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316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7220"/>
        <w:gridCol w:w="6056"/>
        <w:gridCol w:w="5117"/>
        <w:gridCol w:w="6056"/>
        <w:gridCol w:w="6056"/>
      </w:tblGrid>
      <w:tr w:rsidR="00441F0C" w14:paraId="0F3364E8" w14:textId="77777777" w:rsidTr="002F6EE0">
        <w:trPr>
          <w:trHeight w:val="1243"/>
        </w:trPr>
        <w:tc>
          <w:tcPr>
            <w:tcW w:w="1175" w:type="dxa"/>
          </w:tcPr>
          <w:p w14:paraId="4C6F0A3C" w14:textId="77777777" w:rsidR="00441F0C" w:rsidRDefault="00441F0C">
            <w:r w:rsidRPr="00EE17D1">
              <w:rPr>
                <w:noProof/>
              </w:rPr>
              <w:drawing>
                <wp:inline distT="0" distB="0" distL="0" distR="0" wp14:anchorId="634754DE" wp14:editId="428FC4A8">
                  <wp:extent cx="6858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0802" cy="345401"/>
                          </a:xfrm>
                          <a:prstGeom prst="rect">
                            <a:avLst/>
                          </a:prstGeom>
                          <a:noFill/>
                          <a:ln w="9525">
                            <a:noFill/>
                            <a:miter lim="800000"/>
                            <a:headEnd/>
                            <a:tailEnd/>
                          </a:ln>
                        </pic:spPr>
                      </pic:pic>
                    </a:graphicData>
                  </a:graphic>
                </wp:inline>
              </w:drawing>
            </w:r>
          </w:p>
        </w:tc>
        <w:tc>
          <w:tcPr>
            <w:tcW w:w="7220" w:type="dxa"/>
          </w:tcPr>
          <w:p w14:paraId="5AE87F54" w14:textId="77777777" w:rsidR="00441F0C" w:rsidRDefault="00441F0C" w:rsidP="00050FF5">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2469AA0F" w14:textId="77777777" w:rsidR="00441F0C" w:rsidRPr="00722593" w:rsidRDefault="00441F0C" w:rsidP="00050FF5">
            <w:pPr>
              <w:rPr>
                <w:rFonts w:ascii="Arial" w:hAnsi="Arial" w:cs="Arial"/>
                <w:sz w:val="28"/>
                <w:szCs w:val="28"/>
              </w:rPr>
            </w:pPr>
            <w:r>
              <w:rPr>
                <w:rFonts w:ascii="Arial" w:hAnsi="Arial" w:cs="Arial"/>
                <w:sz w:val="28"/>
                <w:szCs w:val="28"/>
              </w:rPr>
              <w:t>Electronic Display Sign (EDS)</w:t>
            </w:r>
            <w:r w:rsidRPr="00722593">
              <w:rPr>
                <w:rFonts w:ascii="Arial" w:hAnsi="Arial" w:cs="Arial"/>
                <w:sz w:val="28"/>
                <w:szCs w:val="28"/>
              </w:rPr>
              <w:t xml:space="preserve"> Compliance Matrix</w:t>
            </w:r>
          </w:p>
        </w:tc>
        <w:tc>
          <w:tcPr>
            <w:tcW w:w="6056" w:type="dxa"/>
          </w:tcPr>
          <w:p w14:paraId="04ADD48C" w14:textId="1CD54659" w:rsidR="00441F0C" w:rsidRPr="00722593" w:rsidRDefault="00441F0C" w:rsidP="002C5C11">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w:t>
            </w:r>
            <w:r w:rsidRPr="002C5C11">
              <w:rPr>
                <w:rFonts w:ascii="Arial" w:hAnsi="Arial" w:cs="Arial"/>
                <w:sz w:val="17"/>
                <w:szCs w:val="17"/>
              </w:rPr>
              <w:t>erstands the provisions of Section</w:t>
            </w:r>
            <w:r w:rsidR="00D92DCE">
              <w:rPr>
                <w:rFonts w:ascii="Arial" w:hAnsi="Arial" w:cs="Arial"/>
                <w:sz w:val="17"/>
                <w:szCs w:val="17"/>
              </w:rPr>
              <w:t xml:space="preserve"> </w:t>
            </w:r>
            <w:r w:rsidR="00D02810">
              <w:rPr>
                <w:rFonts w:ascii="Arial" w:hAnsi="Arial" w:cs="Arial"/>
                <w:sz w:val="17"/>
                <w:szCs w:val="17"/>
              </w:rPr>
              <w:t>995</w:t>
            </w:r>
            <w:r w:rsidRPr="002C5C11">
              <w:rPr>
                <w:rFonts w:ascii="Arial" w:hAnsi="Arial" w:cs="Arial"/>
                <w:sz w:val="17"/>
                <w:szCs w:val="17"/>
              </w:rPr>
              <w:t xml:space="preserve"> of the FDOT</w:t>
            </w:r>
            <w:r w:rsidRPr="002C5C11">
              <w:rPr>
                <w:rFonts w:ascii="Arial" w:hAnsi="Arial" w:cs="Arial"/>
                <w:i/>
                <w:sz w:val="17"/>
                <w:szCs w:val="17"/>
              </w:rPr>
              <w:t xml:space="preserve"> Standard Specifications for Road and Bridge Construction </w:t>
            </w:r>
            <w:r w:rsidRPr="002C5C11">
              <w:rPr>
                <w:rFonts w:ascii="Arial" w:hAnsi="Arial" w:cs="Arial"/>
                <w:sz w:val="17"/>
                <w:szCs w:val="17"/>
              </w:rPr>
              <w:t>and all implemented modifications. The requirements listed on this matrix are derived from Section</w:t>
            </w:r>
            <w:r w:rsidR="00D92DCE">
              <w:rPr>
                <w:rFonts w:ascii="Arial" w:hAnsi="Arial" w:cs="Arial"/>
                <w:sz w:val="17"/>
                <w:szCs w:val="17"/>
              </w:rPr>
              <w:t xml:space="preserve"> </w:t>
            </w:r>
            <w:r w:rsidR="00191CF6">
              <w:rPr>
                <w:rFonts w:ascii="Arial" w:hAnsi="Arial" w:cs="Arial"/>
                <w:sz w:val="17"/>
                <w:szCs w:val="17"/>
              </w:rPr>
              <w:t xml:space="preserve">995 </w:t>
            </w:r>
            <w:r>
              <w:rPr>
                <w:rFonts w:ascii="Arial" w:hAnsi="Arial" w:cs="Arial"/>
                <w:sz w:val="17"/>
                <w:szCs w:val="17"/>
              </w:rPr>
              <w:t>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5117" w:type="dxa"/>
          </w:tcPr>
          <w:p w14:paraId="1BBFC332" w14:textId="77777777" w:rsidR="00441F0C" w:rsidRPr="00722593" w:rsidRDefault="00441F0C" w:rsidP="002C5C11">
            <w:pPr>
              <w:rPr>
                <w:rFonts w:ascii="Arial" w:hAnsi="Arial" w:cs="Arial"/>
                <w:sz w:val="17"/>
                <w:szCs w:val="17"/>
              </w:rPr>
            </w:pPr>
          </w:p>
        </w:tc>
        <w:tc>
          <w:tcPr>
            <w:tcW w:w="6056" w:type="dxa"/>
          </w:tcPr>
          <w:p w14:paraId="26B021D1" w14:textId="77777777" w:rsidR="00441F0C" w:rsidRPr="00722593" w:rsidRDefault="00441F0C" w:rsidP="002C5C11">
            <w:pPr>
              <w:rPr>
                <w:rFonts w:ascii="Arial" w:hAnsi="Arial" w:cs="Arial"/>
                <w:sz w:val="17"/>
                <w:szCs w:val="17"/>
              </w:rPr>
            </w:pPr>
          </w:p>
        </w:tc>
        <w:tc>
          <w:tcPr>
            <w:tcW w:w="6056" w:type="dxa"/>
          </w:tcPr>
          <w:p w14:paraId="4E0E21CC" w14:textId="77777777" w:rsidR="00441F0C" w:rsidRPr="00722593" w:rsidRDefault="00441F0C" w:rsidP="002C5C11">
            <w:pPr>
              <w:rPr>
                <w:rFonts w:ascii="Arial" w:hAnsi="Arial" w:cs="Arial"/>
                <w:sz w:val="17"/>
                <w:szCs w:val="17"/>
              </w:rPr>
            </w:pPr>
          </w:p>
        </w:tc>
      </w:tr>
    </w:tbl>
    <w:p w14:paraId="41B2CAEF"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18594229" w14:textId="77777777" w:rsidTr="00722593">
        <w:trPr>
          <w:trHeight w:val="288"/>
        </w:trPr>
        <w:tc>
          <w:tcPr>
            <w:tcW w:w="1795" w:type="dxa"/>
            <w:tcBorders>
              <w:top w:val="nil"/>
              <w:left w:val="nil"/>
              <w:bottom w:val="nil"/>
              <w:right w:val="nil"/>
            </w:tcBorders>
            <w:vAlign w:val="bottom"/>
          </w:tcPr>
          <w:p w14:paraId="7E5C3565"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76E8897D38DC4C8CA60FB837D6635272"/>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3279542A"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739E8C06"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246EA7EF"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442D4913" w14:textId="77777777" w:rsidR="005B100D" w:rsidRPr="00722593" w:rsidRDefault="005B100D" w:rsidP="00EE17D1">
            <w:pPr>
              <w:tabs>
                <w:tab w:val="left" w:pos="1080"/>
              </w:tabs>
              <w:rPr>
                <w:rFonts w:ascii="Arial" w:hAnsi="Arial" w:cs="Arial"/>
                <w:sz w:val="18"/>
                <w:szCs w:val="18"/>
              </w:rPr>
            </w:pPr>
          </w:p>
        </w:tc>
      </w:tr>
      <w:tr w:rsidR="005B100D" w:rsidRPr="00722593" w14:paraId="5D914BC4" w14:textId="77777777" w:rsidTr="005B100D">
        <w:trPr>
          <w:trHeight w:val="360"/>
        </w:trPr>
        <w:tc>
          <w:tcPr>
            <w:tcW w:w="1795" w:type="dxa"/>
            <w:tcBorders>
              <w:top w:val="nil"/>
              <w:left w:val="nil"/>
              <w:bottom w:val="nil"/>
              <w:right w:val="nil"/>
            </w:tcBorders>
            <w:vAlign w:val="bottom"/>
          </w:tcPr>
          <w:p w14:paraId="334BD3B8"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7F0615DA" w14:textId="77777777" w:rsidR="005B100D" w:rsidRPr="00E42DDF" w:rsidRDefault="00016FF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27814E7F"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26AD332F" w14:textId="5DC9ACAE" w:rsidR="005B100D" w:rsidRPr="00E42DDF" w:rsidRDefault="00016FF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37ED75A5" w14:textId="77777777" w:rsidTr="005B100D">
        <w:trPr>
          <w:trHeight w:val="360"/>
        </w:trPr>
        <w:tc>
          <w:tcPr>
            <w:tcW w:w="1795" w:type="dxa"/>
            <w:tcBorders>
              <w:top w:val="nil"/>
              <w:left w:val="nil"/>
              <w:bottom w:val="nil"/>
              <w:right w:val="nil"/>
            </w:tcBorders>
            <w:vAlign w:val="bottom"/>
          </w:tcPr>
          <w:p w14:paraId="2A14992A"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73449681" w14:textId="623096F4" w:rsidR="005B100D" w:rsidRPr="00E42DDF" w:rsidRDefault="00016FF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294EC02F"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4D2FA583" w14:textId="117B0F75" w:rsidR="005B100D" w:rsidRPr="00E42DDF" w:rsidRDefault="00016FF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00946081">
              <w:rPr>
                <w:rFonts w:ascii="Arial" w:hAnsi="Arial" w:cs="Arial"/>
                <w:noProof/>
                <w:sz w:val="17"/>
                <w:szCs w:val="17"/>
              </w:rPr>
              <w:t> </w:t>
            </w:r>
            <w:r w:rsidRPr="00E42DDF">
              <w:rPr>
                <w:rFonts w:ascii="Arial" w:hAnsi="Arial" w:cs="Arial"/>
                <w:sz w:val="17"/>
                <w:szCs w:val="17"/>
              </w:rPr>
              <w:fldChar w:fldCharType="end"/>
            </w:r>
            <w:bookmarkEnd w:id="3"/>
          </w:p>
        </w:tc>
      </w:tr>
    </w:tbl>
    <w:p w14:paraId="2BC719BA" w14:textId="77777777"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558"/>
        <w:gridCol w:w="1350"/>
        <w:gridCol w:w="5130"/>
        <w:gridCol w:w="1260"/>
        <w:gridCol w:w="4410"/>
        <w:gridCol w:w="1980"/>
      </w:tblGrid>
      <w:tr w:rsidR="00CD3053" w:rsidRPr="00722593" w14:paraId="03ECF1B7" w14:textId="77777777" w:rsidTr="0C22776B">
        <w:trPr>
          <w:cantSplit/>
          <w:tblHeader/>
        </w:trPr>
        <w:tc>
          <w:tcPr>
            <w:tcW w:w="558" w:type="dxa"/>
            <w:tcBorders>
              <w:top w:val="nil"/>
              <w:left w:val="nil"/>
              <w:right w:val="nil"/>
            </w:tcBorders>
            <w:vAlign w:val="bottom"/>
          </w:tcPr>
          <w:p w14:paraId="13D190E4"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350" w:type="dxa"/>
            <w:tcBorders>
              <w:top w:val="nil"/>
              <w:left w:val="nil"/>
              <w:right w:val="nil"/>
            </w:tcBorders>
            <w:vAlign w:val="bottom"/>
          </w:tcPr>
          <w:p w14:paraId="69B04455"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2A3A51FD"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1A6819F9" w14:textId="36317070"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6D4314">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26B92EBD"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2942D4DD"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3047A4" w:rsidRPr="00722593" w14:paraId="3CAEA332" w14:textId="77777777" w:rsidTr="0C22776B">
        <w:trPr>
          <w:cantSplit/>
          <w:trHeight w:val="20"/>
        </w:trPr>
        <w:tc>
          <w:tcPr>
            <w:tcW w:w="14688" w:type="dxa"/>
            <w:gridSpan w:val="6"/>
            <w:shd w:val="clear" w:color="auto" w:fill="FFFF99"/>
          </w:tcPr>
          <w:p w14:paraId="34019B46" w14:textId="77777777" w:rsidR="003047A4" w:rsidRDefault="003047A4" w:rsidP="003047A4">
            <w:r w:rsidRPr="001C340B">
              <w:rPr>
                <w:rFonts w:ascii="Arial" w:hAnsi="Arial" w:cs="Arial"/>
                <w:sz w:val="17"/>
                <w:szCs w:val="17"/>
              </w:rPr>
              <w:t xml:space="preserve">The following compliance matrix criteria are for </w:t>
            </w:r>
            <w:r>
              <w:rPr>
                <w:rFonts w:ascii="Arial" w:hAnsi="Arial" w:cs="Arial"/>
                <w:sz w:val="17"/>
                <w:szCs w:val="17"/>
              </w:rPr>
              <w:t>all EDS</w:t>
            </w:r>
            <w:r w:rsidR="004E2E93">
              <w:rPr>
                <w:rFonts w:ascii="Arial" w:hAnsi="Arial" w:cs="Arial"/>
                <w:sz w:val="17"/>
                <w:szCs w:val="17"/>
              </w:rPr>
              <w:t>.</w:t>
            </w:r>
          </w:p>
        </w:tc>
      </w:tr>
      <w:bookmarkStart w:id="4" w:name="_Hlk125620812"/>
      <w:tr w:rsidR="00A71B06" w:rsidRPr="00722593" w14:paraId="63906A38" w14:textId="77777777" w:rsidTr="00222FAC">
        <w:trPr>
          <w:cantSplit/>
          <w:trHeight w:val="368"/>
        </w:trPr>
        <w:tc>
          <w:tcPr>
            <w:tcW w:w="558" w:type="dxa"/>
          </w:tcPr>
          <w:p w14:paraId="12B79C0B" w14:textId="5A0F35A5" w:rsidR="00A71B06" w:rsidRDefault="00A71B06" w:rsidP="002C5C1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267051">
              <w:rPr>
                <w:rFonts w:ascii="Arial" w:hAnsi="Arial" w:cs="Arial"/>
                <w:noProof/>
                <w:sz w:val="17"/>
                <w:szCs w:val="17"/>
              </w:rPr>
              <w:t>1</w:t>
            </w:r>
            <w:r>
              <w:rPr>
                <w:rFonts w:ascii="Arial" w:hAnsi="Arial" w:cs="Arial"/>
                <w:sz w:val="17"/>
                <w:szCs w:val="17"/>
              </w:rPr>
              <w:fldChar w:fldCharType="end"/>
            </w:r>
          </w:p>
        </w:tc>
        <w:tc>
          <w:tcPr>
            <w:tcW w:w="1350" w:type="dxa"/>
          </w:tcPr>
          <w:p w14:paraId="28EA1489" w14:textId="7AB7A112" w:rsidR="00A71B06" w:rsidRPr="00722593" w:rsidRDefault="00A71B06" w:rsidP="002C5C11">
            <w:pPr>
              <w:tabs>
                <w:tab w:val="left" w:pos="1080"/>
              </w:tabs>
              <w:rPr>
                <w:rFonts w:ascii="Arial" w:hAnsi="Arial" w:cs="Arial"/>
                <w:sz w:val="17"/>
                <w:szCs w:val="17"/>
              </w:rPr>
            </w:pPr>
            <w:r>
              <w:rPr>
                <w:rFonts w:ascii="Arial" w:hAnsi="Arial" w:cs="Arial"/>
                <w:sz w:val="17"/>
                <w:szCs w:val="17"/>
              </w:rPr>
              <w:t>995-1.1</w:t>
            </w:r>
          </w:p>
        </w:tc>
        <w:tc>
          <w:tcPr>
            <w:tcW w:w="5130" w:type="dxa"/>
          </w:tcPr>
          <w:p w14:paraId="37228AA3" w14:textId="4DFD4D16" w:rsidR="00A71B06" w:rsidRDefault="00A71B06" w:rsidP="00A85987">
            <w:pPr>
              <w:jc w:val="both"/>
              <w:rPr>
                <w:rFonts w:ascii="Arial" w:hAnsi="Arial" w:cs="Arial"/>
                <w:color w:val="000000"/>
                <w:sz w:val="17"/>
                <w:szCs w:val="17"/>
              </w:rPr>
            </w:pPr>
            <w:r w:rsidRPr="003047A4">
              <w:rPr>
                <w:rFonts w:ascii="Arial" w:hAnsi="Arial" w:cs="Arial"/>
                <w:color w:val="000000"/>
                <w:sz w:val="17"/>
                <w:szCs w:val="17"/>
              </w:rPr>
              <w:t xml:space="preserve">EDS </w:t>
            </w:r>
            <w:r>
              <w:rPr>
                <w:rFonts w:ascii="Arial" w:hAnsi="Arial" w:cs="Arial"/>
                <w:color w:val="000000"/>
                <w:sz w:val="17"/>
                <w:szCs w:val="17"/>
              </w:rPr>
              <w:t xml:space="preserve">is </w:t>
            </w:r>
            <w:r w:rsidRPr="004368E6">
              <w:rPr>
                <w:rFonts w:ascii="Arial" w:hAnsi="Arial" w:cs="Arial"/>
                <w:color w:val="000000"/>
                <w:sz w:val="17"/>
                <w:szCs w:val="17"/>
              </w:rPr>
              <w:t>permanently marked with manufacturer name or trademark, part number, and date of manufacture or serial number.</w:t>
            </w:r>
            <w:r>
              <w:t xml:space="preserve"> </w:t>
            </w:r>
          </w:p>
        </w:tc>
        <w:tc>
          <w:tcPr>
            <w:tcW w:w="1260" w:type="dxa"/>
          </w:tcPr>
          <w:p w14:paraId="432D51E7" w14:textId="0222CD8C" w:rsidR="00A71B06" w:rsidRPr="00722593" w:rsidRDefault="006D4314" w:rsidP="002C5C1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5" w:name="Dropdown1"/>
            <w:r>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Pr>
                <w:rFonts w:ascii="Arial" w:hAnsi="Arial" w:cs="Arial"/>
                <w:sz w:val="17"/>
                <w:szCs w:val="17"/>
              </w:rPr>
              <w:fldChar w:fldCharType="end"/>
            </w:r>
            <w:bookmarkEnd w:id="5"/>
          </w:p>
        </w:tc>
        <w:tc>
          <w:tcPr>
            <w:tcW w:w="4410" w:type="dxa"/>
          </w:tcPr>
          <w:p w14:paraId="3CABD7B8" w14:textId="1DF00922" w:rsidR="00A71B06" w:rsidRPr="00A663F4" w:rsidRDefault="00BC2AE3" w:rsidP="002C5C1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77F8EA7" w14:textId="0479BFD6" w:rsidR="00A71B06" w:rsidRPr="001A6150" w:rsidRDefault="00A71B06" w:rsidP="009D3830">
            <w:pPr>
              <w:jc w:val="center"/>
              <w:rPr>
                <w:rFonts w:ascii="Arial" w:hAnsi="Arial" w:cs="Arial"/>
                <w:sz w:val="17"/>
                <w:szCs w:val="17"/>
              </w:rPr>
            </w:pPr>
            <w:r>
              <w:rPr>
                <w:rFonts w:ascii="Arial" w:hAnsi="Arial" w:cs="Arial"/>
                <w:sz w:val="17"/>
                <w:szCs w:val="17"/>
              </w:rPr>
              <w:t xml:space="preserve">Physical </w:t>
            </w:r>
            <w:r w:rsidR="00E422B3">
              <w:rPr>
                <w:rFonts w:ascii="Arial" w:hAnsi="Arial" w:cs="Arial"/>
                <w:sz w:val="17"/>
                <w:szCs w:val="17"/>
              </w:rPr>
              <w:t>Inspection</w:t>
            </w:r>
          </w:p>
        </w:tc>
      </w:tr>
      <w:bookmarkEnd w:id="4"/>
      <w:tr w:rsidR="006D4314" w:rsidRPr="00722593" w14:paraId="39E73C25" w14:textId="77777777" w:rsidTr="00AF4363">
        <w:trPr>
          <w:cantSplit/>
          <w:trHeight w:val="293"/>
        </w:trPr>
        <w:tc>
          <w:tcPr>
            <w:tcW w:w="558" w:type="dxa"/>
            <w:vMerge w:val="restart"/>
          </w:tcPr>
          <w:p w14:paraId="4591C557" w14:textId="24B9CB32" w:rsidR="006D4314" w:rsidRPr="00722593"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w:t>
            </w:r>
            <w:r>
              <w:rPr>
                <w:rFonts w:ascii="Arial" w:hAnsi="Arial" w:cs="Arial"/>
                <w:sz w:val="17"/>
                <w:szCs w:val="17"/>
              </w:rPr>
              <w:fldChar w:fldCharType="end"/>
            </w:r>
          </w:p>
        </w:tc>
        <w:tc>
          <w:tcPr>
            <w:tcW w:w="1350" w:type="dxa"/>
            <w:vMerge w:val="restart"/>
          </w:tcPr>
          <w:p w14:paraId="044C6430" w14:textId="49869457" w:rsidR="006D4314" w:rsidRPr="00722593" w:rsidRDefault="006D4314" w:rsidP="006D4314">
            <w:pPr>
              <w:tabs>
                <w:tab w:val="left" w:pos="1080"/>
              </w:tabs>
              <w:rPr>
                <w:rFonts w:ascii="Arial" w:hAnsi="Arial" w:cs="Arial"/>
                <w:sz w:val="17"/>
                <w:szCs w:val="17"/>
              </w:rPr>
            </w:pPr>
            <w:r>
              <w:rPr>
                <w:rFonts w:ascii="Arial" w:hAnsi="Arial" w:cs="Arial"/>
                <w:sz w:val="17"/>
                <w:szCs w:val="17"/>
              </w:rPr>
              <w:t>995-17.1</w:t>
            </w:r>
          </w:p>
        </w:tc>
        <w:tc>
          <w:tcPr>
            <w:tcW w:w="5130" w:type="dxa"/>
            <w:vMerge w:val="restart"/>
          </w:tcPr>
          <w:p w14:paraId="01AC4727" w14:textId="52B88CC7" w:rsidR="006D4314" w:rsidRPr="001546A3" w:rsidRDefault="006D4314" w:rsidP="006D4314">
            <w:pPr>
              <w:rPr>
                <w:rFonts w:ascii="Arial" w:hAnsi="Arial" w:cs="Arial"/>
                <w:color w:val="000000"/>
                <w:sz w:val="17"/>
                <w:szCs w:val="17"/>
              </w:rPr>
            </w:pPr>
            <w:r w:rsidRPr="003047A4">
              <w:rPr>
                <w:rFonts w:ascii="Arial" w:hAnsi="Arial" w:cs="Arial"/>
                <w:color w:val="000000"/>
                <w:sz w:val="17"/>
                <w:szCs w:val="17"/>
              </w:rPr>
              <w:t xml:space="preserve">EDS meets the physical display and operational requirements for </w:t>
            </w:r>
            <w:r w:rsidRPr="00313253">
              <w:rPr>
                <w:rFonts w:ascii="Arial" w:hAnsi="Arial" w:cs="Arial"/>
                <w:color w:val="000000"/>
                <w:sz w:val="17"/>
                <w:szCs w:val="17"/>
              </w:rPr>
              <w:t xml:space="preserve">warning, guide or regulatory signs described in the </w:t>
            </w:r>
            <w:r>
              <w:rPr>
                <w:rFonts w:ascii="Arial" w:hAnsi="Arial" w:cs="Arial"/>
                <w:color w:val="000000"/>
                <w:sz w:val="17"/>
                <w:szCs w:val="17"/>
              </w:rPr>
              <w:t>Manual on Uniform Traffic Control Devices (</w:t>
            </w:r>
            <w:r w:rsidRPr="00313253">
              <w:rPr>
                <w:rFonts w:ascii="Arial" w:hAnsi="Arial" w:cs="Arial"/>
                <w:color w:val="000000"/>
                <w:sz w:val="17"/>
                <w:szCs w:val="17"/>
              </w:rPr>
              <w:t>MUTCD</w:t>
            </w:r>
            <w:r>
              <w:rPr>
                <w:rFonts w:ascii="Arial" w:hAnsi="Arial" w:cs="Arial"/>
                <w:color w:val="000000"/>
                <w:sz w:val="17"/>
                <w:szCs w:val="17"/>
              </w:rPr>
              <w:t>)</w:t>
            </w:r>
            <w:r w:rsidRPr="00313253">
              <w:rPr>
                <w:rFonts w:ascii="Arial" w:hAnsi="Arial" w:cs="Arial"/>
                <w:color w:val="000000"/>
                <w:sz w:val="17"/>
                <w:szCs w:val="17"/>
              </w:rPr>
              <w:t xml:space="preserve"> and the </w:t>
            </w:r>
            <w:r>
              <w:rPr>
                <w:rFonts w:ascii="Arial" w:hAnsi="Arial" w:cs="Arial"/>
                <w:color w:val="000000"/>
                <w:sz w:val="17"/>
                <w:szCs w:val="17"/>
              </w:rPr>
              <w:t>Standard Highway Signs (</w:t>
            </w:r>
            <w:r w:rsidRPr="00313253">
              <w:rPr>
                <w:rFonts w:ascii="Arial" w:hAnsi="Arial" w:cs="Arial"/>
                <w:color w:val="000000"/>
                <w:sz w:val="17"/>
                <w:szCs w:val="17"/>
              </w:rPr>
              <w:t>SHS</w:t>
            </w:r>
            <w:r>
              <w:rPr>
                <w:rFonts w:ascii="Arial" w:hAnsi="Arial" w:cs="Arial"/>
                <w:color w:val="000000"/>
                <w:sz w:val="17"/>
                <w:szCs w:val="17"/>
              </w:rPr>
              <w:t>) manual</w:t>
            </w:r>
            <w:r w:rsidRPr="00313253">
              <w:rPr>
                <w:rFonts w:ascii="Arial" w:hAnsi="Arial" w:cs="Arial"/>
                <w:color w:val="000000"/>
                <w:sz w:val="17"/>
                <w:szCs w:val="17"/>
              </w:rPr>
              <w:t xml:space="preserve">. </w:t>
            </w:r>
          </w:p>
        </w:tc>
        <w:tc>
          <w:tcPr>
            <w:tcW w:w="1260" w:type="dxa"/>
            <w:vMerge w:val="restart"/>
          </w:tcPr>
          <w:p w14:paraId="4932621C" w14:textId="21CEE1C9"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2CEA95D5" w14:textId="0CFD9553"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E82C5B3" w14:textId="422C5653" w:rsidR="006D4314" w:rsidRPr="001A6150" w:rsidRDefault="006D4314" w:rsidP="006D4314">
            <w:pPr>
              <w:tabs>
                <w:tab w:val="left" w:pos="1080"/>
              </w:tabs>
              <w:jc w:val="center"/>
              <w:rPr>
                <w:rFonts w:ascii="Arial" w:hAnsi="Arial" w:cs="Arial"/>
                <w:sz w:val="17"/>
                <w:szCs w:val="17"/>
              </w:rPr>
            </w:pPr>
            <w:r w:rsidRPr="0C22776B">
              <w:rPr>
                <w:rFonts w:ascii="Arial" w:hAnsi="Arial" w:cs="Arial"/>
                <w:sz w:val="17"/>
                <w:szCs w:val="17"/>
              </w:rPr>
              <w:t>Document Review</w:t>
            </w:r>
          </w:p>
        </w:tc>
      </w:tr>
      <w:tr w:rsidR="006D4314" w:rsidRPr="00722593" w14:paraId="4349BB17" w14:textId="77777777" w:rsidTr="0C22776B">
        <w:trPr>
          <w:cantSplit/>
          <w:trHeight w:val="292"/>
        </w:trPr>
        <w:tc>
          <w:tcPr>
            <w:tcW w:w="558" w:type="dxa"/>
            <w:vMerge/>
          </w:tcPr>
          <w:p w14:paraId="43C21A3E" w14:textId="77777777" w:rsidR="006D4314" w:rsidRDefault="006D4314" w:rsidP="006D4314">
            <w:pPr>
              <w:tabs>
                <w:tab w:val="left" w:pos="1080"/>
              </w:tabs>
              <w:jc w:val="center"/>
              <w:rPr>
                <w:rFonts w:ascii="Arial" w:hAnsi="Arial" w:cs="Arial"/>
                <w:sz w:val="17"/>
                <w:szCs w:val="17"/>
              </w:rPr>
            </w:pPr>
          </w:p>
        </w:tc>
        <w:tc>
          <w:tcPr>
            <w:tcW w:w="1350" w:type="dxa"/>
            <w:vMerge/>
          </w:tcPr>
          <w:p w14:paraId="08759192" w14:textId="77777777" w:rsidR="006D4314" w:rsidRDefault="006D4314" w:rsidP="006D4314">
            <w:pPr>
              <w:tabs>
                <w:tab w:val="left" w:pos="1080"/>
              </w:tabs>
              <w:rPr>
                <w:rFonts w:ascii="Arial" w:hAnsi="Arial" w:cs="Arial"/>
                <w:sz w:val="17"/>
                <w:szCs w:val="17"/>
              </w:rPr>
            </w:pPr>
          </w:p>
        </w:tc>
        <w:tc>
          <w:tcPr>
            <w:tcW w:w="5130" w:type="dxa"/>
            <w:vMerge/>
          </w:tcPr>
          <w:p w14:paraId="215E47BC" w14:textId="77777777" w:rsidR="006D4314" w:rsidRPr="003047A4" w:rsidRDefault="006D4314" w:rsidP="006D4314">
            <w:pPr>
              <w:rPr>
                <w:rFonts w:ascii="Arial" w:hAnsi="Arial" w:cs="Arial"/>
                <w:color w:val="000000"/>
                <w:sz w:val="17"/>
                <w:szCs w:val="17"/>
              </w:rPr>
            </w:pPr>
          </w:p>
        </w:tc>
        <w:tc>
          <w:tcPr>
            <w:tcW w:w="1260" w:type="dxa"/>
            <w:vMerge/>
          </w:tcPr>
          <w:p w14:paraId="38F2CBE4" w14:textId="77777777" w:rsidR="006D4314" w:rsidRDefault="006D4314" w:rsidP="006D4314">
            <w:pPr>
              <w:tabs>
                <w:tab w:val="left" w:pos="1080"/>
              </w:tabs>
              <w:jc w:val="center"/>
              <w:rPr>
                <w:rFonts w:ascii="Arial" w:hAnsi="Arial" w:cs="Arial"/>
                <w:sz w:val="17"/>
                <w:szCs w:val="17"/>
              </w:rPr>
            </w:pPr>
          </w:p>
        </w:tc>
        <w:tc>
          <w:tcPr>
            <w:tcW w:w="4410" w:type="dxa"/>
          </w:tcPr>
          <w:p w14:paraId="5584C670" w14:textId="3229CF36" w:rsidR="006D4314" w:rsidRDefault="006D4314" w:rsidP="006D4314">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1BDA402" w14:textId="77777777" w:rsidR="006D4314" w:rsidRPr="0C22776B" w:rsidRDefault="006D4314" w:rsidP="006D4314">
            <w:pPr>
              <w:tabs>
                <w:tab w:val="left" w:pos="1080"/>
              </w:tabs>
              <w:jc w:val="center"/>
              <w:rPr>
                <w:rFonts w:ascii="Arial" w:hAnsi="Arial" w:cs="Arial"/>
                <w:sz w:val="17"/>
                <w:szCs w:val="17"/>
              </w:rPr>
            </w:pPr>
          </w:p>
        </w:tc>
      </w:tr>
      <w:tr w:rsidR="006D4314" w:rsidRPr="00722593" w14:paraId="5FEF07F7" w14:textId="77777777" w:rsidTr="0C22776B">
        <w:trPr>
          <w:cantSplit/>
          <w:trHeight w:val="130"/>
        </w:trPr>
        <w:tc>
          <w:tcPr>
            <w:tcW w:w="558" w:type="dxa"/>
            <w:vMerge w:val="restart"/>
          </w:tcPr>
          <w:p w14:paraId="394DDD81" w14:textId="68C81AFF" w:rsidR="006D4314" w:rsidRPr="00722593"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3</w:t>
            </w:r>
            <w:r>
              <w:rPr>
                <w:rFonts w:ascii="Arial" w:hAnsi="Arial" w:cs="Arial"/>
                <w:sz w:val="17"/>
                <w:szCs w:val="17"/>
              </w:rPr>
              <w:fldChar w:fldCharType="end"/>
            </w:r>
          </w:p>
        </w:tc>
        <w:tc>
          <w:tcPr>
            <w:tcW w:w="1350" w:type="dxa"/>
            <w:vMerge w:val="restart"/>
          </w:tcPr>
          <w:p w14:paraId="7B377B72" w14:textId="243537C3" w:rsidR="006D4314" w:rsidRPr="00722593" w:rsidRDefault="006D4314" w:rsidP="006D4314">
            <w:pPr>
              <w:tabs>
                <w:tab w:val="left" w:pos="1080"/>
              </w:tabs>
              <w:rPr>
                <w:rFonts w:ascii="Arial" w:hAnsi="Arial" w:cs="Arial"/>
                <w:sz w:val="17"/>
                <w:szCs w:val="17"/>
              </w:rPr>
            </w:pPr>
          </w:p>
        </w:tc>
        <w:tc>
          <w:tcPr>
            <w:tcW w:w="5130" w:type="dxa"/>
            <w:vMerge w:val="restart"/>
          </w:tcPr>
          <w:p w14:paraId="1A87BF99" w14:textId="56E473FF" w:rsidR="006D4314" w:rsidRPr="00722593" w:rsidRDefault="006D4314" w:rsidP="006D4314">
            <w:pPr>
              <w:tabs>
                <w:tab w:val="left" w:pos="1080"/>
              </w:tabs>
              <w:rPr>
                <w:rFonts w:ascii="Arial" w:hAnsi="Arial" w:cs="Arial"/>
                <w:sz w:val="17"/>
                <w:szCs w:val="17"/>
              </w:rPr>
            </w:pPr>
            <w:r>
              <w:rPr>
                <w:rFonts w:ascii="Arial" w:hAnsi="Arial" w:cs="Arial"/>
                <w:sz w:val="17"/>
                <w:szCs w:val="17"/>
              </w:rPr>
              <w:t>EDS</w:t>
            </w:r>
            <w:r w:rsidRPr="009200C7">
              <w:rPr>
                <w:rFonts w:ascii="Arial" w:hAnsi="Arial" w:cs="Arial"/>
                <w:sz w:val="17"/>
                <w:szCs w:val="17"/>
              </w:rPr>
              <w:t xml:space="preserve"> allow</w:t>
            </w:r>
            <w:r>
              <w:rPr>
                <w:rFonts w:ascii="Arial" w:hAnsi="Arial" w:cs="Arial"/>
                <w:sz w:val="17"/>
                <w:szCs w:val="17"/>
              </w:rPr>
              <w:t xml:space="preserve">s </w:t>
            </w:r>
            <w:r w:rsidRPr="009200C7">
              <w:rPr>
                <w:rFonts w:ascii="Arial" w:hAnsi="Arial" w:cs="Arial"/>
                <w:sz w:val="17"/>
                <w:szCs w:val="17"/>
              </w:rPr>
              <w:t>attachment to vertical and horizontal support structures as part of a single or double signpost configuration.</w:t>
            </w:r>
          </w:p>
        </w:tc>
        <w:tc>
          <w:tcPr>
            <w:tcW w:w="1260" w:type="dxa"/>
            <w:vMerge w:val="restart"/>
          </w:tcPr>
          <w:p w14:paraId="64CE1BBC" w14:textId="18B8B1E4"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520ADC41" w14:textId="1DF81E22"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5B0851B" w14:textId="50EA7CC5"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5588BEAB" w14:textId="77777777" w:rsidTr="0C22776B">
        <w:trPr>
          <w:cantSplit/>
          <w:trHeight w:val="288"/>
        </w:trPr>
        <w:tc>
          <w:tcPr>
            <w:tcW w:w="558" w:type="dxa"/>
            <w:vMerge/>
          </w:tcPr>
          <w:p w14:paraId="7011808B"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6A7D5153" w14:textId="77777777" w:rsidR="006D4314" w:rsidRDefault="006D4314" w:rsidP="006D4314">
            <w:pPr>
              <w:tabs>
                <w:tab w:val="left" w:pos="1080"/>
              </w:tabs>
              <w:rPr>
                <w:rFonts w:ascii="Arial" w:hAnsi="Arial" w:cs="Arial"/>
                <w:sz w:val="17"/>
                <w:szCs w:val="17"/>
              </w:rPr>
            </w:pPr>
          </w:p>
        </w:tc>
        <w:tc>
          <w:tcPr>
            <w:tcW w:w="5130" w:type="dxa"/>
            <w:vMerge/>
          </w:tcPr>
          <w:p w14:paraId="64A5CEAB" w14:textId="77777777" w:rsidR="006D4314" w:rsidRPr="003047A4" w:rsidRDefault="006D4314" w:rsidP="006D4314">
            <w:pPr>
              <w:tabs>
                <w:tab w:val="left" w:pos="1080"/>
              </w:tabs>
              <w:rPr>
                <w:rFonts w:ascii="Arial" w:hAnsi="Arial" w:cs="Arial"/>
                <w:sz w:val="17"/>
                <w:szCs w:val="17"/>
              </w:rPr>
            </w:pPr>
          </w:p>
        </w:tc>
        <w:tc>
          <w:tcPr>
            <w:tcW w:w="1260" w:type="dxa"/>
            <w:vMerge/>
          </w:tcPr>
          <w:p w14:paraId="47F65714" w14:textId="77777777" w:rsidR="006D4314" w:rsidRDefault="006D4314" w:rsidP="006D4314">
            <w:pPr>
              <w:tabs>
                <w:tab w:val="left" w:pos="1080"/>
              </w:tabs>
              <w:jc w:val="center"/>
              <w:rPr>
                <w:rFonts w:ascii="Arial" w:hAnsi="Arial" w:cs="Arial"/>
                <w:sz w:val="17"/>
                <w:szCs w:val="17"/>
              </w:rPr>
            </w:pPr>
          </w:p>
        </w:tc>
        <w:tc>
          <w:tcPr>
            <w:tcW w:w="4410" w:type="dxa"/>
          </w:tcPr>
          <w:p w14:paraId="507775C1" w14:textId="5A692D0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1ED3EA3" w14:textId="77777777" w:rsidR="006D4314" w:rsidRPr="001A6150" w:rsidRDefault="006D4314" w:rsidP="006D4314">
            <w:pPr>
              <w:tabs>
                <w:tab w:val="left" w:pos="1080"/>
              </w:tabs>
              <w:jc w:val="center"/>
              <w:rPr>
                <w:rFonts w:ascii="Arial" w:hAnsi="Arial" w:cs="Arial"/>
                <w:sz w:val="17"/>
                <w:szCs w:val="17"/>
              </w:rPr>
            </w:pPr>
          </w:p>
        </w:tc>
      </w:tr>
      <w:tr w:rsidR="006D4314" w:rsidRPr="00722593" w14:paraId="15525790" w14:textId="77777777" w:rsidTr="0C22776B">
        <w:trPr>
          <w:cantSplit/>
          <w:trHeight w:val="20"/>
        </w:trPr>
        <w:tc>
          <w:tcPr>
            <w:tcW w:w="558" w:type="dxa"/>
          </w:tcPr>
          <w:p w14:paraId="7A077C96" w14:textId="7865A7F6" w:rsidR="006D4314" w:rsidRPr="00722593"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w:t>
            </w:r>
            <w:r>
              <w:rPr>
                <w:rFonts w:ascii="Arial" w:hAnsi="Arial" w:cs="Arial"/>
                <w:sz w:val="17"/>
                <w:szCs w:val="17"/>
              </w:rPr>
              <w:fldChar w:fldCharType="end"/>
            </w:r>
          </w:p>
        </w:tc>
        <w:tc>
          <w:tcPr>
            <w:tcW w:w="1350" w:type="dxa"/>
            <w:tcBorders>
              <w:bottom w:val="single" w:sz="4" w:space="0" w:color="auto"/>
            </w:tcBorders>
          </w:tcPr>
          <w:p w14:paraId="0C4377DD" w14:textId="77777777" w:rsidR="006D4314" w:rsidRPr="00722593" w:rsidRDefault="006D4314" w:rsidP="006D4314">
            <w:pPr>
              <w:tabs>
                <w:tab w:val="left" w:pos="1080"/>
              </w:tabs>
              <w:rPr>
                <w:rFonts w:ascii="Arial" w:hAnsi="Arial" w:cs="Arial"/>
                <w:sz w:val="17"/>
                <w:szCs w:val="17"/>
              </w:rPr>
            </w:pPr>
          </w:p>
        </w:tc>
        <w:tc>
          <w:tcPr>
            <w:tcW w:w="5130" w:type="dxa"/>
            <w:tcBorders>
              <w:bottom w:val="single" w:sz="4" w:space="0" w:color="auto"/>
            </w:tcBorders>
          </w:tcPr>
          <w:p w14:paraId="135A0605" w14:textId="07744B18" w:rsidR="006D4314" w:rsidRPr="00722593" w:rsidRDefault="006D4314" w:rsidP="006D4314">
            <w:pPr>
              <w:tabs>
                <w:tab w:val="left" w:pos="1080"/>
              </w:tabs>
              <w:rPr>
                <w:rFonts w:ascii="Arial" w:hAnsi="Arial" w:cs="Arial"/>
                <w:sz w:val="17"/>
                <w:szCs w:val="17"/>
              </w:rPr>
            </w:pPr>
            <w:r w:rsidRPr="003047A4">
              <w:rPr>
                <w:rFonts w:ascii="Arial" w:hAnsi="Arial" w:cs="Arial"/>
                <w:sz w:val="17"/>
                <w:szCs w:val="17"/>
              </w:rPr>
              <w:t>Bolts are used for all load bearing attachments.</w:t>
            </w:r>
          </w:p>
        </w:tc>
        <w:tc>
          <w:tcPr>
            <w:tcW w:w="1260" w:type="dxa"/>
            <w:tcBorders>
              <w:bottom w:val="single" w:sz="4" w:space="0" w:color="auto"/>
            </w:tcBorders>
          </w:tcPr>
          <w:p w14:paraId="7FA5B226" w14:textId="008D3174"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Borders>
              <w:bottom w:val="single" w:sz="4" w:space="0" w:color="auto"/>
            </w:tcBorders>
          </w:tcPr>
          <w:p w14:paraId="12B04ED3" w14:textId="72CB71FA" w:rsidR="006D4314" w:rsidRPr="00A663F4" w:rsidRDefault="006D4314" w:rsidP="006D431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Borders>
              <w:bottom w:val="single" w:sz="4" w:space="0" w:color="auto"/>
            </w:tcBorders>
          </w:tcPr>
          <w:p w14:paraId="10CCA13D" w14:textId="637D89D3" w:rsidR="006D4314" w:rsidRPr="001A6150" w:rsidRDefault="006D4314" w:rsidP="006D4314">
            <w:pPr>
              <w:jc w:val="center"/>
              <w:rPr>
                <w:rFonts w:ascii="Arial" w:hAnsi="Arial" w:cs="Arial"/>
                <w:sz w:val="17"/>
                <w:szCs w:val="17"/>
              </w:rPr>
            </w:pPr>
            <w:r>
              <w:rPr>
                <w:rFonts w:ascii="Arial" w:hAnsi="Arial" w:cs="Arial"/>
                <w:sz w:val="17"/>
                <w:szCs w:val="17"/>
              </w:rPr>
              <w:t xml:space="preserve">Compliance Matrix Review </w:t>
            </w:r>
          </w:p>
        </w:tc>
      </w:tr>
      <w:tr w:rsidR="006D4314" w:rsidRPr="00722593" w14:paraId="4F457DE0" w14:textId="77777777" w:rsidTr="0C22776B">
        <w:trPr>
          <w:cantSplit/>
          <w:trHeight w:val="195"/>
        </w:trPr>
        <w:tc>
          <w:tcPr>
            <w:tcW w:w="558" w:type="dxa"/>
            <w:vMerge w:val="restart"/>
          </w:tcPr>
          <w:p w14:paraId="12F5DDD9" w14:textId="10263AF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w:t>
            </w:r>
            <w:r w:rsidRPr="00385CA9">
              <w:rPr>
                <w:rFonts w:ascii="Arial" w:hAnsi="Arial" w:cs="Arial"/>
                <w:sz w:val="17"/>
                <w:szCs w:val="17"/>
              </w:rPr>
              <w:fldChar w:fldCharType="end"/>
            </w:r>
          </w:p>
        </w:tc>
        <w:tc>
          <w:tcPr>
            <w:tcW w:w="1350" w:type="dxa"/>
            <w:vMerge w:val="restart"/>
          </w:tcPr>
          <w:p w14:paraId="7D4C7996" w14:textId="50A664CD" w:rsidR="006D4314" w:rsidRPr="00722593" w:rsidRDefault="006D4314" w:rsidP="006D4314">
            <w:pPr>
              <w:tabs>
                <w:tab w:val="left" w:pos="1080"/>
              </w:tabs>
              <w:rPr>
                <w:rFonts w:ascii="Arial" w:hAnsi="Arial" w:cs="Arial"/>
                <w:sz w:val="17"/>
                <w:szCs w:val="17"/>
              </w:rPr>
            </w:pPr>
            <w:r>
              <w:rPr>
                <w:rFonts w:ascii="Arial" w:hAnsi="Arial" w:cs="Arial"/>
                <w:sz w:val="17"/>
                <w:szCs w:val="17"/>
              </w:rPr>
              <w:t>995-17.2</w:t>
            </w:r>
          </w:p>
        </w:tc>
        <w:tc>
          <w:tcPr>
            <w:tcW w:w="5130" w:type="dxa"/>
            <w:vMerge w:val="restart"/>
          </w:tcPr>
          <w:p w14:paraId="79E172B0" w14:textId="77777777" w:rsidR="006D4314" w:rsidRPr="008B4A8E" w:rsidRDefault="006D4314" w:rsidP="006D4314">
            <w:pPr>
              <w:rPr>
                <w:rFonts w:ascii="Arial" w:hAnsi="Arial" w:cs="Arial"/>
                <w:color w:val="000000"/>
                <w:sz w:val="17"/>
                <w:szCs w:val="17"/>
              </w:rPr>
            </w:pPr>
            <w:r w:rsidRPr="006E6CBB">
              <w:rPr>
                <w:rFonts w:ascii="Arial" w:hAnsi="Arial" w:cs="Arial"/>
                <w:color w:val="000000"/>
                <w:sz w:val="17"/>
                <w:szCs w:val="17"/>
              </w:rPr>
              <w:t xml:space="preserve">EDS is designed to withstand the loads defined in the </w:t>
            </w:r>
            <w:r w:rsidRPr="00313253">
              <w:rPr>
                <w:rFonts w:ascii="Arial" w:hAnsi="Arial" w:cs="Arial"/>
                <w:color w:val="000000"/>
                <w:sz w:val="17"/>
                <w:szCs w:val="17"/>
              </w:rPr>
              <w:t xml:space="preserve">Department’s Structures Manual </w:t>
            </w:r>
            <w:r w:rsidRPr="006E6CBB">
              <w:rPr>
                <w:rFonts w:ascii="Arial" w:hAnsi="Arial" w:cs="Arial"/>
                <w:color w:val="000000"/>
                <w:sz w:val="17"/>
                <w:szCs w:val="17"/>
              </w:rPr>
              <w:t>without deformation or damage.</w:t>
            </w:r>
          </w:p>
        </w:tc>
        <w:tc>
          <w:tcPr>
            <w:tcW w:w="1260" w:type="dxa"/>
            <w:vMerge w:val="restart"/>
          </w:tcPr>
          <w:p w14:paraId="58F9CC3D" w14:textId="43AED667"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021D1535" w14:textId="77777777" w:rsidR="006D4314" w:rsidRPr="00D11435" w:rsidRDefault="006D4314" w:rsidP="006D4314">
            <w:pPr>
              <w:tabs>
                <w:tab w:val="left" w:pos="1080"/>
              </w:tabs>
              <w:rPr>
                <w:rFonts w:ascii="Arial" w:hAnsi="Arial" w:cs="Arial"/>
                <w:i/>
                <w:sz w:val="17"/>
                <w:szCs w:val="17"/>
              </w:rPr>
            </w:pPr>
            <w:r w:rsidRPr="00D11435">
              <w:rPr>
                <w:rFonts w:ascii="Arial" w:hAnsi="Arial" w:cs="Arial"/>
                <w:i/>
                <w:sz w:val="17"/>
                <w:szCs w:val="17"/>
              </w:rPr>
              <w:t>Provide structural calcul</w:t>
            </w:r>
            <w:r>
              <w:rPr>
                <w:rFonts w:ascii="Arial" w:hAnsi="Arial" w:cs="Arial"/>
                <w:i/>
                <w:sz w:val="17"/>
                <w:szCs w:val="17"/>
              </w:rPr>
              <w:t>ations</w:t>
            </w:r>
            <w:r w:rsidRPr="00D11435">
              <w:rPr>
                <w:rFonts w:ascii="Arial" w:hAnsi="Arial" w:cs="Arial"/>
                <w:i/>
                <w:sz w:val="17"/>
                <w:szCs w:val="17"/>
              </w:rPr>
              <w:t xml:space="preserve"> that are signed and sealed by a Florida P.E.</w:t>
            </w:r>
          </w:p>
        </w:tc>
        <w:tc>
          <w:tcPr>
            <w:tcW w:w="1980" w:type="dxa"/>
            <w:vMerge w:val="restart"/>
          </w:tcPr>
          <w:p w14:paraId="30C34BF3" w14:textId="77777777" w:rsidR="006D4314" w:rsidRPr="00434ECB" w:rsidRDefault="006D4314" w:rsidP="006D4314">
            <w:pPr>
              <w:tabs>
                <w:tab w:val="left" w:pos="1080"/>
              </w:tabs>
              <w:jc w:val="center"/>
              <w:rPr>
                <w:rFonts w:ascii="Arial" w:hAnsi="Arial" w:cs="Arial"/>
                <w:sz w:val="17"/>
                <w:szCs w:val="17"/>
              </w:rPr>
            </w:pPr>
            <w:r>
              <w:rPr>
                <w:rFonts w:ascii="Arial" w:hAnsi="Arial" w:cs="Arial"/>
                <w:sz w:val="17"/>
                <w:szCs w:val="17"/>
              </w:rPr>
              <w:t>Document Review</w:t>
            </w:r>
          </w:p>
        </w:tc>
      </w:tr>
      <w:tr w:rsidR="006D4314" w:rsidRPr="00722593" w14:paraId="4225CFF7" w14:textId="77777777" w:rsidTr="0C22776B">
        <w:trPr>
          <w:cantSplit/>
          <w:trHeight w:val="288"/>
        </w:trPr>
        <w:tc>
          <w:tcPr>
            <w:tcW w:w="558" w:type="dxa"/>
            <w:vMerge/>
          </w:tcPr>
          <w:p w14:paraId="37FAC7A0"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AC92961" w14:textId="77777777" w:rsidR="006D4314" w:rsidRDefault="006D4314" w:rsidP="006D4314">
            <w:pPr>
              <w:tabs>
                <w:tab w:val="left" w:pos="1080"/>
              </w:tabs>
              <w:rPr>
                <w:rFonts w:ascii="Arial" w:hAnsi="Arial" w:cs="Arial"/>
                <w:sz w:val="17"/>
                <w:szCs w:val="17"/>
              </w:rPr>
            </w:pPr>
          </w:p>
        </w:tc>
        <w:tc>
          <w:tcPr>
            <w:tcW w:w="5130" w:type="dxa"/>
            <w:vMerge/>
          </w:tcPr>
          <w:p w14:paraId="0245496E" w14:textId="77777777" w:rsidR="006D4314" w:rsidRPr="006E6CBB" w:rsidRDefault="006D4314" w:rsidP="006D4314">
            <w:pPr>
              <w:rPr>
                <w:rFonts w:ascii="Arial" w:hAnsi="Arial" w:cs="Arial"/>
                <w:color w:val="000000"/>
                <w:sz w:val="17"/>
                <w:szCs w:val="17"/>
              </w:rPr>
            </w:pPr>
          </w:p>
        </w:tc>
        <w:tc>
          <w:tcPr>
            <w:tcW w:w="1260" w:type="dxa"/>
            <w:vMerge/>
          </w:tcPr>
          <w:p w14:paraId="371EB69C" w14:textId="77777777" w:rsidR="006D4314" w:rsidRDefault="006D4314" w:rsidP="006D4314">
            <w:pPr>
              <w:tabs>
                <w:tab w:val="left" w:pos="1080"/>
              </w:tabs>
              <w:jc w:val="center"/>
              <w:rPr>
                <w:rFonts w:ascii="Arial" w:hAnsi="Arial" w:cs="Arial"/>
                <w:sz w:val="17"/>
                <w:szCs w:val="17"/>
              </w:rPr>
            </w:pPr>
          </w:p>
        </w:tc>
        <w:tc>
          <w:tcPr>
            <w:tcW w:w="4410" w:type="dxa"/>
          </w:tcPr>
          <w:p w14:paraId="30505A9D"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5B0FEA5" w14:textId="77777777" w:rsidR="006D4314" w:rsidRPr="001A6150" w:rsidRDefault="006D4314" w:rsidP="006D4314">
            <w:pPr>
              <w:jc w:val="center"/>
              <w:rPr>
                <w:rFonts w:ascii="Arial" w:hAnsi="Arial" w:cs="Arial"/>
                <w:sz w:val="17"/>
                <w:szCs w:val="17"/>
              </w:rPr>
            </w:pPr>
          </w:p>
        </w:tc>
      </w:tr>
      <w:tr w:rsidR="006D4314" w:rsidRPr="00722593" w14:paraId="783A45E2" w14:textId="77777777" w:rsidTr="0C22776B">
        <w:trPr>
          <w:cantSplit/>
          <w:trHeight w:val="20"/>
        </w:trPr>
        <w:tc>
          <w:tcPr>
            <w:tcW w:w="558" w:type="dxa"/>
          </w:tcPr>
          <w:p w14:paraId="3FA81045" w14:textId="350859E7"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w:t>
            </w:r>
            <w:r w:rsidRPr="00385CA9">
              <w:rPr>
                <w:rFonts w:ascii="Arial" w:hAnsi="Arial" w:cs="Arial"/>
                <w:sz w:val="17"/>
                <w:szCs w:val="17"/>
              </w:rPr>
              <w:fldChar w:fldCharType="end"/>
            </w:r>
          </w:p>
        </w:tc>
        <w:tc>
          <w:tcPr>
            <w:tcW w:w="1350" w:type="dxa"/>
          </w:tcPr>
          <w:p w14:paraId="2D85033B" w14:textId="77777777" w:rsidR="006D4314" w:rsidRPr="00722593" w:rsidRDefault="006D4314" w:rsidP="006D4314">
            <w:pPr>
              <w:tabs>
                <w:tab w:val="left" w:pos="1080"/>
              </w:tabs>
              <w:rPr>
                <w:rFonts w:ascii="Arial" w:hAnsi="Arial" w:cs="Arial"/>
                <w:sz w:val="17"/>
                <w:szCs w:val="17"/>
              </w:rPr>
            </w:pPr>
          </w:p>
        </w:tc>
        <w:tc>
          <w:tcPr>
            <w:tcW w:w="5130" w:type="dxa"/>
          </w:tcPr>
          <w:p w14:paraId="62D9B1F1" w14:textId="77777777" w:rsidR="006D4314" w:rsidRPr="008B4A8E" w:rsidRDefault="006D4314" w:rsidP="006D4314">
            <w:pPr>
              <w:rPr>
                <w:rFonts w:ascii="Arial" w:hAnsi="Arial" w:cs="Arial"/>
                <w:color w:val="000000"/>
                <w:sz w:val="17"/>
                <w:szCs w:val="17"/>
              </w:rPr>
            </w:pPr>
            <w:r w:rsidRPr="006E6CBB">
              <w:rPr>
                <w:rFonts w:ascii="Arial" w:hAnsi="Arial" w:cs="Arial"/>
                <w:color w:val="000000"/>
                <w:sz w:val="17"/>
                <w:szCs w:val="17"/>
              </w:rPr>
              <w:t>EDS provides an option to include flashing beacons</w:t>
            </w:r>
            <w:r>
              <w:rPr>
                <w:rFonts w:ascii="Arial" w:hAnsi="Arial" w:cs="Arial"/>
                <w:color w:val="000000"/>
                <w:sz w:val="17"/>
                <w:szCs w:val="17"/>
              </w:rPr>
              <w:t xml:space="preserve"> (excludes BOS).</w:t>
            </w:r>
          </w:p>
        </w:tc>
        <w:tc>
          <w:tcPr>
            <w:tcW w:w="1260" w:type="dxa"/>
          </w:tcPr>
          <w:p w14:paraId="548C5DA4" w14:textId="25640E27"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27F1366B" w14:textId="77777777" w:rsidR="006D4314" w:rsidRPr="00A663F4" w:rsidRDefault="006D4314" w:rsidP="006D431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BC1788A" w14:textId="1C4062BC" w:rsidR="006D4314" w:rsidRPr="001A6150" w:rsidRDefault="006D4314" w:rsidP="006D4314">
            <w:pPr>
              <w:jc w:val="center"/>
              <w:rPr>
                <w:rFonts w:ascii="Arial" w:hAnsi="Arial" w:cs="Arial"/>
                <w:sz w:val="17"/>
                <w:szCs w:val="17"/>
              </w:rPr>
            </w:pPr>
            <w:r>
              <w:rPr>
                <w:rFonts w:ascii="Arial" w:hAnsi="Arial" w:cs="Arial"/>
                <w:sz w:val="17"/>
                <w:szCs w:val="17"/>
              </w:rPr>
              <w:t>Compliance Matrix Review and Physical Inspection</w:t>
            </w:r>
          </w:p>
        </w:tc>
      </w:tr>
      <w:tr w:rsidR="006D4314" w:rsidRPr="00722593" w14:paraId="2B2A495A" w14:textId="77777777" w:rsidTr="0C22776B">
        <w:trPr>
          <w:cantSplit/>
          <w:trHeight w:val="65"/>
        </w:trPr>
        <w:tc>
          <w:tcPr>
            <w:tcW w:w="558" w:type="dxa"/>
            <w:vMerge w:val="restart"/>
          </w:tcPr>
          <w:p w14:paraId="6E97E3C3" w14:textId="393E5834"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w:t>
            </w:r>
            <w:r w:rsidRPr="00385CA9">
              <w:rPr>
                <w:rFonts w:ascii="Arial" w:hAnsi="Arial" w:cs="Arial"/>
                <w:sz w:val="17"/>
                <w:szCs w:val="17"/>
              </w:rPr>
              <w:fldChar w:fldCharType="end"/>
            </w:r>
          </w:p>
        </w:tc>
        <w:tc>
          <w:tcPr>
            <w:tcW w:w="1350" w:type="dxa"/>
            <w:vMerge w:val="restart"/>
          </w:tcPr>
          <w:p w14:paraId="5409A8FF"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1A533E7" w14:textId="77777777" w:rsidR="006D4314" w:rsidRPr="008B4A8E" w:rsidRDefault="006D4314" w:rsidP="006D4314">
            <w:pPr>
              <w:rPr>
                <w:rFonts w:ascii="Arial" w:hAnsi="Arial" w:cs="Arial"/>
                <w:color w:val="000000"/>
                <w:sz w:val="17"/>
                <w:szCs w:val="17"/>
              </w:rPr>
            </w:pPr>
            <w:r w:rsidRPr="006E6CBB">
              <w:rPr>
                <w:rFonts w:ascii="Arial" w:hAnsi="Arial" w:cs="Arial"/>
                <w:color w:val="000000"/>
                <w:sz w:val="17"/>
                <w:szCs w:val="17"/>
              </w:rPr>
              <w:t>Printed circuit boards are protected with conformal coating.</w:t>
            </w:r>
          </w:p>
        </w:tc>
        <w:tc>
          <w:tcPr>
            <w:tcW w:w="1260" w:type="dxa"/>
            <w:vMerge w:val="restart"/>
          </w:tcPr>
          <w:p w14:paraId="09C4E2AA" w14:textId="0A7FC038"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61383AA5" w14:textId="77777777" w:rsidR="006D4314" w:rsidRPr="00134ED5" w:rsidRDefault="006D4314" w:rsidP="006D4314">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that indicates the circuit boards meet this requirement.</w:t>
            </w:r>
          </w:p>
        </w:tc>
        <w:tc>
          <w:tcPr>
            <w:tcW w:w="1980" w:type="dxa"/>
            <w:vMerge w:val="restart"/>
          </w:tcPr>
          <w:p w14:paraId="452EB032" w14:textId="7CBFCFB5" w:rsidR="006D4314" w:rsidRPr="00434ECB" w:rsidRDefault="006D4314" w:rsidP="006D4314">
            <w:pPr>
              <w:tabs>
                <w:tab w:val="left" w:pos="1080"/>
              </w:tabs>
              <w:jc w:val="center"/>
              <w:rPr>
                <w:rFonts w:ascii="Arial" w:hAnsi="Arial" w:cs="Arial"/>
                <w:sz w:val="17"/>
                <w:szCs w:val="17"/>
              </w:rPr>
            </w:pPr>
            <w:r>
              <w:rPr>
                <w:rFonts w:ascii="Arial" w:hAnsi="Arial" w:cs="Arial"/>
                <w:sz w:val="17"/>
                <w:szCs w:val="17"/>
              </w:rPr>
              <w:t xml:space="preserve">Document Review </w:t>
            </w:r>
          </w:p>
        </w:tc>
      </w:tr>
      <w:tr w:rsidR="006D4314" w:rsidRPr="00722593" w14:paraId="67D8ED40" w14:textId="77777777" w:rsidTr="0C22776B">
        <w:trPr>
          <w:cantSplit/>
          <w:trHeight w:val="288"/>
        </w:trPr>
        <w:tc>
          <w:tcPr>
            <w:tcW w:w="558" w:type="dxa"/>
            <w:vMerge/>
          </w:tcPr>
          <w:p w14:paraId="104CDDB6"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6FE244B0" w14:textId="77777777" w:rsidR="006D4314" w:rsidRPr="00722593" w:rsidRDefault="006D4314" w:rsidP="006D4314">
            <w:pPr>
              <w:tabs>
                <w:tab w:val="left" w:pos="1080"/>
              </w:tabs>
              <w:rPr>
                <w:rFonts w:ascii="Arial" w:hAnsi="Arial" w:cs="Arial"/>
                <w:sz w:val="17"/>
                <w:szCs w:val="17"/>
              </w:rPr>
            </w:pPr>
          </w:p>
        </w:tc>
        <w:tc>
          <w:tcPr>
            <w:tcW w:w="5130" w:type="dxa"/>
            <w:vMerge/>
          </w:tcPr>
          <w:p w14:paraId="56720F45" w14:textId="77777777" w:rsidR="006D4314" w:rsidRPr="006E6CBB" w:rsidRDefault="006D4314" w:rsidP="006D4314">
            <w:pPr>
              <w:rPr>
                <w:rFonts w:ascii="Arial" w:hAnsi="Arial" w:cs="Arial"/>
                <w:color w:val="000000"/>
                <w:sz w:val="17"/>
                <w:szCs w:val="17"/>
              </w:rPr>
            </w:pPr>
          </w:p>
        </w:tc>
        <w:tc>
          <w:tcPr>
            <w:tcW w:w="1260" w:type="dxa"/>
            <w:vMerge/>
          </w:tcPr>
          <w:p w14:paraId="70C0A34E" w14:textId="77777777" w:rsidR="006D4314" w:rsidRDefault="006D4314" w:rsidP="006D4314">
            <w:pPr>
              <w:tabs>
                <w:tab w:val="left" w:pos="1080"/>
              </w:tabs>
              <w:jc w:val="center"/>
              <w:rPr>
                <w:rFonts w:ascii="Arial" w:hAnsi="Arial" w:cs="Arial"/>
                <w:sz w:val="17"/>
                <w:szCs w:val="17"/>
              </w:rPr>
            </w:pPr>
          </w:p>
        </w:tc>
        <w:tc>
          <w:tcPr>
            <w:tcW w:w="4410" w:type="dxa"/>
          </w:tcPr>
          <w:p w14:paraId="2945CDFD" w14:textId="77777777" w:rsidR="006D4314" w:rsidRPr="00A663F4" w:rsidRDefault="006D4314" w:rsidP="006D431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5FC370D" w14:textId="77777777" w:rsidR="006D4314" w:rsidRPr="001A6150" w:rsidRDefault="006D4314" w:rsidP="006D4314">
            <w:pPr>
              <w:jc w:val="center"/>
              <w:rPr>
                <w:rFonts w:ascii="Arial" w:hAnsi="Arial" w:cs="Arial"/>
                <w:sz w:val="17"/>
                <w:szCs w:val="17"/>
              </w:rPr>
            </w:pPr>
          </w:p>
        </w:tc>
      </w:tr>
      <w:tr w:rsidR="006D4314" w:rsidRPr="00722593" w14:paraId="0E4440DA" w14:textId="77777777" w:rsidTr="0C22776B">
        <w:trPr>
          <w:cantSplit/>
          <w:trHeight w:val="130"/>
        </w:trPr>
        <w:tc>
          <w:tcPr>
            <w:tcW w:w="558" w:type="dxa"/>
            <w:vMerge w:val="restart"/>
          </w:tcPr>
          <w:p w14:paraId="08129016" w14:textId="22BD85A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w:t>
            </w:r>
            <w:r w:rsidRPr="00385CA9">
              <w:rPr>
                <w:rFonts w:ascii="Arial" w:hAnsi="Arial" w:cs="Arial"/>
                <w:sz w:val="17"/>
                <w:szCs w:val="17"/>
              </w:rPr>
              <w:fldChar w:fldCharType="end"/>
            </w:r>
          </w:p>
        </w:tc>
        <w:tc>
          <w:tcPr>
            <w:tcW w:w="1350" w:type="dxa"/>
            <w:vMerge w:val="restart"/>
          </w:tcPr>
          <w:p w14:paraId="4B2E5BAE"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C800B2F" w14:textId="77777777" w:rsidR="006D4314" w:rsidRPr="00722593" w:rsidRDefault="006D4314" w:rsidP="006D4314">
            <w:pPr>
              <w:rPr>
                <w:rFonts w:ascii="Arial" w:hAnsi="Arial" w:cs="Arial"/>
                <w:sz w:val="17"/>
                <w:szCs w:val="17"/>
              </w:rPr>
            </w:pPr>
            <w:r w:rsidRPr="006E6CBB">
              <w:rPr>
                <w:rFonts w:ascii="Arial" w:hAnsi="Arial" w:cs="Arial"/>
                <w:sz w:val="17"/>
                <w:szCs w:val="17"/>
              </w:rPr>
              <w:t>Housings which contain electronics are constructed of aluminum alloy sheet a minimum of .</w:t>
            </w:r>
            <w:r>
              <w:rPr>
                <w:rFonts w:ascii="Arial" w:hAnsi="Arial" w:cs="Arial"/>
                <w:sz w:val="17"/>
                <w:szCs w:val="17"/>
              </w:rPr>
              <w:t>090</w:t>
            </w:r>
            <w:r w:rsidRPr="006E6CBB">
              <w:rPr>
                <w:rFonts w:ascii="Arial" w:hAnsi="Arial" w:cs="Arial"/>
                <w:sz w:val="17"/>
                <w:szCs w:val="17"/>
              </w:rPr>
              <w:t xml:space="preserve"> inches thick</w:t>
            </w:r>
            <w:r>
              <w:rPr>
                <w:rFonts w:ascii="Arial" w:hAnsi="Arial" w:cs="Arial"/>
                <w:sz w:val="17"/>
                <w:szCs w:val="17"/>
              </w:rPr>
              <w:t>.</w:t>
            </w:r>
          </w:p>
        </w:tc>
        <w:tc>
          <w:tcPr>
            <w:tcW w:w="1260" w:type="dxa"/>
            <w:vMerge w:val="restart"/>
          </w:tcPr>
          <w:p w14:paraId="6739F645" w14:textId="61FDD3D9"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35A999F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68598D0" w14:textId="1351295D"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26FD9D58" w14:textId="77777777" w:rsidTr="0C22776B">
        <w:trPr>
          <w:cantSplit/>
          <w:trHeight w:val="288"/>
        </w:trPr>
        <w:tc>
          <w:tcPr>
            <w:tcW w:w="558" w:type="dxa"/>
            <w:vMerge/>
          </w:tcPr>
          <w:p w14:paraId="6B78A423"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E3DD4B8" w14:textId="77777777" w:rsidR="006D4314" w:rsidRPr="00722593" w:rsidRDefault="006D4314" w:rsidP="006D4314">
            <w:pPr>
              <w:tabs>
                <w:tab w:val="left" w:pos="1080"/>
              </w:tabs>
              <w:rPr>
                <w:rFonts w:ascii="Arial" w:hAnsi="Arial" w:cs="Arial"/>
                <w:sz w:val="17"/>
                <w:szCs w:val="17"/>
              </w:rPr>
            </w:pPr>
          </w:p>
        </w:tc>
        <w:tc>
          <w:tcPr>
            <w:tcW w:w="5130" w:type="dxa"/>
            <w:vMerge/>
          </w:tcPr>
          <w:p w14:paraId="75165003" w14:textId="77777777" w:rsidR="006D4314" w:rsidRPr="006E6CBB" w:rsidRDefault="006D4314" w:rsidP="006D4314">
            <w:pPr>
              <w:rPr>
                <w:rFonts w:ascii="Arial" w:hAnsi="Arial" w:cs="Arial"/>
                <w:sz w:val="17"/>
                <w:szCs w:val="17"/>
              </w:rPr>
            </w:pPr>
          </w:p>
        </w:tc>
        <w:tc>
          <w:tcPr>
            <w:tcW w:w="1260" w:type="dxa"/>
            <w:vMerge/>
          </w:tcPr>
          <w:p w14:paraId="740873A1" w14:textId="77777777" w:rsidR="006D4314" w:rsidRDefault="006D4314" w:rsidP="006D4314">
            <w:pPr>
              <w:tabs>
                <w:tab w:val="left" w:pos="1080"/>
              </w:tabs>
              <w:jc w:val="center"/>
              <w:rPr>
                <w:rFonts w:ascii="Arial" w:hAnsi="Arial" w:cs="Arial"/>
                <w:sz w:val="17"/>
                <w:szCs w:val="17"/>
              </w:rPr>
            </w:pPr>
          </w:p>
        </w:tc>
        <w:tc>
          <w:tcPr>
            <w:tcW w:w="4410" w:type="dxa"/>
          </w:tcPr>
          <w:p w14:paraId="0348E11A"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DF04E6E" w14:textId="77777777" w:rsidR="006D4314" w:rsidRPr="001A6150" w:rsidRDefault="006D4314" w:rsidP="006D4314">
            <w:pPr>
              <w:jc w:val="center"/>
              <w:rPr>
                <w:rFonts w:ascii="Arial" w:hAnsi="Arial" w:cs="Arial"/>
                <w:sz w:val="17"/>
                <w:szCs w:val="17"/>
              </w:rPr>
            </w:pPr>
          </w:p>
        </w:tc>
      </w:tr>
      <w:tr w:rsidR="006D4314" w:rsidRPr="00722593" w14:paraId="1354998F" w14:textId="77777777" w:rsidTr="0C22776B">
        <w:trPr>
          <w:cantSplit/>
          <w:trHeight w:val="130"/>
        </w:trPr>
        <w:tc>
          <w:tcPr>
            <w:tcW w:w="558" w:type="dxa"/>
            <w:vMerge w:val="restart"/>
          </w:tcPr>
          <w:p w14:paraId="6A89F91B" w14:textId="24F06003"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9</w:t>
            </w:r>
            <w:r>
              <w:rPr>
                <w:rFonts w:ascii="Arial" w:hAnsi="Arial" w:cs="Arial"/>
                <w:sz w:val="17"/>
                <w:szCs w:val="17"/>
              </w:rPr>
              <w:fldChar w:fldCharType="end"/>
            </w:r>
          </w:p>
        </w:tc>
        <w:tc>
          <w:tcPr>
            <w:tcW w:w="1350" w:type="dxa"/>
            <w:vMerge w:val="restart"/>
          </w:tcPr>
          <w:p w14:paraId="4A266D3B"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3F3943E7" w14:textId="77777777" w:rsidR="006D4314" w:rsidRDefault="006D4314" w:rsidP="006D4314">
            <w:pPr>
              <w:jc w:val="both"/>
              <w:rPr>
                <w:rFonts w:ascii="Arial" w:hAnsi="Arial" w:cs="Arial"/>
                <w:color w:val="000000"/>
                <w:sz w:val="17"/>
                <w:szCs w:val="17"/>
              </w:rPr>
            </w:pPr>
            <w:r w:rsidRPr="006E6CBB">
              <w:rPr>
                <w:rFonts w:ascii="Arial" w:hAnsi="Arial" w:cs="Arial"/>
                <w:color w:val="000000"/>
                <w:sz w:val="17"/>
                <w:szCs w:val="17"/>
              </w:rPr>
              <w:t>Welding used during the construction</w:t>
            </w:r>
            <w:r>
              <w:rPr>
                <w:rFonts w:ascii="Arial" w:hAnsi="Arial" w:cs="Arial"/>
                <w:color w:val="000000"/>
                <w:sz w:val="17"/>
                <w:szCs w:val="17"/>
              </w:rPr>
              <w:t xml:space="preserve"> </w:t>
            </w:r>
            <w:r w:rsidRPr="006E6CBB">
              <w:rPr>
                <w:rFonts w:ascii="Arial" w:hAnsi="Arial" w:cs="Arial"/>
                <w:color w:val="000000"/>
                <w:sz w:val="17"/>
                <w:szCs w:val="17"/>
              </w:rPr>
              <w:t xml:space="preserve">of EDS </w:t>
            </w:r>
            <w:r>
              <w:rPr>
                <w:rFonts w:ascii="Arial" w:hAnsi="Arial" w:cs="Arial"/>
                <w:color w:val="000000"/>
                <w:sz w:val="17"/>
                <w:szCs w:val="17"/>
              </w:rPr>
              <w:t xml:space="preserve">is performed in </w:t>
            </w:r>
            <w:r w:rsidRPr="006E6CBB">
              <w:rPr>
                <w:rFonts w:ascii="Arial" w:hAnsi="Arial" w:cs="Arial"/>
                <w:color w:val="000000"/>
                <w:sz w:val="17"/>
                <w:szCs w:val="17"/>
              </w:rPr>
              <w:t>accordance with Section 965.</w:t>
            </w:r>
          </w:p>
        </w:tc>
        <w:tc>
          <w:tcPr>
            <w:tcW w:w="1260" w:type="dxa"/>
            <w:vMerge w:val="restart"/>
          </w:tcPr>
          <w:p w14:paraId="12EEDC19" w14:textId="61B50BD0" w:rsidR="006D4314" w:rsidRPr="00722593" w:rsidRDefault="006D4314" w:rsidP="006D4314">
            <w:pPr>
              <w:tabs>
                <w:tab w:val="left" w:pos="1080"/>
              </w:tabs>
              <w:jc w:val="center"/>
              <w:rPr>
                <w:rFonts w:ascii="Arial" w:hAnsi="Arial" w:cs="Arial"/>
                <w:sz w:val="17"/>
                <w:szCs w:val="17"/>
              </w:rPr>
            </w:pPr>
            <w:r w:rsidRPr="00243EC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43EC6">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243EC6">
              <w:rPr>
                <w:rFonts w:ascii="Arial" w:hAnsi="Arial" w:cs="Arial"/>
                <w:sz w:val="17"/>
                <w:szCs w:val="17"/>
              </w:rPr>
              <w:fldChar w:fldCharType="end"/>
            </w:r>
          </w:p>
        </w:tc>
        <w:tc>
          <w:tcPr>
            <w:tcW w:w="4410" w:type="dxa"/>
          </w:tcPr>
          <w:p w14:paraId="707E6320"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BADBDBC"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ED0333" w:rsidRPr="00722593" w14:paraId="4CCBCE7F" w14:textId="77777777" w:rsidTr="0C22776B">
        <w:trPr>
          <w:cantSplit/>
          <w:trHeight w:val="288"/>
        </w:trPr>
        <w:tc>
          <w:tcPr>
            <w:tcW w:w="558" w:type="dxa"/>
            <w:vMerge/>
          </w:tcPr>
          <w:p w14:paraId="2F93C8A2" w14:textId="77777777" w:rsidR="00ED0333" w:rsidRDefault="00ED0333" w:rsidP="00ED0333">
            <w:pPr>
              <w:tabs>
                <w:tab w:val="left" w:pos="1080"/>
              </w:tabs>
              <w:jc w:val="center"/>
              <w:rPr>
                <w:rFonts w:ascii="Arial" w:hAnsi="Arial" w:cs="Arial"/>
                <w:sz w:val="17"/>
                <w:szCs w:val="17"/>
              </w:rPr>
            </w:pPr>
          </w:p>
        </w:tc>
        <w:tc>
          <w:tcPr>
            <w:tcW w:w="1350" w:type="dxa"/>
            <w:vMerge/>
          </w:tcPr>
          <w:p w14:paraId="5384C5D8" w14:textId="77777777" w:rsidR="00ED0333" w:rsidRPr="00722593" w:rsidRDefault="00ED0333" w:rsidP="00ED0333">
            <w:pPr>
              <w:tabs>
                <w:tab w:val="left" w:pos="1080"/>
              </w:tabs>
              <w:rPr>
                <w:rFonts w:ascii="Arial" w:hAnsi="Arial" w:cs="Arial"/>
                <w:sz w:val="17"/>
                <w:szCs w:val="17"/>
              </w:rPr>
            </w:pPr>
          </w:p>
        </w:tc>
        <w:tc>
          <w:tcPr>
            <w:tcW w:w="5130" w:type="dxa"/>
            <w:vMerge/>
          </w:tcPr>
          <w:p w14:paraId="27A6C4E4" w14:textId="77777777" w:rsidR="00ED0333" w:rsidRPr="006E6CBB" w:rsidRDefault="00ED0333" w:rsidP="00ED0333">
            <w:pPr>
              <w:jc w:val="both"/>
              <w:rPr>
                <w:rFonts w:ascii="Arial" w:hAnsi="Arial" w:cs="Arial"/>
                <w:color w:val="000000"/>
                <w:sz w:val="17"/>
                <w:szCs w:val="17"/>
              </w:rPr>
            </w:pPr>
          </w:p>
        </w:tc>
        <w:tc>
          <w:tcPr>
            <w:tcW w:w="1260" w:type="dxa"/>
            <w:vMerge/>
          </w:tcPr>
          <w:p w14:paraId="43DC1500" w14:textId="77777777" w:rsidR="00ED0333" w:rsidRDefault="00ED0333" w:rsidP="00ED0333">
            <w:pPr>
              <w:tabs>
                <w:tab w:val="left" w:pos="1080"/>
              </w:tabs>
              <w:jc w:val="center"/>
              <w:rPr>
                <w:rFonts w:ascii="Arial" w:hAnsi="Arial" w:cs="Arial"/>
                <w:sz w:val="17"/>
                <w:szCs w:val="17"/>
              </w:rPr>
            </w:pPr>
          </w:p>
        </w:tc>
        <w:tc>
          <w:tcPr>
            <w:tcW w:w="4410" w:type="dxa"/>
          </w:tcPr>
          <w:p w14:paraId="6D1E875A"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73B662E" w14:textId="77777777" w:rsidR="00ED0333" w:rsidRPr="001A6150" w:rsidRDefault="00ED0333" w:rsidP="00ED0333">
            <w:pPr>
              <w:tabs>
                <w:tab w:val="left" w:pos="1080"/>
              </w:tabs>
              <w:jc w:val="center"/>
              <w:rPr>
                <w:rFonts w:ascii="Arial" w:hAnsi="Arial" w:cs="Arial"/>
                <w:sz w:val="17"/>
                <w:szCs w:val="17"/>
              </w:rPr>
            </w:pPr>
          </w:p>
        </w:tc>
      </w:tr>
      <w:tr w:rsidR="006D4314" w:rsidRPr="001A6150" w14:paraId="05DF07FA" w14:textId="77777777" w:rsidTr="00B82C5F">
        <w:trPr>
          <w:cantSplit/>
          <w:trHeight w:val="290"/>
        </w:trPr>
        <w:tc>
          <w:tcPr>
            <w:tcW w:w="558" w:type="dxa"/>
            <w:vMerge w:val="restart"/>
          </w:tcPr>
          <w:p w14:paraId="41BDCB88" w14:textId="7ABE339F"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10</w:t>
            </w:r>
            <w:r w:rsidRPr="00385CA9">
              <w:rPr>
                <w:rFonts w:ascii="Arial" w:hAnsi="Arial" w:cs="Arial"/>
                <w:sz w:val="17"/>
                <w:szCs w:val="17"/>
              </w:rPr>
              <w:fldChar w:fldCharType="end"/>
            </w:r>
          </w:p>
        </w:tc>
        <w:tc>
          <w:tcPr>
            <w:tcW w:w="1350" w:type="dxa"/>
            <w:vMerge w:val="restart"/>
          </w:tcPr>
          <w:p w14:paraId="293601BD" w14:textId="79A8B515" w:rsidR="006D4314" w:rsidRPr="00722593" w:rsidRDefault="006D4314" w:rsidP="006D4314">
            <w:pPr>
              <w:tabs>
                <w:tab w:val="left" w:pos="1080"/>
              </w:tabs>
              <w:rPr>
                <w:rFonts w:ascii="Arial" w:hAnsi="Arial" w:cs="Arial"/>
                <w:sz w:val="17"/>
                <w:szCs w:val="17"/>
              </w:rPr>
            </w:pPr>
            <w:r>
              <w:rPr>
                <w:rFonts w:ascii="Arial" w:hAnsi="Arial" w:cs="Arial"/>
                <w:sz w:val="17"/>
                <w:szCs w:val="17"/>
              </w:rPr>
              <w:t>995-17.2.1</w:t>
            </w:r>
          </w:p>
        </w:tc>
        <w:tc>
          <w:tcPr>
            <w:tcW w:w="5130" w:type="dxa"/>
            <w:vMerge w:val="restart"/>
          </w:tcPr>
          <w:p w14:paraId="17ED87A1" w14:textId="5837D3B9" w:rsidR="006D4314" w:rsidRPr="00722593" w:rsidRDefault="006D4314" w:rsidP="006D4314">
            <w:pPr>
              <w:tabs>
                <w:tab w:val="left" w:pos="1080"/>
              </w:tabs>
              <w:rPr>
                <w:rFonts w:ascii="Arial" w:hAnsi="Arial" w:cs="Arial"/>
                <w:sz w:val="17"/>
                <w:szCs w:val="17"/>
              </w:rPr>
            </w:pPr>
            <w:r>
              <w:rPr>
                <w:rFonts w:ascii="Arial" w:hAnsi="Arial" w:cs="Arial"/>
                <w:sz w:val="17"/>
                <w:szCs w:val="17"/>
              </w:rPr>
              <w:t>If EDS is configured with both a static sign panel and dynamic display, the stat</w:t>
            </w:r>
            <w:r w:rsidRPr="009276C3">
              <w:rPr>
                <w:rFonts w:ascii="Arial" w:hAnsi="Arial" w:cs="Arial"/>
                <w:sz w:val="17"/>
                <w:szCs w:val="17"/>
              </w:rPr>
              <w:t>ic sign panel</w:t>
            </w:r>
            <w:r>
              <w:rPr>
                <w:rFonts w:ascii="Arial" w:hAnsi="Arial" w:cs="Arial"/>
                <w:sz w:val="17"/>
                <w:szCs w:val="17"/>
              </w:rPr>
              <w:t xml:space="preserve"> </w:t>
            </w:r>
            <w:r w:rsidRPr="009276C3">
              <w:rPr>
                <w:rFonts w:ascii="Arial" w:hAnsi="Arial" w:cs="Arial"/>
                <w:sz w:val="17"/>
                <w:szCs w:val="17"/>
              </w:rPr>
              <w:t>meet</w:t>
            </w:r>
            <w:r>
              <w:rPr>
                <w:rFonts w:ascii="Arial" w:hAnsi="Arial" w:cs="Arial"/>
                <w:sz w:val="17"/>
                <w:szCs w:val="17"/>
              </w:rPr>
              <w:t>s</w:t>
            </w:r>
            <w:r w:rsidRPr="009276C3">
              <w:rPr>
                <w:rFonts w:ascii="Arial" w:hAnsi="Arial" w:cs="Arial"/>
                <w:sz w:val="17"/>
                <w:szCs w:val="17"/>
              </w:rPr>
              <w:t xml:space="preserve"> FDOT requirements for</w:t>
            </w:r>
            <w:r>
              <w:rPr>
                <w:rFonts w:ascii="Arial" w:hAnsi="Arial" w:cs="Arial"/>
                <w:sz w:val="17"/>
                <w:szCs w:val="17"/>
              </w:rPr>
              <w:t xml:space="preserve"> h</w:t>
            </w:r>
            <w:r w:rsidRPr="009276C3">
              <w:rPr>
                <w:rFonts w:ascii="Arial" w:hAnsi="Arial" w:cs="Arial"/>
                <w:sz w:val="17"/>
                <w:szCs w:val="17"/>
              </w:rPr>
              <w:t xml:space="preserve">ighway </w:t>
            </w:r>
            <w:r>
              <w:rPr>
                <w:rFonts w:ascii="Arial" w:hAnsi="Arial" w:cs="Arial"/>
                <w:sz w:val="17"/>
                <w:szCs w:val="17"/>
              </w:rPr>
              <w:t>s</w:t>
            </w:r>
            <w:r w:rsidRPr="009276C3">
              <w:rPr>
                <w:rFonts w:ascii="Arial" w:hAnsi="Arial" w:cs="Arial"/>
                <w:sz w:val="17"/>
                <w:szCs w:val="17"/>
              </w:rPr>
              <w:t>igning.</w:t>
            </w:r>
          </w:p>
        </w:tc>
        <w:tc>
          <w:tcPr>
            <w:tcW w:w="1260" w:type="dxa"/>
            <w:vMerge w:val="restart"/>
          </w:tcPr>
          <w:p w14:paraId="0E78E869" w14:textId="350EABE2"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4F78AB1B" w14:textId="70C24C0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 xml:space="preserve"> 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3491607" w14:textId="2CAC7FD2"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1A6150" w14:paraId="23A58F35" w14:textId="77777777" w:rsidTr="0C22776B">
        <w:trPr>
          <w:cantSplit/>
          <w:trHeight w:val="290"/>
        </w:trPr>
        <w:tc>
          <w:tcPr>
            <w:tcW w:w="558" w:type="dxa"/>
            <w:vMerge/>
          </w:tcPr>
          <w:p w14:paraId="597F2F46"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7F4587DD" w14:textId="77777777" w:rsidR="006D4314" w:rsidDel="00AC0B69" w:rsidRDefault="006D4314" w:rsidP="006D4314">
            <w:pPr>
              <w:tabs>
                <w:tab w:val="left" w:pos="1080"/>
              </w:tabs>
              <w:rPr>
                <w:rFonts w:ascii="Arial" w:hAnsi="Arial" w:cs="Arial"/>
                <w:sz w:val="17"/>
                <w:szCs w:val="17"/>
              </w:rPr>
            </w:pPr>
          </w:p>
        </w:tc>
        <w:tc>
          <w:tcPr>
            <w:tcW w:w="5130" w:type="dxa"/>
            <w:vMerge/>
          </w:tcPr>
          <w:p w14:paraId="297A17A8" w14:textId="77777777" w:rsidR="006D4314" w:rsidRDefault="006D4314" w:rsidP="006D4314">
            <w:pPr>
              <w:tabs>
                <w:tab w:val="left" w:pos="1080"/>
              </w:tabs>
              <w:rPr>
                <w:rFonts w:ascii="Arial" w:hAnsi="Arial" w:cs="Arial"/>
                <w:sz w:val="17"/>
                <w:szCs w:val="17"/>
              </w:rPr>
            </w:pPr>
          </w:p>
        </w:tc>
        <w:tc>
          <w:tcPr>
            <w:tcW w:w="1260" w:type="dxa"/>
            <w:vMerge/>
          </w:tcPr>
          <w:p w14:paraId="4BEA50F0" w14:textId="77777777" w:rsidR="006D4314" w:rsidRDefault="006D4314" w:rsidP="006D4314">
            <w:pPr>
              <w:tabs>
                <w:tab w:val="left" w:pos="1080"/>
              </w:tabs>
              <w:jc w:val="center"/>
              <w:rPr>
                <w:rFonts w:ascii="Arial" w:hAnsi="Arial" w:cs="Arial"/>
                <w:sz w:val="17"/>
                <w:szCs w:val="17"/>
              </w:rPr>
            </w:pPr>
          </w:p>
        </w:tc>
        <w:tc>
          <w:tcPr>
            <w:tcW w:w="4410" w:type="dxa"/>
          </w:tcPr>
          <w:p w14:paraId="772FD6E8" w14:textId="7707255C" w:rsidR="006D4314" w:rsidRPr="006E49A7"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1548CAE" w14:textId="77777777" w:rsidR="006D4314" w:rsidRDefault="006D4314" w:rsidP="006D4314">
            <w:pPr>
              <w:jc w:val="center"/>
              <w:rPr>
                <w:rFonts w:ascii="Arial" w:hAnsi="Arial" w:cs="Arial"/>
                <w:sz w:val="17"/>
                <w:szCs w:val="17"/>
              </w:rPr>
            </w:pPr>
          </w:p>
        </w:tc>
      </w:tr>
      <w:tr w:rsidR="006D4314" w:rsidRPr="00722593" w14:paraId="4A155232" w14:textId="77777777" w:rsidTr="0C22776B">
        <w:trPr>
          <w:cantSplit/>
          <w:trHeight w:val="20"/>
        </w:trPr>
        <w:tc>
          <w:tcPr>
            <w:tcW w:w="558" w:type="dxa"/>
          </w:tcPr>
          <w:p w14:paraId="5841B7D8" w14:textId="4371EF0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11</w:t>
            </w:r>
            <w:r w:rsidRPr="00385CA9">
              <w:rPr>
                <w:rFonts w:ascii="Arial" w:hAnsi="Arial" w:cs="Arial"/>
                <w:sz w:val="17"/>
                <w:szCs w:val="17"/>
              </w:rPr>
              <w:fldChar w:fldCharType="end"/>
            </w:r>
          </w:p>
        </w:tc>
        <w:tc>
          <w:tcPr>
            <w:tcW w:w="1350" w:type="dxa"/>
          </w:tcPr>
          <w:p w14:paraId="6C36B1E2" w14:textId="46C6AE3D" w:rsidR="006D4314" w:rsidRPr="00722593" w:rsidRDefault="006D4314" w:rsidP="006D4314">
            <w:pPr>
              <w:tabs>
                <w:tab w:val="left" w:pos="1080"/>
              </w:tabs>
              <w:rPr>
                <w:rFonts w:ascii="Arial" w:hAnsi="Arial" w:cs="Arial"/>
                <w:sz w:val="17"/>
                <w:szCs w:val="17"/>
              </w:rPr>
            </w:pPr>
            <w:r>
              <w:rPr>
                <w:rFonts w:ascii="Arial" w:hAnsi="Arial" w:cs="Arial"/>
                <w:sz w:val="17"/>
                <w:szCs w:val="17"/>
              </w:rPr>
              <w:t>995-17.2.2</w:t>
            </w:r>
          </w:p>
        </w:tc>
        <w:tc>
          <w:tcPr>
            <w:tcW w:w="5130" w:type="dxa"/>
          </w:tcPr>
          <w:p w14:paraId="095311D5" w14:textId="77777777" w:rsidR="006D4314" w:rsidRPr="00722593" w:rsidRDefault="006D4314" w:rsidP="006D4314">
            <w:pPr>
              <w:tabs>
                <w:tab w:val="left" w:pos="1080"/>
              </w:tabs>
              <w:rPr>
                <w:rFonts w:ascii="Arial" w:hAnsi="Arial" w:cs="Arial"/>
                <w:sz w:val="17"/>
                <w:szCs w:val="17"/>
              </w:rPr>
            </w:pPr>
            <w:r w:rsidRPr="009A0C7B">
              <w:rPr>
                <w:rFonts w:ascii="Arial" w:hAnsi="Arial" w:cs="Arial"/>
                <w:sz w:val="17"/>
                <w:szCs w:val="17"/>
              </w:rPr>
              <w:t>Electronic display appears completely blank (dark) when not energized; no phantom characters or graphics exist under any ambient light conditions.</w:t>
            </w:r>
          </w:p>
        </w:tc>
        <w:tc>
          <w:tcPr>
            <w:tcW w:w="1260" w:type="dxa"/>
          </w:tcPr>
          <w:p w14:paraId="52DFCD0D" w14:textId="0EE4DFC9"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6ECA6029" w14:textId="77777777" w:rsidR="006D4314" w:rsidRPr="00A663F4" w:rsidRDefault="006D4314" w:rsidP="006D431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4D7E912" w14:textId="77777777" w:rsidR="006D4314" w:rsidRPr="001A6150" w:rsidRDefault="006D4314" w:rsidP="006D4314">
            <w:pPr>
              <w:jc w:val="center"/>
              <w:rPr>
                <w:rFonts w:ascii="Arial" w:hAnsi="Arial" w:cs="Arial"/>
                <w:sz w:val="17"/>
                <w:szCs w:val="17"/>
              </w:rPr>
            </w:pPr>
            <w:r>
              <w:rPr>
                <w:rFonts w:ascii="Arial" w:hAnsi="Arial" w:cs="Arial"/>
                <w:sz w:val="17"/>
                <w:szCs w:val="17"/>
              </w:rPr>
              <w:t>Physical Inspection</w:t>
            </w:r>
          </w:p>
        </w:tc>
      </w:tr>
      <w:tr w:rsidR="006D4314" w:rsidRPr="00722593" w14:paraId="1E3C05AF" w14:textId="77777777" w:rsidTr="0C22776B">
        <w:trPr>
          <w:cantSplit/>
          <w:trHeight w:val="195"/>
        </w:trPr>
        <w:tc>
          <w:tcPr>
            <w:tcW w:w="558" w:type="dxa"/>
            <w:vMerge w:val="restart"/>
          </w:tcPr>
          <w:p w14:paraId="2EFF2F44" w14:textId="04F16625"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12</w:t>
            </w:r>
            <w:r w:rsidRPr="00385CA9">
              <w:rPr>
                <w:rFonts w:ascii="Arial" w:hAnsi="Arial" w:cs="Arial"/>
                <w:sz w:val="17"/>
                <w:szCs w:val="17"/>
              </w:rPr>
              <w:fldChar w:fldCharType="end"/>
            </w:r>
          </w:p>
        </w:tc>
        <w:tc>
          <w:tcPr>
            <w:tcW w:w="1350" w:type="dxa"/>
            <w:vMerge w:val="restart"/>
          </w:tcPr>
          <w:p w14:paraId="0EC51B26" w14:textId="26E6473A" w:rsidR="006D4314" w:rsidRPr="00722593" w:rsidRDefault="006D4314" w:rsidP="006D4314">
            <w:pPr>
              <w:tabs>
                <w:tab w:val="left" w:pos="1080"/>
              </w:tabs>
              <w:rPr>
                <w:rFonts w:ascii="Arial" w:hAnsi="Arial" w:cs="Arial"/>
                <w:sz w:val="17"/>
                <w:szCs w:val="17"/>
              </w:rPr>
            </w:pPr>
            <w:r>
              <w:rPr>
                <w:rFonts w:ascii="Arial" w:hAnsi="Arial" w:cs="Arial"/>
                <w:sz w:val="17"/>
                <w:szCs w:val="17"/>
              </w:rPr>
              <w:t>995-17.2.3</w:t>
            </w:r>
          </w:p>
        </w:tc>
        <w:tc>
          <w:tcPr>
            <w:tcW w:w="5130" w:type="dxa"/>
            <w:vMerge w:val="restart"/>
          </w:tcPr>
          <w:p w14:paraId="3AAF334F" w14:textId="77777777" w:rsidR="006D4314" w:rsidRPr="008B4A8E" w:rsidRDefault="006D4314" w:rsidP="006D4314">
            <w:pPr>
              <w:rPr>
                <w:rFonts w:ascii="Arial" w:hAnsi="Arial" w:cs="Arial"/>
                <w:color w:val="000000"/>
                <w:sz w:val="17"/>
                <w:szCs w:val="17"/>
              </w:rPr>
            </w:pPr>
            <w:r>
              <w:rPr>
                <w:rFonts w:ascii="Arial" w:hAnsi="Arial" w:cs="Arial"/>
                <w:color w:val="000000"/>
                <w:sz w:val="17"/>
                <w:szCs w:val="17"/>
              </w:rPr>
              <w:t>The housing</w:t>
            </w:r>
            <w:r w:rsidRPr="009A0C7B">
              <w:rPr>
                <w:rFonts w:ascii="Arial" w:hAnsi="Arial" w:cs="Arial"/>
                <w:color w:val="000000"/>
                <w:sz w:val="17"/>
                <w:szCs w:val="17"/>
              </w:rPr>
              <w:t xml:space="preserve"> protect</w:t>
            </w:r>
            <w:r>
              <w:rPr>
                <w:rFonts w:ascii="Arial" w:hAnsi="Arial" w:cs="Arial"/>
                <w:color w:val="000000"/>
                <w:sz w:val="17"/>
                <w:szCs w:val="17"/>
              </w:rPr>
              <w:t>s</w:t>
            </w:r>
            <w:r w:rsidRPr="009A0C7B">
              <w:rPr>
                <w:rFonts w:ascii="Arial" w:hAnsi="Arial" w:cs="Arial"/>
                <w:color w:val="000000"/>
                <w:sz w:val="17"/>
                <w:szCs w:val="17"/>
              </w:rPr>
              <w:t xml:space="preserve"> and seal</w:t>
            </w:r>
            <w:r>
              <w:rPr>
                <w:rFonts w:ascii="Arial" w:hAnsi="Arial" w:cs="Arial"/>
                <w:color w:val="000000"/>
                <w:sz w:val="17"/>
                <w:szCs w:val="17"/>
              </w:rPr>
              <w:t>s</w:t>
            </w:r>
            <w:r w:rsidRPr="009A0C7B">
              <w:rPr>
                <w:rFonts w:ascii="Arial" w:hAnsi="Arial" w:cs="Arial"/>
                <w:color w:val="000000"/>
                <w:sz w:val="17"/>
                <w:szCs w:val="17"/>
              </w:rPr>
              <w:t xml:space="preserve"> the dynamic display and other internal electronics.</w:t>
            </w:r>
          </w:p>
        </w:tc>
        <w:tc>
          <w:tcPr>
            <w:tcW w:w="1260" w:type="dxa"/>
            <w:vMerge w:val="restart"/>
          </w:tcPr>
          <w:p w14:paraId="6E502182" w14:textId="7D69DDF5"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132260D4"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8E96E5F" w14:textId="3C1E21B8"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5B39D8A2" w14:textId="77777777" w:rsidTr="0C22776B">
        <w:trPr>
          <w:cantSplit/>
          <w:trHeight w:val="288"/>
        </w:trPr>
        <w:tc>
          <w:tcPr>
            <w:tcW w:w="558" w:type="dxa"/>
            <w:vMerge/>
          </w:tcPr>
          <w:p w14:paraId="7FB2D5E0"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AC3E146" w14:textId="77777777" w:rsidR="006D4314" w:rsidRDefault="006D4314" w:rsidP="006D4314">
            <w:pPr>
              <w:tabs>
                <w:tab w:val="left" w:pos="1080"/>
              </w:tabs>
              <w:rPr>
                <w:rFonts w:ascii="Arial" w:hAnsi="Arial" w:cs="Arial"/>
                <w:sz w:val="17"/>
                <w:szCs w:val="17"/>
              </w:rPr>
            </w:pPr>
          </w:p>
        </w:tc>
        <w:tc>
          <w:tcPr>
            <w:tcW w:w="5130" w:type="dxa"/>
            <w:vMerge/>
          </w:tcPr>
          <w:p w14:paraId="17A5E751" w14:textId="77777777" w:rsidR="006D4314" w:rsidRPr="009A0C7B" w:rsidRDefault="006D4314" w:rsidP="006D4314">
            <w:pPr>
              <w:rPr>
                <w:rFonts w:ascii="Arial" w:hAnsi="Arial" w:cs="Arial"/>
                <w:color w:val="000000"/>
                <w:sz w:val="17"/>
                <w:szCs w:val="17"/>
              </w:rPr>
            </w:pPr>
          </w:p>
        </w:tc>
        <w:tc>
          <w:tcPr>
            <w:tcW w:w="1260" w:type="dxa"/>
            <w:vMerge/>
          </w:tcPr>
          <w:p w14:paraId="52A7BA55" w14:textId="77777777" w:rsidR="006D4314" w:rsidRDefault="006D4314" w:rsidP="006D4314">
            <w:pPr>
              <w:tabs>
                <w:tab w:val="left" w:pos="1080"/>
              </w:tabs>
              <w:jc w:val="center"/>
              <w:rPr>
                <w:rFonts w:ascii="Arial" w:hAnsi="Arial" w:cs="Arial"/>
                <w:sz w:val="17"/>
                <w:szCs w:val="17"/>
              </w:rPr>
            </w:pPr>
          </w:p>
        </w:tc>
        <w:tc>
          <w:tcPr>
            <w:tcW w:w="4410" w:type="dxa"/>
          </w:tcPr>
          <w:p w14:paraId="07A439A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448F4A" w14:textId="77777777" w:rsidR="006D4314" w:rsidRPr="001A6150" w:rsidRDefault="006D4314" w:rsidP="006D4314">
            <w:pPr>
              <w:jc w:val="center"/>
              <w:rPr>
                <w:rFonts w:ascii="Arial" w:hAnsi="Arial" w:cs="Arial"/>
                <w:sz w:val="17"/>
                <w:szCs w:val="17"/>
              </w:rPr>
            </w:pPr>
          </w:p>
        </w:tc>
      </w:tr>
      <w:tr w:rsidR="006D4314" w:rsidRPr="00722593" w14:paraId="4B65F9F6" w14:textId="77777777" w:rsidTr="0C22776B">
        <w:trPr>
          <w:cantSplit/>
          <w:trHeight w:val="130"/>
        </w:trPr>
        <w:tc>
          <w:tcPr>
            <w:tcW w:w="558" w:type="dxa"/>
            <w:vMerge w:val="restart"/>
          </w:tcPr>
          <w:p w14:paraId="55389505" w14:textId="57B3BDDF"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13</w:t>
            </w:r>
            <w:r w:rsidRPr="00385CA9">
              <w:rPr>
                <w:rFonts w:ascii="Arial" w:hAnsi="Arial" w:cs="Arial"/>
                <w:sz w:val="17"/>
                <w:szCs w:val="17"/>
              </w:rPr>
              <w:fldChar w:fldCharType="end"/>
            </w:r>
          </w:p>
        </w:tc>
        <w:tc>
          <w:tcPr>
            <w:tcW w:w="1350" w:type="dxa"/>
            <w:vMerge w:val="restart"/>
          </w:tcPr>
          <w:p w14:paraId="76B9B64E"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D93D834" w14:textId="77777777" w:rsidR="006D4314" w:rsidRPr="008B4A8E" w:rsidRDefault="006D4314" w:rsidP="006D4314">
            <w:pPr>
              <w:rPr>
                <w:rFonts w:ascii="Arial" w:hAnsi="Arial" w:cs="Arial"/>
                <w:color w:val="000000"/>
                <w:sz w:val="17"/>
                <w:szCs w:val="17"/>
              </w:rPr>
            </w:pPr>
            <w:r>
              <w:rPr>
                <w:rFonts w:ascii="Arial" w:hAnsi="Arial" w:cs="Arial"/>
                <w:color w:val="000000"/>
                <w:sz w:val="17"/>
                <w:szCs w:val="17"/>
              </w:rPr>
              <w:t>P</w:t>
            </w:r>
            <w:r w:rsidRPr="009A0C7B">
              <w:rPr>
                <w:rFonts w:ascii="Arial" w:hAnsi="Arial" w:cs="Arial"/>
                <w:color w:val="000000"/>
                <w:sz w:val="17"/>
                <w:szCs w:val="17"/>
              </w:rPr>
              <w:t xml:space="preserve">olycarbonate </w:t>
            </w:r>
            <w:r>
              <w:rPr>
                <w:rFonts w:ascii="Arial" w:hAnsi="Arial" w:cs="Arial"/>
                <w:color w:val="000000"/>
                <w:sz w:val="17"/>
                <w:szCs w:val="17"/>
              </w:rPr>
              <w:t xml:space="preserve">material used on the sign </w:t>
            </w:r>
            <w:r w:rsidRPr="009A0C7B">
              <w:rPr>
                <w:rFonts w:ascii="Arial" w:hAnsi="Arial" w:cs="Arial"/>
                <w:color w:val="000000"/>
                <w:sz w:val="17"/>
                <w:szCs w:val="17"/>
              </w:rPr>
              <w:t>face is a minimum 90 percent ultraviolet (UV) opaque and resistant to fading and yellowing.</w:t>
            </w:r>
          </w:p>
        </w:tc>
        <w:tc>
          <w:tcPr>
            <w:tcW w:w="1260" w:type="dxa"/>
            <w:vMerge w:val="restart"/>
          </w:tcPr>
          <w:p w14:paraId="3BDA251F" w14:textId="61750C31"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3ACEF51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09E7E74"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54DD8539" w14:textId="77777777" w:rsidTr="0C22776B">
        <w:trPr>
          <w:cantSplit/>
          <w:trHeight w:val="288"/>
        </w:trPr>
        <w:tc>
          <w:tcPr>
            <w:tcW w:w="558" w:type="dxa"/>
            <w:vMerge/>
          </w:tcPr>
          <w:p w14:paraId="223339B2"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23927A6" w14:textId="77777777" w:rsidR="006D4314" w:rsidRPr="00722593" w:rsidRDefault="006D4314" w:rsidP="006D4314">
            <w:pPr>
              <w:tabs>
                <w:tab w:val="left" w:pos="1080"/>
              </w:tabs>
              <w:rPr>
                <w:rFonts w:ascii="Arial" w:hAnsi="Arial" w:cs="Arial"/>
                <w:sz w:val="17"/>
                <w:szCs w:val="17"/>
              </w:rPr>
            </w:pPr>
          </w:p>
        </w:tc>
        <w:tc>
          <w:tcPr>
            <w:tcW w:w="5130" w:type="dxa"/>
            <w:vMerge/>
          </w:tcPr>
          <w:p w14:paraId="05B2D7CF" w14:textId="77777777" w:rsidR="006D4314" w:rsidRPr="009A0C7B" w:rsidRDefault="006D4314" w:rsidP="006D4314">
            <w:pPr>
              <w:rPr>
                <w:rFonts w:ascii="Arial" w:hAnsi="Arial" w:cs="Arial"/>
                <w:color w:val="000000"/>
                <w:sz w:val="17"/>
                <w:szCs w:val="17"/>
              </w:rPr>
            </w:pPr>
          </w:p>
        </w:tc>
        <w:tc>
          <w:tcPr>
            <w:tcW w:w="1260" w:type="dxa"/>
            <w:vMerge/>
          </w:tcPr>
          <w:p w14:paraId="390DE522" w14:textId="77777777" w:rsidR="006D4314" w:rsidRDefault="006D4314" w:rsidP="006D4314">
            <w:pPr>
              <w:tabs>
                <w:tab w:val="left" w:pos="1080"/>
              </w:tabs>
              <w:jc w:val="center"/>
              <w:rPr>
                <w:rFonts w:ascii="Arial" w:hAnsi="Arial" w:cs="Arial"/>
                <w:sz w:val="17"/>
                <w:szCs w:val="17"/>
              </w:rPr>
            </w:pPr>
          </w:p>
        </w:tc>
        <w:tc>
          <w:tcPr>
            <w:tcW w:w="4410" w:type="dxa"/>
          </w:tcPr>
          <w:p w14:paraId="651C2762"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41FD93C" w14:textId="77777777" w:rsidR="006D4314" w:rsidRPr="001A6150" w:rsidRDefault="006D4314" w:rsidP="006D4314">
            <w:pPr>
              <w:jc w:val="center"/>
              <w:rPr>
                <w:rFonts w:ascii="Arial" w:hAnsi="Arial" w:cs="Arial"/>
                <w:sz w:val="17"/>
                <w:szCs w:val="17"/>
              </w:rPr>
            </w:pPr>
          </w:p>
        </w:tc>
      </w:tr>
      <w:tr w:rsidR="006D4314" w:rsidRPr="00722593" w14:paraId="6AB05639" w14:textId="77777777" w:rsidTr="0C22776B">
        <w:trPr>
          <w:cantSplit/>
          <w:trHeight w:val="20"/>
        </w:trPr>
        <w:tc>
          <w:tcPr>
            <w:tcW w:w="558" w:type="dxa"/>
          </w:tcPr>
          <w:p w14:paraId="514CBEE9" w14:textId="6E432D42"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14</w:t>
            </w:r>
            <w:r w:rsidRPr="00385CA9">
              <w:rPr>
                <w:rFonts w:ascii="Arial" w:hAnsi="Arial" w:cs="Arial"/>
                <w:sz w:val="17"/>
                <w:szCs w:val="17"/>
              </w:rPr>
              <w:fldChar w:fldCharType="end"/>
            </w:r>
          </w:p>
        </w:tc>
        <w:tc>
          <w:tcPr>
            <w:tcW w:w="1350" w:type="dxa"/>
          </w:tcPr>
          <w:p w14:paraId="0844DD5F" w14:textId="77777777" w:rsidR="006D4314" w:rsidRPr="00722593" w:rsidRDefault="006D4314" w:rsidP="006D4314">
            <w:pPr>
              <w:tabs>
                <w:tab w:val="left" w:pos="1080"/>
              </w:tabs>
              <w:rPr>
                <w:rFonts w:ascii="Arial" w:hAnsi="Arial" w:cs="Arial"/>
                <w:sz w:val="17"/>
                <w:szCs w:val="17"/>
              </w:rPr>
            </w:pPr>
          </w:p>
        </w:tc>
        <w:tc>
          <w:tcPr>
            <w:tcW w:w="5130" w:type="dxa"/>
          </w:tcPr>
          <w:p w14:paraId="54ED2821" w14:textId="77777777" w:rsidR="006D4314" w:rsidRPr="00722593" w:rsidRDefault="006D4314" w:rsidP="006D4314">
            <w:pPr>
              <w:rPr>
                <w:rFonts w:ascii="Arial" w:hAnsi="Arial" w:cs="Arial"/>
                <w:sz w:val="17"/>
                <w:szCs w:val="17"/>
              </w:rPr>
            </w:pPr>
            <w:r w:rsidRPr="009A0C7B">
              <w:rPr>
                <w:rFonts w:ascii="Arial" w:hAnsi="Arial" w:cs="Arial"/>
                <w:sz w:val="17"/>
                <w:szCs w:val="17"/>
              </w:rPr>
              <w:t>The housing is National Electrical Manufacturers Association (NEMA) 3R rated and prevents unauthorized access.</w:t>
            </w:r>
          </w:p>
        </w:tc>
        <w:tc>
          <w:tcPr>
            <w:tcW w:w="1260" w:type="dxa"/>
          </w:tcPr>
          <w:p w14:paraId="292950AF" w14:textId="6261AE4F"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3109031F" w14:textId="77777777" w:rsidR="006D4314" w:rsidRPr="00A663F4" w:rsidRDefault="006D4314" w:rsidP="006D431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41C982EB" w14:textId="5CDBE09A" w:rsidR="006D4314" w:rsidRPr="001A6150" w:rsidRDefault="006D4314" w:rsidP="006D4314">
            <w:pPr>
              <w:jc w:val="center"/>
              <w:rPr>
                <w:rFonts w:ascii="Arial" w:hAnsi="Arial" w:cs="Arial"/>
                <w:sz w:val="17"/>
                <w:szCs w:val="17"/>
              </w:rPr>
            </w:pPr>
            <w:r>
              <w:rPr>
                <w:rFonts w:ascii="Arial" w:hAnsi="Arial" w:cs="Arial"/>
                <w:sz w:val="17"/>
                <w:szCs w:val="17"/>
              </w:rPr>
              <w:t>Compliance Matrix Review and Physical Inspection</w:t>
            </w:r>
          </w:p>
        </w:tc>
      </w:tr>
      <w:tr w:rsidR="006D4314" w:rsidRPr="00722593" w14:paraId="5C9C4E88" w14:textId="77777777" w:rsidTr="0C22776B">
        <w:trPr>
          <w:cantSplit/>
          <w:trHeight w:val="130"/>
        </w:trPr>
        <w:tc>
          <w:tcPr>
            <w:tcW w:w="558" w:type="dxa"/>
            <w:vMerge w:val="restart"/>
          </w:tcPr>
          <w:p w14:paraId="09E8B548" w14:textId="11EF909B"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15</w:t>
            </w:r>
            <w:r>
              <w:rPr>
                <w:rFonts w:ascii="Arial" w:hAnsi="Arial" w:cs="Arial"/>
                <w:sz w:val="17"/>
                <w:szCs w:val="17"/>
              </w:rPr>
              <w:fldChar w:fldCharType="end"/>
            </w:r>
          </w:p>
        </w:tc>
        <w:tc>
          <w:tcPr>
            <w:tcW w:w="1350" w:type="dxa"/>
            <w:vMerge w:val="restart"/>
          </w:tcPr>
          <w:p w14:paraId="3F7F4633"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0B4F177" w14:textId="77777777" w:rsidR="006D4314" w:rsidRDefault="006D4314" w:rsidP="006D4314">
            <w:pPr>
              <w:jc w:val="both"/>
              <w:rPr>
                <w:rFonts w:ascii="Arial" w:hAnsi="Arial" w:cs="Arial"/>
                <w:color w:val="000000"/>
                <w:sz w:val="17"/>
                <w:szCs w:val="17"/>
              </w:rPr>
            </w:pPr>
            <w:r w:rsidRPr="009A0C7B">
              <w:rPr>
                <w:rFonts w:ascii="Arial" w:hAnsi="Arial" w:cs="Arial"/>
                <w:color w:val="000000"/>
                <w:sz w:val="17"/>
                <w:szCs w:val="17"/>
              </w:rPr>
              <w:t>The housing includes weather tight cable entry</w:t>
            </w:r>
            <w:r>
              <w:rPr>
                <w:rFonts w:ascii="Arial" w:hAnsi="Arial" w:cs="Arial"/>
                <w:color w:val="000000"/>
                <w:sz w:val="17"/>
                <w:szCs w:val="17"/>
              </w:rPr>
              <w:t>,</w:t>
            </w:r>
            <w:r w:rsidRPr="009A0C7B">
              <w:rPr>
                <w:rFonts w:ascii="Arial" w:hAnsi="Arial" w:cs="Arial"/>
                <w:color w:val="000000"/>
                <w:sz w:val="17"/>
                <w:szCs w:val="17"/>
              </w:rPr>
              <w:t xml:space="preserve"> or connection points for any required power or data connections.</w:t>
            </w:r>
          </w:p>
        </w:tc>
        <w:tc>
          <w:tcPr>
            <w:tcW w:w="1260" w:type="dxa"/>
            <w:vMerge w:val="restart"/>
          </w:tcPr>
          <w:p w14:paraId="08A01B08" w14:textId="5868E5DD"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0139A93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C1E973A" w14:textId="24EB8A26"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295AC6C5" w14:textId="77777777" w:rsidTr="0C22776B">
        <w:trPr>
          <w:cantSplit/>
          <w:trHeight w:val="288"/>
        </w:trPr>
        <w:tc>
          <w:tcPr>
            <w:tcW w:w="558" w:type="dxa"/>
            <w:vMerge/>
          </w:tcPr>
          <w:p w14:paraId="737DA12A" w14:textId="77777777" w:rsidR="006D4314" w:rsidRDefault="006D4314" w:rsidP="006D4314">
            <w:pPr>
              <w:tabs>
                <w:tab w:val="left" w:pos="1080"/>
              </w:tabs>
              <w:jc w:val="center"/>
              <w:rPr>
                <w:rFonts w:ascii="Arial" w:hAnsi="Arial" w:cs="Arial"/>
                <w:sz w:val="17"/>
                <w:szCs w:val="17"/>
              </w:rPr>
            </w:pPr>
          </w:p>
        </w:tc>
        <w:tc>
          <w:tcPr>
            <w:tcW w:w="1350" w:type="dxa"/>
            <w:vMerge/>
          </w:tcPr>
          <w:p w14:paraId="359CC40A" w14:textId="77777777" w:rsidR="006D4314" w:rsidRPr="00722593" w:rsidRDefault="006D4314" w:rsidP="006D4314">
            <w:pPr>
              <w:tabs>
                <w:tab w:val="left" w:pos="1080"/>
              </w:tabs>
              <w:rPr>
                <w:rFonts w:ascii="Arial" w:hAnsi="Arial" w:cs="Arial"/>
                <w:sz w:val="17"/>
                <w:szCs w:val="17"/>
              </w:rPr>
            </w:pPr>
          </w:p>
        </w:tc>
        <w:tc>
          <w:tcPr>
            <w:tcW w:w="5130" w:type="dxa"/>
            <w:vMerge/>
          </w:tcPr>
          <w:p w14:paraId="5A19902B" w14:textId="77777777" w:rsidR="006D4314" w:rsidRPr="009A0C7B" w:rsidRDefault="006D4314" w:rsidP="006D4314">
            <w:pPr>
              <w:jc w:val="both"/>
              <w:rPr>
                <w:rFonts w:ascii="Arial" w:hAnsi="Arial" w:cs="Arial"/>
                <w:color w:val="000000"/>
                <w:sz w:val="17"/>
                <w:szCs w:val="17"/>
              </w:rPr>
            </w:pPr>
          </w:p>
        </w:tc>
        <w:tc>
          <w:tcPr>
            <w:tcW w:w="1260" w:type="dxa"/>
            <w:vMerge/>
          </w:tcPr>
          <w:p w14:paraId="21BCA7FA" w14:textId="77777777" w:rsidR="006D4314" w:rsidRDefault="006D4314" w:rsidP="006D4314">
            <w:pPr>
              <w:tabs>
                <w:tab w:val="left" w:pos="1080"/>
              </w:tabs>
              <w:jc w:val="center"/>
              <w:rPr>
                <w:rFonts w:ascii="Arial" w:hAnsi="Arial" w:cs="Arial"/>
                <w:sz w:val="17"/>
                <w:szCs w:val="17"/>
              </w:rPr>
            </w:pPr>
          </w:p>
        </w:tc>
        <w:tc>
          <w:tcPr>
            <w:tcW w:w="4410" w:type="dxa"/>
          </w:tcPr>
          <w:p w14:paraId="5D84D9F1"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A9CE43" w14:textId="77777777" w:rsidR="006D4314" w:rsidRPr="001A6150" w:rsidRDefault="006D4314" w:rsidP="006D4314">
            <w:pPr>
              <w:tabs>
                <w:tab w:val="left" w:pos="1080"/>
              </w:tabs>
              <w:jc w:val="center"/>
              <w:rPr>
                <w:rFonts w:ascii="Arial" w:hAnsi="Arial" w:cs="Arial"/>
                <w:sz w:val="17"/>
                <w:szCs w:val="17"/>
              </w:rPr>
            </w:pPr>
          </w:p>
        </w:tc>
      </w:tr>
      <w:tr w:rsidR="006D4314" w:rsidRPr="00722593" w14:paraId="751F2042" w14:textId="77777777" w:rsidTr="0C22776B">
        <w:trPr>
          <w:cantSplit/>
          <w:trHeight w:val="20"/>
        </w:trPr>
        <w:tc>
          <w:tcPr>
            <w:tcW w:w="558" w:type="dxa"/>
          </w:tcPr>
          <w:p w14:paraId="1A8832A9" w14:textId="2EBFBA57"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16</w:t>
            </w:r>
            <w:r w:rsidRPr="00385CA9">
              <w:rPr>
                <w:rFonts w:ascii="Arial" w:hAnsi="Arial" w:cs="Arial"/>
                <w:sz w:val="17"/>
                <w:szCs w:val="17"/>
              </w:rPr>
              <w:fldChar w:fldCharType="end"/>
            </w:r>
          </w:p>
        </w:tc>
        <w:tc>
          <w:tcPr>
            <w:tcW w:w="1350" w:type="dxa"/>
          </w:tcPr>
          <w:p w14:paraId="760C2E9F" w14:textId="1B77366C" w:rsidR="006D4314" w:rsidRPr="00722593" w:rsidRDefault="006D4314" w:rsidP="006D4314">
            <w:pPr>
              <w:tabs>
                <w:tab w:val="left" w:pos="1080"/>
              </w:tabs>
              <w:rPr>
                <w:rFonts w:ascii="Arial" w:hAnsi="Arial" w:cs="Arial"/>
                <w:sz w:val="17"/>
                <w:szCs w:val="17"/>
              </w:rPr>
            </w:pPr>
            <w:r>
              <w:rPr>
                <w:rFonts w:ascii="Arial" w:hAnsi="Arial" w:cs="Arial"/>
                <w:sz w:val="17"/>
                <w:szCs w:val="17"/>
              </w:rPr>
              <w:t>995-17.2.4</w:t>
            </w:r>
          </w:p>
        </w:tc>
        <w:tc>
          <w:tcPr>
            <w:tcW w:w="5130" w:type="dxa"/>
          </w:tcPr>
          <w:p w14:paraId="4C657090" w14:textId="77777777" w:rsidR="006D4314" w:rsidRPr="001546A3" w:rsidRDefault="006D4314" w:rsidP="006D4314">
            <w:pPr>
              <w:rPr>
                <w:rFonts w:ascii="Arial" w:hAnsi="Arial" w:cs="Arial"/>
                <w:color w:val="000000"/>
                <w:sz w:val="17"/>
                <w:szCs w:val="17"/>
              </w:rPr>
            </w:pPr>
            <w:r w:rsidRPr="000F096B">
              <w:rPr>
                <w:rFonts w:ascii="Arial" w:hAnsi="Arial" w:cs="Arial"/>
                <w:color w:val="000000"/>
                <w:sz w:val="17"/>
                <w:szCs w:val="17"/>
              </w:rPr>
              <w:t>Equipment cabinet, if provided with the EDS, is listed on the APL.</w:t>
            </w:r>
          </w:p>
        </w:tc>
        <w:tc>
          <w:tcPr>
            <w:tcW w:w="1260" w:type="dxa"/>
          </w:tcPr>
          <w:p w14:paraId="6A9C263E" w14:textId="4B472EF8"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037401E0" w14:textId="77777777" w:rsidR="006D4314" w:rsidRPr="00A663F4" w:rsidRDefault="006D4314" w:rsidP="006D431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Indicate Approved Product List number(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Approved Product List number(s) in this field.</w:t>
            </w:r>
            <w:r>
              <w:rPr>
                <w:rFonts w:ascii="Arial" w:hAnsi="Arial" w:cs="Arial"/>
                <w:i/>
                <w:sz w:val="17"/>
                <w:szCs w:val="17"/>
              </w:rPr>
              <w:fldChar w:fldCharType="end"/>
            </w:r>
          </w:p>
        </w:tc>
        <w:tc>
          <w:tcPr>
            <w:tcW w:w="1980" w:type="dxa"/>
          </w:tcPr>
          <w:p w14:paraId="1478B0B1" w14:textId="77777777" w:rsidR="006D4314" w:rsidRPr="001A6150" w:rsidRDefault="006D4314" w:rsidP="006D4314">
            <w:pPr>
              <w:jc w:val="center"/>
              <w:rPr>
                <w:rFonts w:ascii="Arial" w:hAnsi="Arial" w:cs="Arial"/>
                <w:sz w:val="17"/>
                <w:szCs w:val="17"/>
              </w:rPr>
            </w:pPr>
            <w:r>
              <w:rPr>
                <w:rFonts w:ascii="Arial" w:hAnsi="Arial" w:cs="Arial"/>
                <w:sz w:val="17"/>
                <w:szCs w:val="17"/>
              </w:rPr>
              <w:t>Compliance Matrix Review</w:t>
            </w:r>
          </w:p>
        </w:tc>
      </w:tr>
      <w:tr w:rsidR="006D4314" w:rsidRPr="00722593" w14:paraId="61827D67" w14:textId="77777777" w:rsidTr="0C22776B">
        <w:trPr>
          <w:cantSplit/>
          <w:trHeight w:val="260"/>
        </w:trPr>
        <w:tc>
          <w:tcPr>
            <w:tcW w:w="558" w:type="dxa"/>
            <w:vMerge w:val="restart"/>
          </w:tcPr>
          <w:p w14:paraId="46257964" w14:textId="4F57E783"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17</w:t>
            </w:r>
            <w:r w:rsidRPr="00385CA9">
              <w:rPr>
                <w:rFonts w:ascii="Arial" w:hAnsi="Arial" w:cs="Arial"/>
                <w:sz w:val="17"/>
                <w:szCs w:val="17"/>
              </w:rPr>
              <w:fldChar w:fldCharType="end"/>
            </w:r>
          </w:p>
        </w:tc>
        <w:tc>
          <w:tcPr>
            <w:tcW w:w="1350" w:type="dxa"/>
            <w:vMerge w:val="restart"/>
          </w:tcPr>
          <w:p w14:paraId="26AEBD15" w14:textId="40907F99" w:rsidR="006D4314" w:rsidRPr="00722593" w:rsidRDefault="006D4314" w:rsidP="006D4314">
            <w:pPr>
              <w:tabs>
                <w:tab w:val="left" w:pos="1080"/>
              </w:tabs>
              <w:rPr>
                <w:rFonts w:ascii="Arial" w:hAnsi="Arial" w:cs="Arial"/>
                <w:sz w:val="17"/>
                <w:szCs w:val="17"/>
              </w:rPr>
            </w:pPr>
            <w:r>
              <w:rPr>
                <w:rFonts w:ascii="Arial" w:hAnsi="Arial" w:cs="Arial"/>
                <w:sz w:val="17"/>
                <w:szCs w:val="17"/>
              </w:rPr>
              <w:t>995-17.2.5</w:t>
            </w:r>
          </w:p>
        </w:tc>
        <w:tc>
          <w:tcPr>
            <w:tcW w:w="5130" w:type="dxa"/>
            <w:vMerge w:val="restart"/>
          </w:tcPr>
          <w:p w14:paraId="18989A9C" w14:textId="77777777" w:rsidR="006D4314" w:rsidRPr="00722593" w:rsidRDefault="006D4314" w:rsidP="006D4314">
            <w:pPr>
              <w:tabs>
                <w:tab w:val="left" w:pos="1080"/>
              </w:tabs>
              <w:rPr>
                <w:rFonts w:ascii="Arial" w:hAnsi="Arial" w:cs="Arial"/>
                <w:sz w:val="17"/>
                <w:szCs w:val="17"/>
              </w:rPr>
            </w:pPr>
            <w:r w:rsidRPr="000F096B">
              <w:rPr>
                <w:rFonts w:ascii="Arial" w:hAnsi="Arial" w:cs="Arial"/>
                <w:sz w:val="17"/>
                <w:szCs w:val="17"/>
              </w:rPr>
              <w:t>All light emitting diodes (LED) operate within the LED manufacturer’s recommendations for typical forward voltage, peak pulsed forward current, and other ratings; component ratings are not exceeded under any operating conditions.</w:t>
            </w:r>
          </w:p>
        </w:tc>
        <w:tc>
          <w:tcPr>
            <w:tcW w:w="1260" w:type="dxa"/>
            <w:vMerge w:val="restart"/>
          </w:tcPr>
          <w:p w14:paraId="31700D31" w14:textId="04E1B837"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32B6E552"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D88506F"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2ED69100" w14:textId="77777777" w:rsidTr="0C22776B">
        <w:trPr>
          <w:cantSplit/>
          <w:trHeight w:val="288"/>
        </w:trPr>
        <w:tc>
          <w:tcPr>
            <w:tcW w:w="558" w:type="dxa"/>
            <w:vMerge/>
          </w:tcPr>
          <w:p w14:paraId="6611B268"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4FF61F64" w14:textId="77777777" w:rsidR="006D4314" w:rsidRDefault="006D4314" w:rsidP="006D4314">
            <w:pPr>
              <w:tabs>
                <w:tab w:val="left" w:pos="1080"/>
              </w:tabs>
              <w:rPr>
                <w:rFonts w:ascii="Arial" w:hAnsi="Arial" w:cs="Arial"/>
                <w:sz w:val="17"/>
                <w:szCs w:val="17"/>
              </w:rPr>
            </w:pPr>
          </w:p>
        </w:tc>
        <w:tc>
          <w:tcPr>
            <w:tcW w:w="5130" w:type="dxa"/>
            <w:vMerge/>
          </w:tcPr>
          <w:p w14:paraId="301F107A" w14:textId="77777777" w:rsidR="006D4314" w:rsidRPr="000F096B" w:rsidRDefault="006D4314" w:rsidP="006D4314">
            <w:pPr>
              <w:tabs>
                <w:tab w:val="left" w:pos="1080"/>
              </w:tabs>
              <w:rPr>
                <w:rFonts w:ascii="Arial" w:hAnsi="Arial" w:cs="Arial"/>
                <w:sz w:val="17"/>
                <w:szCs w:val="17"/>
              </w:rPr>
            </w:pPr>
          </w:p>
        </w:tc>
        <w:tc>
          <w:tcPr>
            <w:tcW w:w="1260" w:type="dxa"/>
            <w:vMerge/>
          </w:tcPr>
          <w:p w14:paraId="32C7E74C" w14:textId="77777777" w:rsidR="006D4314" w:rsidRDefault="006D4314" w:rsidP="006D4314">
            <w:pPr>
              <w:tabs>
                <w:tab w:val="left" w:pos="1080"/>
              </w:tabs>
              <w:jc w:val="center"/>
              <w:rPr>
                <w:rFonts w:ascii="Arial" w:hAnsi="Arial" w:cs="Arial"/>
                <w:sz w:val="17"/>
                <w:szCs w:val="17"/>
              </w:rPr>
            </w:pPr>
          </w:p>
        </w:tc>
        <w:tc>
          <w:tcPr>
            <w:tcW w:w="4410" w:type="dxa"/>
          </w:tcPr>
          <w:p w14:paraId="3A011352"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64EF9EB" w14:textId="77777777" w:rsidR="006D4314" w:rsidRPr="001A6150" w:rsidRDefault="006D4314" w:rsidP="006D4314">
            <w:pPr>
              <w:tabs>
                <w:tab w:val="left" w:pos="1080"/>
              </w:tabs>
              <w:jc w:val="center"/>
              <w:rPr>
                <w:rFonts w:ascii="Arial" w:hAnsi="Arial" w:cs="Arial"/>
                <w:sz w:val="17"/>
                <w:szCs w:val="17"/>
              </w:rPr>
            </w:pPr>
          </w:p>
        </w:tc>
      </w:tr>
      <w:tr w:rsidR="006D4314" w:rsidRPr="00722593" w14:paraId="6565F621" w14:textId="77777777" w:rsidTr="0C22776B">
        <w:trPr>
          <w:cantSplit/>
          <w:trHeight w:val="195"/>
        </w:trPr>
        <w:tc>
          <w:tcPr>
            <w:tcW w:w="558" w:type="dxa"/>
            <w:vMerge w:val="restart"/>
          </w:tcPr>
          <w:p w14:paraId="788584AA" w14:textId="5342758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18</w:t>
            </w:r>
            <w:r w:rsidRPr="00385CA9">
              <w:rPr>
                <w:rFonts w:ascii="Arial" w:hAnsi="Arial" w:cs="Arial"/>
                <w:sz w:val="17"/>
                <w:szCs w:val="17"/>
              </w:rPr>
              <w:fldChar w:fldCharType="end"/>
            </w:r>
          </w:p>
        </w:tc>
        <w:tc>
          <w:tcPr>
            <w:tcW w:w="1350" w:type="dxa"/>
            <w:vMerge w:val="restart"/>
          </w:tcPr>
          <w:p w14:paraId="353F5B87" w14:textId="2DD49FC6" w:rsidR="006D4314" w:rsidRPr="00722593" w:rsidRDefault="006D4314" w:rsidP="006D4314">
            <w:pPr>
              <w:tabs>
                <w:tab w:val="left" w:pos="1080"/>
              </w:tabs>
              <w:rPr>
                <w:rFonts w:ascii="Arial" w:hAnsi="Arial" w:cs="Arial"/>
                <w:sz w:val="17"/>
                <w:szCs w:val="17"/>
              </w:rPr>
            </w:pPr>
            <w:r>
              <w:rPr>
                <w:rFonts w:ascii="Arial" w:hAnsi="Arial" w:cs="Arial"/>
                <w:sz w:val="17"/>
                <w:szCs w:val="17"/>
              </w:rPr>
              <w:t>995-17.2.6</w:t>
            </w:r>
          </w:p>
        </w:tc>
        <w:tc>
          <w:tcPr>
            <w:tcW w:w="5130" w:type="dxa"/>
            <w:vMerge w:val="restart"/>
          </w:tcPr>
          <w:p w14:paraId="5AA727ED" w14:textId="77777777" w:rsidR="006D4314" w:rsidRPr="00722593" w:rsidRDefault="006D4314" w:rsidP="006D4314">
            <w:pPr>
              <w:tabs>
                <w:tab w:val="left" w:pos="1080"/>
              </w:tabs>
              <w:rPr>
                <w:rFonts w:ascii="Arial" w:hAnsi="Arial" w:cs="Arial"/>
                <w:sz w:val="17"/>
                <w:szCs w:val="17"/>
              </w:rPr>
            </w:pPr>
            <w:r w:rsidRPr="000456E3">
              <w:rPr>
                <w:rFonts w:ascii="Arial" w:hAnsi="Arial" w:cs="Arial"/>
                <w:sz w:val="17"/>
                <w:szCs w:val="17"/>
              </w:rPr>
              <w:t>All LEDs used in the display have a wavelength output that varies no more than ±2 nanometers from the specified peak wavelength.</w:t>
            </w:r>
          </w:p>
        </w:tc>
        <w:tc>
          <w:tcPr>
            <w:tcW w:w="1260" w:type="dxa"/>
            <w:vMerge w:val="restart"/>
          </w:tcPr>
          <w:p w14:paraId="59B39FCA" w14:textId="6264BA78"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5B05E96A"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CD869F8"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24EF5026" w14:textId="77777777" w:rsidTr="0C22776B">
        <w:trPr>
          <w:cantSplit/>
          <w:trHeight w:val="288"/>
        </w:trPr>
        <w:tc>
          <w:tcPr>
            <w:tcW w:w="558" w:type="dxa"/>
            <w:vMerge/>
          </w:tcPr>
          <w:p w14:paraId="13A0422F"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617B1A9" w14:textId="77777777" w:rsidR="006D4314" w:rsidRDefault="006D4314" w:rsidP="006D4314">
            <w:pPr>
              <w:tabs>
                <w:tab w:val="left" w:pos="1080"/>
              </w:tabs>
              <w:rPr>
                <w:rFonts w:ascii="Arial" w:hAnsi="Arial" w:cs="Arial"/>
                <w:sz w:val="17"/>
                <w:szCs w:val="17"/>
              </w:rPr>
            </w:pPr>
          </w:p>
        </w:tc>
        <w:tc>
          <w:tcPr>
            <w:tcW w:w="5130" w:type="dxa"/>
            <w:vMerge/>
          </w:tcPr>
          <w:p w14:paraId="560756CB" w14:textId="77777777" w:rsidR="006D4314" w:rsidRPr="000456E3" w:rsidRDefault="006D4314" w:rsidP="006D4314">
            <w:pPr>
              <w:tabs>
                <w:tab w:val="left" w:pos="1080"/>
              </w:tabs>
              <w:rPr>
                <w:rFonts w:ascii="Arial" w:hAnsi="Arial" w:cs="Arial"/>
                <w:sz w:val="17"/>
                <w:szCs w:val="17"/>
              </w:rPr>
            </w:pPr>
          </w:p>
        </w:tc>
        <w:tc>
          <w:tcPr>
            <w:tcW w:w="1260" w:type="dxa"/>
            <w:vMerge/>
          </w:tcPr>
          <w:p w14:paraId="72997EA3" w14:textId="77777777" w:rsidR="006D4314" w:rsidRDefault="006D4314" w:rsidP="006D4314">
            <w:pPr>
              <w:tabs>
                <w:tab w:val="left" w:pos="1080"/>
              </w:tabs>
              <w:jc w:val="center"/>
              <w:rPr>
                <w:rFonts w:ascii="Arial" w:hAnsi="Arial" w:cs="Arial"/>
                <w:sz w:val="17"/>
                <w:szCs w:val="17"/>
              </w:rPr>
            </w:pPr>
          </w:p>
        </w:tc>
        <w:tc>
          <w:tcPr>
            <w:tcW w:w="4410" w:type="dxa"/>
          </w:tcPr>
          <w:p w14:paraId="059C2BB4"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3454EDD" w14:textId="77777777" w:rsidR="006D4314" w:rsidRPr="001A6150" w:rsidRDefault="006D4314" w:rsidP="006D4314">
            <w:pPr>
              <w:tabs>
                <w:tab w:val="left" w:pos="1080"/>
              </w:tabs>
              <w:jc w:val="center"/>
              <w:rPr>
                <w:rFonts w:ascii="Arial" w:hAnsi="Arial" w:cs="Arial"/>
                <w:sz w:val="17"/>
                <w:szCs w:val="17"/>
              </w:rPr>
            </w:pPr>
          </w:p>
        </w:tc>
      </w:tr>
      <w:tr w:rsidR="006D4314" w:rsidRPr="00722593" w14:paraId="5554B2F4" w14:textId="77777777" w:rsidTr="0C22776B">
        <w:trPr>
          <w:cantSplit/>
          <w:trHeight w:val="325"/>
        </w:trPr>
        <w:tc>
          <w:tcPr>
            <w:tcW w:w="558" w:type="dxa"/>
            <w:vMerge w:val="restart"/>
          </w:tcPr>
          <w:p w14:paraId="0BE28FCF" w14:textId="41A1C526"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19</w:t>
            </w:r>
            <w:r w:rsidRPr="00385CA9">
              <w:rPr>
                <w:rFonts w:ascii="Arial" w:hAnsi="Arial" w:cs="Arial"/>
                <w:sz w:val="17"/>
                <w:szCs w:val="17"/>
              </w:rPr>
              <w:fldChar w:fldCharType="end"/>
            </w:r>
          </w:p>
        </w:tc>
        <w:tc>
          <w:tcPr>
            <w:tcW w:w="1350" w:type="dxa"/>
            <w:vMerge w:val="restart"/>
          </w:tcPr>
          <w:p w14:paraId="0DB3AF0D"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14F37B3" w14:textId="77777777" w:rsidR="006D4314" w:rsidRPr="00722593" w:rsidRDefault="006D4314" w:rsidP="006D4314">
            <w:pPr>
              <w:tabs>
                <w:tab w:val="left" w:pos="1080"/>
              </w:tabs>
              <w:rPr>
                <w:rFonts w:ascii="Arial" w:hAnsi="Arial" w:cs="Arial"/>
                <w:sz w:val="17"/>
                <w:szCs w:val="17"/>
              </w:rPr>
            </w:pPr>
            <w:r w:rsidRPr="000456E3">
              <w:rPr>
                <w:rFonts w:ascii="Arial" w:hAnsi="Arial" w:cs="Arial"/>
                <w:sz w:val="17"/>
                <w:szCs w:val="17"/>
              </w:rPr>
              <w:t xml:space="preserve">Display and LED pixel cone of vision is a minimum of </w:t>
            </w:r>
            <w:r>
              <w:rPr>
                <w:rFonts w:ascii="Arial" w:hAnsi="Arial" w:cs="Arial"/>
                <w:sz w:val="17"/>
                <w:szCs w:val="17"/>
              </w:rPr>
              <w:t>15</w:t>
            </w:r>
            <w:r w:rsidRPr="000456E3">
              <w:rPr>
                <w:rFonts w:ascii="Arial" w:hAnsi="Arial" w:cs="Arial"/>
                <w:sz w:val="17"/>
                <w:szCs w:val="17"/>
              </w:rPr>
              <w:t xml:space="preserve"> degrees (centered around the optical axis, or zero point, of the pixel); the cone perimeter is defined by the point where light output intensity is 50 percent of the intensity measured at the zero point of the pixel.</w:t>
            </w:r>
          </w:p>
        </w:tc>
        <w:tc>
          <w:tcPr>
            <w:tcW w:w="1260" w:type="dxa"/>
            <w:vMerge w:val="restart"/>
          </w:tcPr>
          <w:p w14:paraId="1718ADCA" w14:textId="4D52790A" w:rsidR="006D4314" w:rsidRPr="00722593" w:rsidRDefault="006D4314" w:rsidP="006D4314">
            <w:pPr>
              <w:tabs>
                <w:tab w:val="left" w:pos="1080"/>
              </w:tabs>
              <w:jc w:val="center"/>
              <w:rPr>
                <w:rFonts w:ascii="Arial" w:hAnsi="Arial" w:cs="Arial"/>
                <w:sz w:val="17"/>
                <w:szCs w:val="17"/>
              </w:rPr>
            </w:pPr>
            <w:r w:rsidRPr="00177D7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77D7D">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77D7D">
              <w:rPr>
                <w:rFonts w:ascii="Arial" w:hAnsi="Arial" w:cs="Arial"/>
                <w:sz w:val="17"/>
                <w:szCs w:val="17"/>
              </w:rPr>
              <w:fldChar w:fldCharType="end"/>
            </w:r>
          </w:p>
        </w:tc>
        <w:tc>
          <w:tcPr>
            <w:tcW w:w="4410" w:type="dxa"/>
          </w:tcPr>
          <w:p w14:paraId="28CFD71B" w14:textId="28A2A271"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rovide</w:t>
            </w:r>
            <w:r>
              <w:rPr>
                <w:rFonts w:ascii="Arial" w:hAnsi="Arial" w:cs="Arial"/>
                <w:i/>
                <w:noProof/>
                <w:sz w:val="17"/>
                <w:szCs w:val="17"/>
              </w:rPr>
              <w:t xml:space="preserve"> a</w:t>
            </w:r>
            <w:r w:rsidRPr="004E0FE4">
              <w:rPr>
                <w:rFonts w:ascii="Arial" w:hAnsi="Arial" w:cs="Arial"/>
                <w:i/>
                <w:noProof/>
                <w:sz w:val="17"/>
                <w:szCs w:val="17"/>
              </w:rPr>
              <w:t xml:space="preserve"> </w:t>
            </w:r>
            <w:r>
              <w:rPr>
                <w:rFonts w:ascii="Arial" w:hAnsi="Arial" w:cs="Arial"/>
                <w:i/>
                <w:noProof/>
                <w:sz w:val="17"/>
                <w:szCs w:val="17"/>
              </w:rPr>
              <w:t>third party test report that demonstrates compliance with this requirement.  The test report must be less than 5 years old and meet the requirements of FDOT Product Certification Handbook (PCH), section 7.2.</w:t>
            </w:r>
          </w:p>
        </w:tc>
        <w:tc>
          <w:tcPr>
            <w:tcW w:w="1980" w:type="dxa"/>
            <w:vMerge w:val="restart"/>
          </w:tcPr>
          <w:p w14:paraId="487BED8A"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ED0333" w:rsidRPr="00722593" w14:paraId="33C061E0" w14:textId="77777777" w:rsidTr="0C22776B">
        <w:trPr>
          <w:cantSplit/>
          <w:trHeight w:val="288"/>
        </w:trPr>
        <w:tc>
          <w:tcPr>
            <w:tcW w:w="558" w:type="dxa"/>
            <w:vMerge/>
          </w:tcPr>
          <w:p w14:paraId="2D622318"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28E90B23" w14:textId="77777777" w:rsidR="00ED0333" w:rsidRPr="00722593" w:rsidRDefault="00ED0333" w:rsidP="00ED0333">
            <w:pPr>
              <w:tabs>
                <w:tab w:val="left" w:pos="1080"/>
              </w:tabs>
              <w:rPr>
                <w:rFonts w:ascii="Arial" w:hAnsi="Arial" w:cs="Arial"/>
                <w:sz w:val="17"/>
                <w:szCs w:val="17"/>
              </w:rPr>
            </w:pPr>
          </w:p>
        </w:tc>
        <w:tc>
          <w:tcPr>
            <w:tcW w:w="5130" w:type="dxa"/>
            <w:vMerge/>
          </w:tcPr>
          <w:p w14:paraId="0F5D1921" w14:textId="77777777" w:rsidR="00ED0333" w:rsidRPr="000456E3" w:rsidRDefault="00ED0333" w:rsidP="00ED0333">
            <w:pPr>
              <w:tabs>
                <w:tab w:val="left" w:pos="1080"/>
              </w:tabs>
              <w:rPr>
                <w:rFonts w:ascii="Arial" w:hAnsi="Arial" w:cs="Arial"/>
                <w:sz w:val="17"/>
                <w:szCs w:val="17"/>
              </w:rPr>
            </w:pPr>
          </w:p>
        </w:tc>
        <w:tc>
          <w:tcPr>
            <w:tcW w:w="1260" w:type="dxa"/>
            <w:vMerge/>
          </w:tcPr>
          <w:p w14:paraId="0199D18C" w14:textId="77777777" w:rsidR="00ED0333" w:rsidRDefault="00ED0333" w:rsidP="00ED0333">
            <w:pPr>
              <w:tabs>
                <w:tab w:val="left" w:pos="1080"/>
              </w:tabs>
              <w:jc w:val="center"/>
              <w:rPr>
                <w:rFonts w:ascii="Arial" w:hAnsi="Arial" w:cs="Arial"/>
                <w:sz w:val="17"/>
                <w:szCs w:val="17"/>
              </w:rPr>
            </w:pPr>
          </w:p>
        </w:tc>
        <w:tc>
          <w:tcPr>
            <w:tcW w:w="4410" w:type="dxa"/>
          </w:tcPr>
          <w:p w14:paraId="05089113"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4B235A2" w14:textId="77777777" w:rsidR="00ED0333" w:rsidRPr="001A6150" w:rsidRDefault="00ED0333" w:rsidP="00ED0333">
            <w:pPr>
              <w:jc w:val="center"/>
              <w:rPr>
                <w:rFonts w:ascii="Arial" w:hAnsi="Arial" w:cs="Arial"/>
                <w:sz w:val="17"/>
                <w:szCs w:val="17"/>
              </w:rPr>
            </w:pPr>
          </w:p>
        </w:tc>
      </w:tr>
      <w:tr w:rsidR="006D4314" w:rsidRPr="00722593" w14:paraId="73908D14" w14:textId="77777777" w:rsidTr="0C22776B">
        <w:trPr>
          <w:cantSplit/>
          <w:trHeight w:val="390"/>
        </w:trPr>
        <w:tc>
          <w:tcPr>
            <w:tcW w:w="558" w:type="dxa"/>
            <w:vMerge w:val="restart"/>
          </w:tcPr>
          <w:p w14:paraId="767796A4" w14:textId="242F29A6"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20</w:t>
            </w:r>
            <w:r w:rsidRPr="00385CA9">
              <w:rPr>
                <w:rFonts w:ascii="Arial" w:hAnsi="Arial" w:cs="Arial"/>
                <w:sz w:val="17"/>
                <w:szCs w:val="17"/>
              </w:rPr>
              <w:fldChar w:fldCharType="end"/>
            </w:r>
          </w:p>
        </w:tc>
        <w:tc>
          <w:tcPr>
            <w:tcW w:w="1350" w:type="dxa"/>
            <w:vMerge w:val="restart"/>
          </w:tcPr>
          <w:p w14:paraId="64DB05FA"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1813BBC" w14:textId="77777777" w:rsidR="006D4314" w:rsidRPr="008B4A8E" w:rsidRDefault="006D4314" w:rsidP="006D4314">
            <w:pPr>
              <w:rPr>
                <w:rFonts w:ascii="Arial" w:hAnsi="Arial" w:cs="Arial"/>
                <w:color w:val="000000"/>
                <w:sz w:val="17"/>
                <w:szCs w:val="17"/>
              </w:rPr>
            </w:pPr>
            <w:r w:rsidRPr="000456E3">
              <w:rPr>
                <w:rFonts w:ascii="Arial" w:hAnsi="Arial" w:cs="Arial"/>
                <w:color w:val="000000"/>
                <w:sz w:val="17"/>
                <w:szCs w:val="17"/>
              </w:rPr>
              <w:t>For all colors other than white, the sign display produces an overall luminous intensity of at least 9200 candelas per square meter when operating at 100 percent intensity; for white or full color matrix display the sign display produces white with an overall luminous intensity of at least 12,400 candelas per square meter when operating at 100 percent intensity.</w:t>
            </w:r>
          </w:p>
        </w:tc>
        <w:tc>
          <w:tcPr>
            <w:tcW w:w="1260" w:type="dxa"/>
            <w:vMerge w:val="restart"/>
          </w:tcPr>
          <w:p w14:paraId="15DD7510" w14:textId="45F9E1B9" w:rsidR="006D4314" w:rsidRPr="00722593" w:rsidRDefault="006D4314" w:rsidP="006D4314">
            <w:pPr>
              <w:tabs>
                <w:tab w:val="left" w:pos="1080"/>
              </w:tabs>
              <w:jc w:val="center"/>
              <w:rPr>
                <w:rFonts w:ascii="Arial" w:hAnsi="Arial" w:cs="Arial"/>
                <w:sz w:val="17"/>
                <w:szCs w:val="17"/>
              </w:rPr>
            </w:pPr>
            <w:r w:rsidRPr="000227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2276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02276B">
              <w:rPr>
                <w:rFonts w:ascii="Arial" w:hAnsi="Arial" w:cs="Arial"/>
                <w:sz w:val="17"/>
                <w:szCs w:val="17"/>
              </w:rPr>
              <w:fldChar w:fldCharType="end"/>
            </w:r>
          </w:p>
        </w:tc>
        <w:tc>
          <w:tcPr>
            <w:tcW w:w="4410" w:type="dxa"/>
          </w:tcPr>
          <w:p w14:paraId="6BE0B183"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606F277"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1014D4B4" w14:textId="77777777" w:rsidTr="0C22776B">
        <w:trPr>
          <w:cantSplit/>
          <w:trHeight w:val="390"/>
        </w:trPr>
        <w:tc>
          <w:tcPr>
            <w:tcW w:w="558" w:type="dxa"/>
            <w:vMerge/>
          </w:tcPr>
          <w:p w14:paraId="0B812DE8"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75CAD7A6" w14:textId="77777777" w:rsidR="006D4314" w:rsidRPr="00722593" w:rsidRDefault="006D4314" w:rsidP="006D4314">
            <w:pPr>
              <w:tabs>
                <w:tab w:val="left" w:pos="1080"/>
              </w:tabs>
              <w:rPr>
                <w:rFonts w:ascii="Arial" w:hAnsi="Arial" w:cs="Arial"/>
                <w:sz w:val="17"/>
                <w:szCs w:val="17"/>
              </w:rPr>
            </w:pPr>
          </w:p>
        </w:tc>
        <w:tc>
          <w:tcPr>
            <w:tcW w:w="5130" w:type="dxa"/>
            <w:vMerge/>
          </w:tcPr>
          <w:p w14:paraId="01BFE841" w14:textId="77777777" w:rsidR="006D4314" w:rsidRPr="000456E3" w:rsidRDefault="006D4314" w:rsidP="006D4314">
            <w:pPr>
              <w:rPr>
                <w:rFonts w:ascii="Arial" w:hAnsi="Arial" w:cs="Arial"/>
                <w:color w:val="000000"/>
                <w:sz w:val="17"/>
                <w:szCs w:val="17"/>
              </w:rPr>
            </w:pPr>
          </w:p>
        </w:tc>
        <w:tc>
          <w:tcPr>
            <w:tcW w:w="1260" w:type="dxa"/>
            <w:vMerge/>
          </w:tcPr>
          <w:p w14:paraId="3A3DBD49" w14:textId="77777777" w:rsidR="006D4314" w:rsidRDefault="006D4314" w:rsidP="006D4314">
            <w:pPr>
              <w:tabs>
                <w:tab w:val="left" w:pos="1080"/>
              </w:tabs>
              <w:jc w:val="center"/>
              <w:rPr>
                <w:rFonts w:ascii="Arial" w:hAnsi="Arial" w:cs="Arial"/>
                <w:sz w:val="17"/>
                <w:szCs w:val="17"/>
              </w:rPr>
            </w:pPr>
          </w:p>
        </w:tc>
        <w:tc>
          <w:tcPr>
            <w:tcW w:w="4410" w:type="dxa"/>
          </w:tcPr>
          <w:p w14:paraId="6D9371C9"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811BD0" w14:textId="77777777" w:rsidR="006D4314" w:rsidRPr="001A6150" w:rsidRDefault="006D4314" w:rsidP="006D4314">
            <w:pPr>
              <w:jc w:val="center"/>
              <w:rPr>
                <w:rFonts w:ascii="Arial" w:hAnsi="Arial" w:cs="Arial"/>
                <w:sz w:val="17"/>
                <w:szCs w:val="17"/>
              </w:rPr>
            </w:pPr>
          </w:p>
        </w:tc>
      </w:tr>
      <w:tr w:rsidR="006D4314" w:rsidRPr="00722593" w14:paraId="77F0168B" w14:textId="77777777" w:rsidTr="006E471F">
        <w:trPr>
          <w:cantSplit/>
          <w:trHeight w:val="165"/>
        </w:trPr>
        <w:tc>
          <w:tcPr>
            <w:tcW w:w="558" w:type="dxa"/>
            <w:vMerge w:val="restart"/>
          </w:tcPr>
          <w:p w14:paraId="0A30C493" w14:textId="5F2E4876"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21</w:t>
            </w:r>
            <w:r w:rsidRPr="00385CA9">
              <w:rPr>
                <w:rFonts w:ascii="Arial" w:hAnsi="Arial" w:cs="Arial"/>
                <w:sz w:val="17"/>
                <w:szCs w:val="17"/>
              </w:rPr>
              <w:fldChar w:fldCharType="end"/>
            </w:r>
          </w:p>
        </w:tc>
        <w:tc>
          <w:tcPr>
            <w:tcW w:w="1350" w:type="dxa"/>
            <w:vMerge w:val="restart"/>
          </w:tcPr>
          <w:p w14:paraId="0BF20450"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5E9C1A6C" w14:textId="4649B869" w:rsidR="006D4314" w:rsidRPr="008B4A8E" w:rsidRDefault="006D4314" w:rsidP="006D4314">
            <w:pPr>
              <w:rPr>
                <w:rFonts w:ascii="Arial" w:hAnsi="Arial" w:cs="Arial"/>
                <w:color w:val="000000"/>
                <w:sz w:val="17"/>
                <w:szCs w:val="17"/>
              </w:rPr>
            </w:pPr>
            <w:r w:rsidRPr="000456E3">
              <w:rPr>
                <w:rFonts w:ascii="Arial" w:hAnsi="Arial" w:cs="Arial"/>
                <w:color w:val="000000"/>
                <w:sz w:val="17"/>
                <w:szCs w:val="17"/>
              </w:rPr>
              <w:t xml:space="preserve">Documentation </w:t>
            </w:r>
            <w:r>
              <w:rPr>
                <w:rFonts w:ascii="Arial" w:hAnsi="Arial" w:cs="Arial"/>
                <w:color w:val="000000"/>
                <w:sz w:val="17"/>
                <w:szCs w:val="17"/>
              </w:rPr>
              <w:t>is</w:t>
            </w:r>
            <w:r w:rsidRPr="000456E3">
              <w:rPr>
                <w:rFonts w:ascii="Arial" w:hAnsi="Arial" w:cs="Arial"/>
                <w:color w:val="000000"/>
                <w:sz w:val="17"/>
                <w:szCs w:val="17"/>
              </w:rPr>
              <w:t xml:space="preserve"> provided that indicates the LED brightness and color bins that are used in each pixel.</w:t>
            </w:r>
          </w:p>
        </w:tc>
        <w:tc>
          <w:tcPr>
            <w:tcW w:w="1260" w:type="dxa"/>
            <w:vMerge w:val="restart"/>
          </w:tcPr>
          <w:p w14:paraId="25AE8544" w14:textId="1E554808" w:rsidR="006D4314" w:rsidRPr="00722593" w:rsidRDefault="006D4314" w:rsidP="006D4314">
            <w:pPr>
              <w:tabs>
                <w:tab w:val="left" w:pos="1080"/>
              </w:tabs>
              <w:jc w:val="center"/>
              <w:rPr>
                <w:rFonts w:ascii="Arial" w:hAnsi="Arial" w:cs="Arial"/>
                <w:sz w:val="17"/>
                <w:szCs w:val="17"/>
              </w:rPr>
            </w:pPr>
            <w:r w:rsidRPr="000227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2276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02276B">
              <w:rPr>
                <w:rFonts w:ascii="Arial" w:hAnsi="Arial" w:cs="Arial"/>
                <w:sz w:val="17"/>
                <w:szCs w:val="17"/>
              </w:rPr>
              <w:fldChar w:fldCharType="end"/>
            </w:r>
          </w:p>
        </w:tc>
        <w:tc>
          <w:tcPr>
            <w:tcW w:w="4410" w:type="dxa"/>
          </w:tcPr>
          <w:p w14:paraId="333B47FD" w14:textId="7F99B95A"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44576ED"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4111B7D8" w14:textId="77777777" w:rsidTr="004368E6">
        <w:trPr>
          <w:cantSplit/>
          <w:trHeight w:val="288"/>
        </w:trPr>
        <w:tc>
          <w:tcPr>
            <w:tcW w:w="558" w:type="dxa"/>
            <w:vMerge/>
          </w:tcPr>
          <w:p w14:paraId="39ED06B8"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527A10D" w14:textId="77777777" w:rsidR="006D4314" w:rsidRPr="00722593" w:rsidRDefault="006D4314" w:rsidP="006D4314">
            <w:pPr>
              <w:tabs>
                <w:tab w:val="left" w:pos="1080"/>
              </w:tabs>
              <w:rPr>
                <w:rFonts w:ascii="Arial" w:hAnsi="Arial" w:cs="Arial"/>
                <w:sz w:val="17"/>
                <w:szCs w:val="17"/>
              </w:rPr>
            </w:pPr>
          </w:p>
        </w:tc>
        <w:tc>
          <w:tcPr>
            <w:tcW w:w="5130" w:type="dxa"/>
            <w:vMerge/>
          </w:tcPr>
          <w:p w14:paraId="6C5A5240" w14:textId="77777777" w:rsidR="006D4314" w:rsidRPr="000456E3" w:rsidRDefault="006D4314" w:rsidP="006D4314">
            <w:pPr>
              <w:rPr>
                <w:rFonts w:ascii="Arial" w:hAnsi="Arial" w:cs="Arial"/>
                <w:color w:val="000000"/>
                <w:sz w:val="17"/>
                <w:szCs w:val="17"/>
              </w:rPr>
            </w:pPr>
          </w:p>
        </w:tc>
        <w:tc>
          <w:tcPr>
            <w:tcW w:w="1260" w:type="dxa"/>
            <w:vMerge/>
          </w:tcPr>
          <w:p w14:paraId="60125BFB" w14:textId="77777777" w:rsidR="006D4314" w:rsidRDefault="006D4314" w:rsidP="006D4314">
            <w:pPr>
              <w:tabs>
                <w:tab w:val="left" w:pos="1080"/>
              </w:tabs>
              <w:jc w:val="center"/>
              <w:rPr>
                <w:rFonts w:ascii="Arial" w:hAnsi="Arial" w:cs="Arial"/>
                <w:sz w:val="17"/>
                <w:szCs w:val="17"/>
              </w:rPr>
            </w:pPr>
          </w:p>
        </w:tc>
        <w:tc>
          <w:tcPr>
            <w:tcW w:w="4410" w:type="dxa"/>
          </w:tcPr>
          <w:p w14:paraId="3B5F9A67" w14:textId="698F755A" w:rsidR="006D4314"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DB342AC" w14:textId="77777777" w:rsidR="006D4314" w:rsidRDefault="006D4314" w:rsidP="006D4314">
            <w:pPr>
              <w:jc w:val="center"/>
              <w:rPr>
                <w:rFonts w:ascii="Arial" w:hAnsi="Arial" w:cs="Arial"/>
                <w:sz w:val="17"/>
                <w:szCs w:val="17"/>
              </w:rPr>
            </w:pPr>
          </w:p>
        </w:tc>
      </w:tr>
      <w:tr w:rsidR="006D4314" w:rsidRPr="00722593" w14:paraId="33FC5A5F" w14:textId="77777777" w:rsidTr="0C22776B">
        <w:trPr>
          <w:cantSplit/>
          <w:trHeight w:val="195"/>
        </w:trPr>
        <w:tc>
          <w:tcPr>
            <w:tcW w:w="558" w:type="dxa"/>
            <w:vMerge w:val="restart"/>
          </w:tcPr>
          <w:p w14:paraId="509DD864" w14:textId="1ED38010"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22</w:t>
            </w:r>
            <w:r w:rsidRPr="00385CA9">
              <w:rPr>
                <w:rFonts w:ascii="Arial" w:hAnsi="Arial" w:cs="Arial"/>
                <w:sz w:val="17"/>
                <w:szCs w:val="17"/>
              </w:rPr>
              <w:fldChar w:fldCharType="end"/>
            </w:r>
          </w:p>
        </w:tc>
        <w:tc>
          <w:tcPr>
            <w:tcW w:w="1350" w:type="dxa"/>
            <w:vMerge w:val="restart"/>
          </w:tcPr>
          <w:p w14:paraId="528364F2"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5C471FB" w14:textId="77777777" w:rsidR="006D4314" w:rsidRPr="008B4A8E" w:rsidRDefault="006D4314" w:rsidP="006D4314">
            <w:pPr>
              <w:rPr>
                <w:rFonts w:ascii="Arial" w:hAnsi="Arial" w:cs="Arial"/>
                <w:color w:val="000000"/>
                <w:sz w:val="17"/>
                <w:szCs w:val="17"/>
              </w:rPr>
            </w:pPr>
            <w:r w:rsidRPr="000456E3">
              <w:rPr>
                <w:rFonts w:ascii="Arial" w:hAnsi="Arial" w:cs="Arial"/>
                <w:color w:val="000000"/>
                <w:sz w:val="17"/>
                <w:szCs w:val="17"/>
              </w:rPr>
              <w:t>LEDs are individually mounted on a PCB and are able to be removed and replaced using conventional electronic repair methods; LEDs are not encapsulated.</w:t>
            </w:r>
          </w:p>
        </w:tc>
        <w:tc>
          <w:tcPr>
            <w:tcW w:w="1260" w:type="dxa"/>
            <w:vMerge w:val="restart"/>
          </w:tcPr>
          <w:p w14:paraId="2C556A66" w14:textId="48B91BDE" w:rsidR="006D4314" w:rsidRPr="00722593" w:rsidRDefault="006D4314" w:rsidP="006D4314">
            <w:pPr>
              <w:tabs>
                <w:tab w:val="left" w:pos="1080"/>
              </w:tabs>
              <w:jc w:val="center"/>
              <w:rPr>
                <w:rFonts w:ascii="Arial" w:hAnsi="Arial" w:cs="Arial"/>
                <w:sz w:val="17"/>
                <w:szCs w:val="17"/>
              </w:rPr>
            </w:pPr>
            <w:r w:rsidRPr="000227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2276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02276B">
              <w:rPr>
                <w:rFonts w:ascii="Arial" w:hAnsi="Arial" w:cs="Arial"/>
                <w:sz w:val="17"/>
                <w:szCs w:val="17"/>
              </w:rPr>
              <w:fldChar w:fldCharType="end"/>
            </w:r>
          </w:p>
        </w:tc>
        <w:tc>
          <w:tcPr>
            <w:tcW w:w="4410" w:type="dxa"/>
          </w:tcPr>
          <w:p w14:paraId="63DF9814"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3DA2CFB" w14:textId="47A77645"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638C0EFA" w14:textId="77777777" w:rsidTr="0C22776B">
        <w:trPr>
          <w:cantSplit/>
          <w:trHeight w:val="288"/>
        </w:trPr>
        <w:tc>
          <w:tcPr>
            <w:tcW w:w="558" w:type="dxa"/>
            <w:vMerge/>
          </w:tcPr>
          <w:p w14:paraId="7323C966"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3EF2348F" w14:textId="77777777" w:rsidR="00ED0333" w:rsidRPr="00722593" w:rsidRDefault="00ED0333" w:rsidP="00ED0333">
            <w:pPr>
              <w:tabs>
                <w:tab w:val="left" w:pos="1080"/>
              </w:tabs>
              <w:rPr>
                <w:rFonts w:ascii="Arial" w:hAnsi="Arial" w:cs="Arial"/>
                <w:sz w:val="17"/>
                <w:szCs w:val="17"/>
              </w:rPr>
            </w:pPr>
          </w:p>
        </w:tc>
        <w:tc>
          <w:tcPr>
            <w:tcW w:w="5130" w:type="dxa"/>
            <w:vMerge/>
          </w:tcPr>
          <w:p w14:paraId="6CD71801" w14:textId="77777777" w:rsidR="00ED0333" w:rsidRPr="000456E3" w:rsidRDefault="00ED0333" w:rsidP="00ED0333">
            <w:pPr>
              <w:rPr>
                <w:rFonts w:ascii="Arial" w:hAnsi="Arial" w:cs="Arial"/>
                <w:color w:val="000000"/>
                <w:sz w:val="17"/>
                <w:szCs w:val="17"/>
              </w:rPr>
            </w:pPr>
          </w:p>
        </w:tc>
        <w:tc>
          <w:tcPr>
            <w:tcW w:w="1260" w:type="dxa"/>
            <w:vMerge/>
          </w:tcPr>
          <w:p w14:paraId="12C0D833" w14:textId="77777777" w:rsidR="00ED0333" w:rsidRDefault="00ED0333" w:rsidP="00ED0333">
            <w:pPr>
              <w:tabs>
                <w:tab w:val="left" w:pos="1080"/>
              </w:tabs>
              <w:jc w:val="center"/>
              <w:rPr>
                <w:rFonts w:ascii="Arial" w:hAnsi="Arial" w:cs="Arial"/>
                <w:sz w:val="17"/>
                <w:szCs w:val="17"/>
              </w:rPr>
            </w:pPr>
          </w:p>
        </w:tc>
        <w:tc>
          <w:tcPr>
            <w:tcW w:w="4410" w:type="dxa"/>
          </w:tcPr>
          <w:p w14:paraId="0B32DD7E"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967F0C2" w14:textId="77777777" w:rsidR="00ED0333" w:rsidRPr="001A6150" w:rsidRDefault="00ED0333" w:rsidP="00ED0333">
            <w:pPr>
              <w:jc w:val="center"/>
              <w:rPr>
                <w:rFonts w:ascii="Arial" w:hAnsi="Arial" w:cs="Arial"/>
                <w:sz w:val="17"/>
                <w:szCs w:val="17"/>
              </w:rPr>
            </w:pPr>
          </w:p>
        </w:tc>
      </w:tr>
      <w:tr w:rsidR="00ED0333" w:rsidRPr="00722593" w14:paraId="7837F4EE" w14:textId="77777777" w:rsidTr="0C22776B">
        <w:trPr>
          <w:cantSplit/>
          <w:trHeight w:val="20"/>
        </w:trPr>
        <w:tc>
          <w:tcPr>
            <w:tcW w:w="14688" w:type="dxa"/>
            <w:gridSpan w:val="6"/>
            <w:shd w:val="clear" w:color="auto" w:fill="FFFF99"/>
          </w:tcPr>
          <w:p w14:paraId="0F27781F" w14:textId="77777777" w:rsidR="00ED0333" w:rsidRDefault="00ED0333" w:rsidP="00ED0333">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ERS.</w:t>
            </w:r>
          </w:p>
        </w:tc>
      </w:tr>
      <w:tr w:rsidR="00ED0333" w:rsidRPr="00722593" w14:paraId="202439D3" w14:textId="77777777" w:rsidTr="0C22776B">
        <w:trPr>
          <w:cantSplit/>
          <w:trHeight w:val="130"/>
        </w:trPr>
        <w:tc>
          <w:tcPr>
            <w:tcW w:w="558" w:type="dxa"/>
            <w:vMerge w:val="restart"/>
          </w:tcPr>
          <w:p w14:paraId="15BC4D18" w14:textId="086BEB74" w:rsidR="00ED0333" w:rsidRPr="00722593" w:rsidRDefault="00ED0333" w:rsidP="00ED0333">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267051">
              <w:rPr>
                <w:rFonts w:ascii="Arial" w:hAnsi="Arial" w:cs="Arial"/>
                <w:noProof/>
                <w:sz w:val="17"/>
                <w:szCs w:val="17"/>
              </w:rPr>
              <w:t>23</w:t>
            </w:r>
            <w:r w:rsidRPr="00385CA9">
              <w:rPr>
                <w:rFonts w:ascii="Arial" w:hAnsi="Arial" w:cs="Arial"/>
                <w:sz w:val="17"/>
                <w:szCs w:val="17"/>
              </w:rPr>
              <w:fldChar w:fldCharType="end"/>
            </w:r>
          </w:p>
        </w:tc>
        <w:tc>
          <w:tcPr>
            <w:tcW w:w="1350" w:type="dxa"/>
            <w:vMerge w:val="restart"/>
          </w:tcPr>
          <w:p w14:paraId="73E6444B" w14:textId="77777777" w:rsidR="00ED0333" w:rsidRPr="00722593" w:rsidRDefault="00ED0333" w:rsidP="00ED0333">
            <w:pPr>
              <w:tabs>
                <w:tab w:val="left" w:pos="1080"/>
              </w:tabs>
              <w:rPr>
                <w:rFonts w:ascii="Arial" w:hAnsi="Arial" w:cs="Arial"/>
                <w:sz w:val="17"/>
                <w:szCs w:val="17"/>
              </w:rPr>
            </w:pPr>
          </w:p>
        </w:tc>
        <w:tc>
          <w:tcPr>
            <w:tcW w:w="5130" w:type="dxa"/>
            <w:vMerge w:val="restart"/>
          </w:tcPr>
          <w:p w14:paraId="63D6E263" w14:textId="77777777" w:rsidR="00ED0333" w:rsidRPr="00722593" w:rsidRDefault="00ED0333" w:rsidP="00ED0333">
            <w:pPr>
              <w:rPr>
                <w:rFonts w:ascii="Arial" w:hAnsi="Arial" w:cs="Arial"/>
                <w:sz w:val="17"/>
                <w:szCs w:val="17"/>
              </w:rPr>
            </w:pPr>
            <w:r w:rsidRPr="000456E3">
              <w:rPr>
                <w:rFonts w:ascii="Arial" w:hAnsi="Arial" w:cs="Arial"/>
                <w:sz w:val="17"/>
                <w:szCs w:val="17"/>
              </w:rPr>
              <w:t>LEDs are arranged and powered in a manner that maintains a discernible message in the event of a single LED or pixel failure.</w:t>
            </w:r>
          </w:p>
        </w:tc>
        <w:tc>
          <w:tcPr>
            <w:tcW w:w="1260" w:type="dxa"/>
            <w:vMerge w:val="restart"/>
          </w:tcPr>
          <w:p w14:paraId="45B7D498" w14:textId="67C00CDA" w:rsidR="00ED0333" w:rsidRPr="00722593" w:rsidRDefault="006D4314" w:rsidP="00ED033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Pr>
                <w:rFonts w:ascii="Arial" w:hAnsi="Arial" w:cs="Arial"/>
                <w:sz w:val="17"/>
                <w:szCs w:val="17"/>
              </w:rPr>
              <w:fldChar w:fldCharType="end"/>
            </w:r>
          </w:p>
        </w:tc>
        <w:tc>
          <w:tcPr>
            <w:tcW w:w="4410" w:type="dxa"/>
          </w:tcPr>
          <w:p w14:paraId="3863A2E3" w14:textId="77777777" w:rsidR="00ED0333" w:rsidRPr="00A663F4" w:rsidRDefault="00ED0333" w:rsidP="00ED033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6CA5DF" w14:textId="702A61E2" w:rsidR="00ED0333" w:rsidRPr="001A6150" w:rsidRDefault="00ED0333" w:rsidP="00ED0333">
            <w:pPr>
              <w:jc w:val="center"/>
              <w:rPr>
                <w:rFonts w:ascii="Arial" w:hAnsi="Arial" w:cs="Arial"/>
                <w:sz w:val="17"/>
                <w:szCs w:val="17"/>
              </w:rPr>
            </w:pPr>
            <w:r>
              <w:rPr>
                <w:rFonts w:ascii="Arial" w:hAnsi="Arial" w:cs="Arial"/>
                <w:sz w:val="17"/>
                <w:szCs w:val="17"/>
              </w:rPr>
              <w:t>Document Review</w:t>
            </w:r>
            <w:r w:rsidR="00B45E2B">
              <w:rPr>
                <w:rFonts w:ascii="Arial" w:hAnsi="Arial" w:cs="Arial"/>
                <w:sz w:val="17"/>
                <w:szCs w:val="17"/>
              </w:rPr>
              <w:t xml:space="preserve"> and Functional Inspection</w:t>
            </w:r>
          </w:p>
        </w:tc>
      </w:tr>
      <w:tr w:rsidR="00ED0333" w:rsidRPr="00722593" w14:paraId="0AC5AB37" w14:textId="77777777" w:rsidTr="0C22776B">
        <w:trPr>
          <w:cantSplit/>
          <w:trHeight w:val="288"/>
        </w:trPr>
        <w:tc>
          <w:tcPr>
            <w:tcW w:w="558" w:type="dxa"/>
            <w:vMerge/>
          </w:tcPr>
          <w:p w14:paraId="28CB1704"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123EB33F" w14:textId="77777777" w:rsidR="00ED0333" w:rsidRPr="00722593" w:rsidRDefault="00ED0333" w:rsidP="00ED0333">
            <w:pPr>
              <w:tabs>
                <w:tab w:val="left" w:pos="1080"/>
              </w:tabs>
              <w:rPr>
                <w:rFonts w:ascii="Arial" w:hAnsi="Arial" w:cs="Arial"/>
                <w:sz w:val="17"/>
                <w:szCs w:val="17"/>
              </w:rPr>
            </w:pPr>
          </w:p>
        </w:tc>
        <w:tc>
          <w:tcPr>
            <w:tcW w:w="5130" w:type="dxa"/>
            <w:vMerge/>
          </w:tcPr>
          <w:p w14:paraId="0A6F339C" w14:textId="77777777" w:rsidR="00ED0333" w:rsidRPr="000456E3" w:rsidRDefault="00ED0333" w:rsidP="00ED0333">
            <w:pPr>
              <w:rPr>
                <w:rFonts w:ascii="Arial" w:hAnsi="Arial" w:cs="Arial"/>
                <w:sz w:val="17"/>
                <w:szCs w:val="17"/>
              </w:rPr>
            </w:pPr>
          </w:p>
        </w:tc>
        <w:tc>
          <w:tcPr>
            <w:tcW w:w="1260" w:type="dxa"/>
            <w:vMerge/>
          </w:tcPr>
          <w:p w14:paraId="671B923B" w14:textId="77777777" w:rsidR="00ED0333" w:rsidRDefault="00ED0333" w:rsidP="00ED0333">
            <w:pPr>
              <w:tabs>
                <w:tab w:val="left" w:pos="1080"/>
              </w:tabs>
              <w:jc w:val="center"/>
              <w:rPr>
                <w:rFonts w:ascii="Arial" w:hAnsi="Arial" w:cs="Arial"/>
                <w:sz w:val="17"/>
                <w:szCs w:val="17"/>
              </w:rPr>
            </w:pPr>
          </w:p>
        </w:tc>
        <w:tc>
          <w:tcPr>
            <w:tcW w:w="4410" w:type="dxa"/>
          </w:tcPr>
          <w:p w14:paraId="27C5C1DE"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AB32B8" w14:textId="77777777" w:rsidR="00ED0333" w:rsidRPr="001A6150" w:rsidRDefault="00ED0333" w:rsidP="00ED0333">
            <w:pPr>
              <w:jc w:val="center"/>
              <w:rPr>
                <w:rFonts w:ascii="Arial" w:hAnsi="Arial" w:cs="Arial"/>
                <w:sz w:val="17"/>
                <w:szCs w:val="17"/>
              </w:rPr>
            </w:pPr>
          </w:p>
        </w:tc>
      </w:tr>
      <w:tr w:rsidR="00ED0333" w:rsidRPr="00722593" w14:paraId="0A256552" w14:textId="77777777" w:rsidTr="0C22776B">
        <w:trPr>
          <w:cantSplit/>
          <w:trHeight w:val="20"/>
        </w:trPr>
        <w:tc>
          <w:tcPr>
            <w:tcW w:w="14688" w:type="dxa"/>
            <w:gridSpan w:val="6"/>
            <w:shd w:val="clear" w:color="auto" w:fill="FFFF99"/>
          </w:tcPr>
          <w:p w14:paraId="5C4625CF" w14:textId="77777777" w:rsidR="00ED0333" w:rsidRDefault="00ED0333" w:rsidP="00ED0333">
            <w:r w:rsidRPr="001C340B">
              <w:rPr>
                <w:rFonts w:ascii="Arial" w:hAnsi="Arial" w:cs="Arial"/>
                <w:sz w:val="17"/>
                <w:szCs w:val="17"/>
              </w:rPr>
              <w:t xml:space="preserve">The following compliance matrix criteria are for </w:t>
            </w:r>
            <w:r>
              <w:rPr>
                <w:rFonts w:ascii="Arial" w:hAnsi="Arial" w:cs="Arial"/>
                <w:sz w:val="17"/>
                <w:szCs w:val="17"/>
              </w:rPr>
              <w:t>all EDS.</w:t>
            </w:r>
          </w:p>
        </w:tc>
      </w:tr>
      <w:tr w:rsidR="006D4314" w:rsidRPr="00722593" w14:paraId="1716AA77" w14:textId="77777777" w:rsidTr="0C22776B">
        <w:trPr>
          <w:cantSplit/>
          <w:trHeight w:val="325"/>
        </w:trPr>
        <w:tc>
          <w:tcPr>
            <w:tcW w:w="558" w:type="dxa"/>
            <w:vMerge w:val="restart"/>
          </w:tcPr>
          <w:p w14:paraId="57ACBC93" w14:textId="0A1FE670"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24</w:t>
            </w:r>
            <w:r>
              <w:rPr>
                <w:rFonts w:ascii="Arial" w:hAnsi="Arial" w:cs="Arial"/>
                <w:sz w:val="17"/>
                <w:szCs w:val="17"/>
              </w:rPr>
              <w:fldChar w:fldCharType="end"/>
            </w:r>
          </w:p>
        </w:tc>
        <w:tc>
          <w:tcPr>
            <w:tcW w:w="1350" w:type="dxa"/>
            <w:vMerge w:val="restart"/>
          </w:tcPr>
          <w:p w14:paraId="18CB3FAD" w14:textId="1E182969" w:rsidR="006D4314" w:rsidRPr="00722593" w:rsidRDefault="006D4314" w:rsidP="006D4314">
            <w:pPr>
              <w:tabs>
                <w:tab w:val="left" w:pos="1080"/>
              </w:tabs>
              <w:rPr>
                <w:rFonts w:ascii="Arial" w:hAnsi="Arial" w:cs="Arial"/>
                <w:sz w:val="17"/>
                <w:szCs w:val="17"/>
              </w:rPr>
            </w:pPr>
            <w:r>
              <w:rPr>
                <w:rFonts w:ascii="Arial" w:hAnsi="Arial" w:cs="Arial"/>
                <w:sz w:val="17"/>
                <w:szCs w:val="17"/>
              </w:rPr>
              <w:t>995-17.2.7</w:t>
            </w:r>
          </w:p>
        </w:tc>
        <w:tc>
          <w:tcPr>
            <w:tcW w:w="5130" w:type="dxa"/>
            <w:vMerge w:val="restart"/>
          </w:tcPr>
          <w:p w14:paraId="48569562" w14:textId="77777777" w:rsidR="006D4314" w:rsidRDefault="006D4314" w:rsidP="006D4314">
            <w:pPr>
              <w:jc w:val="both"/>
              <w:rPr>
                <w:rFonts w:ascii="Arial" w:hAnsi="Arial" w:cs="Arial"/>
                <w:color w:val="000000"/>
                <w:sz w:val="17"/>
                <w:szCs w:val="17"/>
              </w:rPr>
            </w:pPr>
            <w:r w:rsidRPr="000456E3">
              <w:rPr>
                <w:rFonts w:ascii="Arial" w:hAnsi="Arial" w:cs="Arial"/>
                <w:color w:val="000000"/>
                <w:sz w:val="17"/>
                <w:szCs w:val="17"/>
              </w:rPr>
              <w:t>The minimum numeral and letter size of the electronic display meets or exceeds the numeral and letter sizes prescribed in the MUTCD and SHS companion document; fonts and graphics mimic the characteristics of fonts and graphics defined in the MUTCD and SHS.</w:t>
            </w:r>
          </w:p>
        </w:tc>
        <w:tc>
          <w:tcPr>
            <w:tcW w:w="1260" w:type="dxa"/>
            <w:vMerge w:val="restart"/>
          </w:tcPr>
          <w:p w14:paraId="3CAD99A8" w14:textId="4A173330"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6AEC9FB0"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2B72517" w14:textId="44FCDBDC"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10E141BC" w14:textId="77777777" w:rsidTr="0C22776B">
        <w:trPr>
          <w:cantSplit/>
          <w:trHeight w:val="288"/>
        </w:trPr>
        <w:tc>
          <w:tcPr>
            <w:tcW w:w="558" w:type="dxa"/>
            <w:vMerge/>
          </w:tcPr>
          <w:p w14:paraId="5B96592A" w14:textId="77777777" w:rsidR="006D4314" w:rsidRDefault="006D4314" w:rsidP="006D4314">
            <w:pPr>
              <w:tabs>
                <w:tab w:val="left" w:pos="1080"/>
              </w:tabs>
              <w:jc w:val="center"/>
              <w:rPr>
                <w:rFonts w:ascii="Arial" w:hAnsi="Arial" w:cs="Arial"/>
                <w:sz w:val="17"/>
                <w:szCs w:val="17"/>
              </w:rPr>
            </w:pPr>
          </w:p>
        </w:tc>
        <w:tc>
          <w:tcPr>
            <w:tcW w:w="1350" w:type="dxa"/>
            <w:vMerge/>
          </w:tcPr>
          <w:p w14:paraId="31E79A78" w14:textId="77777777" w:rsidR="006D4314" w:rsidRDefault="006D4314" w:rsidP="006D4314">
            <w:pPr>
              <w:tabs>
                <w:tab w:val="left" w:pos="1080"/>
              </w:tabs>
              <w:rPr>
                <w:rFonts w:ascii="Arial" w:hAnsi="Arial" w:cs="Arial"/>
                <w:sz w:val="17"/>
                <w:szCs w:val="17"/>
              </w:rPr>
            </w:pPr>
          </w:p>
        </w:tc>
        <w:tc>
          <w:tcPr>
            <w:tcW w:w="5130" w:type="dxa"/>
            <w:vMerge/>
          </w:tcPr>
          <w:p w14:paraId="1D1DAAE3" w14:textId="77777777" w:rsidR="006D4314" w:rsidRPr="000456E3" w:rsidRDefault="006D4314" w:rsidP="006D4314">
            <w:pPr>
              <w:jc w:val="both"/>
              <w:rPr>
                <w:rFonts w:ascii="Arial" w:hAnsi="Arial" w:cs="Arial"/>
                <w:color w:val="000000"/>
                <w:sz w:val="17"/>
                <w:szCs w:val="17"/>
              </w:rPr>
            </w:pPr>
          </w:p>
        </w:tc>
        <w:tc>
          <w:tcPr>
            <w:tcW w:w="1260" w:type="dxa"/>
            <w:vMerge/>
          </w:tcPr>
          <w:p w14:paraId="16319046" w14:textId="77777777" w:rsidR="006D4314" w:rsidRDefault="006D4314" w:rsidP="006D4314">
            <w:pPr>
              <w:tabs>
                <w:tab w:val="left" w:pos="1080"/>
              </w:tabs>
              <w:jc w:val="center"/>
              <w:rPr>
                <w:rFonts w:ascii="Arial" w:hAnsi="Arial" w:cs="Arial"/>
                <w:sz w:val="17"/>
                <w:szCs w:val="17"/>
              </w:rPr>
            </w:pPr>
          </w:p>
        </w:tc>
        <w:tc>
          <w:tcPr>
            <w:tcW w:w="4410" w:type="dxa"/>
          </w:tcPr>
          <w:p w14:paraId="06787DB0"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7A7B83" w14:textId="77777777" w:rsidR="006D4314" w:rsidRPr="001A6150" w:rsidRDefault="006D4314" w:rsidP="006D4314">
            <w:pPr>
              <w:tabs>
                <w:tab w:val="left" w:pos="1080"/>
              </w:tabs>
              <w:jc w:val="center"/>
              <w:rPr>
                <w:rFonts w:ascii="Arial" w:hAnsi="Arial" w:cs="Arial"/>
                <w:sz w:val="17"/>
                <w:szCs w:val="17"/>
              </w:rPr>
            </w:pPr>
          </w:p>
        </w:tc>
      </w:tr>
      <w:tr w:rsidR="006D4314" w:rsidRPr="00722593" w14:paraId="3D8BAD84" w14:textId="77777777" w:rsidTr="0C22776B">
        <w:trPr>
          <w:cantSplit/>
          <w:trHeight w:val="195"/>
        </w:trPr>
        <w:tc>
          <w:tcPr>
            <w:tcW w:w="558" w:type="dxa"/>
            <w:vMerge w:val="restart"/>
          </w:tcPr>
          <w:p w14:paraId="2CA3876A" w14:textId="6DC8CD69"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25</w:t>
            </w:r>
            <w:r w:rsidRPr="00385CA9">
              <w:rPr>
                <w:rFonts w:ascii="Arial" w:hAnsi="Arial" w:cs="Arial"/>
                <w:sz w:val="17"/>
                <w:szCs w:val="17"/>
              </w:rPr>
              <w:fldChar w:fldCharType="end"/>
            </w:r>
          </w:p>
        </w:tc>
        <w:tc>
          <w:tcPr>
            <w:tcW w:w="1350" w:type="dxa"/>
            <w:vMerge w:val="restart"/>
          </w:tcPr>
          <w:p w14:paraId="188EB73D" w14:textId="63006EA7" w:rsidR="006D4314" w:rsidRPr="00722593" w:rsidRDefault="006D4314" w:rsidP="006D4314">
            <w:pPr>
              <w:tabs>
                <w:tab w:val="left" w:pos="1080"/>
              </w:tabs>
              <w:rPr>
                <w:rFonts w:ascii="Arial" w:hAnsi="Arial" w:cs="Arial"/>
                <w:sz w:val="17"/>
                <w:szCs w:val="17"/>
              </w:rPr>
            </w:pPr>
            <w:r>
              <w:rPr>
                <w:rFonts w:ascii="Arial" w:hAnsi="Arial" w:cs="Arial"/>
                <w:sz w:val="17"/>
                <w:szCs w:val="17"/>
              </w:rPr>
              <w:t>995-17.2.8</w:t>
            </w:r>
          </w:p>
        </w:tc>
        <w:tc>
          <w:tcPr>
            <w:tcW w:w="5130" w:type="dxa"/>
            <w:vMerge w:val="restart"/>
          </w:tcPr>
          <w:p w14:paraId="36186ECF" w14:textId="77777777" w:rsidR="006D4314" w:rsidRPr="001546A3" w:rsidRDefault="006D4314" w:rsidP="006D4314">
            <w:pPr>
              <w:rPr>
                <w:rFonts w:ascii="Arial" w:hAnsi="Arial" w:cs="Arial"/>
                <w:color w:val="000000"/>
                <w:sz w:val="17"/>
                <w:szCs w:val="17"/>
              </w:rPr>
            </w:pPr>
            <w:r w:rsidRPr="000456E3">
              <w:rPr>
                <w:rFonts w:ascii="Arial" w:hAnsi="Arial" w:cs="Arial"/>
                <w:color w:val="000000"/>
                <w:sz w:val="17"/>
                <w:szCs w:val="17"/>
              </w:rPr>
              <w:t>Electronic display controller is housed within the sign and equipped with a security lockout feature to prevent unauthorized use.</w:t>
            </w:r>
          </w:p>
        </w:tc>
        <w:tc>
          <w:tcPr>
            <w:tcW w:w="1260" w:type="dxa"/>
            <w:vMerge w:val="restart"/>
          </w:tcPr>
          <w:p w14:paraId="625FD842" w14:textId="77138E61"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11F84CB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A4FD05" w14:textId="3E64C9A8"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61CEDD5B" w14:textId="77777777" w:rsidTr="0C22776B">
        <w:trPr>
          <w:cantSplit/>
          <w:trHeight w:val="288"/>
        </w:trPr>
        <w:tc>
          <w:tcPr>
            <w:tcW w:w="558" w:type="dxa"/>
            <w:vMerge/>
          </w:tcPr>
          <w:p w14:paraId="328C6ECE"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083A41C" w14:textId="77777777" w:rsidR="006D4314" w:rsidRDefault="006D4314" w:rsidP="006D4314">
            <w:pPr>
              <w:tabs>
                <w:tab w:val="left" w:pos="1080"/>
              </w:tabs>
              <w:rPr>
                <w:rFonts w:ascii="Arial" w:hAnsi="Arial" w:cs="Arial"/>
                <w:sz w:val="17"/>
                <w:szCs w:val="17"/>
              </w:rPr>
            </w:pPr>
          </w:p>
        </w:tc>
        <w:tc>
          <w:tcPr>
            <w:tcW w:w="5130" w:type="dxa"/>
            <w:vMerge/>
          </w:tcPr>
          <w:p w14:paraId="653BA6C1" w14:textId="77777777" w:rsidR="006D4314" w:rsidRPr="000456E3" w:rsidRDefault="006D4314" w:rsidP="006D4314">
            <w:pPr>
              <w:rPr>
                <w:rFonts w:ascii="Arial" w:hAnsi="Arial" w:cs="Arial"/>
                <w:color w:val="000000"/>
                <w:sz w:val="17"/>
                <w:szCs w:val="17"/>
              </w:rPr>
            </w:pPr>
          </w:p>
        </w:tc>
        <w:tc>
          <w:tcPr>
            <w:tcW w:w="1260" w:type="dxa"/>
            <w:vMerge/>
          </w:tcPr>
          <w:p w14:paraId="3C79191F" w14:textId="77777777" w:rsidR="006D4314" w:rsidRDefault="006D4314" w:rsidP="006D4314">
            <w:pPr>
              <w:tabs>
                <w:tab w:val="left" w:pos="1080"/>
              </w:tabs>
              <w:jc w:val="center"/>
              <w:rPr>
                <w:rFonts w:ascii="Arial" w:hAnsi="Arial" w:cs="Arial"/>
                <w:sz w:val="17"/>
                <w:szCs w:val="17"/>
              </w:rPr>
            </w:pPr>
          </w:p>
        </w:tc>
        <w:tc>
          <w:tcPr>
            <w:tcW w:w="4410" w:type="dxa"/>
          </w:tcPr>
          <w:p w14:paraId="0CC5A064"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4A6E5E9" w14:textId="77777777" w:rsidR="006D4314" w:rsidRPr="001A6150" w:rsidRDefault="006D4314" w:rsidP="006D4314">
            <w:pPr>
              <w:tabs>
                <w:tab w:val="left" w:pos="1080"/>
              </w:tabs>
              <w:jc w:val="center"/>
              <w:rPr>
                <w:rFonts w:ascii="Arial" w:hAnsi="Arial" w:cs="Arial"/>
                <w:sz w:val="17"/>
                <w:szCs w:val="17"/>
              </w:rPr>
            </w:pPr>
          </w:p>
        </w:tc>
      </w:tr>
      <w:tr w:rsidR="006D4314" w:rsidRPr="00722593" w14:paraId="5C3D5D19" w14:textId="77777777" w:rsidTr="0C22776B">
        <w:trPr>
          <w:cantSplit/>
          <w:trHeight w:val="195"/>
        </w:trPr>
        <w:tc>
          <w:tcPr>
            <w:tcW w:w="558" w:type="dxa"/>
            <w:vMerge w:val="restart"/>
          </w:tcPr>
          <w:p w14:paraId="580ED15C" w14:textId="1D9127CA"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26</w:t>
            </w:r>
            <w:r w:rsidRPr="00385CA9">
              <w:rPr>
                <w:rFonts w:ascii="Arial" w:hAnsi="Arial" w:cs="Arial"/>
                <w:sz w:val="17"/>
                <w:szCs w:val="17"/>
              </w:rPr>
              <w:fldChar w:fldCharType="end"/>
            </w:r>
          </w:p>
        </w:tc>
        <w:tc>
          <w:tcPr>
            <w:tcW w:w="1350" w:type="dxa"/>
            <w:vMerge w:val="restart"/>
          </w:tcPr>
          <w:p w14:paraId="4B82A670"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6E3805BB" w14:textId="77777777" w:rsidR="006D4314" w:rsidRPr="00722593" w:rsidRDefault="006D4314" w:rsidP="006D4314">
            <w:pPr>
              <w:tabs>
                <w:tab w:val="left" w:pos="1080"/>
              </w:tabs>
              <w:rPr>
                <w:rFonts w:ascii="Arial" w:hAnsi="Arial" w:cs="Arial"/>
                <w:sz w:val="17"/>
                <w:szCs w:val="17"/>
              </w:rPr>
            </w:pPr>
            <w:r w:rsidRPr="000456E3">
              <w:rPr>
                <w:rFonts w:ascii="Arial" w:hAnsi="Arial" w:cs="Arial"/>
                <w:sz w:val="17"/>
                <w:szCs w:val="17"/>
              </w:rPr>
              <w:t>Controller has the capability to provide a stipulated default message upon loss of controller function; a blank message is acceptable.</w:t>
            </w:r>
          </w:p>
        </w:tc>
        <w:tc>
          <w:tcPr>
            <w:tcW w:w="1260" w:type="dxa"/>
            <w:vMerge w:val="restart"/>
          </w:tcPr>
          <w:p w14:paraId="7640B81D" w14:textId="444A0631"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2BE42101"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9D2EF90" w14:textId="30606B9A"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026882ED" w14:textId="77777777" w:rsidTr="0C22776B">
        <w:trPr>
          <w:cantSplit/>
          <w:trHeight w:val="288"/>
        </w:trPr>
        <w:tc>
          <w:tcPr>
            <w:tcW w:w="558" w:type="dxa"/>
            <w:vMerge/>
          </w:tcPr>
          <w:p w14:paraId="3929769A"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6B7C8B7" w14:textId="77777777" w:rsidR="006D4314" w:rsidRPr="00722593" w:rsidRDefault="006D4314" w:rsidP="006D4314">
            <w:pPr>
              <w:tabs>
                <w:tab w:val="left" w:pos="1080"/>
              </w:tabs>
              <w:rPr>
                <w:rFonts w:ascii="Arial" w:hAnsi="Arial" w:cs="Arial"/>
                <w:sz w:val="17"/>
                <w:szCs w:val="17"/>
              </w:rPr>
            </w:pPr>
          </w:p>
        </w:tc>
        <w:tc>
          <w:tcPr>
            <w:tcW w:w="5130" w:type="dxa"/>
            <w:vMerge/>
          </w:tcPr>
          <w:p w14:paraId="539BD4FE" w14:textId="77777777" w:rsidR="006D4314" w:rsidRPr="000456E3" w:rsidRDefault="006D4314" w:rsidP="006D4314">
            <w:pPr>
              <w:tabs>
                <w:tab w:val="left" w:pos="1080"/>
              </w:tabs>
              <w:rPr>
                <w:rFonts w:ascii="Arial" w:hAnsi="Arial" w:cs="Arial"/>
                <w:sz w:val="17"/>
                <w:szCs w:val="17"/>
              </w:rPr>
            </w:pPr>
          </w:p>
        </w:tc>
        <w:tc>
          <w:tcPr>
            <w:tcW w:w="1260" w:type="dxa"/>
            <w:vMerge/>
          </w:tcPr>
          <w:p w14:paraId="1C46FD2D" w14:textId="77777777" w:rsidR="006D4314" w:rsidRDefault="006D4314" w:rsidP="006D4314">
            <w:pPr>
              <w:tabs>
                <w:tab w:val="left" w:pos="1080"/>
              </w:tabs>
              <w:jc w:val="center"/>
              <w:rPr>
                <w:rFonts w:ascii="Arial" w:hAnsi="Arial" w:cs="Arial"/>
                <w:sz w:val="17"/>
                <w:szCs w:val="17"/>
              </w:rPr>
            </w:pPr>
          </w:p>
        </w:tc>
        <w:tc>
          <w:tcPr>
            <w:tcW w:w="4410" w:type="dxa"/>
          </w:tcPr>
          <w:p w14:paraId="6A6B6636"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3D0EAB" w14:textId="77777777" w:rsidR="006D4314" w:rsidRPr="001A6150" w:rsidRDefault="006D4314" w:rsidP="006D4314">
            <w:pPr>
              <w:tabs>
                <w:tab w:val="left" w:pos="1080"/>
              </w:tabs>
              <w:jc w:val="center"/>
              <w:rPr>
                <w:rFonts w:ascii="Arial" w:hAnsi="Arial" w:cs="Arial"/>
                <w:sz w:val="17"/>
                <w:szCs w:val="17"/>
              </w:rPr>
            </w:pPr>
          </w:p>
        </w:tc>
      </w:tr>
      <w:tr w:rsidR="006D4314" w:rsidRPr="00722593" w14:paraId="202BA440" w14:textId="77777777" w:rsidTr="0C22776B">
        <w:trPr>
          <w:cantSplit/>
          <w:trHeight w:val="195"/>
        </w:trPr>
        <w:tc>
          <w:tcPr>
            <w:tcW w:w="558" w:type="dxa"/>
            <w:vMerge w:val="restart"/>
          </w:tcPr>
          <w:p w14:paraId="7E73788A" w14:textId="54E95A41"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27</w:t>
            </w:r>
            <w:r w:rsidRPr="00385CA9">
              <w:rPr>
                <w:rFonts w:ascii="Arial" w:hAnsi="Arial" w:cs="Arial"/>
                <w:sz w:val="17"/>
                <w:szCs w:val="17"/>
              </w:rPr>
              <w:fldChar w:fldCharType="end"/>
            </w:r>
          </w:p>
        </w:tc>
        <w:tc>
          <w:tcPr>
            <w:tcW w:w="1350" w:type="dxa"/>
            <w:vMerge w:val="restart"/>
          </w:tcPr>
          <w:p w14:paraId="2EE43A0D" w14:textId="2AA35473" w:rsidR="006D4314" w:rsidRPr="00722593" w:rsidRDefault="006D4314" w:rsidP="006D4314">
            <w:pPr>
              <w:tabs>
                <w:tab w:val="left" w:pos="1080"/>
              </w:tabs>
              <w:rPr>
                <w:rFonts w:ascii="Arial" w:hAnsi="Arial" w:cs="Arial"/>
                <w:sz w:val="17"/>
                <w:szCs w:val="17"/>
              </w:rPr>
            </w:pPr>
            <w:r>
              <w:rPr>
                <w:rFonts w:ascii="Arial" w:hAnsi="Arial" w:cs="Arial"/>
                <w:sz w:val="17"/>
                <w:szCs w:val="17"/>
              </w:rPr>
              <w:t>995-17.2.9</w:t>
            </w:r>
          </w:p>
        </w:tc>
        <w:tc>
          <w:tcPr>
            <w:tcW w:w="5130" w:type="dxa"/>
            <w:vMerge w:val="restart"/>
          </w:tcPr>
          <w:p w14:paraId="0493CF21" w14:textId="2773F3F1" w:rsidR="006D4314" w:rsidRPr="00722593" w:rsidRDefault="006D4314" w:rsidP="006D4314">
            <w:pPr>
              <w:tabs>
                <w:tab w:val="left" w:pos="1080"/>
              </w:tabs>
              <w:rPr>
                <w:rFonts w:ascii="Arial" w:hAnsi="Arial" w:cs="Arial"/>
                <w:sz w:val="17"/>
                <w:szCs w:val="17"/>
              </w:rPr>
            </w:pPr>
            <w:r w:rsidRPr="000456E3">
              <w:rPr>
                <w:rFonts w:ascii="Arial" w:hAnsi="Arial" w:cs="Arial"/>
                <w:sz w:val="17"/>
                <w:szCs w:val="17"/>
              </w:rPr>
              <w:t>Controller possesses at least one serial</w:t>
            </w:r>
            <w:r>
              <w:rPr>
                <w:rFonts w:ascii="Arial" w:hAnsi="Arial" w:cs="Arial"/>
                <w:sz w:val="17"/>
                <w:szCs w:val="17"/>
              </w:rPr>
              <w:t>, Ethernet, USB, or Bluetooth</w:t>
            </w:r>
            <w:r w:rsidRPr="000456E3">
              <w:rPr>
                <w:rFonts w:ascii="Arial" w:hAnsi="Arial" w:cs="Arial"/>
                <w:sz w:val="17"/>
                <w:szCs w:val="17"/>
              </w:rPr>
              <w:t xml:space="preserve"> interface with the ability to connect to a laptop computer</w:t>
            </w:r>
            <w:r>
              <w:rPr>
                <w:rFonts w:ascii="Arial" w:hAnsi="Arial" w:cs="Arial"/>
                <w:sz w:val="17"/>
                <w:szCs w:val="17"/>
              </w:rPr>
              <w:t>.</w:t>
            </w:r>
            <w:r w:rsidRPr="000456E3">
              <w:rPr>
                <w:rFonts w:ascii="Arial" w:hAnsi="Arial" w:cs="Arial"/>
                <w:sz w:val="17"/>
                <w:szCs w:val="17"/>
              </w:rPr>
              <w:t xml:space="preserve"> </w:t>
            </w:r>
            <w:r>
              <w:rPr>
                <w:rFonts w:ascii="Arial" w:hAnsi="Arial" w:cs="Arial"/>
                <w:sz w:val="17"/>
                <w:szCs w:val="17"/>
              </w:rPr>
              <w:t>T</w:t>
            </w:r>
            <w:r w:rsidRPr="000456E3">
              <w:rPr>
                <w:rFonts w:ascii="Arial" w:hAnsi="Arial" w:cs="Arial"/>
                <w:sz w:val="17"/>
                <w:szCs w:val="17"/>
              </w:rPr>
              <w:t>he serial data interface supports multiple data rates from 9600</w:t>
            </w:r>
            <w:r>
              <w:rPr>
                <w:rFonts w:ascii="Arial" w:hAnsi="Arial" w:cs="Arial"/>
                <w:sz w:val="17"/>
                <w:szCs w:val="17"/>
              </w:rPr>
              <w:t xml:space="preserve"> </w:t>
            </w:r>
            <w:r w:rsidRPr="000456E3">
              <w:rPr>
                <w:rFonts w:ascii="Arial" w:hAnsi="Arial" w:cs="Arial"/>
                <w:sz w:val="17"/>
                <w:szCs w:val="17"/>
              </w:rPr>
              <w:t>bps to 115200 bps.</w:t>
            </w:r>
          </w:p>
        </w:tc>
        <w:tc>
          <w:tcPr>
            <w:tcW w:w="1260" w:type="dxa"/>
            <w:vMerge w:val="restart"/>
          </w:tcPr>
          <w:p w14:paraId="357DE6A0" w14:textId="66DC4F74"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3A056676"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C388AA4"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455F7EF6" w14:textId="77777777" w:rsidTr="0C22776B">
        <w:trPr>
          <w:cantSplit/>
          <w:trHeight w:val="288"/>
        </w:trPr>
        <w:tc>
          <w:tcPr>
            <w:tcW w:w="558" w:type="dxa"/>
            <w:vMerge/>
          </w:tcPr>
          <w:p w14:paraId="4548E9AA"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939045D" w14:textId="77777777" w:rsidR="006D4314" w:rsidRDefault="006D4314" w:rsidP="006D4314">
            <w:pPr>
              <w:tabs>
                <w:tab w:val="left" w:pos="1080"/>
              </w:tabs>
              <w:rPr>
                <w:rFonts w:ascii="Arial" w:hAnsi="Arial" w:cs="Arial"/>
                <w:sz w:val="17"/>
                <w:szCs w:val="17"/>
              </w:rPr>
            </w:pPr>
          </w:p>
        </w:tc>
        <w:tc>
          <w:tcPr>
            <w:tcW w:w="5130" w:type="dxa"/>
            <w:vMerge/>
          </w:tcPr>
          <w:p w14:paraId="3B6922F3" w14:textId="77777777" w:rsidR="006D4314" w:rsidRPr="000456E3" w:rsidRDefault="006D4314" w:rsidP="006D4314">
            <w:pPr>
              <w:tabs>
                <w:tab w:val="left" w:pos="1080"/>
              </w:tabs>
              <w:rPr>
                <w:rFonts w:ascii="Arial" w:hAnsi="Arial" w:cs="Arial"/>
                <w:sz w:val="17"/>
                <w:szCs w:val="17"/>
              </w:rPr>
            </w:pPr>
          </w:p>
        </w:tc>
        <w:tc>
          <w:tcPr>
            <w:tcW w:w="1260" w:type="dxa"/>
            <w:vMerge/>
          </w:tcPr>
          <w:p w14:paraId="4B6EA2D6" w14:textId="77777777" w:rsidR="006D4314" w:rsidRDefault="006D4314" w:rsidP="006D4314">
            <w:pPr>
              <w:tabs>
                <w:tab w:val="left" w:pos="1080"/>
              </w:tabs>
              <w:jc w:val="center"/>
              <w:rPr>
                <w:rFonts w:ascii="Arial" w:hAnsi="Arial" w:cs="Arial"/>
                <w:sz w:val="17"/>
                <w:szCs w:val="17"/>
              </w:rPr>
            </w:pPr>
          </w:p>
        </w:tc>
        <w:tc>
          <w:tcPr>
            <w:tcW w:w="4410" w:type="dxa"/>
          </w:tcPr>
          <w:p w14:paraId="6E69CE6C"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C20E78A" w14:textId="77777777" w:rsidR="006D4314" w:rsidRPr="001A6150" w:rsidRDefault="006D4314" w:rsidP="006D4314">
            <w:pPr>
              <w:jc w:val="center"/>
              <w:rPr>
                <w:rFonts w:ascii="Arial" w:hAnsi="Arial" w:cs="Arial"/>
                <w:sz w:val="17"/>
                <w:szCs w:val="17"/>
              </w:rPr>
            </w:pPr>
          </w:p>
        </w:tc>
      </w:tr>
      <w:tr w:rsidR="006D4314" w:rsidRPr="00722593" w14:paraId="4EE1F56C" w14:textId="77777777" w:rsidTr="0C22776B">
        <w:trPr>
          <w:cantSplit/>
          <w:trHeight w:val="260"/>
        </w:trPr>
        <w:tc>
          <w:tcPr>
            <w:tcW w:w="558" w:type="dxa"/>
            <w:vMerge w:val="restart"/>
          </w:tcPr>
          <w:p w14:paraId="7B967782" w14:textId="699128D5"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28</w:t>
            </w:r>
            <w:r w:rsidRPr="00385CA9">
              <w:rPr>
                <w:rFonts w:ascii="Arial" w:hAnsi="Arial" w:cs="Arial"/>
                <w:sz w:val="17"/>
                <w:szCs w:val="17"/>
              </w:rPr>
              <w:fldChar w:fldCharType="end"/>
            </w:r>
          </w:p>
        </w:tc>
        <w:tc>
          <w:tcPr>
            <w:tcW w:w="1350" w:type="dxa"/>
            <w:vMerge w:val="restart"/>
          </w:tcPr>
          <w:p w14:paraId="5673B5C1" w14:textId="3ADC220F" w:rsidR="006D4314" w:rsidRPr="00722593" w:rsidRDefault="006D4314" w:rsidP="006D4314">
            <w:pPr>
              <w:tabs>
                <w:tab w:val="left" w:pos="1080"/>
              </w:tabs>
              <w:rPr>
                <w:rFonts w:ascii="Arial" w:hAnsi="Arial" w:cs="Arial"/>
                <w:sz w:val="17"/>
                <w:szCs w:val="17"/>
              </w:rPr>
            </w:pPr>
            <w:r>
              <w:rPr>
                <w:rFonts w:ascii="Arial" w:hAnsi="Arial" w:cs="Arial"/>
                <w:sz w:val="17"/>
                <w:szCs w:val="17"/>
              </w:rPr>
              <w:t>995-17.2.10</w:t>
            </w:r>
          </w:p>
        </w:tc>
        <w:tc>
          <w:tcPr>
            <w:tcW w:w="5130" w:type="dxa"/>
            <w:vMerge w:val="restart"/>
          </w:tcPr>
          <w:p w14:paraId="30108CF3" w14:textId="77777777" w:rsidR="006D4314" w:rsidRPr="008B4A8E" w:rsidRDefault="006D4314" w:rsidP="006D4314">
            <w:pPr>
              <w:rPr>
                <w:rFonts w:ascii="Arial" w:hAnsi="Arial" w:cs="Arial"/>
                <w:color w:val="000000"/>
                <w:sz w:val="17"/>
                <w:szCs w:val="17"/>
              </w:rPr>
            </w:pPr>
            <w:r w:rsidRPr="00861CBB">
              <w:rPr>
                <w:rFonts w:ascii="Arial" w:hAnsi="Arial" w:cs="Arial"/>
                <w:color w:val="000000"/>
                <w:sz w:val="17"/>
                <w:szCs w:val="17"/>
              </w:rPr>
              <w:t>Sign is provided with computer software from its manufacturer that allows a user to program, operate, exercise, diagnose, and read current status of all sign features and functions using a laptop.</w:t>
            </w:r>
            <w:r w:rsidRPr="009200C7">
              <w:t xml:space="preserve"> </w:t>
            </w:r>
          </w:p>
        </w:tc>
        <w:tc>
          <w:tcPr>
            <w:tcW w:w="1260" w:type="dxa"/>
            <w:vMerge w:val="restart"/>
          </w:tcPr>
          <w:p w14:paraId="05FC05F8" w14:textId="2CE10430"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307DBDB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2E38E96" w14:textId="04987105"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36589A00" w14:textId="77777777" w:rsidTr="0C22776B">
        <w:trPr>
          <w:cantSplit/>
          <w:trHeight w:val="288"/>
        </w:trPr>
        <w:tc>
          <w:tcPr>
            <w:tcW w:w="558" w:type="dxa"/>
            <w:vMerge/>
          </w:tcPr>
          <w:p w14:paraId="4D90FD69"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4E56826E" w14:textId="77777777" w:rsidR="006D4314" w:rsidRDefault="006D4314" w:rsidP="006D4314">
            <w:pPr>
              <w:tabs>
                <w:tab w:val="left" w:pos="1080"/>
              </w:tabs>
              <w:rPr>
                <w:rFonts w:ascii="Arial" w:hAnsi="Arial" w:cs="Arial"/>
                <w:sz w:val="17"/>
                <w:szCs w:val="17"/>
              </w:rPr>
            </w:pPr>
          </w:p>
        </w:tc>
        <w:tc>
          <w:tcPr>
            <w:tcW w:w="5130" w:type="dxa"/>
            <w:vMerge/>
          </w:tcPr>
          <w:p w14:paraId="67D69545" w14:textId="77777777" w:rsidR="006D4314" w:rsidRPr="00861CBB" w:rsidRDefault="006D4314" w:rsidP="006D4314">
            <w:pPr>
              <w:rPr>
                <w:rFonts w:ascii="Arial" w:hAnsi="Arial" w:cs="Arial"/>
                <w:color w:val="000000"/>
                <w:sz w:val="17"/>
                <w:szCs w:val="17"/>
              </w:rPr>
            </w:pPr>
          </w:p>
        </w:tc>
        <w:tc>
          <w:tcPr>
            <w:tcW w:w="1260" w:type="dxa"/>
            <w:vMerge/>
          </w:tcPr>
          <w:p w14:paraId="2E2953B5" w14:textId="77777777" w:rsidR="006D4314" w:rsidRDefault="006D4314" w:rsidP="006D4314">
            <w:pPr>
              <w:tabs>
                <w:tab w:val="left" w:pos="1080"/>
              </w:tabs>
              <w:jc w:val="center"/>
              <w:rPr>
                <w:rFonts w:ascii="Arial" w:hAnsi="Arial" w:cs="Arial"/>
                <w:sz w:val="17"/>
                <w:szCs w:val="17"/>
              </w:rPr>
            </w:pPr>
          </w:p>
        </w:tc>
        <w:tc>
          <w:tcPr>
            <w:tcW w:w="4410" w:type="dxa"/>
          </w:tcPr>
          <w:p w14:paraId="027CFFDA"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701169" w14:textId="77777777" w:rsidR="006D4314" w:rsidRPr="001A6150" w:rsidRDefault="006D4314" w:rsidP="006D4314">
            <w:pPr>
              <w:jc w:val="center"/>
              <w:rPr>
                <w:rFonts w:ascii="Arial" w:hAnsi="Arial" w:cs="Arial"/>
                <w:sz w:val="17"/>
                <w:szCs w:val="17"/>
              </w:rPr>
            </w:pPr>
          </w:p>
        </w:tc>
      </w:tr>
      <w:tr w:rsidR="006D4314" w:rsidRPr="00722593" w14:paraId="0B52313A" w14:textId="77777777" w:rsidTr="0C22776B">
        <w:trPr>
          <w:cantSplit/>
          <w:trHeight w:val="140"/>
        </w:trPr>
        <w:tc>
          <w:tcPr>
            <w:tcW w:w="558" w:type="dxa"/>
            <w:vMerge w:val="restart"/>
          </w:tcPr>
          <w:p w14:paraId="0018CCF8" w14:textId="05DD8619" w:rsidR="006D4314" w:rsidRPr="00385CA9"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29</w:t>
            </w:r>
            <w:r w:rsidRPr="00385CA9">
              <w:rPr>
                <w:rFonts w:ascii="Arial" w:hAnsi="Arial" w:cs="Arial"/>
                <w:sz w:val="17"/>
                <w:szCs w:val="17"/>
              </w:rPr>
              <w:fldChar w:fldCharType="end"/>
            </w:r>
          </w:p>
        </w:tc>
        <w:tc>
          <w:tcPr>
            <w:tcW w:w="1350" w:type="dxa"/>
            <w:vMerge w:val="restart"/>
          </w:tcPr>
          <w:p w14:paraId="527BE6D6" w14:textId="77777777" w:rsidR="006D4314" w:rsidRDefault="006D4314" w:rsidP="006D4314">
            <w:pPr>
              <w:tabs>
                <w:tab w:val="left" w:pos="1080"/>
              </w:tabs>
              <w:rPr>
                <w:rFonts w:ascii="Arial" w:hAnsi="Arial" w:cs="Arial"/>
                <w:sz w:val="17"/>
                <w:szCs w:val="17"/>
              </w:rPr>
            </w:pPr>
          </w:p>
        </w:tc>
        <w:tc>
          <w:tcPr>
            <w:tcW w:w="5130" w:type="dxa"/>
            <w:vMerge w:val="restart"/>
          </w:tcPr>
          <w:p w14:paraId="7653880A" w14:textId="77777777" w:rsidR="006D4314" w:rsidRPr="003D4FA1" w:rsidRDefault="006D4314" w:rsidP="006D4314">
            <w:pPr>
              <w:rPr>
                <w:rFonts w:ascii="Arial" w:hAnsi="Arial" w:cs="Arial"/>
                <w:color w:val="000000"/>
                <w:sz w:val="17"/>
                <w:szCs w:val="17"/>
              </w:rPr>
            </w:pPr>
            <w:r w:rsidRPr="009200C7">
              <w:rPr>
                <w:rFonts w:ascii="Arial" w:hAnsi="Arial" w:cs="Arial"/>
                <w:color w:val="000000"/>
                <w:sz w:val="17"/>
                <w:szCs w:val="17"/>
              </w:rPr>
              <w:t>Configuration and management functions</w:t>
            </w:r>
            <w:r>
              <w:rPr>
                <w:rFonts w:ascii="Arial" w:hAnsi="Arial" w:cs="Arial"/>
                <w:color w:val="000000"/>
                <w:sz w:val="17"/>
                <w:szCs w:val="17"/>
              </w:rPr>
              <w:t xml:space="preserve"> are</w:t>
            </w:r>
            <w:r w:rsidRPr="009200C7">
              <w:rPr>
                <w:rFonts w:ascii="Arial" w:hAnsi="Arial" w:cs="Arial"/>
                <w:color w:val="000000"/>
                <w:sz w:val="17"/>
                <w:szCs w:val="17"/>
              </w:rPr>
              <w:t xml:space="preserve"> password protected.</w:t>
            </w:r>
          </w:p>
        </w:tc>
        <w:tc>
          <w:tcPr>
            <w:tcW w:w="1260" w:type="dxa"/>
            <w:vMerge w:val="restart"/>
          </w:tcPr>
          <w:p w14:paraId="7D96EF79" w14:textId="4F6A6041" w:rsidR="006D4314"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226E014D" w14:textId="77777777" w:rsidR="006D4314" w:rsidRDefault="006D4314" w:rsidP="006D4314">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134A2B0" w14:textId="77777777" w:rsidR="006D4314"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26985B40" w14:textId="77777777" w:rsidTr="0C22776B">
        <w:trPr>
          <w:cantSplit/>
          <w:trHeight w:val="288"/>
        </w:trPr>
        <w:tc>
          <w:tcPr>
            <w:tcW w:w="558" w:type="dxa"/>
            <w:vMerge/>
          </w:tcPr>
          <w:p w14:paraId="6B373823"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40718E27" w14:textId="77777777" w:rsidR="006D4314" w:rsidRDefault="006D4314" w:rsidP="006D4314">
            <w:pPr>
              <w:tabs>
                <w:tab w:val="left" w:pos="1080"/>
              </w:tabs>
              <w:rPr>
                <w:rFonts w:ascii="Arial" w:hAnsi="Arial" w:cs="Arial"/>
                <w:sz w:val="17"/>
                <w:szCs w:val="17"/>
              </w:rPr>
            </w:pPr>
          </w:p>
        </w:tc>
        <w:tc>
          <w:tcPr>
            <w:tcW w:w="5130" w:type="dxa"/>
            <w:vMerge/>
          </w:tcPr>
          <w:p w14:paraId="5F673653" w14:textId="77777777" w:rsidR="006D4314" w:rsidRPr="009200C7" w:rsidRDefault="006D4314" w:rsidP="006D4314">
            <w:pPr>
              <w:rPr>
                <w:rFonts w:ascii="Arial" w:hAnsi="Arial" w:cs="Arial"/>
                <w:color w:val="000000"/>
                <w:sz w:val="17"/>
                <w:szCs w:val="17"/>
              </w:rPr>
            </w:pPr>
          </w:p>
        </w:tc>
        <w:tc>
          <w:tcPr>
            <w:tcW w:w="1260" w:type="dxa"/>
            <w:vMerge/>
          </w:tcPr>
          <w:p w14:paraId="159BE4EC" w14:textId="77777777" w:rsidR="006D4314" w:rsidRDefault="006D4314" w:rsidP="006D4314">
            <w:pPr>
              <w:tabs>
                <w:tab w:val="left" w:pos="1080"/>
              </w:tabs>
              <w:jc w:val="center"/>
              <w:rPr>
                <w:rFonts w:ascii="Arial" w:hAnsi="Arial" w:cs="Arial"/>
                <w:sz w:val="17"/>
                <w:szCs w:val="17"/>
              </w:rPr>
            </w:pPr>
          </w:p>
        </w:tc>
        <w:tc>
          <w:tcPr>
            <w:tcW w:w="4410" w:type="dxa"/>
          </w:tcPr>
          <w:p w14:paraId="18A9F240" w14:textId="77777777" w:rsidR="006D4314" w:rsidRDefault="006D4314" w:rsidP="006D4314">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ABF43C9" w14:textId="77777777" w:rsidR="006D4314" w:rsidRDefault="006D4314" w:rsidP="006D4314">
            <w:pPr>
              <w:jc w:val="center"/>
              <w:rPr>
                <w:rFonts w:ascii="Arial" w:hAnsi="Arial" w:cs="Arial"/>
                <w:sz w:val="17"/>
                <w:szCs w:val="17"/>
              </w:rPr>
            </w:pPr>
          </w:p>
        </w:tc>
      </w:tr>
      <w:tr w:rsidR="006D4314" w:rsidRPr="00722593" w14:paraId="40624AC4" w14:textId="77777777" w:rsidTr="0C22776B">
        <w:trPr>
          <w:cantSplit/>
          <w:trHeight w:val="390"/>
        </w:trPr>
        <w:tc>
          <w:tcPr>
            <w:tcW w:w="558" w:type="dxa"/>
            <w:vMerge w:val="restart"/>
          </w:tcPr>
          <w:p w14:paraId="3DF168F0" w14:textId="7F74272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30</w:t>
            </w:r>
            <w:r w:rsidRPr="00385CA9">
              <w:rPr>
                <w:rFonts w:ascii="Arial" w:hAnsi="Arial" w:cs="Arial"/>
                <w:sz w:val="17"/>
                <w:szCs w:val="17"/>
              </w:rPr>
              <w:fldChar w:fldCharType="end"/>
            </w:r>
          </w:p>
        </w:tc>
        <w:tc>
          <w:tcPr>
            <w:tcW w:w="1350" w:type="dxa"/>
            <w:vMerge w:val="restart"/>
          </w:tcPr>
          <w:p w14:paraId="71538BFC" w14:textId="2483F34D" w:rsidR="006D4314" w:rsidRPr="00722593" w:rsidRDefault="006D4314" w:rsidP="006D4314">
            <w:pPr>
              <w:tabs>
                <w:tab w:val="left" w:pos="1080"/>
              </w:tabs>
              <w:rPr>
                <w:rFonts w:ascii="Arial" w:hAnsi="Arial" w:cs="Arial"/>
                <w:sz w:val="17"/>
                <w:szCs w:val="17"/>
              </w:rPr>
            </w:pPr>
            <w:r>
              <w:rPr>
                <w:rFonts w:ascii="Arial" w:hAnsi="Arial" w:cs="Arial"/>
                <w:sz w:val="17"/>
                <w:szCs w:val="17"/>
              </w:rPr>
              <w:t>995-17.2.11</w:t>
            </w:r>
          </w:p>
        </w:tc>
        <w:tc>
          <w:tcPr>
            <w:tcW w:w="5130" w:type="dxa"/>
            <w:vMerge w:val="restart"/>
          </w:tcPr>
          <w:p w14:paraId="2D2E49B8" w14:textId="77777777" w:rsidR="006D4314" w:rsidRPr="008B4A8E" w:rsidRDefault="006D4314" w:rsidP="006D4314">
            <w:pPr>
              <w:rPr>
                <w:rFonts w:ascii="Arial" w:hAnsi="Arial" w:cs="Arial"/>
                <w:color w:val="000000"/>
                <w:sz w:val="17"/>
                <w:szCs w:val="17"/>
              </w:rPr>
            </w:pPr>
            <w:r w:rsidRPr="003D4FA1">
              <w:rPr>
                <w:rFonts w:ascii="Arial" w:hAnsi="Arial" w:cs="Arial"/>
                <w:color w:val="000000"/>
                <w:sz w:val="17"/>
                <w:szCs w:val="17"/>
              </w:rPr>
              <w:t>EDS is visible from a distance of at least ¼ mile and legible from a distance of 400 feet for applications on roads with a speed limit less than 45 miles per hour (mph) and visible from a distance of at least 1/2 mile and legible from a distance of at least 650 feet for roads with speed limits 45 mph or higher; these requirements are met under both day and night conditions.</w:t>
            </w:r>
          </w:p>
        </w:tc>
        <w:tc>
          <w:tcPr>
            <w:tcW w:w="1260" w:type="dxa"/>
            <w:vMerge w:val="restart"/>
          </w:tcPr>
          <w:p w14:paraId="63CEE565" w14:textId="3EFB8E02" w:rsidR="006D4314" w:rsidRPr="00722593" w:rsidRDefault="006D4314" w:rsidP="006D4314">
            <w:pPr>
              <w:tabs>
                <w:tab w:val="left" w:pos="1080"/>
              </w:tabs>
              <w:jc w:val="center"/>
              <w:rPr>
                <w:rFonts w:ascii="Arial" w:hAnsi="Arial" w:cs="Arial"/>
                <w:sz w:val="17"/>
                <w:szCs w:val="17"/>
              </w:rPr>
            </w:pPr>
            <w:r w:rsidRPr="00CA6A3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A6A3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A6A3F">
              <w:rPr>
                <w:rFonts w:ascii="Arial" w:hAnsi="Arial" w:cs="Arial"/>
                <w:sz w:val="17"/>
                <w:szCs w:val="17"/>
              </w:rPr>
              <w:fldChar w:fldCharType="end"/>
            </w:r>
          </w:p>
        </w:tc>
        <w:tc>
          <w:tcPr>
            <w:tcW w:w="4410" w:type="dxa"/>
          </w:tcPr>
          <w:p w14:paraId="13432D7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333AC36"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37F0839C" w14:textId="77777777" w:rsidTr="0C22776B">
        <w:trPr>
          <w:cantSplit/>
          <w:trHeight w:val="390"/>
        </w:trPr>
        <w:tc>
          <w:tcPr>
            <w:tcW w:w="558" w:type="dxa"/>
            <w:vMerge/>
          </w:tcPr>
          <w:p w14:paraId="15DB0F0E"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0FDD5B5D" w14:textId="77777777" w:rsidR="00ED0333" w:rsidRDefault="00ED0333" w:rsidP="00ED0333">
            <w:pPr>
              <w:tabs>
                <w:tab w:val="left" w:pos="1080"/>
              </w:tabs>
              <w:rPr>
                <w:rFonts w:ascii="Arial" w:hAnsi="Arial" w:cs="Arial"/>
                <w:sz w:val="17"/>
                <w:szCs w:val="17"/>
              </w:rPr>
            </w:pPr>
          </w:p>
        </w:tc>
        <w:tc>
          <w:tcPr>
            <w:tcW w:w="5130" w:type="dxa"/>
            <w:vMerge/>
          </w:tcPr>
          <w:p w14:paraId="3A06B901" w14:textId="77777777" w:rsidR="00ED0333" w:rsidRPr="003D4FA1" w:rsidRDefault="00ED0333" w:rsidP="00ED0333">
            <w:pPr>
              <w:rPr>
                <w:rFonts w:ascii="Arial" w:hAnsi="Arial" w:cs="Arial"/>
                <w:color w:val="000000"/>
                <w:sz w:val="17"/>
                <w:szCs w:val="17"/>
              </w:rPr>
            </w:pPr>
          </w:p>
        </w:tc>
        <w:tc>
          <w:tcPr>
            <w:tcW w:w="1260" w:type="dxa"/>
            <w:vMerge/>
          </w:tcPr>
          <w:p w14:paraId="2EF43A60" w14:textId="77777777" w:rsidR="00ED0333" w:rsidRDefault="00ED0333" w:rsidP="00ED0333">
            <w:pPr>
              <w:tabs>
                <w:tab w:val="left" w:pos="1080"/>
              </w:tabs>
              <w:jc w:val="center"/>
              <w:rPr>
                <w:rFonts w:ascii="Arial" w:hAnsi="Arial" w:cs="Arial"/>
                <w:sz w:val="17"/>
                <w:szCs w:val="17"/>
              </w:rPr>
            </w:pPr>
          </w:p>
        </w:tc>
        <w:tc>
          <w:tcPr>
            <w:tcW w:w="4410" w:type="dxa"/>
          </w:tcPr>
          <w:p w14:paraId="6A7034A3"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DA04128" w14:textId="77777777" w:rsidR="00ED0333" w:rsidRPr="001A6150" w:rsidRDefault="00ED0333" w:rsidP="00ED0333">
            <w:pPr>
              <w:jc w:val="center"/>
              <w:rPr>
                <w:rFonts w:ascii="Arial" w:hAnsi="Arial" w:cs="Arial"/>
                <w:sz w:val="17"/>
                <w:szCs w:val="17"/>
              </w:rPr>
            </w:pPr>
          </w:p>
        </w:tc>
      </w:tr>
      <w:tr w:rsidR="006D4314" w:rsidRPr="00722593" w14:paraId="3C1936BE" w14:textId="77777777" w:rsidTr="0C22776B">
        <w:trPr>
          <w:cantSplit/>
          <w:trHeight w:val="130"/>
        </w:trPr>
        <w:tc>
          <w:tcPr>
            <w:tcW w:w="558" w:type="dxa"/>
            <w:vMerge w:val="restart"/>
          </w:tcPr>
          <w:p w14:paraId="20F5B6B0" w14:textId="4E44280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31</w:t>
            </w:r>
            <w:r w:rsidRPr="00385CA9">
              <w:rPr>
                <w:rFonts w:ascii="Arial" w:hAnsi="Arial" w:cs="Arial"/>
                <w:sz w:val="17"/>
                <w:szCs w:val="17"/>
              </w:rPr>
              <w:fldChar w:fldCharType="end"/>
            </w:r>
          </w:p>
        </w:tc>
        <w:tc>
          <w:tcPr>
            <w:tcW w:w="1350" w:type="dxa"/>
            <w:vMerge w:val="restart"/>
          </w:tcPr>
          <w:p w14:paraId="0D6E4E90"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5BC8AEDF" w14:textId="77777777" w:rsidR="006D4314" w:rsidRPr="008B4A8E" w:rsidRDefault="006D4314" w:rsidP="006D4314">
            <w:pPr>
              <w:rPr>
                <w:rFonts w:ascii="Arial" w:hAnsi="Arial" w:cs="Arial"/>
                <w:color w:val="000000"/>
                <w:sz w:val="17"/>
                <w:szCs w:val="17"/>
              </w:rPr>
            </w:pPr>
            <w:r w:rsidRPr="003D4FA1">
              <w:rPr>
                <w:rFonts w:ascii="Arial" w:hAnsi="Arial" w:cs="Arial"/>
                <w:color w:val="000000"/>
                <w:sz w:val="17"/>
                <w:szCs w:val="17"/>
              </w:rPr>
              <w:t>Display automatically adjusts brightness for day and night operation</w:t>
            </w:r>
            <w:r>
              <w:rPr>
                <w:rFonts w:ascii="Arial" w:hAnsi="Arial" w:cs="Arial"/>
                <w:color w:val="000000"/>
                <w:sz w:val="17"/>
                <w:szCs w:val="17"/>
              </w:rPr>
              <w:t>.</w:t>
            </w:r>
          </w:p>
        </w:tc>
        <w:tc>
          <w:tcPr>
            <w:tcW w:w="1260" w:type="dxa"/>
            <w:vMerge w:val="restart"/>
          </w:tcPr>
          <w:p w14:paraId="3CE98292" w14:textId="668C36AA" w:rsidR="006D4314" w:rsidRPr="00722593" w:rsidRDefault="006D4314" w:rsidP="006D4314">
            <w:pPr>
              <w:tabs>
                <w:tab w:val="left" w:pos="1080"/>
              </w:tabs>
              <w:jc w:val="center"/>
              <w:rPr>
                <w:rFonts w:ascii="Arial" w:hAnsi="Arial" w:cs="Arial"/>
                <w:sz w:val="17"/>
                <w:szCs w:val="17"/>
              </w:rPr>
            </w:pPr>
            <w:r w:rsidRPr="00196F9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96F9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96F9B">
              <w:rPr>
                <w:rFonts w:ascii="Arial" w:hAnsi="Arial" w:cs="Arial"/>
                <w:sz w:val="17"/>
                <w:szCs w:val="17"/>
              </w:rPr>
              <w:fldChar w:fldCharType="end"/>
            </w:r>
          </w:p>
        </w:tc>
        <w:tc>
          <w:tcPr>
            <w:tcW w:w="4410" w:type="dxa"/>
          </w:tcPr>
          <w:p w14:paraId="6542E18B"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1D38EC7"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05222BA1" w14:textId="77777777" w:rsidTr="0C22776B">
        <w:trPr>
          <w:cantSplit/>
          <w:trHeight w:val="288"/>
        </w:trPr>
        <w:tc>
          <w:tcPr>
            <w:tcW w:w="558" w:type="dxa"/>
            <w:vMerge/>
          </w:tcPr>
          <w:p w14:paraId="2E55F7AF"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330BB431" w14:textId="77777777" w:rsidR="006D4314" w:rsidRPr="00722593" w:rsidRDefault="006D4314" w:rsidP="006D4314">
            <w:pPr>
              <w:tabs>
                <w:tab w:val="left" w:pos="1080"/>
              </w:tabs>
              <w:rPr>
                <w:rFonts w:ascii="Arial" w:hAnsi="Arial" w:cs="Arial"/>
                <w:sz w:val="17"/>
                <w:szCs w:val="17"/>
              </w:rPr>
            </w:pPr>
          </w:p>
        </w:tc>
        <w:tc>
          <w:tcPr>
            <w:tcW w:w="5130" w:type="dxa"/>
            <w:vMerge/>
          </w:tcPr>
          <w:p w14:paraId="630C7771" w14:textId="77777777" w:rsidR="006D4314" w:rsidRPr="003D4FA1" w:rsidRDefault="006D4314" w:rsidP="006D4314">
            <w:pPr>
              <w:rPr>
                <w:rFonts w:ascii="Arial" w:hAnsi="Arial" w:cs="Arial"/>
                <w:color w:val="000000"/>
                <w:sz w:val="17"/>
                <w:szCs w:val="17"/>
              </w:rPr>
            </w:pPr>
          </w:p>
        </w:tc>
        <w:tc>
          <w:tcPr>
            <w:tcW w:w="1260" w:type="dxa"/>
            <w:vMerge/>
          </w:tcPr>
          <w:p w14:paraId="704F1A5E" w14:textId="77777777" w:rsidR="006D4314" w:rsidRDefault="006D4314" w:rsidP="006D4314">
            <w:pPr>
              <w:tabs>
                <w:tab w:val="left" w:pos="1080"/>
              </w:tabs>
              <w:jc w:val="center"/>
              <w:rPr>
                <w:rFonts w:ascii="Arial" w:hAnsi="Arial" w:cs="Arial"/>
                <w:sz w:val="17"/>
                <w:szCs w:val="17"/>
              </w:rPr>
            </w:pPr>
          </w:p>
        </w:tc>
        <w:tc>
          <w:tcPr>
            <w:tcW w:w="4410" w:type="dxa"/>
          </w:tcPr>
          <w:p w14:paraId="25B36CB4"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5E063C" w14:textId="77777777" w:rsidR="006D4314" w:rsidRPr="001A6150" w:rsidRDefault="006D4314" w:rsidP="006D4314">
            <w:pPr>
              <w:jc w:val="center"/>
              <w:rPr>
                <w:rFonts w:ascii="Arial" w:hAnsi="Arial" w:cs="Arial"/>
                <w:sz w:val="17"/>
                <w:szCs w:val="17"/>
              </w:rPr>
            </w:pPr>
          </w:p>
        </w:tc>
      </w:tr>
      <w:tr w:rsidR="006D4314" w:rsidRPr="00722593" w14:paraId="502FC8F8" w14:textId="77777777" w:rsidTr="0C22776B">
        <w:trPr>
          <w:cantSplit/>
          <w:trHeight w:val="130"/>
        </w:trPr>
        <w:tc>
          <w:tcPr>
            <w:tcW w:w="558" w:type="dxa"/>
            <w:vMerge w:val="restart"/>
          </w:tcPr>
          <w:p w14:paraId="0AF06E79" w14:textId="42486248"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32</w:t>
            </w:r>
            <w:r w:rsidRPr="00385CA9">
              <w:rPr>
                <w:rFonts w:ascii="Arial" w:hAnsi="Arial" w:cs="Arial"/>
                <w:sz w:val="17"/>
                <w:szCs w:val="17"/>
              </w:rPr>
              <w:fldChar w:fldCharType="end"/>
            </w:r>
          </w:p>
        </w:tc>
        <w:tc>
          <w:tcPr>
            <w:tcW w:w="1350" w:type="dxa"/>
            <w:vMerge w:val="restart"/>
          </w:tcPr>
          <w:p w14:paraId="44CAC729"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32475A5E" w14:textId="77777777" w:rsidR="006D4314" w:rsidRPr="00722593" w:rsidRDefault="006D4314" w:rsidP="006D4314">
            <w:pPr>
              <w:rPr>
                <w:rFonts w:ascii="Arial" w:hAnsi="Arial" w:cs="Arial"/>
                <w:sz w:val="17"/>
                <w:szCs w:val="17"/>
              </w:rPr>
            </w:pPr>
            <w:r w:rsidRPr="003D4FA1">
              <w:rPr>
                <w:rFonts w:ascii="Arial" w:hAnsi="Arial" w:cs="Arial"/>
                <w:sz w:val="17"/>
                <w:szCs w:val="17"/>
              </w:rPr>
              <w:t>EDS is equipped with a light sensor that accurately measures ambient light level conditions at the sign location.</w:t>
            </w:r>
          </w:p>
        </w:tc>
        <w:tc>
          <w:tcPr>
            <w:tcW w:w="1260" w:type="dxa"/>
            <w:vMerge w:val="restart"/>
          </w:tcPr>
          <w:p w14:paraId="7662A641" w14:textId="2C19FBA4" w:rsidR="006D4314" w:rsidRPr="00722593" w:rsidRDefault="006D4314" w:rsidP="006D4314">
            <w:pPr>
              <w:tabs>
                <w:tab w:val="left" w:pos="1080"/>
              </w:tabs>
              <w:jc w:val="center"/>
              <w:rPr>
                <w:rFonts w:ascii="Arial" w:hAnsi="Arial" w:cs="Arial"/>
                <w:sz w:val="17"/>
                <w:szCs w:val="17"/>
              </w:rPr>
            </w:pPr>
            <w:r w:rsidRPr="00196F9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96F9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96F9B">
              <w:rPr>
                <w:rFonts w:ascii="Arial" w:hAnsi="Arial" w:cs="Arial"/>
                <w:sz w:val="17"/>
                <w:szCs w:val="17"/>
              </w:rPr>
              <w:fldChar w:fldCharType="end"/>
            </w:r>
          </w:p>
        </w:tc>
        <w:tc>
          <w:tcPr>
            <w:tcW w:w="4410" w:type="dxa"/>
          </w:tcPr>
          <w:p w14:paraId="41911136"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54E195C" w14:textId="30BE9EEF" w:rsidR="006D4314" w:rsidRPr="001A6150" w:rsidRDefault="006D4314" w:rsidP="006D4314">
            <w:pPr>
              <w:jc w:val="center"/>
              <w:rPr>
                <w:rFonts w:ascii="Arial" w:hAnsi="Arial" w:cs="Arial"/>
                <w:sz w:val="17"/>
                <w:szCs w:val="17"/>
              </w:rPr>
            </w:pPr>
            <w:r>
              <w:rPr>
                <w:rFonts w:ascii="Arial" w:hAnsi="Arial" w:cs="Arial"/>
                <w:sz w:val="17"/>
                <w:szCs w:val="17"/>
              </w:rPr>
              <w:t xml:space="preserve">Document Review and </w:t>
            </w:r>
            <w:r w:rsidDel="009D6D89">
              <w:rPr>
                <w:rFonts w:ascii="Arial" w:hAnsi="Arial" w:cs="Arial"/>
                <w:sz w:val="17"/>
                <w:szCs w:val="17"/>
              </w:rPr>
              <w:t xml:space="preserve">Physical </w:t>
            </w:r>
            <w:r w:rsidDel="00C54858">
              <w:rPr>
                <w:rFonts w:ascii="Arial" w:hAnsi="Arial" w:cs="Arial"/>
                <w:sz w:val="17"/>
                <w:szCs w:val="17"/>
              </w:rPr>
              <w:t>Inspection</w:t>
            </w:r>
          </w:p>
        </w:tc>
      </w:tr>
      <w:tr w:rsidR="006D4314" w:rsidRPr="00722593" w14:paraId="5D081A10" w14:textId="77777777" w:rsidTr="0C22776B">
        <w:trPr>
          <w:cantSplit/>
          <w:trHeight w:val="288"/>
        </w:trPr>
        <w:tc>
          <w:tcPr>
            <w:tcW w:w="558" w:type="dxa"/>
            <w:vMerge/>
          </w:tcPr>
          <w:p w14:paraId="543DB752"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EAEADD6" w14:textId="77777777" w:rsidR="006D4314" w:rsidRPr="00722593" w:rsidRDefault="006D4314" w:rsidP="006D4314">
            <w:pPr>
              <w:tabs>
                <w:tab w:val="left" w:pos="1080"/>
              </w:tabs>
              <w:rPr>
                <w:rFonts w:ascii="Arial" w:hAnsi="Arial" w:cs="Arial"/>
                <w:sz w:val="17"/>
                <w:szCs w:val="17"/>
              </w:rPr>
            </w:pPr>
          </w:p>
        </w:tc>
        <w:tc>
          <w:tcPr>
            <w:tcW w:w="5130" w:type="dxa"/>
            <w:vMerge/>
          </w:tcPr>
          <w:p w14:paraId="6E4FDDE8" w14:textId="77777777" w:rsidR="006D4314" w:rsidRPr="003D4FA1" w:rsidRDefault="006D4314" w:rsidP="006D4314">
            <w:pPr>
              <w:rPr>
                <w:rFonts w:ascii="Arial" w:hAnsi="Arial" w:cs="Arial"/>
                <w:sz w:val="17"/>
                <w:szCs w:val="17"/>
              </w:rPr>
            </w:pPr>
          </w:p>
        </w:tc>
        <w:tc>
          <w:tcPr>
            <w:tcW w:w="1260" w:type="dxa"/>
            <w:vMerge/>
          </w:tcPr>
          <w:p w14:paraId="0900EE18" w14:textId="77777777" w:rsidR="006D4314" w:rsidRDefault="006D4314" w:rsidP="006D4314">
            <w:pPr>
              <w:tabs>
                <w:tab w:val="left" w:pos="1080"/>
              </w:tabs>
              <w:jc w:val="center"/>
              <w:rPr>
                <w:rFonts w:ascii="Arial" w:hAnsi="Arial" w:cs="Arial"/>
                <w:sz w:val="17"/>
                <w:szCs w:val="17"/>
              </w:rPr>
            </w:pPr>
          </w:p>
        </w:tc>
        <w:tc>
          <w:tcPr>
            <w:tcW w:w="4410" w:type="dxa"/>
          </w:tcPr>
          <w:p w14:paraId="03BAB5E9"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CE15F0C" w14:textId="77777777" w:rsidR="006D4314" w:rsidRPr="001A6150" w:rsidRDefault="006D4314" w:rsidP="006D4314">
            <w:pPr>
              <w:jc w:val="center"/>
              <w:rPr>
                <w:rFonts w:ascii="Arial" w:hAnsi="Arial" w:cs="Arial"/>
                <w:sz w:val="17"/>
                <w:szCs w:val="17"/>
              </w:rPr>
            </w:pPr>
          </w:p>
        </w:tc>
      </w:tr>
      <w:tr w:rsidR="006D4314" w:rsidRPr="00722593" w14:paraId="0A73D920" w14:textId="77777777" w:rsidTr="0C22776B">
        <w:trPr>
          <w:cantSplit/>
          <w:trHeight w:val="390"/>
        </w:trPr>
        <w:tc>
          <w:tcPr>
            <w:tcW w:w="558" w:type="dxa"/>
            <w:vMerge w:val="restart"/>
          </w:tcPr>
          <w:p w14:paraId="1ADCB553" w14:textId="0E3890AA"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33</w:t>
            </w:r>
            <w:r>
              <w:rPr>
                <w:rFonts w:ascii="Arial" w:hAnsi="Arial" w:cs="Arial"/>
                <w:sz w:val="17"/>
                <w:szCs w:val="17"/>
              </w:rPr>
              <w:fldChar w:fldCharType="end"/>
            </w:r>
          </w:p>
        </w:tc>
        <w:tc>
          <w:tcPr>
            <w:tcW w:w="1350" w:type="dxa"/>
            <w:vMerge w:val="restart"/>
          </w:tcPr>
          <w:p w14:paraId="2024FF01"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65798A3" w14:textId="77777777" w:rsidR="006D4314" w:rsidRDefault="006D4314" w:rsidP="006D4314">
            <w:pPr>
              <w:jc w:val="both"/>
              <w:rPr>
                <w:rFonts w:ascii="Arial" w:hAnsi="Arial" w:cs="Arial"/>
                <w:color w:val="000000"/>
                <w:sz w:val="17"/>
                <w:szCs w:val="17"/>
              </w:rPr>
            </w:pPr>
            <w:r w:rsidRPr="003D4FA1">
              <w:rPr>
                <w:rFonts w:ascii="Arial" w:hAnsi="Arial" w:cs="Arial"/>
                <w:color w:val="000000"/>
                <w:sz w:val="17"/>
                <w:szCs w:val="17"/>
              </w:rPr>
              <w:t>EDS automatically adjusts LED intensity based on the ambient light conditions in small enough increments that the sign’s brightness changes smoothly, with no perceivable brightness change between adjacent levels; stray headlights shining on the photoelectric sensor at night do not cause LED brightness changes.</w:t>
            </w:r>
          </w:p>
        </w:tc>
        <w:tc>
          <w:tcPr>
            <w:tcW w:w="1260" w:type="dxa"/>
            <w:vMerge w:val="restart"/>
          </w:tcPr>
          <w:p w14:paraId="298785CD" w14:textId="7BD77AEC" w:rsidR="006D4314" w:rsidRPr="00722593" w:rsidRDefault="006D4314" w:rsidP="006D4314">
            <w:pPr>
              <w:tabs>
                <w:tab w:val="left" w:pos="1080"/>
              </w:tabs>
              <w:jc w:val="center"/>
              <w:rPr>
                <w:rFonts w:ascii="Arial" w:hAnsi="Arial" w:cs="Arial"/>
                <w:sz w:val="17"/>
                <w:szCs w:val="17"/>
              </w:rPr>
            </w:pPr>
            <w:r w:rsidRPr="00196F9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96F9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96F9B">
              <w:rPr>
                <w:rFonts w:ascii="Arial" w:hAnsi="Arial" w:cs="Arial"/>
                <w:sz w:val="17"/>
                <w:szCs w:val="17"/>
              </w:rPr>
              <w:fldChar w:fldCharType="end"/>
            </w:r>
          </w:p>
        </w:tc>
        <w:tc>
          <w:tcPr>
            <w:tcW w:w="4410" w:type="dxa"/>
          </w:tcPr>
          <w:p w14:paraId="4F24C21E"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037DF06"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3D2DFC22" w14:textId="77777777" w:rsidTr="0C22776B">
        <w:trPr>
          <w:cantSplit/>
          <w:trHeight w:val="390"/>
        </w:trPr>
        <w:tc>
          <w:tcPr>
            <w:tcW w:w="558" w:type="dxa"/>
            <w:vMerge/>
          </w:tcPr>
          <w:p w14:paraId="195D6257" w14:textId="77777777" w:rsidR="006D4314" w:rsidRDefault="006D4314" w:rsidP="006D4314">
            <w:pPr>
              <w:tabs>
                <w:tab w:val="left" w:pos="1080"/>
              </w:tabs>
              <w:jc w:val="center"/>
              <w:rPr>
                <w:rFonts w:ascii="Arial" w:hAnsi="Arial" w:cs="Arial"/>
                <w:sz w:val="17"/>
                <w:szCs w:val="17"/>
              </w:rPr>
            </w:pPr>
          </w:p>
        </w:tc>
        <w:tc>
          <w:tcPr>
            <w:tcW w:w="1350" w:type="dxa"/>
            <w:vMerge/>
          </w:tcPr>
          <w:p w14:paraId="2E92628C" w14:textId="77777777" w:rsidR="006D4314" w:rsidRPr="00722593" w:rsidRDefault="006D4314" w:rsidP="006D4314">
            <w:pPr>
              <w:tabs>
                <w:tab w:val="left" w:pos="1080"/>
              </w:tabs>
              <w:rPr>
                <w:rFonts w:ascii="Arial" w:hAnsi="Arial" w:cs="Arial"/>
                <w:sz w:val="17"/>
                <w:szCs w:val="17"/>
              </w:rPr>
            </w:pPr>
          </w:p>
        </w:tc>
        <w:tc>
          <w:tcPr>
            <w:tcW w:w="5130" w:type="dxa"/>
            <w:vMerge/>
          </w:tcPr>
          <w:p w14:paraId="40DB5E84" w14:textId="77777777" w:rsidR="006D4314" w:rsidRPr="003D4FA1" w:rsidRDefault="006D4314" w:rsidP="006D4314">
            <w:pPr>
              <w:jc w:val="both"/>
              <w:rPr>
                <w:rFonts w:ascii="Arial" w:hAnsi="Arial" w:cs="Arial"/>
                <w:color w:val="000000"/>
                <w:sz w:val="17"/>
                <w:szCs w:val="17"/>
              </w:rPr>
            </w:pPr>
          </w:p>
        </w:tc>
        <w:tc>
          <w:tcPr>
            <w:tcW w:w="1260" w:type="dxa"/>
            <w:vMerge/>
          </w:tcPr>
          <w:p w14:paraId="3AC5B6A2" w14:textId="77777777" w:rsidR="006D4314" w:rsidRDefault="006D4314" w:rsidP="006D4314">
            <w:pPr>
              <w:tabs>
                <w:tab w:val="left" w:pos="1080"/>
              </w:tabs>
              <w:jc w:val="center"/>
              <w:rPr>
                <w:rFonts w:ascii="Arial" w:hAnsi="Arial" w:cs="Arial"/>
                <w:sz w:val="17"/>
                <w:szCs w:val="17"/>
              </w:rPr>
            </w:pPr>
          </w:p>
        </w:tc>
        <w:tc>
          <w:tcPr>
            <w:tcW w:w="4410" w:type="dxa"/>
          </w:tcPr>
          <w:p w14:paraId="4DFC460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217914C" w14:textId="77777777" w:rsidR="006D4314" w:rsidRPr="001A6150" w:rsidRDefault="006D4314" w:rsidP="006D4314">
            <w:pPr>
              <w:tabs>
                <w:tab w:val="left" w:pos="1080"/>
              </w:tabs>
              <w:jc w:val="center"/>
              <w:rPr>
                <w:rFonts w:ascii="Arial" w:hAnsi="Arial" w:cs="Arial"/>
                <w:sz w:val="17"/>
                <w:szCs w:val="17"/>
              </w:rPr>
            </w:pPr>
          </w:p>
        </w:tc>
      </w:tr>
      <w:tr w:rsidR="006D4314" w:rsidRPr="00722593" w14:paraId="61070F6E" w14:textId="77777777" w:rsidTr="0C22776B">
        <w:trPr>
          <w:cantSplit/>
          <w:trHeight w:val="195"/>
        </w:trPr>
        <w:tc>
          <w:tcPr>
            <w:tcW w:w="558" w:type="dxa"/>
            <w:vMerge w:val="restart"/>
          </w:tcPr>
          <w:p w14:paraId="282E70EE" w14:textId="01F61A78"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34</w:t>
            </w:r>
            <w:r w:rsidRPr="00385CA9">
              <w:rPr>
                <w:rFonts w:ascii="Arial" w:hAnsi="Arial" w:cs="Arial"/>
                <w:sz w:val="17"/>
                <w:szCs w:val="17"/>
              </w:rPr>
              <w:fldChar w:fldCharType="end"/>
            </w:r>
          </w:p>
        </w:tc>
        <w:tc>
          <w:tcPr>
            <w:tcW w:w="1350" w:type="dxa"/>
            <w:vMerge w:val="restart"/>
          </w:tcPr>
          <w:p w14:paraId="18AF265E"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25F97B4" w14:textId="77777777" w:rsidR="006D4314" w:rsidRPr="001546A3" w:rsidRDefault="006D4314" w:rsidP="006D4314">
            <w:pPr>
              <w:rPr>
                <w:rFonts w:ascii="Arial" w:hAnsi="Arial" w:cs="Arial"/>
                <w:color w:val="000000"/>
                <w:sz w:val="17"/>
                <w:szCs w:val="17"/>
              </w:rPr>
            </w:pPr>
            <w:r w:rsidRPr="003D4FA1">
              <w:rPr>
                <w:rFonts w:ascii="Arial" w:hAnsi="Arial" w:cs="Arial"/>
                <w:color w:val="000000"/>
                <w:sz w:val="17"/>
                <w:szCs w:val="17"/>
              </w:rPr>
              <w:t xml:space="preserve">Maximum flash rate </w:t>
            </w:r>
            <w:r>
              <w:rPr>
                <w:rFonts w:ascii="Arial" w:hAnsi="Arial" w:cs="Arial"/>
                <w:color w:val="000000"/>
                <w:sz w:val="17"/>
                <w:szCs w:val="17"/>
              </w:rPr>
              <w:t>is</w:t>
            </w:r>
            <w:r w:rsidRPr="003D4FA1">
              <w:rPr>
                <w:rFonts w:ascii="Arial" w:hAnsi="Arial" w:cs="Arial"/>
                <w:color w:val="000000"/>
                <w:sz w:val="17"/>
                <w:szCs w:val="17"/>
              </w:rPr>
              <w:t xml:space="preserve"> 150 flashes per minute.</w:t>
            </w:r>
          </w:p>
        </w:tc>
        <w:tc>
          <w:tcPr>
            <w:tcW w:w="1260" w:type="dxa"/>
            <w:vMerge w:val="restart"/>
          </w:tcPr>
          <w:p w14:paraId="784B86AA" w14:textId="1493A05B" w:rsidR="006D4314" w:rsidRPr="00722593" w:rsidRDefault="006D4314" w:rsidP="006D4314">
            <w:pPr>
              <w:tabs>
                <w:tab w:val="left" w:pos="1080"/>
              </w:tabs>
              <w:jc w:val="center"/>
              <w:rPr>
                <w:rFonts w:ascii="Arial" w:hAnsi="Arial" w:cs="Arial"/>
                <w:sz w:val="17"/>
                <w:szCs w:val="17"/>
              </w:rPr>
            </w:pPr>
            <w:r w:rsidRPr="00196F9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96F9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96F9B">
              <w:rPr>
                <w:rFonts w:ascii="Arial" w:hAnsi="Arial" w:cs="Arial"/>
                <w:sz w:val="17"/>
                <w:szCs w:val="17"/>
              </w:rPr>
              <w:fldChar w:fldCharType="end"/>
            </w:r>
          </w:p>
        </w:tc>
        <w:tc>
          <w:tcPr>
            <w:tcW w:w="4410" w:type="dxa"/>
          </w:tcPr>
          <w:p w14:paraId="047A236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CAC8214" w14:textId="08E8378C"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00E9FA65" w14:textId="77777777" w:rsidTr="0C22776B">
        <w:trPr>
          <w:cantSplit/>
          <w:trHeight w:val="288"/>
        </w:trPr>
        <w:tc>
          <w:tcPr>
            <w:tcW w:w="558" w:type="dxa"/>
            <w:vMerge/>
          </w:tcPr>
          <w:p w14:paraId="66E7EAD1"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6A28376E" w14:textId="77777777" w:rsidR="006D4314" w:rsidRPr="00722593" w:rsidRDefault="006D4314" w:rsidP="006D4314">
            <w:pPr>
              <w:tabs>
                <w:tab w:val="left" w:pos="1080"/>
              </w:tabs>
              <w:rPr>
                <w:rFonts w:ascii="Arial" w:hAnsi="Arial" w:cs="Arial"/>
                <w:sz w:val="17"/>
                <w:szCs w:val="17"/>
              </w:rPr>
            </w:pPr>
          </w:p>
        </w:tc>
        <w:tc>
          <w:tcPr>
            <w:tcW w:w="5130" w:type="dxa"/>
            <w:vMerge/>
          </w:tcPr>
          <w:p w14:paraId="23E35932" w14:textId="77777777" w:rsidR="006D4314" w:rsidRPr="003D4FA1" w:rsidRDefault="006D4314" w:rsidP="006D4314">
            <w:pPr>
              <w:rPr>
                <w:rFonts w:ascii="Arial" w:hAnsi="Arial" w:cs="Arial"/>
                <w:color w:val="000000"/>
                <w:sz w:val="17"/>
                <w:szCs w:val="17"/>
              </w:rPr>
            </w:pPr>
          </w:p>
        </w:tc>
        <w:tc>
          <w:tcPr>
            <w:tcW w:w="1260" w:type="dxa"/>
            <w:vMerge/>
          </w:tcPr>
          <w:p w14:paraId="63E18BA8" w14:textId="77777777" w:rsidR="006D4314" w:rsidRDefault="006D4314" w:rsidP="006D4314">
            <w:pPr>
              <w:tabs>
                <w:tab w:val="left" w:pos="1080"/>
              </w:tabs>
              <w:jc w:val="center"/>
              <w:rPr>
                <w:rFonts w:ascii="Arial" w:hAnsi="Arial" w:cs="Arial"/>
                <w:sz w:val="17"/>
                <w:szCs w:val="17"/>
              </w:rPr>
            </w:pPr>
          </w:p>
        </w:tc>
        <w:tc>
          <w:tcPr>
            <w:tcW w:w="4410" w:type="dxa"/>
          </w:tcPr>
          <w:p w14:paraId="5EB7AA95"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7180E50" w14:textId="77777777" w:rsidR="006D4314" w:rsidRPr="001A6150" w:rsidRDefault="006D4314" w:rsidP="006D4314">
            <w:pPr>
              <w:tabs>
                <w:tab w:val="left" w:pos="1080"/>
              </w:tabs>
              <w:jc w:val="center"/>
              <w:rPr>
                <w:rFonts w:ascii="Arial" w:hAnsi="Arial" w:cs="Arial"/>
                <w:sz w:val="17"/>
                <w:szCs w:val="17"/>
              </w:rPr>
            </w:pPr>
          </w:p>
        </w:tc>
      </w:tr>
      <w:tr w:rsidR="006D4314" w:rsidRPr="00722593" w14:paraId="50312EB8" w14:textId="77777777" w:rsidTr="0C22776B">
        <w:trPr>
          <w:cantSplit/>
          <w:trHeight w:val="195"/>
        </w:trPr>
        <w:tc>
          <w:tcPr>
            <w:tcW w:w="558" w:type="dxa"/>
            <w:vMerge w:val="restart"/>
          </w:tcPr>
          <w:p w14:paraId="2B379450" w14:textId="24FD3CD1"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35</w:t>
            </w:r>
            <w:r w:rsidRPr="00385CA9">
              <w:rPr>
                <w:rFonts w:ascii="Arial" w:hAnsi="Arial" w:cs="Arial"/>
                <w:sz w:val="17"/>
                <w:szCs w:val="17"/>
              </w:rPr>
              <w:fldChar w:fldCharType="end"/>
            </w:r>
          </w:p>
        </w:tc>
        <w:tc>
          <w:tcPr>
            <w:tcW w:w="1350" w:type="dxa"/>
            <w:vMerge w:val="restart"/>
          </w:tcPr>
          <w:p w14:paraId="0E418D92" w14:textId="6F578EF4" w:rsidR="006D4314" w:rsidRPr="00722593" w:rsidRDefault="006D4314" w:rsidP="006D4314">
            <w:pPr>
              <w:tabs>
                <w:tab w:val="left" w:pos="1080"/>
              </w:tabs>
              <w:rPr>
                <w:rFonts w:ascii="Arial" w:hAnsi="Arial" w:cs="Arial"/>
                <w:sz w:val="17"/>
                <w:szCs w:val="17"/>
              </w:rPr>
            </w:pPr>
            <w:r>
              <w:rPr>
                <w:rFonts w:ascii="Arial" w:hAnsi="Arial" w:cs="Arial"/>
                <w:sz w:val="17"/>
                <w:szCs w:val="17"/>
              </w:rPr>
              <w:t>995-17.2.12</w:t>
            </w:r>
          </w:p>
        </w:tc>
        <w:tc>
          <w:tcPr>
            <w:tcW w:w="5130" w:type="dxa"/>
            <w:vMerge w:val="restart"/>
          </w:tcPr>
          <w:p w14:paraId="03E0C41E" w14:textId="77777777" w:rsidR="006D4314" w:rsidRPr="00722593" w:rsidRDefault="006D4314" w:rsidP="006D4314">
            <w:pPr>
              <w:tabs>
                <w:tab w:val="left" w:pos="1080"/>
              </w:tabs>
              <w:rPr>
                <w:rFonts w:ascii="Arial" w:hAnsi="Arial" w:cs="Arial"/>
                <w:sz w:val="17"/>
                <w:szCs w:val="17"/>
              </w:rPr>
            </w:pPr>
            <w:r w:rsidRPr="003D4FA1">
              <w:rPr>
                <w:rFonts w:ascii="Arial" w:hAnsi="Arial" w:cs="Arial"/>
                <w:sz w:val="17"/>
                <w:szCs w:val="17"/>
              </w:rPr>
              <w:t>EDS mounting provisions and mounting hardware accommodate sign weight and wind loading requirements of the FDOT Structures Manual.</w:t>
            </w:r>
          </w:p>
        </w:tc>
        <w:tc>
          <w:tcPr>
            <w:tcW w:w="1260" w:type="dxa"/>
            <w:vMerge w:val="restart"/>
          </w:tcPr>
          <w:p w14:paraId="60D052DB" w14:textId="7E7B76D5" w:rsidR="006D4314" w:rsidRPr="00722593" w:rsidRDefault="006D4314" w:rsidP="006D4314">
            <w:pPr>
              <w:tabs>
                <w:tab w:val="left" w:pos="1080"/>
              </w:tabs>
              <w:jc w:val="center"/>
              <w:rPr>
                <w:rFonts w:ascii="Arial" w:hAnsi="Arial" w:cs="Arial"/>
                <w:sz w:val="17"/>
                <w:szCs w:val="17"/>
              </w:rPr>
            </w:pPr>
            <w:r w:rsidRPr="00196F9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96F9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96F9B">
              <w:rPr>
                <w:rFonts w:ascii="Arial" w:hAnsi="Arial" w:cs="Arial"/>
                <w:sz w:val="17"/>
                <w:szCs w:val="17"/>
              </w:rPr>
              <w:fldChar w:fldCharType="end"/>
            </w:r>
          </w:p>
        </w:tc>
        <w:tc>
          <w:tcPr>
            <w:tcW w:w="4410" w:type="dxa"/>
          </w:tcPr>
          <w:p w14:paraId="3307743D" w14:textId="1AB9F114"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0030DB2"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5C5BE336" w14:textId="77777777" w:rsidTr="0C22776B">
        <w:trPr>
          <w:cantSplit/>
          <w:trHeight w:val="288"/>
        </w:trPr>
        <w:tc>
          <w:tcPr>
            <w:tcW w:w="558" w:type="dxa"/>
            <w:vMerge/>
          </w:tcPr>
          <w:p w14:paraId="09DA2682"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1103FEA7" w14:textId="77777777" w:rsidR="00ED0333" w:rsidRDefault="00ED0333" w:rsidP="00ED0333">
            <w:pPr>
              <w:tabs>
                <w:tab w:val="left" w:pos="1080"/>
              </w:tabs>
              <w:rPr>
                <w:rFonts w:ascii="Arial" w:hAnsi="Arial" w:cs="Arial"/>
                <w:sz w:val="17"/>
                <w:szCs w:val="17"/>
              </w:rPr>
            </w:pPr>
          </w:p>
        </w:tc>
        <w:tc>
          <w:tcPr>
            <w:tcW w:w="5130" w:type="dxa"/>
            <w:vMerge/>
          </w:tcPr>
          <w:p w14:paraId="614D13B3" w14:textId="77777777" w:rsidR="00ED0333" w:rsidRPr="003D4FA1" w:rsidRDefault="00ED0333" w:rsidP="00ED0333">
            <w:pPr>
              <w:tabs>
                <w:tab w:val="left" w:pos="1080"/>
              </w:tabs>
              <w:rPr>
                <w:rFonts w:ascii="Arial" w:hAnsi="Arial" w:cs="Arial"/>
                <w:sz w:val="17"/>
                <w:szCs w:val="17"/>
              </w:rPr>
            </w:pPr>
          </w:p>
        </w:tc>
        <w:tc>
          <w:tcPr>
            <w:tcW w:w="1260" w:type="dxa"/>
            <w:vMerge/>
          </w:tcPr>
          <w:p w14:paraId="64F99B5B" w14:textId="77777777" w:rsidR="00ED0333" w:rsidRDefault="00ED0333" w:rsidP="00ED0333">
            <w:pPr>
              <w:tabs>
                <w:tab w:val="left" w:pos="1080"/>
              </w:tabs>
              <w:jc w:val="center"/>
              <w:rPr>
                <w:rFonts w:ascii="Arial" w:hAnsi="Arial" w:cs="Arial"/>
                <w:sz w:val="17"/>
                <w:szCs w:val="17"/>
              </w:rPr>
            </w:pPr>
          </w:p>
        </w:tc>
        <w:tc>
          <w:tcPr>
            <w:tcW w:w="4410" w:type="dxa"/>
          </w:tcPr>
          <w:p w14:paraId="56C9F063"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17E93F" w14:textId="77777777" w:rsidR="00ED0333" w:rsidRPr="001A6150" w:rsidRDefault="00ED0333" w:rsidP="00ED0333">
            <w:pPr>
              <w:tabs>
                <w:tab w:val="left" w:pos="1080"/>
              </w:tabs>
              <w:jc w:val="center"/>
              <w:rPr>
                <w:rFonts w:ascii="Arial" w:hAnsi="Arial" w:cs="Arial"/>
                <w:sz w:val="17"/>
                <w:szCs w:val="17"/>
              </w:rPr>
            </w:pPr>
          </w:p>
        </w:tc>
      </w:tr>
      <w:tr w:rsidR="00ED0333" w:rsidRPr="00722593" w14:paraId="47D7042C" w14:textId="77777777" w:rsidTr="0C22776B">
        <w:trPr>
          <w:cantSplit/>
          <w:trHeight w:val="20"/>
        </w:trPr>
        <w:tc>
          <w:tcPr>
            <w:tcW w:w="14688" w:type="dxa"/>
            <w:gridSpan w:val="6"/>
            <w:shd w:val="clear" w:color="auto" w:fill="FFFF99"/>
          </w:tcPr>
          <w:p w14:paraId="4C2879D7" w14:textId="77777777" w:rsidR="00ED0333" w:rsidRDefault="00ED0333" w:rsidP="00ED0333">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BOS.</w:t>
            </w:r>
          </w:p>
        </w:tc>
      </w:tr>
      <w:tr w:rsidR="00ED0333" w:rsidRPr="00722593" w14:paraId="7EC0BF60" w14:textId="77777777" w:rsidTr="0C22776B">
        <w:trPr>
          <w:cantSplit/>
          <w:trHeight w:val="260"/>
        </w:trPr>
        <w:tc>
          <w:tcPr>
            <w:tcW w:w="558" w:type="dxa"/>
            <w:vMerge w:val="restart"/>
          </w:tcPr>
          <w:p w14:paraId="1EC7E860" w14:textId="4C591024" w:rsidR="00ED0333" w:rsidRPr="00722593" w:rsidRDefault="00ED0333" w:rsidP="00ED0333">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267051">
              <w:rPr>
                <w:rFonts w:ascii="Arial" w:hAnsi="Arial" w:cs="Arial"/>
                <w:noProof/>
                <w:sz w:val="17"/>
                <w:szCs w:val="17"/>
              </w:rPr>
              <w:t>36</w:t>
            </w:r>
            <w:r w:rsidRPr="00385CA9">
              <w:rPr>
                <w:rFonts w:ascii="Arial" w:hAnsi="Arial" w:cs="Arial"/>
                <w:sz w:val="17"/>
                <w:szCs w:val="17"/>
              </w:rPr>
              <w:fldChar w:fldCharType="end"/>
            </w:r>
          </w:p>
        </w:tc>
        <w:tc>
          <w:tcPr>
            <w:tcW w:w="1350" w:type="dxa"/>
            <w:vMerge w:val="restart"/>
          </w:tcPr>
          <w:p w14:paraId="762A5CED" w14:textId="77777777" w:rsidR="00ED0333" w:rsidRPr="00722593" w:rsidRDefault="00ED0333" w:rsidP="00ED0333">
            <w:pPr>
              <w:tabs>
                <w:tab w:val="left" w:pos="1080"/>
              </w:tabs>
              <w:rPr>
                <w:rFonts w:ascii="Arial" w:hAnsi="Arial" w:cs="Arial"/>
                <w:sz w:val="17"/>
                <w:szCs w:val="17"/>
              </w:rPr>
            </w:pPr>
          </w:p>
        </w:tc>
        <w:tc>
          <w:tcPr>
            <w:tcW w:w="5130" w:type="dxa"/>
            <w:vMerge w:val="restart"/>
          </w:tcPr>
          <w:p w14:paraId="523BD6D3" w14:textId="77777777" w:rsidR="00ED0333" w:rsidRPr="00722593" w:rsidRDefault="00ED0333" w:rsidP="00ED0333">
            <w:pPr>
              <w:tabs>
                <w:tab w:val="left" w:pos="1080"/>
              </w:tabs>
              <w:rPr>
                <w:rFonts w:ascii="Arial" w:hAnsi="Arial" w:cs="Arial"/>
                <w:sz w:val="17"/>
                <w:szCs w:val="17"/>
              </w:rPr>
            </w:pPr>
            <w:r w:rsidRPr="003D4FA1">
              <w:rPr>
                <w:rFonts w:ascii="Arial" w:hAnsi="Arial" w:cs="Arial"/>
                <w:sz w:val="17"/>
                <w:szCs w:val="17"/>
              </w:rPr>
              <w:t>BOS is designed to accommodate overhead attachment using a tri-stud signal hanger; multiple tri-stud attachment points may be used to meet weight and wind loading requirements; tri-stud attachment points are weather-tight and structurally reinforced.</w:t>
            </w:r>
          </w:p>
        </w:tc>
        <w:tc>
          <w:tcPr>
            <w:tcW w:w="1260" w:type="dxa"/>
            <w:vMerge w:val="restart"/>
          </w:tcPr>
          <w:p w14:paraId="5CAD37B0" w14:textId="39D24669" w:rsidR="00ED0333" w:rsidRPr="00722593" w:rsidRDefault="006D4314" w:rsidP="00ED033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Pr>
                <w:rFonts w:ascii="Arial" w:hAnsi="Arial" w:cs="Arial"/>
                <w:sz w:val="17"/>
                <w:szCs w:val="17"/>
              </w:rPr>
              <w:fldChar w:fldCharType="end"/>
            </w:r>
          </w:p>
        </w:tc>
        <w:tc>
          <w:tcPr>
            <w:tcW w:w="4410" w:type="dxa"/>
          </w:tcPr>
          <w:p w14:paraId="7C3E4F5F" w14:textId="77777777" w:rsidR="00ED0333" w:rsidRPr="00A663F4" w:rsidRDefault="00ED0333" w:rsidP="00ED033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77FA0D" w14:textId="77777777" w:rsidR="00ED0333" w:rsidRPr="001A6150" w:rsidRDefault="00ED0333" w:rsidP="00ED0333">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38FE3E57" w14:textId="77777777" w:rsidTr="0C22776B">
        <w:trPr>
          <w:cantSplit/>
          <w:trHeight w:val="288"/>
        </w:trPr>
        <w:tc>
          <w:tcPr>
            <w:tcW w:w="558" w:type="dxa"/>
            <w:vMerge/>
          </w:tcPr>
          <w:p w14:paraId="437AD36A"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5A0D67FE" w14:textId="77777777" w:rsidR="00ED0333" w:rsidRPr="00722593" w:rsidRDefault="00ED0333" w:rsidP="00ED0333">
            <w:pPr>
              <w:tabs>
                <w:tab w:val="left" w:pos="1080"/>
              </w:tabs>
              <w:rPr>
                <w:rFonts w:ascii="Arial" w:hAnsi="Arial" w:cs="Arial"/>
                <w:sz w:val="17"/>
                <w:szCs w:val="17"/>
              </w:rPr>
            </w:pPr>
          </w:p>
        </w:tc>
        <w:tc>
          <w:tcPr>
            <w:tcW w:w="5130" w:type="dxa"/>
            <w:vMerge/>
          </w:tcPr>
          <w:p w14:paraId="4F5B56FC" w14:textId="77777777" w:rsidR="00ED0333" w:rsidRPr="003D4FA1" w:rsidRDefault="00ED0333" w:rsidP="00ED0333">
            <w:pPr>
              <w:tabs>
                <w:tab w:val="left" w:pos="1080"/>
              </w:tabs>
              <w:rPr>
                <w:rFonts w:ascii="Arial" w:hAnsi="Arial" w:cs="Arial"/>
                <w:sz w:val="17"/>
                <w:szCs w:val="17"/>
              </w:rPr>
            </w:pPr>
          </w:p>
        </w:tc>
        <w:tc>
          <w:tcPr>
            <w:tcW w:w="1260" w:type="dxa"/>
            <w:vMerge/>
          </w:tcPr>
          <w:p w14:paraId="7E24E7F8" w14:textId="77777777" w:rsidR="00ED0333" w:rsidRDefault="00ED0333" w:rsidP="00ED0333">
            <w:pPr>
              <w:tabs>
                <w:tab w:val="left" w:pos="1080"/>
              </w:tabs>
              <w:jc w:val="center"/>
              <w:rPr>
                <w:rFonts w:ascii="Arial" w:hAnsi="Arial" w:cs="Arial"/>
                <w:sz w:val="17"/>
                <w:szCs w:val="17"/>
              </w:rPr>
            </w:pPr>
          </w:p>
        </w:tc>
        <w:tc>
          <w:tcPr>
            <w:tcW w:w="4410" w:type="dxa"/>
          </w:tcPr>
          <w:p w14:paraId="68E420E8"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2CF6263" w14:textId="77777777" w:rsidR="00ED0333" w:rsidRPr="001A6150" w:rsidRDefault="00ED0333" w:rsidP="00ED0333">
            <w:pPr>
              <w:tabs>
                <w:tab w:val="left" w:pos="1080"/>
              </w:tabs>
              <w:jc w:val="center"/>
              <w:rPr>
                <w:rFonts w:ascii="Arial" w:hAnsi="Arial" w:cs="Arial"/>
                <w:sz w:val="17"/>
                <w:szCs w:val="17"/>
              </w:rPr>
            </w:pPr>
          </w:p>
        </w:tc>
      </w:tr>
      <w:tr w:rsidR="00ED0333" w:rsidRPr="00722593" w14:paraId="00964C59" w14:textId="77777777" w:rsidTr="0C22776B">
        <w:trPr>
          <w:cantSplit/>
          <w:trHeight w:val="20"/>
        </w:trPr>
        <w:tc>
          <w:tcPr>
            <w:tcW w:w="14688" w:type="dxa"/>
            <w:gridSpan w:val="6"/>
            <w:shd w:val="clear" w:color="auto" w:fill="FFFF99"/>
          </w:tcPr>
          <w:p w14:paraId="0CAA694C" w14:textId="77777777" w:rsidR="00ED0333" w:rsidRDefault="00ED0333" w:rsidP="00ED0333">
            <w:bookmarkStart w:id="6" w:name="_Hlk91593210"/>
            <w:r w:rsidRPr="001C340B">
              <w:rPr>
                <w:rFonts w:ascii="Arial" w:hAnsi="Arial" w:cs="Arial"/>
                <w:sz w:val="17"/>
                <w:szCs w:val="17"/>
              </w:rPr>
              <w:t xml:space="preserve">The following compliance matrix criteria are for </w:t>
            </w:r>
            <w:r>
              <w:rPr>
                <w:rFonts w:ascii="Arial" w:hAnsi="Arial" w:cs="Arial"/>
                <w:sz w:val="17"/>
                <w:szCs w:val="17"/>
              </w:rPr>
              <w:t>all EDS.</w:t>
            </w:r>
          </w:p>
        </w:tc>
      </w:tr>
      <w:bookmarkEnd w:id="6"/>
      <w:tr w:rsidR="006D4314" w:rsidRPr="00722593" w14:paraId="327B14F8" w14:textId="77777777" w:rsidTr="0C22776B">
        <w:trPr>
          <w:cantSplit/>
          <w:trHeight w:val="195"/>
        </w:trPr>
        <w:tc>
          <w:tcPr>
            <w:tcW w:w="558" w:type="dxa"/>
            <w:vMerge w:val="restart"/>
          </w:tcPr>
          <w:p w14:paraId="20FBAD9A" w14:textId="4BD2DBB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37</w:t>
            </w:r>
            <w:r w:rsidRPr="00385CA9">
              <w:rPr>
                <w:rFonts w:ascii="Arial" w:hAnsi="Arial" w:cs="Arial"/>
                <w:sz w:val="17"/>
                <w:szCs w:val="17"/>
              </w:rPr>
              <w:fldChar w:fldCharType="end"/>
            </w:r>
          </w:p>
        </w:tc>
        <w:tc>
          <w:tcPr>
            <w:tcW w:w="1350" w:type="dxa"/>
            <w:vMerge w:val="restart"/>
          </w:tcPr>
          <w:p w14:paraId="723FBA6B" w14:textId="28BF82F9" w:rsidR="006D4314" w:rsidRPr="00722593" w:rsidRDefault="006D4314" w:rsidP="006D4314">
            <w:pPr>
              <w:tabs>
                <w:tab w:val="left" w:pos="1080"/>
              </w:tabs>
              <w:rPr>
                <w:rFonts w:ascii="Arial" w:hAnsi="Arial" w:cs="Arial"/>
                <w:sz w:val="17"/>
                <w:szCs w:val="17"/>
              </w:rPr>
            </w:pPr>
            <w:r>
              <w:rPr>
                <w:rFonts w:ascii="Arial" w:hAnsi="Arial" w:cs="Arial"/>
                <w:sz w:val="17"/>
                <w:szCs w:val="17"/>
              </w:rPr>
              <w:t>995-17.2.13</w:t>
            </w:r>
          </w:p>
        </w:tc>
        <w:tc>
          <w:tcPr>
            <w:tcW w:w="5130" w:type="dxa"/>
            <w:vMerge w:val="restart"/>
          </w:tcPr>
          <w:p w14:paraId="11DF9F89" w14:textId="77777777" w:rsidR="006D4314" w:rsidRPr="00722593" w:rsidRDefault="006D4314" w:rsidP="006D4314">
            <w:pPr>
              <w:tabs>
                <w:tab w:val="left" w:pos="1080"/>
              </w:tabs>
              <w:rPr>
                <w:rFonts w:ascii="Arial" w:hAnsi="Arial" w:cs="Arial"/>
                <w:sz w:val="17"/>
                <w:szCs w:val="17"/>
              </w:rPr>
            </w:pPr>
            <w:r>
              <w:rPr>
                <w:rFonts w:ascii="Arial" w:hAnsi="Arial" w:cs="Arial"/>
                <w:sz w:val="17"/>
                <w:szCs w:val="17"/>
              </w:rPr>
              <w:t>A</w:t>
            </w:r>
            <w:r w:rsidRPr="003D4FA1">
              <w:rPr>
                <w:rFonts w:ascii="Arial" w:hAnsi="Arial" w:cs="Arial"/>
                <w:sz w:val="17"/>
                <w:szCs w:val="17"/>
              </w:rPr>
              <w:t>ll</w:t>
            </w:r>
            <w:r>
              <w:rPr>
                <w:rFonts w:ascii="Arial" w:hAnsi="Arial" w:cs="Arial"/>
                <w:sz w:val="17"/>
                <w:szCs w:val="17"/>
              </w:rPr>
              <w:t xml:space="preserve"> </w:t>
            </w:r>
            <w:r w:rsidRPr="003D4FA1">
              <w:rPr>
                <w:rFonts w:ascii="Arial" w:hAnsi="Arial" w:cs="Arial"/>
                <w:sz w:val="17"/>
                <w:szCs w:val="17"/>
              </w:rPr>
              <w:t>assembly hardware less than 5/8 inch</w:t>
            </w:r>
            <w:r>
              <w:rPr>
                <w:rFonts w:ascii="Arial" w:hAnsi="Arial" w:cs="Arial"/>
                <w:sz w:val="17"/>
                <w:szCs w:val="17"/>
              </w:rPr>
              <w:t xml:space="preserve"> </w:t>
            </w:r>
            <w:r w:rsidRPr="003D4FA1">
              <w:rPr>
                <w:rFonts w:ascii="Arial" w:hAnsi="Arial" w:cs="Arial"/>
                <w:sz w:val="17"/>
                <w:szCs w:val="17"/>
              </w:rPr>
              <w:t xml:space="preserve">in diameter </w:t>
            </w:r>
            <w:r>
              <w:rPr>
                <w:rFonts w:ascii="Arial" w:hAnsi="Arial" w:cs="Arial"/>
                <w:sz w:val="17"/>
                <w:szCs w:val="17"/>
              </w:rPr>
              <w:t>is</w:t>
            </w:r>
            <w:r w:rsidRPr="003D4FA1">
              <w:rPr>
                <w:rFonts w:ascii="Arial" w:hAnsi="Arial" w:cs="Arial"/>
                <w:sz w:val="17"/>
                <w:szCs w:val="17"/>
              </w:rPr>
              <w:t xml:space="preserve"> Type 304 or 316 passivated stainless steel. Stainless Steel bolts, screws and studs</w:t>
            </w:r>
            <w:r>
              <w:rPr>
                <w:rFonts w:ascii="Arial" w:hAnsi="Arial" w:cs="Arial"/>
                <w:sz w:val="17"/>
                <w:szCs w:val="17"/>
              </w:rPr>
              <w:t xml:space="preserve"> </w:t>
            </w:r>
            <w:r w:rsidRPr="003D4FA1">
              <w:rPr>
                <w:rFonts w:ascii="Arial" w:hAnsi="Arial" w:cs="Arial"/>
                <w:sz w:val="17"/>
                <w:szCs w:val="17"/>
              </w:rPr>
              <w:t>meet ASTM F593</w:t>
            </w:r>
            <w:r>
              <w:rPr>
                <w:rFonts w:ascii="Arial" w:hAnsi="Arial" w:cs="Arial"/>
                <w:sz w:val="17"/>
                <w:szCs w:val="17"/>
              </w:rPr>
              <w:t xml:space="preserve"> and n</w:t>
            </w:r>
            <w:r w:rsidRPr="003D4FA1">
              <w:rPr>
                <w:rFonts w:ascii="Arial" w:hAnsi="Arial" w:cs="Arial"/>
                <w:sz w:val="17"/>
                <w:szCs w:val="17"/>
              </w:rPr>
              <w:t>uts meet ASTM F594.</w:t>
            </w:r>
          </w:p>
        </w:tc>
        <w:tc>
          <w:tcPr>
            <w:tcW w:w="1260" w:type="dxa"/>
            <w:vMerge w:val="restart"/>
          </w:tcPr>
          <w:p w14:paraId="4AF801FE" w14:textId="78C1050C" w:rsidR="006D4314" w:rsidRPr="00722593" w:rsidRDefault="006D4314" w:rsidP="006D4314">
            <w:pPr>
              <w:tabs>
                <w:tab w:val="left" w:pos="1080"/>
              </w:tabs>
              <w:jc w:val="center"/>
              <w:rPr>
                <w:rFonts w:ascii="Arial" w:hAnsi="Arial" w:cs="Arial"/>
                <w:sz w:val="17"/>
                <w:szCs w:val="17"/>
              </w:rPr>
            </w:pPr>
            <w:r w:rsidRPr="00B20EA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0EA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0EAB">
              <w:rPr>
                <w:rFonts w:ascii="Arial" w:hAnsi="Arial" w:cs="Arial"/>
                <w:sz w:val="17"/>
                <w:szCs w:val="17"/>
              </w:rPr>
              <w:fldChar w:fldCharType="end"/>
            </w:r>
          </w:p>
        </w:tc>
        <w:tc>
          <w:tcPr>
            <w:tcW w:w="4410" w:type="dxa"/>
          </w:tcPr>
          <w:p w14:paraId="27714218"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3F015DDF"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291FC1FC" w14:textId="77777777" w:rsidTr="0C22776B">
        <w:trPr>
          <w:cantSplit/>
          <w:trHeight w:val="288"/>
        </w:trPr>
        <w:tc>
          <w:tcPr>
            <w:tcW w:w="558" w:type="dxa"/>
            <w:vMerge/>
          </w:tcPr>
          <w:p w14:paraId="36E04995"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573AAA6" w14:textId="77777777" w:rsidR="006D4314" w:rsidRDefault="006D4314" w:rsidP="006D4314">
            <w:pPr>
              <w:tabs>
                <w:tab w:val="left" w:pos="1080"/>
              </w:tabs>
              <w:rPr>
                <w:rFonts w:ascii="Arial" w:hAnsi="Arial" w:cs="Arial"/>
                <w:sz w:val="17"/>
                <w:szCs w:val="17"/>
              </w:rPr>
            </w:pPr>
          </w:p>
        </w:tc>
        <w:tc>
          <w:tcPr>
            <w:tcW w:w="5130" w:type="dxa"/>
            <w:vMerge/>
          </w:tcPr>
          <w:p w14:paraId="5166941F" w14:textId="77777777" w:rsidR="006D4314" w:rsidRDefault="006D4314" w:rsidP="006D4314">
            <w:pPr>
              <w:tabs>
                <w:tab w:val="left" w:pos="1080"/>
              </w:tabs>
              <w:rPr>
                <w:rFonts w:ascii="Arial" w:hAnsi="Arial" w:cs="Arial"/>
                <w:sz w:val="17"/>
                <w:szCs w:val="17"/>
              </w:rPr>
            </w:pPr>
          </w:p>
        </w:tc>
        <w:tc>
          <w:tcPr>
            <w:tcW w:w="1260" w:type="dxa"/>
            <w:vMerge/>
          </w:tcPr>
          <w:p w14:paraId="674D3FBA" w14:textId="77777777" w:rsidR="006D4314" w:rsidRDefault="006D4314" w:rsidP="006D4314">
            <w:pPr>
              <w:tabs>
                <w:tab w:val="left" w:pos="1080"/>
              </w:tabs>
              <w:jc w:val="center"/>
              <w:rPr>
                <w:rFonts w:ascii="Arial" w:hAnsi="Arial" w:cs="Arial"/>
                <w:sz w:val="17"/>
                <w:szCs w:val="17"/>
              </w:rPr>
            </w:pPr>
          </w:p>
        </w:tc>
        <w:tc>
          <w:tcPr>
            <w:tcW w:w="4410" w:type="dxa"/>
          </w:tcPr>
          <w:p w14:paraId="1992B3F1"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C0DD136" w14:textId="77777777" w:rsidR="006D4314" w:rsidRPr="001A6150" w:rsidRDefault="006D4314" w:rsidP="006D4314">
            <w:pPr>
              <w:jc w:val="center"/>
              <w:rPr>
                <w:rFonts w:ascii="Arial" w:hAnsi="Arial" w:cs="Arial"/>
                <w:sz w:val="17"/>
                <w:szCs w:val="17"/>
              </w:rPr>
            </w:pPr>
          </w:p>
        </w:tc>
      </w:tr>
      <w:tr w:rsidR="006D4314" w:rsidRPr="00722593" w14:paraId="09DC990A" w14:textId="77777777" w:rsidTr="0C22776B">
        <w:trPr>
          <w:cantSplit/>
          <w:trHeight w:val="195"/>
        </w:trPr>
        <w:tc>
          <w:tcPr>
            <w:tcW w:w="558" w:type="dxa"/>
            <w:vMerge w:val="restart"/>
          </w:tcPr>
          <w:p w14:paraId="4261B152" w14:textId="2CE8A58C"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38</w:t>
            </w:r>
            <w:r w:rsidRPr="00385CA9">
              <w:rPr>
                <w:rFonts w:ascii="Arial" w:hAnsi="Arial" w:cs="Arial"/>
                <w:sz w:val="17"/>
                <w:szCs w:val="17"/>
              </w:rPr>
              <w:fldChar w:fldCharType="end"/>
            </w:r>
          </w:p>
        </w:tc>
        <w:tc>
          <w:tcPr>
            <w:tcW w:w="1350" w:type="dxa"/>
            <w:vMerge w:val="restart"/>
          </w:tcPr>
          <w:p w14:paraId="38DC6949"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7ABFEED5" w14:textId="77777777" w:rsidR="006D4314" w:rsidRPr="00F01F6F" w:rsidRDefault="006D4314" w:rsidP="006D4314">
            <w:pPr>
              <w:rPr>
                <w:rFonts w:ascii="Arial" w:hAnsi="Arial" w:cs="Arial"/>
                <w:color w:val="000000"/>
                <w:sz w:val="17"/>
                <w:szCs w:val="17"/>
              </w:rPr>
            </w:pPr>
            <w:r w:rsidRPr="00F01F6F">
              <w:rPr>
                <w:rFonts w:ascii="Arial" w:hAnsi="Arial" w:cs="Arial"/>
                <w:color w:val="000000"/>
                <w:sz w:val="17"/>
                <w:szCs w:val="17"/>
              </w:rPr>
              <w:t>All assembly hardware greater than or</w:t>
            </w:r>
            <w:r>
              <w:rPr>
                <w:rFonts w:ascii="Arial" w:hAnsi="Arial" w:cs="Arial"/>
                <w:color w:val="000000"/>
                <w:sz w:val="17"/>
                <w:szCs w:val="17"/>
              </w:rPr>
              <w:t xml:space="preserve"> </w:t>
            </w:r>
            <w:r w:rsidRPr="00F01F6F">
              <w:rPr>
                <w:rFonts w:ascii="Arial" w:hAnsi="Arial" w:cs="Arial"/>
                <w:color w:val="000000"/>
                <w:sz w:val="17"/>
                <w:szCs w:val="17"/>
              </w:rPr>
              <w:t xml:space="preserve">equal to 5/8 inch in diameter </w:t>
            </w:r>
            <w:r>
              <w:rPr>
                <w:rFonts w:ascii="Arial" w:hAnsi="Arial" w:cs="Arial"/>
                <w:color w:val="000000"/>
                <w:sz w:val="17"/>
                <w:szCs w:val="17"/>
              </w:rPr>
              <w:t>is</w:t>
            </w:r>
            <w:r w:rsidRPr="00F01F6F">
              <w:rPr>
                <w:rFonts w:ascii="Arial" w:hAnsi="Arial" w:cs="Arial"/>
                <w:color w:val="000000"/>
                <w:sz w:val="17"/>
                <w:szCs w:val="17"/>
              </w:rPr>
              <w:t xml:space="preserve"> galvanized. Bolts, studs, and threaded rod must </w:t>
            </w:r>
          </w:p>
          <w:p w14:paraId="303A4F00" w14:textId="4152915E" w:rsidR="006D4314" w:rsidRPr="008B4A8E" w:rsidRDefault="006D4314" w:rsidP="006D4314">
            <w:pPr>
              <w:rPr>
                <w:rFonts w:ascii="Arial" w:hAnsi="Arial" w:cs="Arial"/>
                <w:color w:val="000000"/>
                <w:sz w:val="17"/>
                <w:szCs w:val="17"/>
              </w:rPr>
            </w:pPr>
            <w:r w:rsidRPr="00F01F6F">
              <w:rPr>
                <w:rFonts w:ascii="Arial" w:hAnsi="Arial" w:cs="Arial"/>
                <w:color w:val="000000"/>
                <w:sz w:val="17"/>
                <w:szCs w:val="17"/>
              </w:rPr>
              <w:t>ASTM A307</w:t>
            </w:r>
            <w:r>
              <w:rPr>
                <w:rFonts w:ascii="Arial" w:hAnsi="Arial" w:cs="Arial"/>
                <w:color w:val="000000"/>
                <w:sz w:val="17"/>
                <w:szCs w:val="17"/>
              </w:rPr>
              <w:t xml:space="preserve"> and s</w:t>
            </w:r>
            <w:r w:rsidRPr="00F01F6F">
              <w:rPr>
                <w:rFonts w:ascii="Arial" w:hAnsi="Arial" w:cs="Arial"/>
                <w:color w:val="000000"/>
                <w:sz w:val="17"/>
                <w:szCs w:val="17"/>
              </w:rPr>
              <w:t xml:space="preserve">tructural bolts meet ASTM </w:t>
            </w:r>
            <w:r>
              <w:rPr>
                <w:rFonts w:ascii="Arial" w:hAnsi="Arial" w:cs="Arial"/>
                <w:color w:val="000000"/>
                <w:sz w:val="17"/>
                <w:szCs w:val="17"/>
              </w:rPr>
              <w:t xml:space="preserve">F3125, Grade </w:t>
            </w:r>
            <w:r w:rsidRPr="00F01F6F">
              <w:rPr>
                <w:rFonts w:ascii="Arial" w:hAnsi="Arial" w:cs="Arial"/>
                <w:color w:val="000000"/>
                <w:sz w:val="17"/>
                <w:szCs w:val="17"/>
              </w:rPr>
              <w:t>A325.</w:t>
            </w:r>
          </w:p>
        </w:tc>
        <w:tc>
          <w:tcPr>
            <w:tcW w:w="1260" w:type="dxa"/>
            <w:vMerge w:val="restart"/>
          </w:tcPr>
          <w:p w14:paraId="47F582F3" w14:textId="1FEBA881" w:rsidR="006D4314" w:rsidRPr="00722593" w:rsidRDefault="006D4314" w:rsidP="006D4314">
            <w:pPr>
              <w:tabs>
                <w:tab w:val="left" w:pos="1080"/>
              </w:tabs>
              <w:jc w:val="center"/>
              <w:rPr>
                <w:rFonts w:ascii="Arial" w:hAnsi="Arial" w:cs="Arial"/>
                <w:sz w:val="17"/>
                <w:szCs w:val="17"/>
              </w:rPr>
            </w:pPr>
            <w:r w:rsidRPr="00B20EA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0EA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0EAB">
              <w:rPr>
                <w:rFonts w:ascii="Arial" w:hAnsi="Arial" w:cs="Arial"/>
                <w:sz w:val="17"/>
                <w:szCs w:val="17"/>
              </w:rPr>
              <w:fldChar w:fldCharType="end"/>
            </w:r>
          </w:p>
        </w:tc>
        <w:tc>
          <w:tcPr>
            <w:tcW w:w="4410" w:type="dxa"/>
          </w:tcPr>
          <w:p w14:paraId="30AD76D9"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9B5431E"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1C79EDF3" w14:textId="77777777" w:rsidTr="0C22776B">
        <w:trPr>
          <w:cantSplit/>
          <w:trHeight w:val="288"/>
        </w:trPr>
        <w:tc>
          <w:tcPr>
            <w:tcW w:w="558" w:type="dxa"/>
            <w:vMerge/>
          </w:tcPr>
          <w:p w14:paraId="6EE7BE84"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4B84BC66" w14:textId="77777777" w:rsidR="006D4314" w:rsidRPr="00722593" w:rsidRDefault="006D4314" w:rsidP="006D4314">
            <w:pPr>
              <w:tabs>
                <w:tab w:val="left" w:pos="1080"/>
              </w:tabs>
              <w:rPr>
                <w:rFonts w:ascii="Arial" w:hAnsi="Arial" w:cs="Arial"/>
                <w:sz w:val="17"/>
                <w:szCs w:val="17"/>
              </w:rPr>
            </w:pPr>
          </w:p>
        </w:tc>
        <w:tc>
          <w:tcPr>
            <w:tcW w:w="5130" w:type="dxa"/>
            <w:vMerge/>
          </w:tcPr>
          <w:p w14:paraId="3E3C6501" w14:textId="77777777" w:rsidR="006D4314" w:rsidRPr="00F01F6F" w:rsidRDefault="006D4314" w:rsidP="006D4314">
            <w:pPr>
              <w:rPr>
                <w:rFonts w:ascii="Arial" w:hAnsi="Arial" w:cs="Arial"/>
                <w:color w:val="000000"/>
                <w:sz w:val="17"/>
                <w:szCs w:val="17"/>
              </w:rPr>
            </w:pPr>
          </w:p>
        </w:tc>
        <w:tc>
          <w:tcPr>
            <w:tcW w:w="1260" w:type="dxa"/>
            <w:vMerge/>
          </w:tcPr>
          <w:p w14:paraId="2DFBA9F0" w14:textId="77777777" w:rsidR="006D4314" w:rsidRDefault="006D4314" w:rsidP="006D4314">
            <w:pPr>
              <w:tabs>
                <w:tab w:val="left" w:pos="1080"/>
              </w:tabs>
              <w:jc w:val="center"/>
              <w:rPr>
                <w:rFonts w:ascii="Arial" w:hAnsi="Arial" w:cs="Arial"/>
                <w:sz w:val="17"/>
                <w:szCs w:val="17"/>
              </w:rPr>
            </w:pPr>
          </w:p>
        </w:tc>
        <w:tc>
          <w:tcPr>
            <w:tcW w:w="4410" w:type="dxa"/>
          </w:tcPr>
          <w:p w14:paraId="2AB3161C"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363F34F" w14:textId="77777777" w:rsidR="006D4314" w:rsidRPr="001A6150" w:rsidRDefault="006D4314" w:rsidP="006D4314">
            <w:pPr>
              <w:jc w:val="center"/>
              <w:rPr>
                <w:rFonts w:ascii="Arial" w:hAnsi="Arial" w:cs="Arial"/>
                <w:sz w:val="17"/>
                <w:szCs w:val="17"/>
              </w:rPr>
            </w:pPr>
          </w:p>
        </w:tc>
      </w:tr>
      <w:tr w:rsidR="006D4314" w:rsidRPr="00722593" w14:paraId="2A7E9B92" w14:textId="77777777" w:rsidTr="0C22776B">
        <w:trPr>
          <w:cantSplit/>
          <w:trHeight w:val="90"/>
        </w:trPr>
        <w:tc>
          <w:tcPr>
            <w:tcW w:w="558" w:type="dxa"/>
            <w:vMerge w:val="restart"/>
          </w:tcPr>
          <w:p w14:paraId="0CAA4B5D" w14:textId="18F191E5"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39</w:t>
            </w:r>
            <w:r w:rsidRPr="00385CA9">
              <w:rPr>
                <w:rFonts w:ascii="Arial" w:hAnsi="Arial" w:cs="Arial"/>
                <w:sz w:val="17"/>
                <w:szCs w:val="17"/>
              </w:rPr>
              <w:fldChar w:fldCharType="end"/>
            </w:r>
          </w:p>
        </w:tc>
        <w:tc>
          <w:tcPr>
            <w:tcW w:w="1350" w:type="dxa"/>
            <w:vMerge w:val="restart"/>
          </w:tcPr>
          <w:p w14:paraId="7C19D838" w14:textId="26995E75" w:rsidR="006D4314" w:rsidRPr="00722593" w:rsidRDefault="006D4314" w:rsidP="006D4314">
            <w:pPr>
              <w:tabs>
                <w:tab w:val="left" w:pos="1080"/>
              </w:tabs>
              <w:rPr>
                <w:rFonts w:ascii="Arial" w:hAnsi="Arial" w:cs="Arial"/>
                <w:sz w:val="17"/>
                <w:szCs w:val="17"/>
              </w:rPr>
            </w:pPr>
            <w:r>
              <w:rPr>
                <w:rFonts w:ascii="Arial" w:hAnsi="Arial" w:cs="Arial"/>
                <w:sz w:val="17"/>
                <w:szCs w:val="17"/>
              </w:rPr>
              <w:t>995-17.2.14</w:t>
            </w:r>
          </w:p>
        </w:tc>
        <w:tc>
          <w:tcPr>
            <w:tcW w:w="5130" w:type="dxa"/>
            <w:vMerge w:val="restart"/>
          </w:tcPr>
          <w:p w14:paraId="0688C758" w14:textId="77777777" w:rsidR="006D4314" w:rsidRPr="00F01F6F" w:rsidRDefault="006D4314" w:rsidP="006D4314">
            <w:pPr>
              <w:rPr>
                <w:rFonts w:ascii="Arial" w:hAnsi="Arial" w:cs="Arial"/>
                <w:color w:val="000000"/>
                <w:sz w:val="17"/>
                <w:szCs w:val="17"/>
              </w:rPr>
            </w:pPr>
            <w:r w:rsidRPr="00F01F6F">
              <w:rPr>
                <w:rFonts w:ascii="Arial" w:hAnsi="Arial" w:cs="Arial"/>
                <w:color w:val="000000"/>
                <w:sz w:val="17"/>
                <w:szCs w:val="17"/>
              </w:rPr>
              <w:t>All power inputs are fuse and reverse polarity protected.</w:t>
            </w:r>
          </w:p>
        </w:tc>
        <w:tc>
          <w:tcPr>
            <w:tcW w:w="1260" w:type="dxa"/>
            <w:vMerge w:val="restart"/>
          </w:tcPr>
          <w:p w14:paraId="48543D21" w14:textId="2EAC1C2E" w:rsidR="006D4314" w:rsidRPr="00722593" w:rsidRDefault="006D4314" w:rsidP="006D4314">
            <w:pPr>
              <w:tabs>
                <w:tab w:val="left" w:pos="1080"/>
              </w:tabs>
              <w:jc w:val="center"/>
              <w:rPr>
                <w:rFonts w:ascii="Arial" w:hAnsi="Arial" w:cs="Arial"/>
                <w:sz w:val="17"/>
                <w:szCs w:val="17"/>
              </w:rPr>
            </w:pPr>
            <w:r w:rsidRPr="00B20EA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0EA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0EAB">
              <w:rPr>
                <w:rFonts w:ascii="Arial" w:hAnsi="Arial" w:cs="Arial"/>
                <w:sz w:val="17"/>
                <w:szCs w:val="17"/>
              </w:rPr>
              <w:fldChar w:fldCharType="end"/>
            </w:r>
          </w:p>
        </w:tc>
        <w:tc>
          <w:tcPr>
            <w:tcW w:w="4410" w:type="dxa"/>
          </w:tcPr>
          <w:p w14:paraId="62BA03BC"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52E40F4"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0440B2CD" w14:textId="77777777" w:rsidTr="0C22776B">
        <w:trPr>
          <w:cantSplit/>
          <w:trHeight w:val="288"/>
        </w:trPr>
        <w:tc>
          <w:tcPr>
            <w:tcW w:w="558" w:type="dxa"/>
            <w:vMerge/>
          </w:tcPr>
          <w:p w14:paraId="5622FC17"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72DE635" w14:textId="77777777" w:rsidR="006D4314" w:rsidRDefault="006D4314" w:rsidP="006D4314">
            <w:pPr>
              <w:tabs>
                <w:tab w:val="left" w:pos="1080"/>
              </w:tabs>
              <w:rPr>
                <w:rFonts w:ascii="Arial" w:hAnsi="Arial" w:cs="Arial"/>
                <w:sz w:val="17"/>
                <w:szCs w:val="17"/>
              </w:rPr>
            </w:pPr>
          </w:p>
        </w:tc>
        <w:tc>
          <w:tcPr>
            <w:tcW w:w="5130" w:type="dxa"/>
            <w:vMerge/>
          </w:tcPr>
          <w:p w14:paraId="56E54FA7" w14:textId="77777777" w:rsidR="006D4314" w:rsidRPr="00F01F6F" w:rsidRDefault="006D4314" w:rsidP="006D4314">
            <w:pPr>
              <w:rPr>
                <w:rFonts w:ascii="Arial" w:hAnsi="Arial" w:cs="Arial"/>
                <w:color w:val="000000"/>
                <w:sz w:val="17"/>
                <w:szCs w:val="17"/>
              </w:rPr>
            </w:pPr>
          </w:p>
        </w:tc>
        <w:tc>
          <w:tcPr>
            <w:tcW w:w="1260" w:type="dxa"/>
            <w:vMerge/>
          </w:tcPr>
          <w:p w14:paraId="362D8FB0" w14:textId="77777777" w:rsidR="006D4314" w:rsidRDefault="006D4314" w:rsidP="006D4314">
            <w:pPr>
              <w:tabs>
                <w:tab w:val="left" w:pos="1080"/>
              </w:tabs>
              <w:jc w:val="center"/>
              <w:rPr>
                <w:rFonts w:ascii="Arial" w:hAnsi="Arial" w:cs="Arial"/>
                <w:sz w:val="17"/>
                <w:szCs w:val="17"/>
              </w:rPr>
            </w:pPr>
          </w:p>
        </w:tc>
        <w:tc>
          <w:tcPr>
            <w:tcW w:w="4410" w:type="dxa"/>
          </w:tcPr>
          <w:p w14:paraId="0CEE1A7F"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57B3F86" w14:textId="77777777" w:rsidR="006D4314" w:rsidRPr="001A6150" w:rsidRDefault="006D4314" w:rsidP="006D4314">
            <w:pPr>
              <w:jc w:val="center"/>
              <w:rPr>
                <w:rFonts w:ascii="Arial" w:hAnsi="Arial" w:cs="Arial"/>
                <w:sz w:val="17"/>
                <w:szCs w:val="17"/>
              </w:rPr>
            </w:pPr>
          </w:p>
        </w:tc>
      </w:tr>
      <w:tr w:rsidR="006D4314" w:rsidRPr="00722593" w14:paraId="0C4E75D9" w14:textId="77777777" w:rsidTr="0C22776B">
        <w:trPr>
          <w:cantSplit/>
          <w:trHeight w:val="130"/>
        </w:trPr>
        <w:tc>
          <w:tcPr>
            <w:tcW w:w="558" w:type="dxa"/>
            <w:vMerge w:val="restart"/>
          </w:tcPr>
          <w:p w14:paraId="41182203" w14:textId="14E0A3E5"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40</w:t>
            </w:r>
            <w:r w:rsidRPr="00385CA9">
              <w:rPr>
                <w:rFonts w:ascii="Arial" w:hAnsi="Arial" w:cs="Arial"/>
                <w:sz w:val="17"/>
                <w:szCs w:val="17"/>
              </w:rPr>
              <w:fldChar w:fldCharType="end"/>
            </w:r>
          </w:p>
        </w:tc>
        <w:tc>
          <w:tcPr>
            <w:tcW w:w="1350" w:type="dxa"/>
            <w:vMerge w:val="restart"/>
          </w:tcPr>
          <w:p w14:paraId="55DDA820"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3387C811" w14:textId="77777777" w:rsidR="006D4314" w:rsidRPr="00F01F6F" w:rsidRDefault="006D4314" w:rsidP="006D4314">
            <w:pPr>
              <w:rPr>
                <w:rFonts w:ascii="Arial" w:hAnsi="Arial" w:cs="Arial"/>
                <w:color w:val="000000"/>
                <w:sz w:val="17"/>
                <w:szCs w:val="17"/>
              </w:rPr>
            </w:pPr>
            <w:r w:rsidRPr="00F01F6F">
              <w:rPr>
                <w:rFonts w:ascii="Arial" w:hAnsi="Arial" w:cs="Arial"/>
                <w:color w:val="000000"/>
                <w:sz w:val="17"/>
                <w:szCs w:val="17"/>
              </w:rPr>
              <w:t>EDS is able to recover from power loss and return to its operational state without user intervention.</w:t>
            </w:r>
          </w:p>
        </w:tc>
        <w:tc>
          <w:tcPr>
            <w:tcW w:w="1260" w:type="dxa"/>
            <w:vMerge w:val="restart"/>
          </w:tcPr>
          <w:p w14:paraId="7B12F1FD" w14:textId="1BC1D6D9" w:rsidR="006D4314" w:rsidRPr="00722593" w:rsidRDefault="006D4314" w:rsidP="006D4314">
            <w:pPr>
              <w:tabs>
                <w:tab w:val="left" w:pos="1080"/>
              </w:tabs>
              <w:jc w:val="center"/>
              <w:rPr>
                <w:rFonts w:ascii="Arial" w:hAnsi="Arial" w:cs="Arial"/>
                <w:sz w:val="17"/>
                <w:szCs w:val="17"/>
              </w:rPr>
            </w:pPr>
            <w:r w:rsidRPr="00B20EA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0EAB">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0EAB">
              <w:rPr>
                <w:rFonts w:ascii="Arial" w:hAnsi="Arial" w:cs="Arial"/>
                <w:sz w:val="17"/>
                <w:szCs w:val="17"/>
              </w:rPr>
              <w:fldChar w:fldCharType="end"/>
            </w:r>
          </w:p>
        </w:tc>
        <w:tc>
          <w:tcPr>
            <w:tcW w:w="4410" w:type="dxa"/>
          </w:tcPr>
          <w:p w14:paraId="20DA717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740CEE7"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4D474E7D" w14:textId="77777777" w:rsidTr="0C22776B">
        <w:trPr>
          <w:cantSplit/>
          <w:trHeight w:val="288"/>
        </w:trPr>
        <w:tc>
          <w:tcPr>
            <w:tcW w:w="558" w:type="dxa"/>
            <w:vMerge/>
          </w:tcPr>
          <w:p w14:paraId="390BB81C"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11A2DF72" w14:textId="77777777" w:rsidR="00ED0333" w:rsidRPr="00722593" w:rsidRDefault="00ED0333" w:rsidP="00ED0333">
            <w:pPr>
              <w:tabs>
                <w:tab w:val="left" w:pos="1080"/>
              </w:tabs>
              <w:rPr>
                <w:rFonts w:ascii="Arial" w:hAnsi="Arial" w:cs="Arial"/>
                <w:sz w:val="17"/>
                <w:szCs w:val="17"/>
              </w:rPr>
            </w:pPr>
          </w:p>
        </w:tc>
        <w:tc>
          <w:tcPr>
            <w:tcW w:w="5130" w:type="dxa"/>
            <w:vMerge/>
          </w:tcPr>
          <w:p w14:paraId="3062C0A7" w14:textId="77777777" w:rsidR="00ED0333" w:rsidRPr="00F01F6F" w:rsidRDefault="00ED0333" w:rsidP="00ED0333">
            <w:pPr>
              <w:rPr>
                <w:rFonts w:ascii="Arial" w:hAnsi="Arial" w:cs="Arial"/>
                <w:color w:val="000000"/>
                <w:sz w:val="17"/>
                <w:szCs w:val="17"/>
              </w:rPr>
            </w:pPr>
          </w:p>
        </w:tc>
        <w:tc>
          <w:tcPr>
            <w:tcW w:w="1260" w:type="dxa"/>
            <w:vMerge/>
          </w:tcPr>
          <w:p w14:paraId="57858EE6" w14:textId="77777777" w:rsidR="00ED0333" w:rsidRDefault="00ED0333" w:rsidP="00ED0333">
            <w:pPr>
              <w:tabs>
                <w:tab w:val="left" w:pos="1080"/>
              </w:tabs>
              <w:jc w:val="center"/>
              <w:rPr>
                <w:rFonts w:ascii="Arial" w:hAnsi="Arial" w:cs="Arial"/>
                <w:sz w:val="17"/>
                <w:szCs w:val="17"/>
              </w:rPr>
            </w:pPr>
          </w:p>
        </w:tc>
        <w:tc>
          <w:tcPr>
            <w:tcW w:w="4410" w:type="dxa"/>
            <w:tcBorders>
              <w:bottom w:val="single" w:sz="4" w:space="0" w:color="auto"/>
            </w:tcBorders>
          </w:tcPr>
          <w:p w14:paraId="39C7EB4A"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59A58A3" w14:textId="77777777" w:rsidR="00ED0333" w:rsidRPr="001A6150" w:rsidRDefault="00ED0333" w:rsidP="00ED0333">
            <w:pPr>
              <w:jc w:val="center"/>
              <w:rPr>
                <w:rFonts w:ascii="Arial" w:hAnsi="Arial" w:cs="Arial"/>
                <w:sz w:val="17"/>
                <w:szCs w:val="17"/>
              </w:rPr>
            </w:pPr>
          </w:p>
        </w:tc>
      </w:tr>
      <w:tr w:rsidR="00ED0333" w:rsidRPr="00722593" w14:paraId="2A6D9A58" w14:textId="77777777" w:rsidTr="004368E6">
        <w:trPr>
          <w:cantSplit/>
          <w:trHeight w:val="20"/>
        </w:trPr>
        <w:tc>
          <w:tcPr>
            <w:tcW w:w="14688" w:type="dxa"/>
            <w:gridSpan w:val="6"/>
            <w:shd w:val="clear" w:color="auto" w:fill="FFFF99"/>
          </w:tcPr>
          <w:p w14:paraId="439AF31E" w14:textId="77777777" w:rsidR="00ED0333" w:rsidRDefault="00ED0333" w:rsidP="00ED0333">
            <w:pPr>
              <w:rPr>
                <w:rFonts w:ascii="Arial" w:hAnsi="Arial" w:cs="Arial"/>
                <w:sz w:val="17"/>
                <w:szCs w:val="17"/>
              </w:rPr>
            </w:pPr>
            <w:bookmarkStart w:id="7" w:name="_Hlk125626617"/>
            <w:r w:rsidRPr="001C340B">
              <w:rPr>
                <w:rFonts w:ascii="Arial" w:hAnsi="Arial" w:cs="Arial"/>
                <w:sz w:val="17"/>
                <w:szCs w:val="17"/>
              </w:rPr>
              <w:t xml:space="preserve">The following compliance matrix criteria are for </w:t>
            </w:r>
            <w:r>
              <w:rPr>
                <w:rFonts w:ascii="Arial" w:hAnsi="Arial" w:cs="Arial"/>
                <w:sz w:val="17"/>
                <w:szCs w:val="17"/>
              </w:rPr>
              <w:t>solar powered EDS.</w:t>
            </w:r>
          </w:p>
        </w:tc>
      </w:tr>
      <w:bookmarkEnd w:id="7"/>
      <w:tr w:rsidR="006D4314" w:rsidRPr="00722593" w14:paraId="3050F873" w14:textId="77777777" w:rsidTr="0C22776B">
        <w:trPr>
          <w:cantSplit/>
          <w:trHeight w:val="130"/>
        </w:trPr>
        <w:tc>
          <w:tcPr>
            <w:tcW w:w="558" w:type="dxa"/>
            <w:vMerge w:val="restart"/>
          </w:tcPr>
          <w:p w14:paraId="49C6F0A5" w14:textId="533E761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41</w:t>
            </w:r>
            <w:r w:rsidRPr="00385CA9">
              <w:rPr>
                <w:rFonts w:ascii="Arial" w:hAnsi="Arial" w:cs="Arial"/>
                <w:sz w:val="17"/>
                <w:szCs w:val="17"/>
              </w:rPr>
              <w:fldChar w:fldCharType="end"/>
            </w:r>
          </w:p>
        </w:tc>
        <w:tc>
          <w:tcPr>
            <w:tcW w:w="1350" w:type="dxa"/>
            <w:vMerge w:val="restart"/>
          </w:tcPr>
          <w:p w14:paraId="700AB923" w14:textId="17F4C5AC" w:rsidR="006D4314" w:rsidRPr="00722593" w:rsidRDefault="006D4314" w:rsidP="006D4314">
            <w:pPr>
              <w:tabs>
                <w:tab w:val="left" w:pos="1080"/>
              </w:tabs>
              <w:rPr>
                <w:rFonts w:ascii="Arial" w:hAnsi="Arial" w:cs="Arial"/>
                <w:sz w:val="17"/>
                <w:szCs w:val="17"/>
              </w:rPr>
            </w:pPr>
            <w:r>
              <w:rPr>
                <w:rFonts w:ascii="Arial" w:hAnsi="Arial" w:cs="Arial"/>
                <w:sz w:val="17"/>
                <w:szCs w:val="17"/>
              </w:rPr>
              <w:t>995-17.2.14.1</w:t>
            </w:r>
          </w:p>
        </w:tc>
        <w:tc>
          <w:tcPr>
            <w:tcW w:w="5130" w:type="dxa"/>
            <w:vMerge w:val="restart"/>
          </w:tcPr>
          <w:p w14:paraId="666D73B1" w14:textId="77777777" w:rsidR="006D4314" w:rsidRPr="00722593" w:rsidRDefault="006D4314" w:rsidP="006D4314">
            <w:pPr>
              <w:rPr>
                <w:rFonts w:ascii="Arial" w:hAnsi="Arial" w:cs="Arial"/>
                <w:sz w:val="17"/>
                <w:szCs w:val="17"/>
              </w:rPr>
            </w:pPr>
            <w:r w:rsidRPr="00F01F6F">
              <w:rPr>
                <w:rFonts w:ascii="Arial" w:hAnsi="Arial" w:cs="Arial"/>
                <w:sz w:val="17"/>
                <w:szCs w:val="17"/>
              </w:rPr>
              <w:t>Sign is capable of fully autonomous operation 24 hours per day, 365 days per year.</w:t>
            </w:r>
          </w:p>
        </w:tc>
        <w:tc>
          <w:tcPr>
            <w:tcW w:w="1260" w:type="dxa"/>
            <w:vMerge w:val="restart"/>
          </w:tcPr>
          <w:p w14:paraId="0FFC306F" w14:textId="2F229424" w:rsidR="006D4314" w:rsidRPr="00722593" w:rsidRDefault="006D4314" w:rsidP="006D4314">
            <w:pPr>
              <w:tabs>
                <w:tab w:val="left" w:pos="1080"/>
              </w:tabs>
              <w:jc w:val="center"/>
              <w:rPr>
                <w:rFonts w:ascii="Arial" w:hAnsi="Arial" w:cs="Arial"/>
                <w:sz w:val="17"/>
                <w:szCs w:val="17"/>
              </w:rPr>
            </w:pPr>
            <w:r w:rsidRPr="00FB51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B51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FB510F">
              <w:rPr>
                <w:rFonts w:ascii="Arial" w:hAnsi="Arial" w:cs="Arial"/>
                <w:sz w:val="17"/>
                <w:szCs w:val="17"/>
              </w:rPr>
              <w:fldChar w:fldCharType="end"/>
            </w:r>
          </w:p>
        </w:tc>
        <w:tc>
          <w:tcPr>
            <w:tcW w:w="4410" w:type="dxa"/>
          </w:tcPr>
          <w:p w14:paraId="58DAD1B6"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DAC2695" w14:textId="0D759FEA" w:rsidR="006D4314" w:rsidRPr="001A6150" w:rsidRDefault="006D4314" w:rsidP="006D4314">
            <w:pPr>
              <w:jc w:val="center"/>
              <w:rPr>
                <w:rFonts w:ascii="Arial" w:hAnsi="Arial" w:cs="Arial"/>
                <w:sz w:val="17"/>
                <w:szCs w:val="17"/>
              </w:rPr>
            </w:pPr>
            <w:r>
              <w:rPr>
                <w:rFonts w:ascii="Arial" w:hAnsi="Arial" w:cs="Arial"/>
                <w:sz w:val="17"/>
                <w:szCs w:val="17"/>
              </w:rPr>
              <w:t xml:space="preserve">Document Review </w:t>
            </w:r>
            <w:r w:rsidDel="004F26BD">
              <w:rPr>
                <w:rFonts w:ascii="Arial" w:hAnsi="Arial" w:cs="Arial"/>
                <w:sz w:val="17"/>
                <w:szCs w:val="17"/>
              </w:rPr>
              <w:t>and Physical Inspection</w:t>
            </w:r>
          </w:p>
        </w:tc>
      </w:tr>
      <w:tr w:rsidR="006D4314" w:rsidRPr="00722593" w14:paraId="3A75A15E" w14:textId="77777777" w:rsidTr="0C22776B">
        <w:trPr>
          <w:cantSplit/>
          <w:trHeight w:val="288"/>
        </w:trPr>
        <w:tc>
          <w:tcPr>
            <w:tcW w:w="558" w:type="dxa"/>
            <w:vMerge/>
          </w:tcPr>
          <w:p w14:paraId="2D5810D8"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68B09BC" w14:textId="77777777" w:rsidR="006D4314" w:rsidRDefault="006D4314" w:rsidP="006D4314">
            <w:pPr>
              <w:tabs>
                <w:tab w:val="left" w:pos="1080"/>
              </w:tabs>
              <w:rPr>
                <w:rFonts w:ascii="Arial" w:hAnsi="Arial" w:cs="Arial"/>
                <w:sz w:val="17"/>
                <w:szCs w:val="17"/>
              </w:rPr>
            </w:pPr>
          </w:p>
        </w:tc>
        <w:tc>
          <w:tcPr>
            <w:tcW w:w="5130" w:type="dxa"/>
            <w:vMerge/>
          </w:tcPr>
          <w:p w14:paraId="3F012DEA" w14:textId="77777777" w:rsidR="006D4314" w:rsidRPr="00F01F6F" w:rsidRDefault="006D4314" w:rsidP="006D4314">
            <w:pPr>
              <w:rPr>
                <w:rFonts w:ascii="Arial" w:hAnsi="Arial" w:cs="Arial"/>
                <w:sz w:val="17"/>
                <w:szCs w:val="17"/>
              </w:rPr>
            </w:pPr>
          </w:p>
        </w:tc>
        <w:tc>
          <w:tcPr>
            <w:tcW w:w="1260" w:type="dxa"/>
            <w:vMerge/>
          </w:tcPr>
          <w:p w14:paraId="2B4B41D3" w14:textId="77777777" w:rsidR="006D4314" w:rsidRDefault="006D4314" w:rsidP="006D4314">
            <w:pPr>
              <w:tabs>
                <w:tab w:val="left" w:pos="1080"/>
              </w:tabs>
              <w:jc w:val="center"/>
              <w:rPr>
                <w:rFonts w:ascii="Arial" w:hAnsi="Arial" w:cs="Arial"/>
                <w:sz w:val="17"/>
                <w:szCs w:val="17"/>
              </w:rPr>
            </w:pPr>
          </w:p>
        </w:tc>
        <w:tc>
          <w:tcPr>
            <w:tcW w:w="4410" w:type="dxa"/>
          </w:tcPr>
          <w:p w14:paraId="01291100"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F7DDC35" w14:textId="77777777" w:rsidR="006D4314" w:rsidRPr="001A6150" w:rsidRDefault="006D4314" w:rsidP="006D4314">
            <w:pPr>
              <w:jc w:val="center"/>
              <w:rPr>
                <w:rFonts w:ascii="Arial" w:hAnsi="Arial" w:cs="Arial"/>
                <w:sz w:val="17"/>
                <w:szCs w:val="17"/>
              </w:rPr>
            </w:pPr>
          </w:p>
        </w:tc>
      </w:tr>
      <w:tr w:rsidR="006D4314" w:rsidRPr="00722593" w14:paraId="7E14CCED" w14:textId="77777777" w:rsidTr="0C22776B">
        <w:trPr>
          <w:cantSplit/>
          <w:trHeight w:val="195"/>
        </w:trPr>
        <w:tc>
          <w:tcPr>
            <w:tcW w:w="558" w:type="dxa"/>
            <w:vMerge w:val="restart"/>
          </w:tcPr>
          <w:p w14:paraId="4DBC5665" w14:textId="040860DB"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42</w:t>
            </w:r>
            <w:r>
              <w:rPr>
                <w:rFonts w:ascii="Arial" w:hAnsi="Arial" w:cs="Arial"/>
                <w:sz w:val="17"/>
                <w:szCs w:val="17"/>
              </w:rPr>
              <w:fldChar w:fldCharType="end"/>
            </w:r>
          </w:p>
        </w:tc>
        <w:tc>
          <w:tcPr>
            <w:tcW w:w="1350" w:type="dxa"/>
            <w:vMerge w:val="restart"/>
          </w:tcPr>
          <w:p w14:paraId="4D4B4E89"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5D10C28C" w14:textId="77777777" w:rsidR="006D4314" w:rsidRDefault="006D4314" w:rsidP="006D4314">
            <w:pPr>
              <w:jc w:val="both"/>
              <w:rPr>
                <w:rFonts w:ascii="Arial" w:hAnsi="Arial" w:cs="Arial"/>
                <w:color w:val="000000"/>
                <w:sz w:val="17"/>
                <w:szCs w:val="17"/>
              </w:rPr>
            </w:pPr>
            <w:r w:rsidRPr="00F01F6F">
              <w:rPr>
                <w:rFonts w:ascii="Arial" w:hAnsi="Arial" w:cs="Arial"/>
                <w:color w:val="000000"/>
                <w:sz w:val="17"/>
                <w:szCs w:val="17"/>
              </w:rPr>
              <w:t>Battery is a standard 12</w:t>
            </w:r>
            <w:r>
              <w:rPr>
                <w:rFonts w:ascii="Arial" w:hAnsi="Arial" w:cs="Arial"/>
                <w:color w:val="000000"/>
                <w:sz w:val="17"/>
                <w:szCs w:val="17"/>
              </w:rPr>
              <w:t>-</w:t>
            </w:r>
            <w:r w:rsidRPr="00F01F6F">
              <w:rPr>
                <w:rFonts w:ascii="Arial" w:hAnsi="Arial" w:cs="Arial"/>
                <w:color w:val="000000"/>
                <w:sz w:val="17"/>
                <w:szCs w:val="17"/>
              </w:rPr>
              <w:t>volt deep cycle battery suitable for the application and operating environment and is not a flooded lead-acid battery.</w:t>
            </w:r>
          </w:p>
        </w:tc>
        <w:tc>
          <w:tcPr>
            <w:tcW w:w="1260" w:type="dxa"/>
            <w:vMerge w:val="restart"/>
          </w:tcPr>
          <w:p w14:paraId="67045A76" w14:textId="5C99EBB0" w:rsidR="006D4314" w:rsidRPr="00722593" w:rsidRDefault="006D4314" w:rsidP="006D4314">
            <w:pPr>
              <w:tabs>
                <w:tab w:val="left" w:pos="1080"/>
              </w:tabs>
              <w:jc w:val="center"/>
              <w:rPr>
                <w:rFonts w:ascii="Arial" w:hAnsi="Arial" w:cs="Arial"/>
                <w:sz w:val="17"/>
                <w:szCs w:val="17"/>
              </w:rPr>
            </w:pPr>
            <w:r w:rsidRPr="00FB51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B51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FB510F">
              <w:rPr>
                <w:rFonts w:ascii="Arial" w:hAnsi="Arial" w:cs="Arial"/>
                <w:sz w:val="17"/>
                <w:szCs w:val="17"/>
              </w:rPr>
              <w:fldChar w:fldCharType="end"/>
            </w:r>
          </w:p>
        </w:tc>
        <w:tc>
          <w:tcPr>
            <w:tcW w:w="4410" w:type="dxa"/>
          </w:tcPr>
          <w:p w14:paraId="2D0F4666"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E0C6F40"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7481E896" w14:textId="77777777" w:rsidTr="0C22776B">
        <w:trPr>
          <w:cantSplit/>
          <w:trHeight w:val="288"/>
        </w:trPr>
        <w:tc>
          <w:tcPr>
            <w:tcW w:w="558" w:type="dxa"/>
            <w:vMerge/>
          </w:tcPr>
          <w:p w14:paraId="7F06A8C3" w14:textId="77777777" w:rsidR="006D4314" w:rsidRDefault="006D4314" w:rsidP="006D4314">
            <w:pPr>
              <w:tabs>
                <w:tab w:val="left" w:pos="1080"/>
              </w:tabs>
              <w:jc w:val="center"/>
              <w:rPr>
                <w:rFonts w:ascii="Arial" w:hAnsi="Arial" w:cs="Arial"/>
                <w:sz w:val="17"/>
                <w:szCs w:val="17"/>
              </w:rPr>
            </w:pPr>
          </w:p>
        </w:tc>
        <w:tc>
          <w:tcPr>
            <w:tcW w:w="1350" w:type="dxa"/>
            <w:vMerge/>
          </w:tcPr>
          <w:p w14:paraId="3D854D08" w14:textId="77777777" w:rsidR="006D4314" w:rsidRPr="00722593" w:rsidRDefault="006D4314" w:rsidP="006D4314">
            <w:pPr>
              <w:tabs>
                <w:tab w:val="left" w:pos="1080"/>
              </w:tabs>
              <w:rPr>
                <w:rFonts w:ascii="Arial" w:hAnsi="Arial" w:cs="Arial"/>
                <w:sz w:val="17"/>
                <w:szCs w:val="17"/>
              </w:rPr>
            </w:pPr>
          </w:p>
        </w:tc>
        <w:tc>
          <w:tcPr>
            <w:tcW w:w="5130" w:type="dxa"/>
            <w:vMerge/>
          </w:tcPr>
          <w:p w14:paraId="3DE9000D" w14:textId="77777777" w:rsidR="006D4314" w:rsidRPr="00F01F6F" w:rsidRDefault="006D4314" w:rsidP="006D4314">
            <w:pPr>
              <w:jc w:val="both"/>
              <w:rPr>
                <w:rFonts w:ascii="Arial" w:hAnsi="Arial" w:cs="Arial"/>
                <w:color w:val="000000"/>
                <w:sz w:val="17"/>
                <w:szCs w:val="17"/>
              </w:rPr>
            </w:pPr>
          </w:p>
        </w:tc>
        <w:tc>
          <w:tcPr>
            <w:tcW w:w="1260" w:type="dxa"/>
            <w:vMerge/>
          </w:tcPr>
          <w:p w14:paraId="2EB3CBE4" w14:textId="77777777" w:rsidR="006D4314" w:rsidRDefault="006D4314" w:rsidP="006D4314">
            <w:pPr>
              <w:tabs>
                <w:tab w:val="left" w:pos="1080"/>
              </w:tabs>
              <w:jc w:val="center"/>
              <w:rPr>
                <w:rFonts w:ascii="Arial" w:hAnsi="Arial" w:cs="Arial"/>
                <w:sz w:val="17"/>
                <w:szCs w:val="17"/>
              </w:rPr>
            </w:pPr>
          </w:p>
        </w:tc>
        <w:tc>
          <w:tcPr>
            <w:tcW w:w="4410" w:type="dxa"/>
          </w:tcPr>
          <w:p w14:paraId="42A1A326"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DFCC0EB" w14:textId="77777777" w:rsidR="006D4314" w:rsidRPr="001A6150" w:rsidRDefault="006D4314" w:rsidP="006D4314">
            <w:pPr>
              <w:tabs>
                <w:tab w:val="left" w:pos="1080"/>
              </w:tabs>
              <w:jc w:val="center"/>
              <w:rPr>
                <w:rFonts w:ascii="Arial" w:hAnsi="Arial" w:cs="Arial"/>
                <w:sz w:val="17"/>
                <w:szCs w:val="17"/>
              </w:rPr>
            </w:pPr>
          </w:p>
        </w:tc>
      </w:tr>
      <w:tr w:rsidR="006D4314" w:rsidRPr="00722593" w14:paraId="450D46A8" w14:textId="77777777" w:rsidTr="0C22776B">
        <w:trPr>
          <w:cantSplit/>
          <w:trHeight w:val="20"/>
        </w:trPr>
        <w:tc>
          <w:tcPr>
            <w:tcW w:w="558" w:type="dxa"/>
          </w:tcPr>
          <w:p w14:paraId="36C4ADF1" w14:textId="37BD0571"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43</w:t>
            </w:r>
            <w:r w:rsidRPr="00385CA9">
              <w:rPr>
                <w:rFonts w:ascii="Arial" w:hAnsi="Arial" w:cs="Arial"/>
                <w:sz w:val="17"/>
                <w:szCs w:val="17"/>
              </w:rPr>
              <w:fldChar w:fldCharType="end"/>
            </w:r>
          </w:p>
        </w:tc>
        <w:tc>
          <w:tcPr>
            <w:tcW w:w="1350" w:type="dxa"/>
          </w:tcPr>
          <w:p w14:paraId="3251BC4F" w14:textId="77777777" w:rsidR="006D4314" w:rsidRPr="00722593" w:rsidRDefault="006D4314" w:rsidP="006D4314">
            <w:pPr>
              <w:tabs>
                <w:tab w:val="left" w:pos="1080"/>
              </w:tabs>
              <w:rPr>
                <w:rFonts w:ascii="Arial" w:hAnsi="Arial" w:cs="Arial"/>
                <w:sz w:val="17"/>
                <w:szCs w:val="17"/>
              </w:rPr>
            </w:pPr>
          </w:p>
        </w:tc>
        <w:tc>
          <w:tcPr>
            <w:tcW w:w="5130" w:type="dxa"/>
          </w:tcPr>
          <w:p w14:paraId="04B200AA" w14:textId="77777777" w:rsidR="006D4314" w:rsidRPr="001546A3" w:rsidRDefault="006D4314" w:rsidP="006D4314">
            <w:pPr>
              <w:rPr>
                <w:rFonts w:ascii="Arial" w:hAnsi="Arial" w:cs="Arial"/>
                <w:color w:val="000000"/>
                <w:sz w:val="17"/>
                <w:szCs w:val="17"/>
              </w:rPr>
            </w:pPr>
            <w:r w:rsidRPr="00F01F6F">
              <w:rPr>
                <w:rFonts w:ascii="Arial" w:hAnsi="Arial" w:cs="Arial"/>
                <w:color w:val="000000"/>
                <w:sz w:val="17"/>
                <w:szCs w:val="17"/>
              </w:rPr>
              <w:t>Battery is capable of providing 10 days of continuous operation without sunlight.</w:t>
            </w:r>
          </w:p>
        </w:tc>
        <w:tc>
          <w:tcPr>
            <w:tcW w:w="1260" w:type="dxa"/>
          </w:tcPr>
          <w:p w14:paraId="3BD024B1" w14:textId="17F3AB23" w:rsidR="006D4314" w:rsidRPr="00722593" w:rsidRDefault="006D4314" w:rsidP="006D4314">
            <w:pPr>
              <w:tabs>
                <w:tab w:val="left" w:pos="1080"/>
              </w:tabs>
              <w:jc w:val="center"/>
              <w:rPr>
                <w:rFonts w:ascii="Arial" w:hAnsi="Arial" w:cs="Arial"/>
                <w:sz w:val="17"/>
                <w:szCs w:val="17"/>
              </w:rPr>
            </w:pPr>
            <w:r w:rsidRPr="00FB51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B51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FB510F">
              <w:rPr>
                <w:rFonts w:ascii="Arial" w:hAnsi="Arial" w:cs="Arial"/>
                <w:sz w:val="17"/>
                <w:szCs w:val="17"/>
              </w:rPr>
              <w:fldChar w:fldCharType="end"/>
            </w:r>
          </w:p>
        </w:tc>
        <w:tc>
          <w:tcPr>
            <w:tcW w:w="4410" w:type="dxa"/>
          </w:tcPr>
          <w:p w14:paraId="3B1C7736" w14:textId="77777777" w:rsidR="006D4314" w:rsidRPr="00A663F4" w:rsidRDefault="006D4314" w:rsidP="006D431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E163572" w14:textId="77777777" w:rsidR="006D4314" w:rsidRPr="001A6150" w:rsidRDefault="006D4314" w:rsidP="006D4314">
            <w:pPr>
              <w:jc w:val="center"/>
              <w:rPr>
                <w:rFonts w:ascii="Arial" w:hAnsi="Arial" w:cs="Arial"/>
                <w:sz w:val="17"/>
                <w:szCs w:val="17"/>
              </w:rPr>
            </w:pPr>
            <w:r>
              <w:rPr>
                <w:rFonts w:ascii="Arial" w:hAnsi="Arial" w:cs="Arial"/>
                <w:sz w:val="17"/>
                <w:szCs w:val="17"/>
              </w:rPr>
              <w:t>Physical Inspection</w:t>
            </w:r>
          </w:p>
        </w:tc>
      </w:tr>
      <w:tr w:rsidR="006D4314" w:rsidRPr="00722593" w14:paraId="4AB829BF" w14:textId="77777777" w:rsidTr="0C22776B">
        <w:trPr>
          <w:cantSplit/>
          <w:trHeight w:val="260"/>
        </w:trPr>
        <w:tc>
          <w:tcPr>
            <w:tcW w:w="558" w:type="dxa"/>
            <w:vMerge w:val="restart"/>
          </w:tcPr>
          <w:p w14:paraId="295C789E" w14:textId="67BFC00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44</w:t>
            </w:r>
            <w:r w:rsidRPr="00385CA9">
              <w:rPr>
                <w:rFonts w:ascii="Arial" w:hAnsi="Arial" w:cs="Arial"/>
                <w:sz w:val="17"/>
                <w:szCs w:val="17"/>
              </w:rPr>
              <w:fldChar w:fldCharType="end"/>
            </w:r>
          </w:p>
        </w:tc>
        <w:tc>
          <w:tcPr>
            <w:tcW w:w="1350" w:type="dxa"/>
            <w:vMerge w:val="restart"/>
          </w:tcPr>
          <w:p w14:paraId="5B8C1A3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28D6A180" w14:textId="77777777" w:rsidR="006D4314" w:rsidRPr="00722593" w:rsidRDefault="006D4314" w:rsidP="006D4314">
            <w:pPr>
              <w:tabs>
                <w:tab w:val="left" w:pos="1080"/>
              </w:tabs>
              <w:rPr>
                <w:rFonts w:ascii="Arial" w:hAnsi="Arial" w:cs="Arial"/>
                <w:sz w:val="17"/>
                <w:szCs w:val="17"/>
              </w:rPr>
            </w:pPr>
            <w:r w:rsidRPr="00F01F6F">
              <w:rPr>
                <w:rFonts w:ascii="Arial" w:hAnsi="Arial" w:cs="Arial"/>
                <w:sz w:val="17"/>
                <w:szCs w:val="17"/>
              </w:rPr>
              <w:t>Charging system uses a solar charge controller with temperature compensation; the system provides for automatic battery charging, overcharge protection, and has indications that display current status and faults.</w:t>
            </w:r>
          </w:p>
        </w:tc>
        <w:tc>
          <w:tcPr>
            <w:tcW w:w="1260" w:type="dxa"/>
            <w:vMerge w:val="restart"/>
          </w:tcPr>
          <w:p w14:paraId="4CFE6618" w14:textId="79F91C47" w:rsidR="006D4314" w:rsidRPr="00722593" w:rsidRDefault="006D4314" w:rsidP="006D4314">
            <w:pPr>
              <w:tabs>
                <w:tab w:val="left" w:pos="1080"/>
              </w:tabs>
              <w:jc w:val="center"/>
              <w:rPr>
                <w:rFonts w:ascii="Arial" w:hAnsi="Arial" w:cs="Arial"/>
                <w:sz w:val="17"/>
                <w:szCs w:val="17"/>
              </w:rPr>
            </w:pPr>
            <w:r w:rsidRPr="00FB51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B51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FB510F">
              <w:rPr>
                <w:rFonts w:ascii="Arial" w:hAnsi="Arial" w:cs="Arial"/>
                <w:sz w:val="17"/>
                <w:szCs w:val="17"/>
              </w:rPr>
              <w:fldChar w:fldCharType="end"/>
            </w:r>
          </w:p>
        </w:tc>
        <w:tc>
          <w:tcPr>
            <w:tcW w:w="4410" w:type="dxa"/>
          </w:tcPr>
          <w:p w14:paraId="569F823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052FCC7" w14:textId="527D2F63"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ED0333" w:rsidRPr="00722593" w14:paraId="0B9D94F6" w14:textId="77777777" w:rsidTr="004368E6">
        <w:trPr>
          <w:cantSplit/>
          <w:trHeight w:val="288"/>
        </w:trPr>
        <w:tc>
          <w:tcPr>
            <w:tcW w:w="558" w:type="dxa"/>
            <w:vMerge/>
          </w:tcPr>
          <w:p w14:paraId="16265ADB" w14:textId="77777777" w:rsidR="00ED0333" w:rsidRPr="00385CA9" w:rsidRDefault="00ED0333" w:rsidP="00ED0333">
            <w:pPr>
              <w:tabs>
                <w:tab w:val="left" w:pos="1080"/>
              </w:tabs>
              <w:jc w:val="center"/>
              <w:rPr>
                <w:rFonts w:ascii="Arial" w:hAnsi="Arial" w:cs="Arial"/>
                <w:sz w:val="17"/>
                <w:szCs w:val="17"/>
              </w:rPr>
            </w:pPr>
          </w:p>
        </w:tc>
        <w:tc>
          <w:tcPr>
            <w:tcW w:w="1350" w:type="dxa"/>
            <w:vMerge/>
          </w:tcPr>
          <w:p w14:paraId="58784E90" w14:textId="77777777" w:rsidR="00ED0333" w:rsidRPr="00722593" w:rsidRDefault="00ED0333" w:rsidP="00ED0333">
            <w:pPr>
              <w:tabs>
                <w:tab w:val="left" w:pos="1080"/>
              </w:tabs>
              <w:rPr>
                <w:rFonts w:ascii="Arial" w:hAnsi="Arial" w:cs="Arial"/>
                <w:sz w:val="17"/>
                <w:szCs w:val="17"/>
              </w:rPr>
            </w:pPr>
          </w:p>
        </w:tc>
        <w:tc>
          <w:tcPr>
            <w:tcW w:w="5130" w:type="dxa"/>
            <w:vMerge/>
          </w:tcPr>
          <w:p w14:paraId="1A6ABD56" w14:textId="77777777" w:rsidR="00ED0333" w:rsidRPr="00F01F6F" w:rsidRDefault="00ED0333" w:rsidP="00ED0333">
            <w:pPr>
              <w:tabs>
                <w:tab w:val="left" w:pos="1080"/>
              </w:tabs>
              <w:rPr>
                <w:rFonts w:ascii="Arial" w:hAnsi="Arial" w:cs="Arial"/>
                <w:sz w:val="17"/>
                <w:szCs w:val="17"/>
              </w:rPr>
            </w:pPr>
          </w:p>
        </w:tc>
        <w:tc>
          <w:tcPr>
            <w:tcW w:w="1260" w:type="dxa"/>
            <w:vMerge/>
          </w:tcPr>
          <w:p w14:paraId="0BEE499D" w14:textId="77777777" w:rsidR="00ED0333" w:rsidRDefault="00ED0333" w:rsidP="00ED0333">
            <w:pPr>
              <w:tabs>
                <w:tab w:val="left" w:pos="1080"/>
              </w:tabs>
              <w:jc w:val="center"/>
              <w:rPr>
                <w:rFonts w:ascii="Arial" w:hAnsi="Arial" w:cs="Arial"/>
                <w:sz w:val="17"/>
                <w:szCs w:val="17"/>
              </w:rPr>
            </w:pPr>
          </w:p>
        </w:tc>
        <w:tc>
          <w:tcPr>
            <w:tcW w:w="4410" w:type="dxa"/>
            <w:tcBorders>
              <w:bottom w:val="single" w:sz="4" w:space="0" w:color="auto"/>
            </w:tcBorders>
          </w:tcPr>
          <w:p w14:paraId="4F8AB672" w14:textId="77777777" w:rsidR="00ED0333" w:rsidRDefault="00ED0333" w:rsidP="00ED033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78605EA" w14:textId="77777777" w:rsidR="00ED0333" w:rsidRPr="001A6150" w:rsidRDefault="00ED0333" w:rsidP="00ED0333">
            <w:pPr>
              <w:tabs>
                <w:tab w:val="left" w:pos="1080"/>
              </w:tabs>
              <w:jc w:val="center"/>
              <w:rPr>
                <w:rFonts w:ascii="Arial" w:hAnsi="Arial" w:cs="Arial"/>
                <w:sz w:val="17"/>
                <w:szCs w:val="17"/>
              </w:rPr>
            </w:pPr>
          </w:p>
        </w:tc>
      </w:tr>
      <w:tr w:rsidR="0095513E" w:rsidRPr="00722593" w14:paraId="724DF28B" w14:textId="77777777" w:rsidTr="004368E6">
        <w:trPr>
          <w:cantSplit/>
          <w:trHeight w:val="20"/>
        </w:trPr>
        <w:tc>
          <w:tcPr>
            <w:tcW w:w="14688" w:type="dxa"/>
            <w:gridSpan w:val="6"/>
            <w:shd w:val="clear" w:color="auto" w:fill="FFFF99"/>
          </w:tcPr>
          <w:p w14:paraId="34491240" w14:textId="7BE97CE5" w:rsidR="0095513E" w:rsidRDefault="0095513E" w:rsidP="004368E6">
            <w:pPr>
              <w:rPr>
                <w:rFonts w:ascii="Arial" w:hAnsi="Arial" w:cs="Arial"/>
                <w:sz w:val="17"/>
                <w:szCs w:val="17"/>
              </w:rPr>
            </w:pPr>
            <w:r w:rsidRPr="001C340B">
              <w:rPr>
                <w:rFonts w:ascii="Arial" w:hAnsi="Arial" w:cs="Arial"/>
                <w:sz w:val="17"/>
                <w:szCs w:val="17"/>
              </w:rPr>
              <w:t xml:space="preserve">The following compliance matrix criteria are for </w:t>
            </w:r>
            <w:r>
              <w:rPr>
                <w:rFonts w:ascii="Arial" w:hAnsi="Arial" w:cs="Arial"/>
                <w:sz w:val="17"/>
                <w:szCs w:val="17"/>
              </w:rPr>
              <w:t>AC powered EDS.</w:t>
            </w:r>
          </w:p>
        </w:tc>
      </w:tr>
      <w:tr w:rsidR="00ED0333" w:rsidRPr="00722593" w14:paraId="7B90FA43" w14:textId="77777777" w:rsidTr="004368E6">
        <w:trPr>
          <w:cantSplit/>
          <w:trHeight w:val="20"/>
        </w:trPr>
        <w:tc>
          <w:tcPr>
            <w:tcW w:w="558" w:type="dxa"/>
            <w:tcBorders>
              <w:bottom w:val="single" w:sz="4" w:space="0" w:color="auto"/>
            </w:tcBorders>
          </w:tcPr>
          <w:p w14:paraId="376868A0" w14:textId="71A3940E" w:rsidR="00ED0333" w:rsidRPr="00722593" w:rsidRDefault="00ED0333" w:rsidP="00ED0333">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267051">
              <w:rPr>
                <w:rFonts w:ascii="Arial" w:hAnsi="Arial" w:cs="Arial"/>
                <w:noProof/>
                <w:sz w:val="17"/>
                <w:szCs w:val="17"/>
              </w:rPr>
              <w:t>45</w:t>
            </w:r>
            <w:r w:rsidRPr="00385CA9">
              <w:rPr>
                <w:rFonts w:ascii="Arial" w:hAnsi="Arial" w:cs="Arial"/>
                <w:sz w:val="17"/>
                <w:szCs w:val="17"/>
              </w:rPr>
              <w:fldChar w:fldCharType="end"/>
            </w:r>
          </w:p>
        </w:tc>
        <w:tc>
          <w:tcPr>
            <w:tcW w:w="1350" w:type="dxa"/>
            <w:tcBorders>
              <w:bottom w:val="single" w:sz="4" w:space="0" w:color="auto"/>
            </w:tcBorders>
          </w:tcPr>
          <w:p w14:paraId="3B829200" w14:textId="41A900E6" w:rsidR="00ED0333" w:rsidRPr="00722593" w:rsidRDefault="00A96A6C" w:rsidP="00ED0333">
            <w:pPr>
              <w:tabs>
                <w:tab w:val="left" w:pos="1080"/>
              </w:tabs>
              <w:rPr>
                <w:rFonts w:ascii="Arial" w:hAnsi="Arial" w:cs="Arial"/>
                <w:sz w:val="17"/>
                <w:szCs w:val="17"/>
              </w:rPr>
            </w:pPr>
            <w:r>
              <w:rPr>
                <w:rFonts w:ascii="Arial" w:hAnsi="Arial" w:cs="Arial"/>
                <w:sz w:val="17"/>
                <w:szCs w:val="17"/>
              </w:rPr>
              <w:t>995-17.2.14.2</w:t>
            </w:r>
          </w:p>
        </w:tc>
        <w:tc>
          <w:tcPr>
            <w:tcW w:w="5130" w:type="dxa"/>
            <w:tcBorders>
              <w:bottom w:val="single" w:sz="4" w:space="0" w:color="auto"/>
            </w:tcBorders>
          </w:tcPr>
          <w:p w14:paraId="1B27D59B" w14:textId="77777777" w:rsidR="00ED0333" w:rsidRPr="00F01F6F" w:rsidRDefault="00ED0333" w:rsidP="00ED0333">
            <w:pPr>
              <w:tabs>
                <w:tab w:val="left" w:pos="1080"/>
              </w:tabs>
              <w:rPr>
                <w:rFonts w:ascii="Arial" w:hAnsi="Arial" w:cs="Arial"/>
                <w:sz w:val="17"/>
                <w:szCs w:val="17"/>
              </w:rPr>
            </w:pPr>
            <w:r w:rsidRPr="00F01F6F">
              <w:rPr>
                <w:rFonts w:ascii="Arial" w:hAnsi="Arial" w:cs="Arial"/>
                <w:sz w:val="17"/>
                <w:szCs w:val="17"/>
              </w:rPr>
              <w:t>Fluctuations in line voltage have no visible effect on the appearance of the display.</w:t>
            </w:r>
          </w:p>
        </w:tc>
        <w:tc>
          <w:tcPr>
            <w:tcW w:w="1260" w:type="dxa"/>
            <w:tcBorders>
              <w:bottom w:val="single" w:sz="4" w:space="0" w:color="auto"/>
            </w:tcBorders>
          </w:tcPr>
          <w:p w14:paraId="623A5959" w14:textId="1FBF1F0A" w:rsidR="00ED0333" w:rsidRPr="00722593" w:rsidRDefault="006D4314" w:rsidP="00ED033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73829474" w14:textId="77777777" w:rsidR="00ED0333" w:rsidRPr="00A663F4" w:rsidRDefault="00ED0333" w:rsidP="00ED0333">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Borders>
              <w:bottom w:val="single" w:sz="4" w:space="0" w:color="auto"/>
            </w:tcBorders>
          </w:tcPr>
          <w:p w14:paraId="73862045" w14:textId="0B945AEA" w:rsidR="00ED0333" w:rsidRPr="001A6150" w:rsidRDefault="001427B5" w:rsidP="00ED0333">
            <w:pPr>
              <w:jc w:val="center"/>
              <w:rPr>
                <w:rFonts w:ascii="Arial" w:hAnsi="Arial" w:cs="Arial"/>
                <w:sz w:val="17"/>
                <w:szCs w:val="17"/>
              </w:rPr>
            </w:pPr>
            <w:r>
              <w:rPr>
                <w:rFonts w:ascii="Arial" w:hAnsi="Arial" w:cs="Arial"/>
                <w:sz w:val="17"/>
                <w:szCs w:val="17"/>
              </w:rPr>
              <w:t xml:space="preserve">Functional </w:t>
            </w:r>
            <w:r w:rsidR="00ED0333">
              <w:rPr>
                <w:rFonts w:ascii="Arial" w:hAnsi="Arial" w:cs="Arial"/>
                <w:sz w:val="17"/>
                <w:szCs w:val="17"/>
              </w:rPr>
              <w:t>Inspection</w:t>
            </w:r>
          </w:p>
        </w:tc>
      </w:tr>
      <w:tr w:rsidR="001C168D" w:rsidRPr="00722593" w14:paraId="7466073A" w14:textId="77777777" w:rsidTr="004368E6">
        <w:trPr>
          <w:cantSplit/>
          <w:trHeight w:val="20"/>
        </w:trPr>
        <w:tc>
          <w:tcPr>
            <w:tcW w:w="14688" w:type="dxa"/>
            <w:gridSpan w:val="6"/>
            <w:shd w:val="clear" w:color="auto" w:fill="FFFF99"/>
          </w:tcPr>
          <w:p w14:paraId="1B5A5B1C" w14:textId="59076DAF" w:rsidR="001C168D" w:rsidRDefault="00373444" w:rsidP="004368E6">
            <w:pPr>
              <w:rPr>
                <w:rFonts w:ascii="Arial" w:hAnsi="Arial" w:cs="Arial"/>
                <w:sz w:val="17"/>
                <w:szCs w:val="17"/>
              </w:rPr>
            </w:pPr>
            <w:r w:rsidRPr="001C340B">
              <w:rPr>
                <w:rFonts w:ascii="Arial" w:hAnsi="Arial" w:cs="Arial"/>
                <w:sz w:val="17"/>
                <w:szCs w:val="17"/>
              </w:rPr>
              <w:t xml:space="preserve">The following compliance matrix criteria are for </w:t>
            </w:r>
            <w:r>
              <w:rPr>
                <w:rFonts w:ascii="Arial" w:hAnsi="Arial" w:cs="Arial"/>
                <w:sz w:val="17"/>
                <w:szCs w:val="17"/>
              </w:rPr>
              <w:t>all EDS.</w:t>
            </w:r>
          </w:p>
        </w:tc>
      </w:tr>
      <w:tr w:rsidR="006D4314" w14:paraId="3B19A39F" w14:textId="77777777" w:rsidTr="0C22776B">
        <w:trPr>
          <w:cantSplit/>
          <w:trHeight w:val="90"/>
        </w:trPr>
        <w:tc>
          <w:tcPr>
            <w:tcW w:w="558" w:type="dxa"/>
            <w:vMerge w:val="restart"/>
          </w:tcPr>
          <w:p w14:paraId="5BE3772F" w14:textId="1525C6D8"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46</w:t>
            </w:r>
            <w:r w:rsidRPr="00385CA9">
              <w:rPr>
                <w:rFonts w:ascii="Arial" w:hAnsi="Arial" w:cs="Arial"/>
                <w:sz w:val="17"/>
                <w:szCs w:val="17"/>
              </w:rPr>
              <w:fldChar w:fldCharType="end"/>
            </w:r>
          </w:p>
        </w:tc>
        <w:tc>
          <w:tcPr>
            <w:tcW w:w="1350" w:type="dxa"/>
            <w:vMerge w:val="restart"/>
          </w:tcPr>
          <w:p w14:paraId="40603259" w14:textId="5EBE8FF4" w:rsidR="006D4314" w:rsidRPr="00722593" w:rsidRDefault="006D4314" w:rsidP="006D4314">
            <w:pPr>
              <w:tabs>
                <w:tab w:val="left" w:pos="1080"/>
              </w:tabs>
              <w:rPr>
                <w:rFonts w:ascii="Arial" w:hAnsi="Arial" w:cs="Arial"/>
                <w:sz w:val="17"/>
                <w:szCs w:val="17"/>
              </w:rPr>
            </w:pPr>
            <w:r>
              <w:rPr>
                <w:rFonts w:ascii="Arial" w:hAnsi="Arial" w:cs="Arial"/>
                <w:sz w:val="17"/>
                <w:szCs w:val="17"/>
              </w:rPr>
              <w:t>995-17.2.15</w:t>
            </w:r>
          </w:p>
        </w:tc>
        <w:tc>
          <w:tcPr>
            <w:tcW w:w="5130" w:type="dxa"/>
            <w:vMerge w:val="restart"/>
          </w:tcPr>
          <w:p w14:paraId="457845DE" w14:textId="55A98E4A" w:rsidR="006D4314" w:rsidRPr="00722593" w:rsidRDefault="006D4314" w:rsidP="006D4314">
            <w:pPr>
              <w:tabs>
                <w:tab w:val="left" w:pos="1080"/>
              </w:tabs>
              <w:rPr>
                <w:rFonts w:ascii="Arial" w:hAnsi="Arial" w:cs="Arial"/>
                <w:sz w:val="17"/>
                <w:szCs w:val="17"/>
              </w:rPr>
            </w:pPr>
            <w:r>
              <w:rPr>
                <w:rFonts w:ascii="Arial" w:hAnsi="Arial" w:cs="Arial"/>
                <w:sz w:val="17"/>
                <w:szCs w:val="17"/>
              </w:rPr>
              <w:t>T</w:t>
            </w:r>
            <w:r w:rsidRPr="00E14F88">
              <w:rPr>
                <w:rFonts w:ascii="Arial" w:hAnsi="Arial" w:cs="Arial"/>
                <w:sz w:val="17"/>
                <w:szCs w:val="17"/>
              </w:rPr>
              <w:t xml:space="preserve">he </w:t>
            </w:r>
            <w:r>
              <w:rPr>
                <w:rFonts w:ascii="Arial" w:hAnsi="Arial" w:cs="Arial"/>
                <w:sz w:val="17"/>
                <w:szCs w:val="17"/>
              </w:rPr>
              <w:t>EDS</w:t>
            </w:r>
            <w:r w:rsidRPr="00E14F88">
              <w:rPr>
                <w:rFonts w:ascii="Arial" w:hAnsi="Arial" w:cs="Arial"/>
                <w:sz w:val="17"/>
                <w:szCs w:val="17"/>
              </w:rPr>
              <w:t xml:space="preserve"> assembly operates properly during and after being subjected to the environmental testing procedures described in NEMA TS</w:t>
            </w:r>
            <w:r>
              <w:rPr>
                <w:rFonts w:ascii="Arial" w:hAnsi="Arial" w:cs="Arial"/>
                <w:sz w:val="17"/>
                <w:szCs w:val="17"/>
              </w:rPr>
              <w:t>4-2016</w:t>
            </w:r>
            <w:r w:rsidRPr="00E14F88">
              <w:rPr>
                <w:rFonts w:ascii="Arial" w:hAnsi="Arial" w:cs="Arial"/>
                <w:sz w:val="17"/>
                <w:szCs w:val="17"/>
              </w:rPr>
              <w:t xml:space="preserve"> Section 2.</w:t>
            </w:r>
          </w:p>
        </w:tc>
        <w:tc>
          <w:tcPr>
            <w:tcW w:w="1260" w:type="dxa"/>
            <w:vMerge w:val="restart"/>
          </w:tcPr>
          <w:p w14:paraId="321D1EB4" w14:textId="79C9AF57" w:rsidR="006D4314" w:rsidRPr="00722593" w:rsidRDefault="006D4314" w:rsidP="006D4314">
            <w:pPr>
              <w:tabs>
                <w:tab w:val="left" w:pos="1080"/>
              </w:tabs>
              <w:jc w:val="center"/>
              <w:rPr>
                <w:rFonts w:ascii="Arial" w:hAnsi="Arial" w:cs="Arial"/>
                <w:sz w:val="17"/>
                <w:szCs w:val="17"/>
              </w:rPr>
            </w:pPr>
            <w:r w:rsidRPr="004B32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B32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4B320F">
              <w:rPr>
                <w:rFonts w:ascii="Arial" w:hAnsi="Arial" w:cs="Arial"/>
                <w:sz w:val="17"/>
                <w:szCs w:val="17"/>
              </w:rPr>
              <w:fldChar w:fldCharType="end"/>
            </w:r>
          </w:p>
        </w:tc>
        <w:tc>
          <w:tcPr>
            <w:tcW w:w="4410" w:type="dxa"/>
          </w:tcPr>
          <w:p w14:paraId="222FBD0E" w14:textId="158A37B5" w:rsidR="006D4314" w:rsidRDefault="006D4314" w:rsidP="006D4314">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the device performs all required functions during and after being subjected to the environmental testing as described in NEMA TS4-2016 Section 2. The test report must be less than 5 years old and meet the requirements of FDOT PCH, section 7.2.</w:t>
            </w:r>
          </w:p>
        </w:tc>
        <w:tc>
          <w:tcPr>
            <w:tcW w:w="1980" w:type="dxa"/>
            <w:vMerge w:val="restart"/>
          </w:tcPr>
          <w:p w14:paraId="1C747783" w14:textId="77777777" w:rsidR="006D4314" w:rsidRDefault="006D4314" w:rsidP="006D4314">
            <w:pPr>
              <w:jc w:val="center"/>
              <w:rPr>
                <w:rFonts w:ascii="Arial" w:hAnsi="Arial" w:cs="Arial"/>
                <w:sz w:val="17"/>
                <w:szCs w:val="17"/>
              </w:rPr>
            </w:pPr>
            <w:r>
              <w:rPr>
                <w:rFonts w:ascii="Arial" w:hAnsi="Arial" w:cs="Arial"/>
                <w:sz w:val="17"/>
                <w:szCs w:val="17"/>
              </w:rPr>
              <w:t>Document Review</w:t>
            </w:r>
          </w:p>
        </w:tc>
      </w:tr>
      <w:tr w:rsidR="006D4314" w:rsidRPr="001A6150" w14:paraId="5EF98ABB" w14:textId="77777777" w:rsidTr="0C22776B">
        <w:trPr>
          <w:cantSplit/>
          <w:trHeight w:val="288"/>
        </w:trPr>
        <w:tc>
          <w:tcPr>
            <w:tcW w:w="558" w:type="dxa"/>
            <w:vMerge/>
          </w:tcPr>
          <w:p w14:paraId="61A6EC18"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BBC2CAF" w14:textId="77777777" w:rsidR="006D4314" w:rsidRPr="00722593" w:rsidRDefault="006D4314" w:rsidP="006D4314">
            <w:pPr>
              <w:tabs>
                <w:tab w:val="left" w:pos="1080"/>
              </w:tabs>
              <w:rPr>
                <w:rFonts w:ascii="Arial" w:hAnsi="Arial" w:cs="Arial"/>
                <w:sz w:val="17"/>
                <w:szCs w:val="17"/>
              </w:rPr>
            </w:pPr>
          </w:p>
        </w:tc>
        <w:tc>
          <w:tcPr>
            <w:tcW w:w="5130" w:type="dxa"/>
            <w:vMerge/>
          </w:tcPr>
          <w:p w14:paraId="5D0B18DA" w14:textId="77777777" w:rsidR="006D4314" w:rsidRPr="0032621C" w:rsidRDefault="006D4314" w:rsidP="006D4314">
            <w:pPr>
              <w:tabs>
                <w:tab w:val="left" w:pos="1080"/>
              </w:tabs>
              <w:rPr>
                <w:rFonts w:ascii="Arial" w:hAnsi="Arial" w:cs="Arial"/>
                <w:sz w:val="17"/>
                <w:szCs w:val="17"/>
              </w:rPr>
            </w:pPr>
          </w:p>
        </w:tc>
        <w:tc>
          <w:tcPr>
            <w:tcW w:w="1260" w:type="dxa"/>
            <w:vMerge/>
          </w:tcPr>
          <w:p w14:paraId="0DC556E3" w14:textId="77777777" w:rsidR="006D4314" w:rsidRDefault="006D4314" w:rsidP="006D4314">
            <w:pPr>
              <w:tabs>
                <w:tab w:val="left" w:pos="1080"/>
              </w:tabs>
              <w:jc w:val="center"/>
              <w:rPr>
                <w:rFonts w:ascii="Arial" w:hAnsi="Arial" w:cs="Arial"/>
                <w:sz w:val="17"/>
                <w:szCs w:val="17"/>
              </w:rPr>
            </w:pPr>
          </w:p>
        </w:tc>
        <w:tc>
          <w:tcPr>
            <w:tcW w:w="4410" w:type="dxa"/>
          </w:tcPr>
          <w:p w14:paraId="66A30752"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75CD239" w14:textId="77777777" w:rsidR="006D4314" w:rsidRPr="001A6150" w:rsidRDefault="006D4314" w:rsidP="006D4314">
            <w:pPr>
              <w:tabs>
                <w:tab w:val="left" w:pos="1080"/>
              </w:tabs>
              <w:jc w:val="center"/>
              <w:rPr>
                <w:rFonts w:ascii="Arial" w:hAnsi="Arial" w:cs="Arial"/>
                <w:sz w:val="17"/>
                <w:szCs w:val="17"/>
              </w:rPr>
            </w:pPr>
          </w:p>
        </w:tc>
      </w:tr>
      <w:tr w:rsidR="006D4314" w:rsidRPr="001A6150" w14:paraId="3C03D1A6" w14:textId="77777777" w:rsidTr="0C22776B">
        <w:trPr>
          <w:cantSplit/>
          <w:trHeight w:val="169"/>
        </w:trPr>
        <w:tc>
          <w:tcPr>
            <w:tcW w:w="558" w:type="dxa"/>
            <w:vMerge w:val="restart"/>
          </w:tcPr>
          <w:p w14:paraId="264C005A" w14:textId="61B366AE" w:rsidR="006D4314" w:rsidRPr="00385CA9"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47</w:t>
            </w:r>
            <w:r w:rsidRPr="00385CA9">
              <w:rPr>
                <w:rFonts w:ascii="Arial" w:hAnsi="Arial" w:cs="Arial"/>
                <w:sz w:val="17"/>
                <w:szCs w:val="17"/>
              </w:rPr>
              <w:fldChar w:fldCharType="end"/>
            </w:r>
          </w:p>
        </w:tc>
        <w:tc>
          <w:tcPr>
            <w:tcW w:w="1350" w:type="dxa"/>
            <w:vMerge w:val="restart"/>
          </w:tcPr>
          <w:p w14:paraId="4CB63D0F"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0651436A" w14:textId="77777777" w:rsidR="006D4314" w:rsidRPr="0032621C" w:rsidRDefault="006D4314" w:rsidP="006D4314">
            <w:pPr>
              <w:tabs>
                <w:tab w:val="left" w:pos="1080"/>
              </w:tabs>
              <w:rPr>
                <w:rFonts w:ascii="Arial" w:hAnsi="Arial" w:cs="Arial"/>
                <w:sz w:val="17"/>
                <w:szCs w:val="17"/>
              </w:rPr>
            </w:pPr>
            <w:r>
              <w:rPr>
                <w:rFonts w:ascii="Arial" w:hAnsi="Arial" w:cs="Arial"/>
                <w:sz w:val="17"/>
                <w:szCs w:val="17"/>
              </w:rPr>
              <w:t>Fog, frost, and condensation do not form within the dynamic portion of the sign.</w:t>
            </w:r>
          </w:p>
        </w:tc>
        <w:tc>
          <w:tcPr>
            <w:tcW w:w="1260" w:type="dxa"/>
            <w:vMerge w:val="restart"/>
          </w:tcPr>
          <w:p w14:paraId="7694009D" w14:textId="49589C0F" w:rsidR="006D4314" w:rsidRDefault="006D4314" w:rsidP="006D4314">
            <w:pPr>
              <w:tabs>
                <w:tab w:val="left" w:pos="1080"/>
              </w:tabs>
              <w:jc w:val="center"/>
              <w:rPr>
                <w:rFonts w:ascii="Arial" w:hAnsi="Arial" w:cs="Arial"/>
                <w:sz w:val="17"/>
                <w:szCs w:val="17"/>
              </w:rPr>
            </w:pPr>
            <w:r w:rsidRPr="004B32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B32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4B320F">
              <w:rPr>
                <w:rFonts w:ascii="Arial" w:hAnsi="Arial" w:cs="Arial"/>
                <w:sz w:val="17"/>
                <w:szCs w:val="17"/>
              </w:rPr>
              <w:fldChar w:fldCharType="end"/>
            </w:r>
          </w:p>
        </w:tc>
        <w:tc>
          <w:tcPr>
            <w:tcW w:w="4410" w:type="dxa"/>
          </w:tcPr>
          <w:p w14:paraId="26E86F56" w14:textId="49DCAE27" w:rsidR="006D4314" w:rsidRDefault="006D4314" w:rsidP="006D431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PCH, section 7.2.</w:t>
            </w:r>
          </w:p>
        </w:tc>
        <w:tc>
          <w:tcPr>
            <w:tcW w:w="1980" w:type="dxa"/>
            <w:vMerge w:val="restart"/>
          </w:tcPr>
          <w:p w14:paraId="3E040A16" w14:textId="77777777" w:rsidR="006D4314" w:rsidRPr="001A6150" w:rsidRDefault="006D4314" w:rsidP="006D4314">
            <w:pPr>
              <w:tabs>
                <w:tab w:val="left" w:pos="1080"/>
              </w:tabs>
              <w:jc w:val="center"/>
              <w:rPr>
                <w:rFonts w:ascii="Arial" w:hAnsi="Arial" w:cs="Arial"/>
                <w:sz w:val="17"/>
                <w:szCs w:val="17"/>
              </w:rPr>
            </w:pPr>
            <w:r>
              <w:rPr>
                <w:rFonts w:ascii="Arial" w:hAnsi="Arial" w:cs="Arial"/>
                <w:sz w:val="17"/>
                <w:szCs w:val="17"/>
              </w:rPr>
              <w:t>Document Review</w:t>
            </w:r>
          </w:p>
        </w:tc>
      </w:tr>
      <w:tr w:rsidR="006D4314" w:rsidRPr="001A6150" w14:paraId="64BC1A02" w14:textId="77777777" w:rsidTr="0C22776B">
        <w:trPr>
          <w:cantSplit/>
          <w:trHeight w:val="288"/>
        </w:trPr>
        <w:tc>
          <w:tcPr>
            <w:tcW w:w="558" w:type="dxa"/>
            <w:vMerge/>
          </w:tcPr>
          <w:p w14:paraId="798E971B"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6E47E3C9" w14:textId="77777777" w:rsidR="006D4314" w:rsidRPr="00722593" w:rsidRDefault="006D4314" w:rsidP="006D4314">
            <w:pPr>
              <w:tabs>
                <w:tab w:val="left" w:pos="1080"/>
              </w:tabs>
              <w:rPr>
                <w:rFonts w:ascii="Arial" w:hAnsi="Arial" w:cs="Arial"/>
                <w:sz w:val="17"/>
                <w:szCs w:val="17"/>
              </w:rPr>
            </w:pPr>
          </w:p>
        </w:tc>
        <w:tc>
          <w:tcPr>
            <w:tcW w:w="5130" w:type="dxa"/>
            <w:vMerge/>
          </w:tcPr>
          <w:p w14:paraId="56FA9552" w14:textId="77777777" w:rsidR="006D4314" w:rsidRDefault="006D4314" w:rsidP="006D4314">
            <w:pPr>
              <w:tabs>
                <w:tab w:val="left" w:pos="1080"/>
              </w:tabs>
              <w:rPr>
                <w:rFonts w:ascii="Arial" w:hAnsi="Arial" w:cs="Arial"/>
                <w:sz w:val="17"/>
                <w:szCs w:val="17"/>
              </w:rPr>
            </w:pPr>
          </w:p>
        </w:tc>
        <w:tc>
          <w:tcPr>
            <w:tcW w:w="1260" w:type="dxa"/>
            <w:vMerge/>
          </w:tcPr>
          <w:p w14:paraId="663F5C01" w14:textId="77777777" w:rsidR="006D4314" w:rsidRDefault="006D4314" w:rsidP="006D4314">
            <w:pPr>
              <w:tabs>
                <w:tab w:val="left" w:pos="1080"/>
              </w:tabs>
              <w:jc w:val="center"/>
              <w:rPr>
                <w:rFonts w:ascii="Arial" w:hAnsi="Arial" w:cs="Arial"/>
                <w:sz w:val="17"/>
                <w:szCs w:val="17"/>
              </w:rPr>
            </w:pPr>
          </w:p>
        </w:tc>
        <w:tc>
          <w:tcPr>
            <w:tcW w:w="4410" w:type="dxa"/>
          </w:tcPr>
          <w:p w14:paraId="27B97DD0" w14:textId="77777777" w:rsidR="006D4314"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21C5A2D" w14:textId="77777777" w:rsidR="006D4314" w:rsidRPr="001A6150" w:rsidRDefault="006D4314" w:rsidP="006D4314">
            <w:pPr>
              <w:tabs>
                <w:tab w:val="left" w:pos="1080"/>
              </w:tabs>
              <w:jc w:val="center"/>
              <w:rPr>
                <w:rFonts w:ascii="Arial" w:hAnsi="Arial" w:cs="Arial"/>
                <w:sz w:val="17"/>
                <w:szCs w:val="17"/>
              </w:rPr>
            </w:pPr>
          </w:p>
        </w:tc>
      </w:tr>
      <w:tr w:rsidR="006D4314" w:rsidRPr="001A6150" w14:paraId="77E7BDC9" w14:textId="77777777" w:rsidTr="0C22776B">
        <w:trPr>
          <w:cantSplit/>
          <w:trHeight w:val="169"/>
        </w:trPr>
        <w:tc>
          <w:tcPr>
            <w:tcW w:w="558" w:type="dxa"/>
            <w:vMerge w:val="restart"/>
          </w:tcPr>
          <w:p w14:paraId="1F3E9845" w14:textId="058C253B" w:rsidR="006D4314" w:rsidRPr="00385CA9"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48</w:t>
            </w:r>
            <w:r w:rsidRPr="00385CA9">
              <w:rPr>
                <w:rFonts w:ascii="Arial" w:hAnsi="Arial" w:cs="Arial"/>
                <w:sz w:val="17"/>
                <w:szCs w:val="17"/>
              </w:rPr>
              <w:fldChar w:fldCharType="end"/>
            </w:r>
          </w:p>
        </w:tc>
        <w:tc>
          <w:tcPr>
            <w:tcW w:w="1350" w:type="dxa"/>
            <w:vMerge w:val="restart"/>
          </w:tcPr>
          <w:p w14:paraId="3F6444DE"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04B2BC2A" w14:textId="7F3DC0FA" w:rsidR="006D4314" w:rsidRPr="0032621C" w:rsidRDefault="006D4314" w:rsidP="006D4314">
            <w:pPr>
              <w:tabs>
                <w:tab w:val="left" w:pos="1080"/>
              </w:tabs>
              <w:rPr>
                <w:rFonts w:ascii="Arial" w:hAnsi="Arial" w:cs="Arial"/>
                <w:sz w:val="17"/>
                <w:szCs w:val="17"/>
              </w:rPr>
            </w:pPr>
            <w:r w:rsidRPr="00FA6E10">
              <w:rPr>
                <w:rFonts w:ascii="Arial" w:hAnsi="Arial" w:cs="Arial"/>
                <w:sz w:val="17"/>
                <w:szCs w:val="17"/>
              </w:rPr>
              <w:t>Electronics meet</w:t>
            </w:r>
            <w:r>
              <w:rPr>
                <w:rFonts w:ascii="Arial" w:hAnsi="Arial" w:cs="Arial"/>
                <w:sz w:val="17"/>
                <w:szCs w:val="17"/>
              </w:rPr>
              <w:t>s</w:t>
            </w:r>
            <w:r w:rsidRPr="00FA6E10">
              <w:rPr>
                <w:rFonts w:ascii="Arial" w:hAnsi="Arial" w:cs="Arial"/>
                <w:sz w:val="17"/>
                <w:szCs w:val="17"/>
              </w:rPr>
              <w:t xml:space="preserve"> </w:t>
            </w:r>
            <w:r>
              <w:rPr>
                <w:rFonts w:ascii="Arial" w:hAnsi="Arial" w:cs="Arial"/>
                <w:sz w:val="17"/>
                <w:szCs w:val="17"/>
              </w:rPr>
              <w:t xml:space="preserve">requirements of </w:t>
            </w:r>
            <w:r w:rsidRPr="00FA6E10">
              <w:rPr>
                <w:rFonts w:ascii="Arial" w:hAnsi="Arial" w:cs="Arial"/>
                <w:sz w:val="17"/>
                <w:szCs w:val="17"/>
              </w:rPr>
              <w:t>Federal Communications Commission (FCC) Title 47, Subpart B, Section 15</w:t>
            </w:r>
            <w:r>
              <w:rPr>
                <w:rFonts w:ascii="Arial" w:hAnsi="Arial" w:cs="Arial"/>
                <w:sz w:val="17"/>
                <w:szCs w:val="17"/>
              </w:rPr>
              <w:t>.</w:t>
            </w:r>
          </w:p>
        </w:tc>
        <w:tc>
          <w:tcPr>
            <w:tcW w:w="1260" w:type="dxa"/>
            <w:vMerge w:val="restart"/>
          </w:tcPr>
          <w:p w14:paraId="57E93D9F" w14:textId="6767C43D" w:rsidR="006D4314" w:rsidRDefault="006D4314" w:rsidP="006D4314">
            <w:pPr>
              <w:tabs>
                <w:tab w:val="left" w:pos="1080"/>
              </w:tabs>
              <w:jc w:val="center"/>
              <w:rPr>
                <w:rFonts w:ascii="Arial" w:hAnsi="Arial" w:cs="Arial"/>
                <w:sz w:val="17"/>
                <w:szCs w:val="17"/>
              </w:rPr>
            </w:pPr>
            <w:r w:rsidRPr="004B32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B32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4B320F">
              <w:rPr>
                <w:rFonts w:ascii="Arial" w:hAnsi="Arial" w:cs="Arial"/>
                <w:sz w:val="17"/>
                <w:szCs w:val="17"/>
              </w:rPr>
              <w:fldChar w:fldCharType="end"/>
            </w:r>
          </w:p>
        </w:tc>
        <w:tc>
          <w:tcPr>
            <w:tcW w:w="4410" w:type="dxa"/>
          </w:tcPr>
          <w:p w14:paraId="29EDD69A" w14:textId="77777777" w:rsidR="006D4314" w:rsidRDefault="006D4314" w:rsidP="006D431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meet the requirements of FDOT PCH, section 7.2.</w:t>
            </w:r>
          </w:p>
        </w:tc>
        <w:tc>
          <w:tcPr>
            <w:tcW w:w="1980" w:type="dxa"/>
            <w:vMerge w:val="restart"/>
          </w:tcPr>
          <w:p w14:paraId="244EA39F" w14:textId="77777777" w:rsidR="006D4314" w:rsidRPr="001A6150" w:rsidRDefault="006D4314" w:rsidP="006D4314">
            <w:pPr>
              <w:tabs>
                <w:tab w:val="left" w:pos="1080"/>
              </w:tabs>
              <w:jc w:val="center"/>
              <w:rPr>
                <w:rFonts w:ascii="Arial" w:hAnsi="Arial" w:cs="Arial"/>
                <w:sz w:val="17"/>
                <w:szCs w:val="17"/>
              </w:rPr>
            </w:pPr>
            <w:r>
              <w:rPr>
                <w:rFonts w:ascii="Arial" w:hAnsi="Arial" w:cs="Arial"/>
                <w:sz w:val="17"/>
                <w:szCs w:val="17"/>
              </w:rPr>
              <w:t>Document Review</w:t>
            </w:r>
          </w:p>
        </w:tc>
      </w:tr>
      <w:tr w:rsidR="006D4314" w14:paraId="54C98DDF" w14:textId="77777777" w:rsidTr="0C22776B">
        <w:trPr>
          <w:cantSplit/>
          <w:trHeight w:val="288"/>
        </w:trPr>
        <w:tc>
          <w:tcPr>
            <w:tcW w:w="558" w:type="dxa"/>
            <w:vMerge/>
          </w:tcPr>
          <w:p w14:paraId="1068BC9C"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D18786D" w14:textId="77777777" w:rsidR="006D4314" w:rsidRPr="00722593" w:rsidRDefault="006D4314" w:rsidP="006D4314">
            <w:pPr>
              <w:tabs>
                <w:tab w:val="left" w:pos="1080"/>
              </w:tabs>
              <w:rPr>
                <w:rFonts w:ascii="Arial" w:hAnsi="Arial" w:cs="Arial"/>
                <w:sz w:val="17"/>
                <w:szCs w:val="17"/>
              </w:rPr>
            </w:pPr>
          </w:p>
        </w:tc>
        <w:tc>
          <w:tcPr>
            <w:tcW w:w="5130" w:type="dxa"/>
            <w:vMerge/>
          </w:tcPr>
          <w:p w14:paraId="4ED0B993" w14:textId="77777777" w:rsidR="006D4314" w:rsidRPr="00FA6E10" w:rsidRDefault="006D4314" w:rsidP="006D4314">
            <w:pPr>
              <w:tabs>
                <w:tab w:val="left" w:pos="1080"/>
              </w:tabs>
              <w:rPr>
                <w:rFonts w:ascii="Arial" w:hAnsi="Arial" w:cs="Arial"/>
                <w:sz w:val="17"/>
                <w:szCs w:val="17"/>
              </w:rPr>
            </w:pPr>
          </w:p>
        </w:tc>
        <w:tc>
          <w:tcPr>
            <w:tcW w:w="1260" w:type="dxa"/>
            <w:vMerge/>
          </w:tcPr>
          <w:p w14:paraId="386C1D49" w14:textId="77777777" w:rsidR="006D4314" w:rsidRDefault="006D4314" w:rsidP="006D4314">
            <w:pPr>
              <w:tabs>
                <w:tab w:val="left" w:pos="1080"/>
              </w:tabs>
              <w:jc w:val="center"/>
              <w:rPr>
                <w:rFonts w:ascii="Arial" w:hAnsi="Arial" w:cs="Arial"/>
                <w:sz w:val="17"/>
                <w:szCs w:val="17"/>
              </w:rPr>
            </w:pPr>
          </w:p>
        </w:tc>
        <w:tc>
          <w:tcPr>
            <w:tcW w:w="4410" w:type="dxa"/>
          </w:tcPr>
          <w:p w14:paraId="26AC4E0A" w14:textId="77777777" w:rsidR="006D4314"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B3AAB47" w14:textId="77777777" w:rsidR="006D4314" w:rsidRDefault="006D4314" w:rsidP="006D4314">
            <w:pPr>
              <w:tabs>
                <w:tab w:val="left" w:pos="1080"/>
              </w:tabs>
              <w:jc w:val="center"/>
              <w:rPr>
                <w:rFonts w:ascii="Arial" w:hAnsi="Arial" w:cs="Arial"/>
                <w:sz w:val="17"/>
                <w:szCs w:val="17"/>
              </w:rPr>
            </w:pPr>
          </w:p>
        </w:tc>
      </w:tr>
      <w:tr w:rsidR="006D4314" w14:paraId="57ED07A0" w14:textId="77777777" w:rsidTr="0C22776B">
        <w:trPr>
          <w:cantSplit/>
          <w:trHeight w:val="288"/>
        </w:trPr>
        <w:tc>
          <w:tcPr>
            <w:tcW w:w="558" w:type="dxa"/>
          </w:tcPr>
          <w:p w14:paraId="04A3840F" w14:textId="0FC5233F" w:rsidR="006D4314" w:rsidRPr="00385CA9"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49</w:t>
            </w:r>
            <w:r w:rsidRPr="00385CA9">
              <w:rPr>
                <w:rFonts w:ascii="Arial" w:hAnsi="Arial" w:cs="Arial"/>
                <w:sz w:val="17"/>
                <w:szCs w:val="17"/>
              </w:rPr>
              <w:fldChar w:fldCharType="end"/>
            </w:r>
          </w:p>
        </w:tc>
        <w:tc>
          <w:tcPr>
            <w:tcW w:w="1350" w:type="dxa"/>
          </w:tcPr>
          <w:p w14:paraId="100DE38E" w14:textId="2AAF5E94" w:rsidR="006D4314" w:rsidRPr="00722593" w:rsidRDefault="006D4314" w:rsidP="006D4314">
            <w:pPr>
              <w:tabs>
                <w:tab w:val="left" w:pos="1080"/>
              </w:tabs>
              <w:rPr>
                <w:rFonts w:ascii="Arial" w:hAnsi="Arial" w:cs="Arial"/>
                <w:sz w:val="17"/>
                <w:szCs w:val="17"/>
              </w:rPr>
            </w:pPr>
            <w:r>
              <w:rPr>
                <w:rFonts w:ascii="Arial" w:hAnsi="Arial" w:cs="Arial"/>
                <w:sz w:val="17"/>
                <w:szCs w:val="17"/>
              </w:rPr>
              <w:t>995-17.2.16</w:t>
            </w:r>
          </w:p>
        </w:tc>
        <w:tc>
          <w:tcPr>
            <w:tcW w:w="5130" w:type="dxa"/>
          </w:tcPr>
          <w:p w14:paraId="7FDF8996" w14:textId="4E0F863F" w:rsidR="006D4314" w:rsidRPr="00FA6E10" w:rsidRDefault="006D4314" w:rsidP="006D4314">
            <w:pPr>
              <w:tabs>
                <w:tab w:val="left" w:pos="1080"/>
              </w:tabs>
              <w:rPr>
                <w:rFonts w:ascii="Arial" w:hAnsi="Arial" w:cs="Arial"/>
                <w:sz w:val="17"/>
                <w:szCs w:val="17"/>
              </w:rPr>
            </w:pPr>
            <w:r w:rsidRPr="0048656F">
              <w:rPr>
                <w:rFonts w:ascii="Arial" w:hAnsi="Arial" w:cs="Arial"/>
                <w:sz w:val="17"/>
                <w:szCs w:val="17"/>
              </w:rPr>
              <w:t xml:space="preserve">EDS systems and equipment furnished have a manufacturer’s warranty covering defects for a minimum of </w:t>
            </w:r>
            <w:r w:rsidR="00DC01BE">
              <w:rPr>
                <w:rFonts w:ascii="Arial" w:hAnsi="Arial" w:cs="Arial"/>
                <w:sz w:val="17"/>
                <w:szCs w:val="17"/>
              </w:rPr>
              <w:t>3</w:t>
            </w:r>
            <w:r w:rsidR="00DC01BE" w:rsidRPr="0048656F">
              <w:rPr>
                <w:rFonts w:ascii="Arial" w:hAnsi="Arial" w:cs="Arial"/>
                <w:sz w:val="17"/>
                <w:szCs w:val="17"/>
              </w:rPr>
              <w:t xml:space="preserve"> </w:t>
            </w:r>
            <w:r w:rsidRPr="0048656F">
              <w:rPr>
                <w:rFonts w:ascii="Arial" w:hAnsi="Arial" w:cs="Arial"/>
                <w:sz w:val="17"/>
                <w:szCs w:val="17"/>
              </w:rPr>
              <w:t>years</w:t>
            </w:r>
            <w:r w:rsidR="00DC01BE">
              <w:rPr>
                <w:rFonts w:ascii="Arial" w:hAnsi="Arial" w:cs="Arial"/>
                <w:sz w:val="17"/>
                <w:szCs w:val="17"/>
              </w:rPr>
              <w:t xml:space="preserve"> from the date of final acc</w:t>
            </w:r>
            <w:r w:rsidR="00EC39B5">
              <w:rPr>
                <w:rFonts w:ascii="Arial" w:hAnsi="Arial" w:cs="Arial"/>
                <w:sz w:val="17"/>
                <w:szCs w:val="17"/>
              </w:rPr>
              <w:t>eptance</w:t>
            </w:r>
            <w:r w:rsidRPr="0048656F">
              <w:rPr>
                <w:rFonts w:ascii="Arial" w:hAnsi="Arial" w:cs="Arial"/>
                <w:sz w:val="17"/>
                <w:szCs w:val="17"/>
              </w:rPr>
              <w:t>.</w:t>
            </w:r>
          </w:p>
        </w:tc>
        <w:tc>
          <w:tcPr>
            <w:tcW w:w="1260" w:type="dxa"/>
          </w:tcPr>
          <w:p w14:paraId="3DAE38E0" w14:textId="12E03B5E" w:rsidR="006D4314" w:rsidRDefault="006D4314" w:rsidP="006D4314">
            <w:pPr>
              <w:tabs>
                <w:tab w:val="left" w:pos="1080"/>
              </w:tabs>
              <w:jc w:val="center"/>
              <w:rPr>
                <w:rFonts w:ascii="Arial" w:hAnsi="Arial" w:cs="Arial"/>
                <w:sz w:val="17"/>
                <w:szCs w:val="17"/>
              </w:rPr>
            </w:pPr>
            <w:r w:rsidRPr="004B320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B320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4B320F">
              <w:rPr>
                <w:rFonts w:ascii="Arial" w:hAnsi="Arial" w:cs="Arial"/>
                <w:sz w:val="17"/>
                <w:szCs w:val="17"/>
              </w:rPr>
              <w:fldChar w:fldCharType="end"/>
            </w:r>
          </w:p>
        </w:tc>
        <w:tc>
          <w:tcPr>
            <w:tcW w:w="4410" w:type="dxa"/>
          </w:tcPr>
          <w:p w14:paraId="5FC8CD1A" w14:textId="0A3B7B8F" w:rsidR="006D4314" w:rsidRDefault="006D4314" w:rsidP="006D4314">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35715595" w14:textId="26FFDCCA" w:rsidR="006D4314" w:rsidRDefault="006D4314" w:rsidP="006D4314">
            <w:pPr>
              <w:tabs>
                <w:tab w:val="left" w:pos="1080"/>
              </w:tabs>
              <w:jc w:val="center"/>
              <w:rPr>
                <w:rFonts w:ascii="Arial" w:hAnsi="Arial" w:cs="Arial"/>
                <w:sz w:val="17"/>
                <w:szCs w:val="17"/>
              </w:rPr>
            </w:pPr>
            <w:r w:rsidRPr="002C1828">
              <w:rPr>
                <w:rFonts w:ascii="Arial" w:hAnsi="Arial" w:cs="Arial"/>
                <w:sz w:val="17"/>
                <w:szCs w:val="17"/>
              </w:rPr>
              <w:t>Compliance Matrix Review</w:t>
            </w:r>
            <w:r w:rsidRPr="00526B2C">
              <w:rPr>
                <w:rFonts w:ascii="Arial" w:hAnsi="Arial" w:cs="Arial"/>
                <w:sz w:val="17"/>
                <w:szCs w:val="17"/>
              </w:rPr>
              <w:t xml:space="preserve"> </w:t>
            </w:r>
          </w:p>
        </w:tc>
      </w:tr>
      <w:tr w:rsidR="00B1452D" w:rsidRPr="00722593" w14:paraId="71B30E9E" w14:textId="77777777" w:rsidTr="0C22776B">
        <w:trPr>
          <w:cantSplit/>
          <w:trHeight w:val="20"/>
        </w:trPr>
        <w:tc>
          <w:tcPr>
            <w:tcW w:w="14688" w:type="dxa"/>
            <w:gridSpan w:val="6"/>
            <w:shd w:val="clear" w:color="auto" w:fill="FFFF99"/>
          </w:tcPr>
          <w:p w14:paraId="03DDDEA5" w14:textId="256AF325" w:rsidR="00B1452D" w:rsidRDefault="00B1452D" w:rsidP="00B1452D">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Electronic Warning Signs (EWS).</w:t>
            </w:r>
          </w:p>
        </w:tc>
      </w:tr>
      <w:tr w:rsidR="006D4314" w:rsidRPr="00722593" w14:paraId="1CA0EC4A" w14:textId="77777777" w:rsidTr="0C22776B">
        <w:trPr>
          <w:cantSplit/>
          <w:trHeight w:val="130"/>
        </w:trPr>
        <w:tc>
          <w:tcPr>
            <w:tcW w:w="558" w:type="dxa"/>
            <w:vMerge w:val="restart"/>
          </w:tcPr>
          <w:p w14:paraId="7D44C9D1" w14:textId="44541983"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50</w:t>
            </w:r>
            <w:r w:rsidRPr="00385CA9">
              <w:rPr>
                <w:rFonts w:ascii="Arial" w:hAnsi="Arial" w:cs="Arial"/>
                <w:sz w:val="17"/>
                <w:szCs w:val="17"/>
              </w:rPr>
              <w:fldChar w:fldCharType="end"/>
            </w:r>
          </w:p>
        </w:tc>
        <w:tc>
          <w:tcPr>
            <w:tcW w:w="1350" w:type="dxa"/>
            <w:vMerge w:val="restart"/>
          </w:tcPr>
          <w:p w14:paraId="52FF5208" w14:textId="0D0C8348" w:rsidR="006D4314" w:rsidRPr="00722593" w:rsidRDefault="006D4314" w:rsidP="006D4314">
            <w:pPr>
              <w:tabs>
                <w:tab w:val="left" w:pos="1080"/>
              </w:tabs>
              <w:rPr>
                <w:rFonts w:ascii="Arial" w:hAnsi="Arial" w:cs="Arial"/>
                <w:sz w:val="17"/>
                <w:szCs w:val="17"/>
              </w:rPr>
            </w:pPr>
            <w:r>
              <w:rPr>
                <w:rFonts w:ascii="Arial" w:hAnsi="Arial" w:cs="Arial"/>
                <w:sz w:val="17"/>
                <w:szCs w:val="17"/>
              </w:rPr>
              <w:t>995-17.3</w:t>
            </w:r>
          </w:p>
        </w:tc>
        <w:tc>
          <w:tcPr>
            <w:tcW w:w="5130" w:type="dxa"/>
            <w:vMerge w:val="restart"/>
          </w:tcPr>
          <w:p w14:paraId="27FAE788" w14:textId="5F0E8D6A" w:rsidR="006D4314" w:rsidRPr="008B4A8E" w:rsidRDefault="006D4314" w:rsidP="006D4314">
            <w:pPr>
              <w:rPr>
                <w:rFonts w:ascii="Arial" w:hAnsi="Arial" w:cs="Arial"/>
                <w:color w:val="000000"/>
                <w:sz w:val="17"/>
                <w:szCs w:val="17"/>
              </w:rPr>
            </w:pPr>
            <w:r w:rsidRPr="00F06829">
              <w:rPr>
                <w:rFonts w:ascii="Arial" w:hAnsi="Arial" w:cs="Arial"/>
                <w:color w:val="000000"/>
                <w:sz w:val="17"/>
                <w:szCs w:val="17"/>
              </w:rPr>
              <w:t>EWS includes a secure wireless connection to communicate with a nearby laptop.</w:t>
            </w:r>
          </w:p>
        </w:tc>
        <w:tc>
          <w:tcPr>
            <w:tcW w:w="1260" w:type="dxa"/>
            <w:vMerge w:val="restart"/>
          </w:tcPr>
          <w:p w14:paraId="5F911217" w14:textId="3CE5035E" w:rsidR="006D4314" w:rsidRPr="00722593" w:rsidRDefault="006D4314" w:rsidP="006D4314">
            <w:pPr>
              <w:tabs>
                <w:tab w:val="left" w:pos="1080"/>
              </w:tabs>
              <w:jc w:val="center"/>
              <w:rPr>
                <w:rFonts w:ascii="Arial" w:hAnsi="Arial" w:cs="Arial"/>
                <w:sz w:val="17"/>
                <w:szCs w:val="17"/>
              </w:rPr>
            </w:pPr>
            <w:r w:rsidRPr="008B46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B46E1">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8B46E1">
              <w:rPr>
                <w:rFonts w:ascii="Arial" w:hAnsi="Arial" w:cs="Arial"/>
                <w:sz w:val="17"/>
                <w:szCs w:val="17"/>
              </w:rPr>
              <w:fldChar w:fldCharType="end"/>
            </w:r>
          </w:p>
        </w:tc>
        <w:tc>
          <w:tcPr>
            <w:tcW w:w="4410" w:type="dxa"/>
          </w:tcPr>
          <w:p w14:paraId="5B6FD359"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C0BD2BF" w14:textId="34152BA3"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5F02012D" w14:textId="77777777" w:rsidTr="0C22776B">
        <w:trPr>
          <w:cantSplit/>
          <w:trHeight w:val="288"/>
        </w:trPr>
        <w:tc>
          <w:tcPr>
            <w:tcW w:w="558" w:type="dxa"/>
            <w:vMerge/>
          </w:tcPr>
          <w:p w14:paraId="649592F2"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933335E" w14:textId="77777777" w:rsidR="006D4314" w:rsidRDefault="006D4314" w:rsidP="006D4314">
            <w:pPr>
              <w:tabs>
                <w:tab w:val="left" w:pos="1080"/>
              </w:tabs>
              <w:rPr>
                <w:rFonts w:ascii="Arial" w:hAnsi="Arial" w:cs="Arial"/>
                <w:sz w:val="17"/>
                <w:szCs w:val="17"/>
              </w:rPr>
            </w:pPr>
          </w:p>
        </w:tc>
        <w:tc>
          <w:tcPr>
            <w:tcW w:w="5130" w:type="dxa"/>
            <w:vMerge/>
          </w:tcPr>
          <w:p w14:paraId="1C4674BE" w14:textId="77777777" w:rsidR="006D4314" w:rsidRPr="00F06829" w:rsidRDefault="006D4314" w:rsidP="006D4314">
            <w:pPr>
              <w:rPr>
                <w:rFonts w:ascii="Arial" w:hAnsi="Arial" w:cs="Arial"/>
                <w:color w:val="000000"/>
                <w:sz w:val="17"/>
                <w:szCs w:val="17"/>
              </w:rPr>
            </w:pPr>
          </w:p>
        </w:tc>
        <w:tc>
          <w:tcPr>
            <w:tcW w:w="1260" w:type="dxa"/>
            <w:vMerge/>
          </w:tcPr>
          <w:p w14:paraId="55F95D76" w14:textId="77777777" w:rsidR="006D4314" w:rsidRDefault="006D4314" w:rsidP="006D4314">
            <w:pPr>
              <w:tabs>
                <w:tab w:val="left" w:pos="1080"/>
              </w:tabs>
              <w:jc w:val="center"/>
              <w:rPr>
                <w:rFonts w:ascii="Arial" w:hAnsi="Arial" w:cs="Arial"/>
                <w:sz w:val="17"/>
                <w:szCs w:val="17"/>
              </w:rPr>
            </w:pPr>
          </w:p>
        </w:tc>
        <w:tc>
          <w:tcPr>
            <w:tcW w:w="4410" w:type="dxa"/>
          </w:tcPr>
          <w:p w14:paraId="5A8359CC"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C18D075" w14:textId="77777777" w:rsidR="006D4314" w:rsidRPr="001A6150" w:rsidRDefault="006D4314" w:rsidP="006D4314">
            <w:pPr>
              <w:jc w:val="center"/>
              <w:rPr>
                <w:rFonts w:ascii="Arial" w:hAnsi="Arial" w:cs="Arial"/>
                <w:sz w:val="17"/>
                <w:szCs w:val="17"/>
              </w:rPr>
            </w:pPr>
          </w:p>
        </w:tc>
      </w:tr>
      <w:tr w:rsidR="006D4314" w:rsidRPr="00722593" w14:paraId="0C16B58F" w14:textId="77777777" w:rsidTr="0C22776B">
        <w:trPr>
          <w:cantSplit/>
          <w:trHeight w:val="260"/>
        </w:trPr>
        <w:tc>
          <w:tcPr>
            <w:tcW w:w="558" w:type="dxa"/>
            <w:vMerge w:val="restart"/>
          </w:tcPr>
          <w:p w14:paraId="6AF4121B" w14:textId="28D43E3A"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51</w:t>
            </w:r>
            <w:r w:rsidRPr="00385CA9">
              <w:rPr>
                <w:rFonts w:ascii="Arial" w:hAnsi="Arial" w:cs="Arial"/>
                <w:sz w:val="17"/>
                <w:szCs w:val="17"/>
              </w:rPr>
              <w:fldChar w:fldCharType="end"/>
            </w:r>
          </w:p>
        </w:tc>
        <w:tc>
          <w:tcPr>
            <w:tcW w:w="1350" w:type="dxa"/>
            <w:vMerge w:val="restart"/>
          </w:tcPr>
          <w:p w14:paraId="30679231" w14:textId="60BF6103" w:rsidR="006D4314" w:rsidRPr="00722593" w:rsidRDefault="006D4314" w:rsidP="006D4314">
            <w:pPr>
              <w:tabs>
                <w:tab w:val="left" w:pos="1080"/>
              </w:tabs>
              <w:rPr>
                <w:rFonts w:ascii="Arial" w:hAnsi="Arial" w:cs="Arial"/>
                <w:sz w:val="17"/>
                <w:szCs w:val="17"/>
              </w:rPr>
            </w:pPr>
            <w:r>
              <w:rPr>
                <w:rFonts w:ascii="Arial" w:hAnsi="Arial" w:cs="Arial"/>
                <w:sz w:val="17"/>
                <w:szCs w:val="17"/>
              </w:rPr>
              <w:t>995-17.3.1</w:t>
            </w:r>
          </w:p>
        </w:tc>
        <w:tc>
          <w:tcPr>
            <w:tcW w:w="5130" w:type="dxa"/>
            <w:vMerge w:val="restart"/>
          </w:tcPr>
          <w:p w14:paraId="1060295C" w14:textId="77777777" w:rsidR="006D4314" w:rsidRPr="008B4A8E" w:rsidRDefault="006D4314" w:rsidP="006D4314">
            <w:pPr>
              <w:rPr>
                <w:rFonts w:ascii="Arial" w:hAnsi="Arial" w:cs="Arial"/>
                <w:color w:val="000000"/>
                <w:sz w:val="17"/>
                <w:szCs w:val="17"/>
              </w:rPr>
            </w:pPr>
            <w:r w:rsidRPr="00F06829">
              <w:rPr>
                <w:rFonts w:ascii="Arial" w:hAnsi="Arial" w:cs="Arial"/>
                <w:color w:val="000000"/>
                <w:sz w:val="17"/>
                <w:szCs w:val="17"/>
              </w:rPr>
              <w:t>If a black background is used on the changeable electronic display, the color used for the legend matches the background color that would be used on a standard sign for that type of legend, in accordance with the MUTCD.</w:t>
            </w:r>
          </w:p>
        </w:tc>
        <w:tc>
          <w:tcPr>
            <w:tcW w:w="1260" w:type="dxa"/>
            <w:vMerge w:val="restart"/>
          </w:tcPr>
          <w:p w14:paraId="541F73CE" w14:textId="38BF0ABC" w:rsidR="006D4314" w:rsidRPr="00722593" w:rsidRDefault="006D4314" w:rsidP="006D4314">
            <w:pPr>
              <w:tabs>
                <w:tab w:val="left" w:pos="1080"/>
              </w:tabs>
              <w:jc w:val="center"/>
              <w:rPr>
                <w:rFonts w:ascii="Arial" w:hAnsi="Arial" w:cs="Arial"/>
                <w:sz w:val="17"/>
                <w:szCs w:val="17"/>
              </w:rPr>
            </w:pPr>
            <w:r w:rsidRPr="008B46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B46E1">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8B46E1">
              <w:rPr>
                <w:rFonts w:ascii="Arial" w:hAnsi="Arial" w:cs="Arial"/>
                <w:sz w:val="17"/>
                <w:szCs w:val="17"/>
              </w:rPr>
              <w:fldChar w:fldCharType="end"/>
            </w:r>
          </w:p>
        </w:tc>
        <w:tc>
          <w:tcPr>
            <w:tcW w:w="4410" w:type="dxa"/>
          </w:tcPr>
          <w:p w14:paraId="55AA8751"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A161455"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B1452D" w:rsidRPr="00722593" w14:paraId="393646AE" w14:textId="77777777" w:rsidTr="0C22776B">
        <w:trPr>
          <w:cantSplit/>
          <w:trHeight w:val="288"/>
        </w:trPr>
        <w:tc>
          <w:tcPr>
            <w:tcW w:w="558" w:type="dxa"/>
            <w:vMerge/>
          </w:tcPr>
          <w:p w14:paraId="5E3FD6A9"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521AF593" w14:textId="77777777" w:rsidR="00B1452D" w:rsidRDefault="00B1452D" w:rsidP="00B1452D">
            <w:pPr>
              <w:tabs>
                <w:tab w:val="left" w:pos="1080"/>
              </w:tabs>
              <w:rPr>
                <w:rFonts w:ascii="Arial" w:hAnsi="Arial" w:cs="Arial"/>
                <w:sz w:val="17"/>
                <w:szCs w:val="17"/>
              </w:rPr>
            </w:pPr>
          </w:p>
        </w:tc>
        <w:tc>
          <w:tcPr>
            <w:tcW w:w="5130" w:type="dxa"/>
            <w:vMerge/>
          </w:tcPr>
          <w:p w14:paraId="6F4BDC9F" w14:textId="77777777" w:rsidR="00B1452D" w:rsidRPr="00F06829" w:rsidRDefault="00B1452D" w:rsidP="00B1452D">
            <w:pPr>
              <w:rPr>
                <w:rFonts w:ascii="Arial" w:hAnsi="Arial" w:cs="Arial"/>
                <w:color w:val="000000"/>
                <w:sz w:val="17"/>
                <w:szCs w:val="17"/>
              </w:rPr>
            </w:pPr>
          </w:p>
        </w:tc>
        <w:tc>
          <w:tcPr>
            <w:tcW w:w="1260" w:type="dxa"/>
            <w:vMerge/>
          </w:tcPr>
          <w:p w14:paraId="4C5B9FE5" w14:textId="77777777" w:rsidR="00B1452D" w:rsidRDefault="00B1452D" w:rsidP="00B1452D">
            <w:pPr>
              <w:tabs>
                <w:tab w:val="left" w:pos="1080"/>
              </w:tabs>
              <w:jc w:val="center"/>
              <w:rPr>
                <w:rFonts w:ascii="Arial" w:hAnsi="Arial" w:cs="Arial"/>
                <w:sz w:val="17"/>
                <w:szCs w:val="17"/>
              </w:rPr>
            </w:pPr>
          </w:p>
        </w:tc>
        <w:tc>
          <w:tcPr>
            <w:tcW w:w="4410" w:type="dxa"/>
          </w:tcPr>
          <w:p w14:paraId="7211EFD3"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2A777A" w14:textId="77777777" w:rsidR="00B1452D" w:rsidRPr="001A6150" w:rsidRDefault="00B1452D" w:rsidP="00B1452D">
            <w:pPr>
              <w:jc w:val="center"/>
              <w:rPr>
                <w:rFonts w:ascii="Arial" w:hAnsi="Arial" w:cs="Arial"/>
                <w:sz w:val="17"/>
                <w:szCs w:val="17"/>
              </w:rPr>
            </w:pPr>
          </w:p>
        </w:tc>
      </w:tr>
      <w:tr w:rsidR="006D4314" w:rsidRPr="00722593" w14:paraId="0B34126B" w14:textId="77777777" w:rsidTr="0C22776B">
        <w:trPr>
          <w:cantSplit/>
          <w:trHeight w:val="130"/>
        </w:trPr>
        <w:tc>
          <w:tcPr>
            <w:tcW w:w="558" w:type="dxa"/>
            <w:vMerge w:val="restart"/>
          </w:tcPr>
          <w:p w14:paraId="7242665D" w14:textId="21800AA7"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52</w:t>
            </w:r>
            <w:r w:rsidRPr="00385CA9">
              <w:rPr>
                <w:rFonts w:ascii="Arial" w:hAnsi="Arial" w:cs="Arial"/>
                <w:sz w:val="17"/>
                <w:szCs w:val="17"/>
              </w:rPr>
              <w:fldChar w:fldCharType="end"/>
            </w:r>
          </w:p>
        </w:tc>
        <w:tc>
          <w:tcPr>
            <w:tcW w:w="1350" w:type="dxa"/>
            <w:vMerge w:val="restart"/>
          </w:tcPr>
          <w:p w14:paraId="785DDFDD"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46218A5" w14:textId="77777777" w:rsidR="006D4314" w:rsidRPr="008B4A8E" w:rsidRDefault="006D4314" w:rsidP="006D4314">
            <w:pPr>
              <w:rPr>
                <w:rFonts w:ascii="Arial" w:hAnsi="Arial" w:cs="Arial"/>
                <w:color w:val="000000"/>
                <w:sz w:val="17"/>
                <w:szCs w:val="17"/>
              </w:rPr>
            </w:pPr>
            <w:r w:rsidRPr="00F06829">
              <w:rPr>
                <w:rFonts w:ascii="Arial" w:hAnsi="Arial" w:cs="Arial"/>
                <w:color w:val="000000"/>
                <w:sz w:val="17"/>
                <w:szCs w:val="17"/>
              </w:rPr>
              <w:t>Black EWS display background is flat black (Federal Standard 595A-37038) with a reflectance value not exceeding 25 percent.</w:t>
            </w:r>
          </w:p>
        </w:tc>
        <w:tc>
          <w:tcPr>
            <w:tcW w:w="1260" w:type="dxa"/>
            <w:vMerge w:val="restart"/>
          </w:tcPr>
          <w:p w14:paraId="0258596C" w14:textId="16919911" w:rsidR="006D4314" w:rsidRPr="00722593" w:rsidRDefault="006D4314" w:rsidP="006D4314">
            <w:pPr>
              <w:tabs>
                <w:tab w:val="left" w:pos="1080"/>
              </w:tabs>
              <w:jc w:val="center"/>
              <w:rPr>
                <w:rFonts w:ascii="Arial" w:hAnsi="Arial" w:cs="Arial"/>
                <w:sz w:val="17"/>
                <w:szCs w:val="17"/>
              </w:rPr>
            </w:pPr>
            <w:r w:rsidRPr="00D6339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63391">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D63391">
              <w:rPr>
                <w:rFonts w:ascii="Arial" w:hAnsi="Arial" w:cs="Arial"/>
                <w:sz w:val="17"/>
                <w:szCs w:val="17"/>
              </w:rPr>
              <w:fldChar w:fldCharType="end"/>
            </w:r>
          </w:p>
        </w:tc>
        <w:tc>
          <w:tcPr>
            <w:tcW w:w="4410" w:type="dxa"/>
          </w:tcPr>
          <w:p w14:paraId="126B31CB"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561FD02"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7BD6DE60" w14:textId="77777777" w:rsidTr="0C22776B">
        <w:trPr>
          <w:cantSplit/>
          <w:trHeight w:val="288"/>
        </w:trPr>
        <w:tc>
          <w:tcPr>
            <w:tcW w:w="558" w:type="dxa"/>
            <w:vMerge/>
          </w:tcPr>
          <w:p w14:paraId="67B33A6E"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61D58A91" w14:textId="77777777" w:rsidR="006D4314" w:rsidRPr="00722593" w:rsidRDefault="006D4314" w:rsidP="006D4314">
            <w:pPr>
              <w:tabs>
                <w:tab w:val="left" w:pos="1080"/>
              </w:tabs>
              <w:rPr>
                <w:rFonts w:ascii="Arial" w:hAnsi="Arial" w:cs="Arial"/>
                <w:sz w:val="17"/>
                <w:szCs w:val="17"/>
              </w:rPr>
            </w:pPr>
          </w:p>
        </w:tc>
        <w:tc>
          <w:tcPr>
            <w:tcW w:w="5130" w:type="dxa"/>
            <w:vMerge/>
          </w:tcPr>
          <w:p w14:paraId="5831B923" w14:textId="77777777" w:rsidR="006D4314" w:rsidRPr="00F06829" w:rsidRDefault="006D4314" w:rsidP="006D4314">
            <w:pPr>
              <w:rPr>
                <w:rFonts w:ascii="Arial" w:hAnsi="Arial" w:cs="Arial"/>
                <w:color w:val="000000"/>
                <w:sz w:val="17"/>
                <w:szCs w:val="17"/>
              </w:rPr>
            </w:pPr>
          </w:p>
        </w:tc>
        <w:tc>
          <w:tcPr>
            <w:tcW w:w="1260" w:type="dxa"/>
            <w:vMerge/>
          </w:tcPr>
          <w:p w14:paraId="0698531A" w14:textId="77777777" w:rsidR="006D4314" w:rsidRDefault="006D4314" w:rsidP="006D4314">
            <w:pPr>
              <w:tabs>
                <w:tab w:val="left" w:pos="1080"/>
              </w:tabs>
              <w:jc w:val="center"/>
              <w:rPr>
                <w:rFonts w:ascii="Arial" w:hAnsi="Arial" w:cs="Arial"/>
                <w:sz w:val="17"/>
                <w:szCs w:val="17"/>
              </w:rPr>
            </w:pPr>
          </w:p>
        </w:tc>
        <w:tc>
          <w:tcPr>
            <w:tcW w:w="4410" w:type="dxa"/>
          </w:tcPr>
          <w:p w14:paraId="1CB8C8B1"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7F7E346" w14:textId="77777777" w:rsidR="006D4314" w:rsidRPr="001A6150" w:rsidRDefault="006D4314" w:rsidP="006D4314">
            <w:pPr>
              <w:jc w:val="center"/>
              <w:rPr>
                <w:rFonts w:ascii="Arial" w:hAnsi="Arial" w:cs="Arial"/>
                <w:sz w:val="17"/>
                <w:szCs w:val="17"/>
              </w:rPr>
            </w:pPr>
          </w:p>
        </w:tc>
      </w:tr>
      <w:tr w:rsidR="006D4314" w:rsidRPr="00722593" w14:paraId="279E0CE7" w14:textId="77777777" w:rsidTr="0C22776B">
        <w:trPr>
          <w:cantSplit/>
          <w:trHeight w:val="130"/>
        </w:trPr>
        <w:tc>
          <w:tcPr>
            <w:tcW w:w="558" w:type="dxa"/>
            <w:vMerge w:val="restart"/>
          </w:tcPr>
          <w:p w14:paraId="7D1E0314" w14:textId="60B3966A"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53</w:t>
            </w:r>
            <w:r w:rsidRPr="00385CA9">
              <w:rPr>
                <w:rFonts w:ascii="Arial" w:hAnsi="Arial" w:cs="Arial"/>
                <w:sz w:val="17"/>
                <w:szCs w:val="17"/>
              </w:rPr>
              <w:fldChar w:fldCharType="end"/>
            </w:r>
          </w:p>
        </w:tc>
        <w:tc>
          <w:tcPr>
            <w:tcW w:w="1350" w:type="dxa"/>
            <w:vMerge w:val="restart"/>
          </w:tcPr>
          <w:p w14:paraId="0369205D"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730B3A44" w14:textId="77777777" w:rsidR="006D4314" w:rsidRPr="00722593" w:rsidRDefault="006D4314" w:rsidP="006D4314">
            <w:pPr>
              <w:rPr>
                <w:rFonts w:ascii="Arial" w:hAnsi="Arial" w:cs="Arial"/>
                <w:sz w:val="17"/>
                <w:szCs w:val="17"/>
              </w:rPr>
            </w:pPr>
            <w:r w:rsidRPr="00F06829">
              <w:rPr>
                <w:rFonts w:ascii="Arial" w:hAnsi="Arial" w:cs="Arial"/>
                <w:sz w:val="17"/>
                <w:szCs w:val="17"/>
              </w:rPr>
              <w:t>EWS utilizes yellow LEDs with a peak wavelength of either 585 or 590 nanometers.</w:t>
            </w:r>
          </w:p>
        </w:tc>
        <w:tc>
          <w:tcPr>
            <w:tcW w:w="1260" w:type="dxa"/>
            <w:vMerge w:val="restart"/>
          </w:tcPr>
          <w:p w14:paraId="10C74289" w14:textId="6AA9EAD4" w:rsidR="006D4314" w:rsidRPr="00722593" w:rsidRDefault="006D4314" w:rsidP="006D4314">
            <w:pPr>
              <w:tabs>
                <w:tab w:val="left" w:pos="1080"/>
              </w:tabs>
              <w:jc w:val="center"/>
              <w:rPr>
                <w:rFonts w:ascii="Arial" w:hAnsi="Arial" w:cs="Arial"/>
                <w:sz w:val="17"/>
                <w:szCs w:val="17"/>
              </w:rPr>
            </w:pPr>
            <w:r w:rsidRPr="00D6339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63391">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D63391">
              <w:rPr>
                <w:rFonts w:ascii="Arial" w:hAnsi="Arial" w:cs="Arial"/>
                <w:sz w:val="17"/>
                <w:szCs w:val="17"/>
              </w:rPr>
              <w:fldChar w:fldCharType="end"/>
            </w:r>
          </w:p>
        </w:tc>
        <w:tc>
          <w:tcPr>
            <w:tcW w:w="4410" w:type="dxa"/>
          </w:tcPr>
          <w:p w14:paraId="475030C0"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A6B0B51" w14:textId="0820D90A" w:rsidR="006D4314" w:rsidRPr="001A6150" w:rsidRDefault="006D4314" w:rsidP="006D4314">
            <w:pPr>
              <w:jc w:val="center"/>
              <w:rPr>
                <w:rFonts w:ascii="Arial" w:hAnsi="Arial" w:cs="Arial"/>
                <w:sz w:val="17"/>
                <w:szCs w:val="17"/>
              </w:rPr>
            </w:pPr>
            <w:r>
              <w:rPr>
                <w:rFonts w:ascii="Arial" w:hAnsi="Arial" w:cs="Arial"/>
                <w:sz w:val="17"/>
                <w:szCs w:val="17"/>
              </w:rPr>
              <w:t xml:space="preserve">Document Review </w:t>
            </w:r>
          </w:p>
        </w:tc>
      </w:tr>
      <w:tr w:rsidR="006D4314" w:rsidRPr="00722593" w14:paraId="00AF7380" w14:textId="77777777" w:rsidTr="0C22776B">
        <w:trPr>
          <w:cantSplit/>
          <w:trHeight w:val="288"/>
        </w:trPr>
        <w:tc>
          <w:tcPr>
            <w:tcW w:w="558" w:type="dxa"/>
            <w:vMerge/>
          </w:tcPr>
          <w:p w14:paraId="7561B1A9"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3FE9A5FE" w14:textId="77777777" w:rsidR="006D4314" w:rsidRPr="00722593" w:rsidRDefault="006D4314" w:rsidP="006D4314">
            <w:pPr>
              <w:tabs>
                <w:tab w:val="left" w:pos="1080"/>
              </w:tabs>
              <w:rPr>
                <w:rFonts w:ascii="Arial" w:hAnsi="Arial" w:cs="Arial"/>
                <w:sz w:val="17"/>
                <w:szCs w:val="17"/>
              </w:rPr>
            </w:pPr>
          </w:p>
        </w:tc>
        <w:tc>
          <w:tcPr>
            <w:tcW w:w="5130" w:type="dxa"/>
            <w:vMerge/>
          </w:tcPr>
          <w:p w14:paraId="0191D605" w14:textId="77777777" w:rsidR="006D4314" w:rsidRPr="00F06829" w:rsidRDefault="006D4314" w:rsidP="006D4314">
            <w:pPr>
              <w:rPr>
                <w:rFonts w:ascii="Arial" w:hAnsi="Arial" w:cs="Arial"/>
                <w:sz w:val="17"/>
                <w:szCs w:val="17"/>
              </w:rPr>
            </w:pPr>
          </w:p>
        </w:tc>
        <w:tc>
          <w:tcPr>
            <w:tcW w:w="1260" w:type="dxa"/>
            <w:vMerge/>
          </w:tcPr>
          <w:p w14:paraId="52CC4200" w14:textId="77777777" w:rsidR="006D4314" w:rsidRDefault="006D4314" w:rsidP="006D4314">
            <w:pPr>
              <w:tabs>
                <w:tab w:val="left" w:pos="1080"/>
              </w:tabs>
              <w:jc w:val="center"/>
              <w:rPr>
                <w:rFonts w:ascii="Arial" w:hAnsi="Arial" w:cs="Arial"/>
                <w:sz w:val="17"/>
                <w:szCs w:val="17"/>
              </w:rPr>
            </w:pPr>
          </w:p>
        </w:tc>
        <w:tc>
          <w:tcPr>
            <w:tcW w:w="4410" w:type="dxa"/>
          </w:tcPr>
          <w:p w14:paraId="010CDF15"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5D6E8D7" w14:textId="77777777" w:rsidR="006D4314" w:rsidRPr="001A6150" w:rsidRDefault="006D4314" w:rsidP="006D4314">
            <w:pPr>
              <w:jc w:val="center"/>
              <w:rPr>
                <w:rFonts w:ascii="Arial" w:hAnsi="Arial" w:cs="Arial"/>
                <w:sz w:val="17"/>
                <w:szCs w:val="17"/>
              </w:rPr>
            </w:pPr>
          </w:p>
        </w:tc>
      </w:tr>
      <w:tr w:rsidR="006D4314" w:rsidRPr="00722593" w14:paraId="418001FF" w14:textId="77777777" w:rsidTr="0C22776B">
        <w:trPr>
          <w:cantSplit/>
          <w:trHeight w:val="130"/>
        </w:trPr>
        <w:tc>
          <w:tcPr>
            <w:tcW w:w="558" w:type="dxa"/>
            <w:vMerge w:val="restart"/>
          </w:tcPr>
          <w:p w14:paraId="65EEA9F3" w14:textId="2A3EBFCF"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54</w:t>
            </w:r>
            <w:r>
              <w:rPr>
                <w:rFonts w:ascii="Arial" w:hAnsi="Arial" w:cs="Arial"/>
                <w:sz w:val="17"/>
                <w:szCs w:val="17"/>
              </w:rPr>
              <w:fldChar w:fldCharType="end"/>
            </w:r>
          </w:p>
        </w:tc>
        <w:tc>
          <w:tcPr>
            <w:tcW w:w="1350" w:type="dxa"/>
            <w:vMerge w:val="restart"/>
          </w:tcPr>
          <w:p w14:paraId="0FFAAED1"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F113735" w14:textId="77777777" w:rsidR="006D4314" w:rsidRDefault="006D4314" w:rsidP="006D4314">
            <w:pPr>
              <w:jc w:val="both"/>
              <w:rPr>
                <w:rFonts w:ascii="Arial" w:hAnsi="Arial" w:cs="Arial"/>
                <w:color w:val="000000"/>
                <w:sz w:val="17"/>
                <w:szCs w:val="17"/>
              </w:rPr>
            </w:pPr>
            <w:r w:rsidRPr="007C515D">
              <w:rPr>
                <w:rFonts w:ascii="Arial" w:hAnsi="Arial" w:cs="Arial"/>
                <w:color w:val="000000"/>
                <w:sz w:val="17"/>
                <w:szCs w:val="17"/>
              </w:rPr>
              <w:t>EWS has a minimum 1-inch contrasting margin around illuminated characters or graphics.</w:t>
            </w:r>
          </w:p>
        </w:tc>
        <w:tc>
          <w:tcPr>
            <w:tcW w:w="1260" w:type="dxa"/>
            <w:vMerge w:val="restart"/>
          </w:tcPr>
          <w:p w14:paraId="727FB754" w14:textId="13A2B610" w:rsidR="006D4314" w:rsidRPr="00722593" w:rsidRDefault="006D4314" w:rsidP="006D4314">
            <w:pPr>
              <w:tabs>
                <w:tab w:val="left" w:pos="1080"/>
              </w:tabs>
              <w:jc w:val="center"/>
              <w:rPr>
                <w:rFonts w:ascii="Arial" w:hAnsi="Arial" w:cs="Arial"/>
                <w:sz w:val="17"/>
                <w:szCs w:val="17"/>
              </w:rPr>
            </w:pPr>
            <w:r w:rsidRPr="00D6339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63391">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D63391">
              <w:rPr>
                <w:rFonts w:ascii="Arial" w:hAnsi="Arial" w:cs="Arial"/>
                <w:sz w:val="17"/>
                <w:szCs w:val="17"/>
              </w:rPr>
              <w:fldChar w:fldCharType="end"/>
            </w:r>
          </w:p>
        </w:tc>
        <w:tc>
          <w:tcPr>
            <w:tcW w:w="4410" w:type="dxa"/>
          </w:tcPr>
          <w:p w14:paraId="28A911D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91F5154"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B1452D" w:rsidRPr="00722593" w14:paraId="502DBA44" w14:textId="77777777" w:rsidTr="0C22776B">
        <w:trPr>
          <w:cantSplit/>
          <w:trHeight w:val="288"/>
        </w:trPr>
        <w:tc>
          <w:tcPr>
            <w:tcW w:w="558" w:type="dxa"/>
            <w:vMerge/>
          </w:tcPr>
          <w:p w14:paraId="66D95E7D" w14:textId="77777777" w:rsidR="00B1452D" w:rsidRDefault="00B1452D" w:rsidP="00B1452D">
            <w:pPr>
              <w:tabs>
                <w:tab w:val="left" w:pos="1080"/>
              </w:tabs>
              <w:jc w:val="center"/>
              <w:rPr>
                <w:rFonts w:ascii="Arial" w:hAnsi="Arial" w:cs="Arial"/>
                <w:sz w:val="17"/>
                <w:szCs w:val="17"/>
              </w:rPr>
            </w:pPr>
          </w:p>
        </w:tc>
        <w:tc>
          <w:tcPr>
            <w:tcW w:w="1350" w:type="dxa"/>
            <w:vMerge/>
          </w:tcPr>
          <w:p w14:paraId="3C0ACCDC" w14:textId="77777777" w:rsidR="00B1452D" w:rsidRPr="00722593" w:rsidRDefault="00B1452D" w:rsidP="00B1452D">
            <w:pPr>
              <w:tabs>
                <w:tab w:val="left" w:pos="1080"/>
              </w:tabs>
              <w:rPr>
                <w:rFonts w:ascii="Arial" w:hAnsi="Arial" w:cs="Arial"/>
                <w:sz w:val="17"/>
                <w:szCs w:val="17"/>
              </w:rPr>
            </w:pPr>
          </w:p>
        </w:tc>
        <w:tc>
          <w:tcPr>
            <w:tcW w:w="5130" w:type="dxa"/>
            <w:vMerge/>
          </w:tcPr>
          <w:p w14:paraId="0561D989" w14:textId="77777777" w:rsidR="00B1452D" w:rsidRPr="007C515D" w:rsidRDefault="00B1452D" w:rsidP="00B1452D">
            <w:pPr>
              <w:jc w:val="both"/>
              <w:rPr>
                <w:rFonts w:ascii="Arial" w:hAnsi="Arial" w:cs="Arial"/>
                <w:color w:val="000000"/>
                <w:sz w:val="17"/>
                <w:szCs w:val="17"/>
              </w:rPr>
            </w:pPr>
          </w:p>
        </w:tc>
        <w:tc>
          <w:tcPr>
            <w:tcW w:w="1260" w:type="dxa"/>
            <w:vMerge/>
          </w:tcPr>
          <w:p w14:paraId="15E3066F" w14:textId="77777777" w:rsidR="00B1452D" w:rsidRDefault="00B1452D" w:rsidP="00B1452D">
            <w:pPr>
              <w:tabs>
                <w:tab w:val="left" w:pos="1080"/>
              </w:tabs>
              <w:jc w:val="center"/>
              <w:rPr>
                <w:rFonts w:ascii="Arial" w:hAnsi="Arial" w:cs="Arial"/>
                <w:sz w:val="17"/>
                <w:szCs w:val="17"/>
              </w:rPr>
            </w:pPr>
          </w:p>
        </w:tc>
        <w:tc>
          <w:tcPr>
            <w:tcW w:w="4410" w:type="dxa"/>
          </w:tcPr>
          <w:p w14:paraId="417A8380"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413A1AA" w14:textId="77777777" w:rsidR="00B1452D" w:rsidRPr="001A6150" w:rsidRDefault="00B1452D" w:rsidP="00B1452D">
            <w:pPr>
              <w:tabs>
                <w:tab w:val="left" w:pos="1080"/>
              </w:tabs>
              <w:jc w:val="center"/>
              <w:rPr>
                <w:rFonts w:ascii="Arial" w:hAnsi="Arial" w:cs="Arial"/>
                <w:sz w:val="17"/>
                <w:szCs w:val="17"/>
              </w:rPr>
            </w:pPr>
          </w:p>
        </w:tc>
      </w:tr>
      <w:tr w:rsidR="00B1452D" w:rsidRPr="00722593" w14:paraId="5DFE0695" w14:textId="77777777" w:rsidTr="0C22776B">
        <w:trPr>
          <w:cantSplit/>
          <w:trHeight w:val="20"/>
        </w:trPr>
        <w:tc>
          <w:tcPr>
            <w:tcW w:w="14688" w:type="dxa"/>
            <w:gridSpan w:val="6"/>
            <w:shd w:val="clear" w:color="auto" w:fill="FFFF99"/>
          </w:tcPr>
          <w:p w14:paraId="054FB5CC" w14:textId="77777777" w:rsidR="00B1452D" w:rsidRDefault="00B1452D" w:rsidP="00B1452D">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EWS with speed detection.</w:t>
            </w:r>
          </w:p>
        </w:tc>
      </w:tr>
      <w:tr w:rsidR="006D4314" w:rsidRPr="00722593" w14:paraId="4B6FD93B" w14:textId="77777777" w:rsidTr="0C22776B">
        <w:trPr>
          <w:cantSplit/>
          <w:trHeight w:val="130"/>
        </w:trPr>
        <w:tc>
          <w:tcPr>
            <w:tcW w:w="558" w:type="dxa"/>
            <w:vMerge w:val="restart"/>
          </w:tcPr>
          <w:p w14:paraId="754F7A29" w14:textId="7A59E294"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55</w:t>
            </w:r>
            <w:r w:rsidRPr="00385CA9">
              <w:rPr>
                <w:rFonts w:ascii="Arial" w:hAnsi="Arial" w:cs="Arial"/>
                <w:sz w:val="17"/>
                <w:szCs w:val="17"/>
              </w:rPr>
              <w:fldChar w:fldCharType="end"/>
            </w:r>
          </w:p>
        </w:tc>
        <w:tc>
          <w:tcPr>
            <w:tcW w:w="1350" w:type="dxa"/>
            <w:vMerge w:val="restart"/>
          </w:tcPr>
          <w:p w14:paraId="050E76A7" w14:textId="1703BD32" w:rsidR="006D4314" w:rsidRPr="00722593" w:rsidRDefault="006D4314" w:rsidP="006D4314">
            <w:pPr>
              <w:tabs>
                <w:tab w:val="left" w:pos="1080"/>
              </w:tabs>
              <w:rPr>
                <w:rFonts w:ascii="Arial" w:hAnsi="Arial" w:cs="Arial"/>
                <w:sz w:val="17"/>
                <w:szCs w:val="17"/>
              </w:rPr>
            </w:pPr>
            <w:r>
              <w:rPr>
                <w:rFonts w:ascii="Arial" w:hAnsi="Arial" w:cs="Arial"/>
                <w:sz w:val="17"/>
                <w:szCs w:val="17"/>
              </w:rPr>
              <w:t>995-17.3.2</w:t>
            </w:r>
          </w:p>
        </w:tc>
        <w:tc>
          <w:tcPr>
            <w:tcW w:w="5130" w:type="dxa"/>
            <w:vMerge w:val="restart"/>
          </w:tcPr>
          <w:p w14:paraId="16EA8C9C"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EWS is programmable for the posted speed limit and the maximum speed to display.</w:t>
            </w:r>
          </w:p>
        </w:tc>
        <w:tc>
          <w:tcPr>
            <w:tcW w:w="1260" w:type="dxa"/>
            <w:vMerge w:val="restart"/>
          </w:tcPr>
          <w:p w14:paraId="3F20E908" w14:textId="48F767AB" w:rsidR="006D4314" w:rsidRPr="00722593" w:rsidRDefault="006D4314" w:rsidP="006D4314">
            <w:pPr>
              <w:tabs>
                <w:tab w:val="left" w:pos="1080"/>
              </w:tabs>
              <w:jc w:val="center"/>
              <w:rPr>
                <w:rFonts w:ascii="Arial" w:hAnsi="Arial" w:cs="Arial"/>
                <w:sz w:val="17"/>
                <w:szCs w:val="17"/>
              </w:rPr>
            </w:pPr>
            <w:r w:rsidRPr="007D76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D7649">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D7649">
              <w:rPr>
                <w:rFonts w:ascii="Arial" w:hAnsi="Arial" w:cs="Arial"/>
                <w:sz w:val="17"/>
                <w:szCs w:val="17"/>
              </w:rPr>
              <w:fldChar w:fldCharType="end"/>
            </w:r>
          </w:p>
        </w:tc>
        <w:tc>
          <w:tcPr>
            <w:tcW w:w="4410" w:type="dxa"/>
          </w:tcPr>
          <w:p w14:paraId="6C989FC3"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635DD19" w14:textId="3383916A" w:rsidR="006D4314" w:rsidRPr="001A6150" w:rsidRDefault="006D4314" w:rsidP="006D4314">
            <w:pPr>
              <w:jc w:val="center"/>
              <w:rPr>
                <w:rFonts w:ascii="Arial" w:hAnsi="Arial" w:cs="Arial"/>
                <w:sz w:val="17"/>
                <w:szCs w:val="17"/>
              </w:rPr>
            </w:pPr>
            <w:r>
              <w:rPr>
                <w:rFonts w:ascii="Arial" w:hAnsi="Arial" w:cs="Arial"/>
                <w:sz w:val="17"/>
                <w:szCs w:val="17"/>
              </w:rPr>
              <w:t>Document Review,and Functional Inspection</w:t>
            </w:r>
          </w:p>
        </w:tc>
      </w:tr>
      <w:tr w:rsidR="006D4314" w:rsidRPr="00722593" w14:paraId="3E019894" w14:textId="77777777" w:rsidTr="0C22776B">
        <w:trPr>
          <w:cantSplit/>
          <w:trHeight w:val="288"/>
        </w:trPr>
        <w:tc>
          <w:tcPr>
            <w:tcW w:w="558" w:type="dxa"/>
            <w:vMerge/>
          </w:tcPr>
          <w:p w14:paraId="1CED7B69"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DA42FDA" w14:textId="77777777" w:rsidR="006D4314" w:rsidRDefault="006D4314" w:rsidP="006D4314">
            <w:pPr>
              <w:tabs>
                <w:tab w:val="left" w:pos="1080"/>
              </w:tabs>
              <w:rPr>
                <w:rFonts w:ascii="Arial" w:hAnsi="Arial" w:cs="Arial"/>
                <w:sz w:val="17"/>
                <w:szCs w:val="17"/>
              </w:rPr>
            </w:pPr>
          </w:p>
        </w:tc>
        <w:tc>
          <w:tcPr>
            <w:tcW w:w="5130" w:type="dxa"/>
            <w:vMerge/>
          </w:tcPr>
          <w:p w14:paraId="7ECCADAF" w14:textId="77777777" w:rsidR="006D4314" w:rsidRPr="007C515D" w:rsidRDefault="006D4314" w:rsidP="006D4314">
            <w:pPr>
              <w:jc w:val="both"/>
              <w:rPr>
                <w:rFonts w:ascii="Arial" w:hAnsi="Arial" w:cs="Arial"/>
                <w:color w:val="000000"/>
                <w:sz w:val="17"/>
                <w:szCs w:val="17"/>
              </w:rPr>
            </w:pPr>
          </w:p>
        </w:tc>
        <w:tc>
          <w:tcPr>
            <w:tcW w:w="1260" w:type="dxa"/>
            <w:vMerge/>
          </w:tcPr>
          <w:p w14:paraId="0D301D92" w14:textId="77777777" w:rsidR="006D4314" w:rsidRDefault="006D4314" w:rsidP="006D4314">
            <w:pPr>
              <w:tabs>
                <w:tab w:val="left" w:pos="1080"/>
              </w:tabs>
              <w:jc w:val="center"/>
              <w:rPr>
                <w:rFonts w:ascii="Arial" w:hAnsi="Arial" w:cs="Arial"/>
                <w:sz w:val="17"/>
                <w:szCs w:val="17"/>
              </w:rPr>
            </w:pPr>
          </w:p>
        </w:tc>
        <w:tc>
          <w:tcPr>
            <w:tcW w:w="4410" w:type="dxa"/>
          </w:tcPr>
          <w:p w14:paraId="09EB1B6C"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B87A640" w14:textId="77777777" w:rsidR="006D4314" w:rsidRPr="001A6150" w:rsidRDefault="006D4314" w:rsidP="006D4314">
            <w:pPr>
              <w:tabs>
                <w:tab w:val="left" w:pos="1080"/>
              </w:tabs>
              <w:jc w:val="center"/>
              <w:rPr>
                <w:rFonts w:ascii="Arial" w:hAnsi="Arial" w:cs="Arial"/>
                <w:sz w:val="17"/>
                <w:szCs w:val="17"/>
              </w:rPr>
            </w:pPr>
          </w:p>
        </w:tc>
      </w:tr>
      <w:tr w:rsidR="006D4314" w:rsidRPr="00722593" w14:paraId="05AC613A" w14:textId="77777777" w:rsidTr="0C22776B">
        <w:trPr>
          <w:cantSplit/>
          <w:trHeight w:val="325"/>
        </w:trPr>
        <w:tc>
          <w:tcPr>
            <w:tcW w:w="558" w:type="dxa"/>
            <w:vMerge w:val="restart"/>
          </w:tcPr>
          <w:p w14:paraId="5E472980" w14:textId="3BF0F15F"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56</w:t>
            </w:r>
            <w:r w:rsidRPr="00385CA9">
              <w:rPr>
                <w:rFonts w:ascii="Arial" w:hAnsi="Arial" w:cs="Arial"/>
                <w:sz w:val="17"/>
                <w:szCs w:val="17"/>
              </w:rPr>
              <w:fldChar w:fldCharType="end"/>
            </w:r>
          </w:p>
        </w:tc>
        <w:tc>
          <w:tcPr>
            <w:tcW w:w="1350" w:type="dxa"/>
            <w:vMerge w:val="restart"/>
          </w:tcPr>
          <w:p w14:paraId="6B0FF521"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5E3BE6D3"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When the detected speed exceeds the maximum programmed speed (high speed cut-off) threshold, the display will automatically blank; alternately, the display may show an alert message such as “SLOW DOWN” when speeds above the maximum programmed speed threshold are detected.</w:t>
            </w:r>
          </w:p>
        </w:tc>
        <w:tc>
          <w:tcPr>
            <w:tcW w:w="1260" w:type="dxa"/>
            <w:vMerge w:val="restart"/>
          </w:tcPr>
          <w:p w14:paraId="3B1325F6" w14:textId="5650E5F8" w:rsidR="006D4314" w:rsidRPr="00722593" w:rsidRDefault="006D4314" w:rsidP="006D4314">
            <w:pPr>
              <w:tabs>
                <w:tab w:val="left" w:pos="1080"/>
              </w:tabs>
              <w:jc w:val="center"/>
              <w:rPr>
                <w:rFonts w:ascii="Arial" w:hAnsi="Arial" w:cs="Arial"/>
                <w:sz w:val="17"/>
                <w:szCs w:val="17"/>
              </w:rPr>
            </w:pPr>
            <w:r w:rsidRPr="007D76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D7649">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D7649">
              <w:rPr>
                <w:rFonts w:ascii="Arial" w:hAnsi="Arial" w:cs="Arial"/>
                <w:sz w:val="17"/>
                <w:szCs w:val="17"/>
              </w:rPr>
              <w:fldChar w:fldCharType="end"/>
            </w:r>
          </w:p>
        </w:tc>
        <w:tc>
          <w:tcPr>
            <w:tcW w:w="4410" w:type="dxa"/>
          </w:tcPr>
          <w:p w14:paraId="68A42B20"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1765E1"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63A89518" w14:textId="77777777" w:rsidTr="0C22776B">
        <w:trPr>
          <w:cantSplit/>
          <w:trHeight w:val="288"/>
        </w:trPr>
        <w:tc>
          <w:tcPr>
            <w:tcW w:w="558" w:type="dxa"/>
            <w:vMerge/>
          </w:tcPr>
          <w:p w14:paraId="411AA48B"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3627445C" w14:textId="77777777" w:rsidR="006D4314" w:rsidRPr="00722593" w:rsidRDefault="006D4314" w:rsidP="006D4314">
            <w:pPr>
              <w:tabs>
                <w:tab w:val="left" w:pos="1080"/>
              </w:tabs>
              <w:rPr>
                <w:rFonts w:ascii="Arial" w:hAnsi="Arial" w:cs="Arial"/>
                <w:sz w:val="17"/>
                <w:szCs w:val="17"/>
              </w:rPr>
            </w:pPr>
          </w:p>
        </w:tc>
        <w:tc>
          <w:tcPr>
            <w:tcW w:w="5130" w:type="dxa"/>
            <w:vMerge/>
          </w:tcPr>
          <w:p w14:paraId="1B764B6D" w14:textId="77777777" w:rsidR="006D4314" w:rsidRPr="007C515D" w:rsidRDefault="006D4314" w:rsidP="006D4314">
            <w:pPr>
              <w:jc w:val="both"/>
              <w:rPr>
                <w:rFonts w:ascii="Arial" w:hAnsi="Arial" w:cs="Arial"/>
                <w:color w:val="000000"/>
                <w:sz w:val="17"/>
                <w:szCs w:val="17"/>
              </w:rPr>
            </w:pPr>
          </w:p>
        </w:tc>
        <w:tc>
          <w:tcPr>
            <w:tcW w:w="1260" w:type="dxa"/>
            <w:vMerge/>
          </w:tcPr>
          <w:p w14:paraId="24384B72" w14:textId="77777777" w:rsidR="006D4314" w:rsidRDefault="006D4314" w:rsidP="006D4314">
            <w:pPr>
              <w:tabs>
                <w:tab w:val="left" w:pos="1080"/>
              </w:tabs>
              <w:jc w:val="center"/>
              <w:rPr>
                <w:rFonts w:ascii="Arial" w:hAnsi="Arial" w:cs="Arial"/>
                <w:sz w:val="17"/>
                <w:szCs w:val="17"/>
              </w:rPr>
            </w:pPr>
          </w:p>
        </w:tc>
        <w:tc>
          <w:tcPr>
            <w:tcW w:w="4410" w:type="dxa"/>
          </w:tcPr>
          <w:p w14:paraId="1EB32CC2"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AC8C7DF" w14:textId="77777777" w:rsidR="006D4314" w:rsidRPr="001A6150" w:rsidRDefault="006D4314" w:rsidP="006D4314">
            <w:pPr>
              <w:tabs>
                <w:tab w:val="left" w:pos="1080"/>
              </w:tabs>
              <w:jc w:val="center"/>
              <w:rPr>
                <w:rFonts w:ascii="Arial" w:hAnsi="Arial" w:cs="Arial"/>
                <w:sz w:val="17"/>
                <w:szCs w:val="17"/>
              </w:rPr>
            </w:pPr>
          </w:p>
        </w:tc>
      </w:tr>
      <w:tr w:rsidR="006D4314" w:rsidRPr="00722593" w14:paraId="687188E7" w14:textId="77777777" w:rsidTr="0C22776B">
        <w:trPr>
          <w:cantSplit/>
          <w:trHeight w:val="195"/>
        </w:trPr>
        <w:tc>
          <w:tcPr>
            <w:tcW w:w="558" w:type="dxa"/>
            <w:vMerge w:val="restart"/>
          </w:tcPr>
          <w:p w14:paraId="556CA6D0" w14:textId="3C40CEFF"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57</w:t>
            </w:r>
            <w:r w:rsidRPr="00385CA9">
              <w:rPr>
                <w:rFonts w:ascii="Arial" w:hAnsi="Arial" w:cs="Arial"/>
                <w:sz w:val="17"/>
                <w:szCs w:val="17"/>
              </w:rPr>
              <w:fldChar w:fldCharType="end"/>
            </w:r>
          </w:p>
        </w:tc>
        <w:tc>
          <w:tcPr>
            <w:tcW w:w="1350" w:type="dxa"/>
            <w:vMerge w:val="restart"/>
          </w:tcPr>
          <w:p w14:paraId="44486562"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2866490E"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EWS detects when the posted speed is exceeded by 1 mph and activates the alert; when the alert is activated, the display is able to flash</w:t>
            </w:r>
            <w:r>
              <w:rPr>
                <w:rFonts w:ascii="Arial" w:hAnsi="Arial" w:cs="Arial"/>
                <w:color w:val="000000"/>
                <w:sz w:val="17"/>
                <w:szCs w:val="17"/>
              </w:rPr>
              <w:t>.</w:t>
            </w:r>
          </w:p>
        </w:tc>
        <w:tc>
          <w:tcPr>
            <w:tcW w:w="1260" w:type="dxa"/>
            <w:vMerge w:val="restart"/>
          </w:tcPr>
          <w:p w14:paraId="770D5980" w14:textId="78935154" w:rsidR="006D4314" w:rsidRPr="00722593" w:rsidRDefault="006D4314" w:rsidP="006D4314">
            <w:pPr>
              <w:tabs>
                <w:tab w:val="left" w:pos="1080"/>
              </w:tabs>
              <w:jc w:val="center"/>
              <w:rPr>
                <w:rFonts w:ascii="Arial" w:hAnsi="Arial" w:cs="Arial"/>
                <w:sz w:val="17"/>
                <w:szCs w:val="17"/>
              </w:rPr>
            </w:pPr>
            <w:r w:rsidRPr="007D76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D7649">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D7649">
              <w:rPr>
                <w:rFonts w:ascii="Arial" w:hAnsi="Arial" w:cs="Arial"/>
                <w:sz w:val="17"/>
                <w:szCs w:val="17"/>
              </w:rPr>
              <w:fldChar w:fldCharType="end"/>
            </w:r>
          </w:p>
        </w:tc>
        <w:tc>
          <w:tcPr>
            <w:tcW w:w="4410" w:type="dxa"/>
          </w:tcPr>
          <w:p w14:paraId="562F8546"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818BF58"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6471CA02" w14:textId="77777777" w:rsidTr="0C22776B">
        <w:trPr>
          <w:cantSplit/>
          <w:trHeight w:val="288"/>
        </w:trPr>
        <w:tc>
          <w:tcPr>
            <w:tcW w:w="558" w:type="dxa"/>
            <w:vMerge/>
          </w:tcPr>
          <w:p w14:paraId="669E0286"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56D3AB24" w14:textId="77777777" w:rsidR="006D4314" w:rsidRPr="00722593" w:rsidRDefault="006D4314" w:rsidP="006D4314">
            <w:pPr>
              <w:tabs>
                <w:tab w:val="left" w:pos="1080"/>
              </w:tabs>
              <w:rPr>
                <w:rFonts w:ascii="Arial" w:hAnsi="Arial" w:cs="Arial"/>
                <w:sz w:val="17"/>
                <w:szCs w:val="17"/>
              </w:rPr>
            </w:pPr>
          </w:p>
        </w:tc>
        <w:tc>
          <w:tcPr>
            <w:tcW w:w="5130" w:type="dxa"/>
            <w:vMerge/>
          </w:tcPr>
          <w:p w14:paraId="11596377" w14:textId="77777777" w:rsidR="006D4314" w:rsidRPr="007C515D" w:rsidRDefault="006D4314" w:rsidP="006D4314">
            <w:pPr>
              <w:jc w:val="both"/>
              <w:rPr>
                <w:rFonts w:ascii="Arial" w:hAnsi="Arial" w:cs="Arial"/>
                <w:color w:val="000000"/>
                <w:sz w:val="17"/>
                <w:szCs w:val="17"/>
              </w:rPr>
            </w:pPr>
          </w:p>
        </w:tc>
        <w:tc>
          <w:tcPr>
            <w:tcW w:w="1260" w:type="dxa"/>
            <w:vMerge/>
          </w:tcPr>
          <w:p w14:paraId="2D498879" w14:textId="77777777" w:rsidR="006D4314" w:rsidRDefault="006D4314" w:rsidP="006D4314">
            <w:pPr>
              <w:tabs>
                <w:tab w:val="left" w:pos="1080"/>
              </w:tabs>
              <w:jc w:val="center"/>
              <w:rPr>
                <w:rFonts w:ascii="Arial" w:hAnsi="Arial" w:cs="Arial"/>
                <w:sz w:val="17"/>
                <w:szCs w:val="17"/>
              </w:rPr>
            </w:pPr>
          </w:p>
        </w:tc>
        <w:tc>
          <w:tcPr>
            <w:tcW w:w="4410" w:type="dxa"/>
          </w:tcPr>
          <w:p w14:paraId="7905654B"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F0BD831" w14:textId="77777777" w:rsidR="006D4314" w:rsidRPr="001A6150" w:rsidRDefault="006D4314" w:rsidP="006D4314">
            <w:pPr>
              <w:tabs>
                <w:tab w:val="left" w:pos="1080"/>
              </w:tabs>
              <w:jc w:val="center"/>
              <w:rPr>
                <w:rFonts w:ascii="Arial" w:hAnsi="Arial" w:cs="Arial"/>
                <w:sz w:val="17"/>
                <w:szCs w:val="17"/>
              </w:rPr>
            </w:pPr>
          </w:p>
        </w:tc>
      </w:tr>
      <w:tr w:rsidR="006D4314" w:rsidRPr="00722593" w14:paraId="74FDAA35" w14:textId="77777777" w:rsidTr="0C22776B">
        <w:trPr>
          <w:cantSplit/>
          <w:trHeight w:val="195"/>
        </w:trPr>
        <w:tc>
          <w:tcPr>
            <w:tcW w:w="558" w:type="dxa"/>
            <w:vMerge w:val="restart"/>
          </w:tcPr>
          <w:p w14:paraId="7C5F9261" w14:textId="6696EF6F"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58</w:t>
            </w:r>
            <w:r w:rsidRPr="00385CA9">
              <w:rPr>
                <w:rFonts w:ascii="Arial" w:hAnsi="Arial" w:cs="Arial"/>
                <w:sz w:val="17"/>
                <w:szCs w:val="17"/>
              </w:rPr>
              <w:fldChar w:fldCharType="end"/>
            </w:r>
          </w:p>
        </w:tc>
        <w:tc>
          <w:tcPr>
            <w:tcW w:w="1350" w:type="dxa"/>
            <w:vMerge w:val="restart"/>
          </w:tcPr>
          <w:p w14:paraId="797F836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2BE1037A"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When no advancing traffic is detected, the display is blank; the speed detector does not activate alerts for vehicles outside the display cone of vision.</w:t>
            </w:r>
          </w:p>
        </w:tc>
        <w:tc>
          <w:tcPr>
            <w:tcW w:w="1260" w:type="dxa"/>
            <w:vMerge w:val="restart"/>
          </w:tcPr>
          <w:p w14:paraId="724F18F0" w14:textId="46A3F57B" w:rsidR="006D4314" w:rsidRPr="00722593" w:rsidRDefault="006D4314" w:rsidP="006D4314">
            <w:pPr>
              <w:tabs>
                <w:tab w:val="left" w:pos="1080"/>
              </w:tabs>
              <w:jc w:val="center"/>
              <w:rPr>
                <w:rFonts w:ascii="Arial" w:hAnsi="Arial" w:cs="Arial"/>
                <w:sz w:val="17"/>
                <w:szCs w:val="17"/>
              </w:rPr>
            </w:pPr>
            <w:r w:rsidRPr="007D76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D7649">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D7649">
              <w:rPr>
                <w:rFonts w:ascii="Arial" w:hAnsi="Arial" w:cs="Arial"/>
                <w:sz w:val="17"/>
                <w:szCs w:val="17"/>
              </w:rPr>
              <w:fldChar w:fldCharType="end"/>
            </w:r>
          </w:p>
        </w:tc>
        <w:tc>
          <w:tcPr>
            <w:tcW w:w="4410" w:type="dxa"/>
          </w:tcPr>
          <w:p w14:paraId="5F7CA32D"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B8CD614"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21E269EC" w14:textId="77777777" w:rsidTr="0C22776B">
        <w:trPr>
          <w:cantSplit/>
          <w:trHeight w:val="288"/>
        </w:trPr>
        <w:tc>
          <w:tcPr>
            <w:tcW w:w="558" w:type="dxa"/>
            <w:vMerge/>
          </w:tcPr>
          <w:p w14:paraId="4277B781"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5C79A45" w14:textId="77777777" w:rsidR="006D4314" w:rsidRPr="00722593" w:rsidRDefault="006D4314" w:rsidP="006D4314">
            <w:pPr>
              <w:tabs>
                <w:tab w:val="left" w:pos="1080"/>
              </w:tabs>
              <w:rPr>
                <w:rFonts w:ascii="Arial" w:hAnsi="Arial" w:cs="Arial"/>
                <w:sz w:val="17"/>
                <w:szCs w:val="17"/>
              </w:rPr>
            </w:pPr>
          </w:p>
        </w:tc>
        <w:tc>
          <w:tcPr>
            <w:tcW w:w="5130" w:type="dxa"/>
            <w:vMerge/>
          </w:tcPr>
          <w:p w14:paraId="55760AB4" w14:textId="77777777" w:rsidR="006D4314" w:rsidRPr="007C515D" w:rsidRDefault="006D4314" w:rsidP="006D4314">
            <w:pPr>
              <w:jc w:val="both"/>
              <w:rPr>
                <w:rFonts w:ascii="Arial" w:hAnsi="Arial" w:cs="Arial"/>
                <w:color w:val="000000"/>
                <w:sz w:val="17"/>
                <w:szCs w:val="17"/>
              </w:rPr>
            </w:pPr>
          </w:p>
        </w:tc>
        <w:tc>
          <w:tcPr>
            <w:tcW w:w="1260" w:type="dxa"/>
            <w:vMerge/>
          </w:tcPr>
          <w:p w14:paraId="2C8579BA" w14:textId="77777777" w:rsidR="006D4314" w:rsidRDefault="006D4314" w:rsidP="006D4314">
            <w:pPr>
              <w:tabs>
                <w:tab w:val="left" w:pos="1080"/>
              </w:tabs>
              <w:jc w:val="center"/>
              <w:rPr>
                <w:rFonts w:ascii="Arial" w:hAnsi="Arial" w:cs="Arial"/>
                <w:sz w:val="17"/>
                <w:szCs w:val="17"/>
              </w:rPr>
            </w:pPr>
          </w:p>
        </w:tc>
        <w:tc>
          <w:tcPr>
            <w:tcW w:w="4410" w:type="dxa"/>
          </w:tcPr>
          <w:p w14:paraId="179BA259"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AFF8A3" w14:textId="77777777" w:rsidR="006D4314" w:rsidRPr="001A6150" w:rsidRDefault="006D4314" w:rsidP="006D4314">
            <w:pPr>
              <w:jc w:val="center"/>
              <w:rPr>
                <w:rFonts w:ascii="Arial" w:hAnsi="Arial" w:cs="Arial"/>
                <w:sz w:val="17"/>
                <w:szCs w:val="17"/>
              </w:rPr>
            </w:pPr>
          </w:p>
        </w:tc>
      </w:tr>
      <w:tr w:rsidR="006D4314" w:rsidRPr="00722593" w14:paraId="45B83D67" w14:textId="77777777" w:rsidTr="0C22776B">
        <w:trPr>
          <w:cantSplit/>
          <w:trHeight w:val="130"/>
        </w:trPr>
        <w:tc>
          <w:tcPr>
            <w:tcW w:w="558" w:type="dxa"/>
            <w:vMerge w:val="restart"/>
          </w:tcPr>
          <w:p w14:paraId="06063B02" w14:textId="25787E24"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59</w:t>
            </w:r>
            <w:r w:rsidRPr="00385CA9">
              <w:rPr>
                <w:rFonts w:ascii="Arial" w:hAnsi="Arial" w:cs="Arial"/>
                <w:sz w:val="17"/>
                <w:szCs w:val="17"/>
              </w:rPr>
              <w:fldChar w:fldCharType="end"/>
            </w:r>
          </w:p>
        </w:tc>
        <w:tc>
          <w:tcPr>
            <w:tcW w:w="1350" w:type="dxa"/>
            <w:vMerge w:val="restart"/>
          </w:tcPr>
          <w:p w14:paraId="38127F03"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389F7447"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 xml:space="preserve">EWS meets the requirements of FCC </w:t>
            </w:r>
            <w:r>
              <w:rPr>
                <w:rFonts w:ascii="Arial" w:hAnsi="Arial" w:cs="Arial"/>
                <w:color w:val="000000"/>
                <w:sz w:val="17"/>
                <w:szCs w:val="17"/>
              </w:rPr>
              <w:t xml:space="preserve">Title 47, </w:t>
            </w:r>
            <w:r w:rsidRPr="007C515D">
              <w:rPr>
                <w:rFonts w:ascii="Arial" w:hAnsi="Arial" w:cs="Arial"/>
                <w:color w:val="000000"/>
                <w:sz w:val="17"/>
                <w:szCs w:val="17"/>
              </w:rPr>
              <w:t>Part 90 and does not require an FCC operating license.</w:t>
            </w:r>
          </w:p>
        </w:tc>
        <w:tc>
          <w:tcPr>
            <w:tcW w:w="1260" w:type="dxa"/>
            <w:vMerge w:val="restart"/>
          </w:tcPr>
          <w:p w14:paraId="583C87A1" w14:textId="1B0D542A" w:rsidR="006D4314" w:rsidRPr="00722593" w:rsidRDefault="006D4314" w:rsidP="006D4314">
            <w:pPr>
              <w:tabs>
                <w:tab w:val="left" w:pos="1080"/>
              </w:tabs>
              <w:jc w:val="center"/>
              <w:rPr>
                <w:rFonts w:ascii="Arial" w:hAnsi="Arial" w:cs="Arial"/>
                <w:sz w:val="17"/>
                <w:szCs w:val="17"/>
              </w:rPr>
            </w:pPr>
            <w:r w:rsidRPr="007D76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D7649">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D7649">
              <w:rPr>
                <w:rFonts w:ascii="Arial" w:hAnsi="Arial" w:cs="Arial"/>
                <w:sz w:val="17"/>
                <w:szCs w:val="17"/>
              </w:rPr>
              <w:fldChar w:fldCharType="end"/>
            </w:r>
          </w:p>
        </w:tc>
        <w:tc>
          <w:tcPr>
            <w:tcW w:w="4410" w:type="dxa"/>
          </w:tcPr>
          <w:p w14:paraId="252C2267" w14:textId="748E48A1"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PCH, section 7.2.</w:t>
            </w:r>
          </w:p>
        </w:tc>
        <w:tc>
          <w:tcPr>
            <w:tcW w:w="1980" w:type="dxa"/>
            <w:vMerge w:val="restart"/>
          </w:tcPr>
          <w:p w14:paraId="29308703"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B1452D" w:rsidRPr="00722593" w14:paraId="451D578E" w14:textId="77777777" w:rsidTr="0C22776B">
        <w:trPr>
          <w:cantSplit/>
          <w:trHeight w:val="288"/>
        </w:trPr>
        <w:tc>
          <w:tcPr>
            <w:tcW w:w="558" w:type="dxa"/>
            <w:vMerge/>
          </w:tcPr>
          <w:p w14:paraId="481884EA"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6FAFDF72" w14:textId="77777777" w:rsidR="00B1452D" w:rsidRPr="00722593" w:rsidRDefault="00B1452D" w:rsidP="00B1452D">
            <w:pPr>
              <w:tabs>
                <w:tab w:val="left" w:pos="1080"/>
              </w:tabs>
              <w:rPr>
                <w:rFonts w:ascii="Arial" w:hAnsi="Arial" w:cs="Arial"/>
                <w:sz w:val="17"/>
                <w:szCs w:val="17"/>
              </w:rPr>
            </w:pPr>
          </w:p>
        </w:tc>
        <w:tc>
          <w:tcPr>
            <w:tcW w:w="5130" w:type="dxa"/>
            <w:vMerge/>
          </w:tcPr>
          <w:p w14:paraId="491BFB78" w14:textId="77777777" w:rsidR="00B1452D" w:rsidRPr="007C515D" w:rsidRDefault="00B1452D" w:rsidP="00B1452D">
            <w:pPr>
              <w:jc w:val="both"/>
              <w:rPr>
                <w:rFonts w:ascii="Arial" w:hAnsi="Arial" w:cs="Arial"/>
                <w:color w:val="000000"/>
                <w:sz w:val="17"/>
                <w:szCs w:val="17"/>
              </w:rPr>
            </w:pPr>
          </w:p>
        </w:tc>
        <w:tc>
          <w:tcPr>
            <w:tcW w:w="1260" w:type="dxa"/>
            <w:vMerge/>
          </w:tcPr>
          <w:p w14:paraId="518B0987" w14:textId="77777777" w:rsidR="00B1452D" w:rsidRDefault="00B1452D" w:rsidP="00B1452D">
            <w:pPr>
              <w:tabs>
                <w:tab w:val="left" w:pos="1080"/>
              </w:tabs>
              <w:jc w:val="center"/>
              <w:rPr>
                <w:rFonts w:ascii="Arial" w:hAnsi="Arial" w:cs="Arial"/>
                <w:sz w:val="17"/>
                <w:szCs w:val="17"/>
              </w:rPr>
            </w:pPr>
          </w:p>
        </w:tc>
        <w:tc>
          <w:tcPr>
            <w:tcW w:w="4410" w:type="dxa"/>
          </w:tcPr>
          <w:p w14:paraId="5DF95F33"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C61B97" w14:textId="77777777" w:rsidR="00B1452D" w:rsidRPr="001A6150" w:rsidRDefault="00B1452D" w:rsidP="00B1452D">
            <w:pPr>
              <w:jc w:val="center"/>
              <w:rPr>
                <w:rFonts w:ascii="Arial" w:hAnsi="Arial" w:cs="Arial"/>
                <w:sz w:val="17"/>
                <w:szCs w:val="17"/>
              </w:rPr>
            </w:pPr>
          </w:p>
        </w:tc>
      </w:tr>
      <w:tr w:rsidR="006D4314" w:rsidRPr="00722593" w14:paraId="28691DEF" w14:textId="77777777" w:rsidTr="0C22776B">
        <w:trPr>
          <w:cantSplit/>
          <w:trHeight w:val="130"/>
        </w:trPr>
        <w:tc>
          <w:tcPr>
            <w:tcW w:w="558" w:type="dxa"/>
            <w:vMerge w:val="restart"/>
          </w:tcPr>
          <w:p w14:paraId="11B4CB6A" w14:textId="0686357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60</w:t>
            </w:r>
            <w:r w:rsidRPr="00385CA9">
              <w:rPr>
                <w:rFonts w:ascii="Arial" w:hAnsi="Arial" w:cs="Arial"/>
                <w:sz w:val="17"/>
                <w:szCs w:val="17"/>
              </w:rPr>
              <w:fldChar w:fldCharType="end"/>
            </w:r>
          </w:p>
        </w:tc>
        <w:tc>
          <w:tcPr>
            <w:tcW w:w="1350" w:type="dxa"/>
            <w:vMerge w:val="restart"/>
          </w:tcPr>
          <w:p w14:paraId="5FEC596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092EB198" w14:textId="77777777" w:rsidR="006D4314" w:rsidRPr="008B4A8E" w:rsidRDefault="006D4314" w:rsidP="006D4314">
            <w:pPr>
              <w:rPr>
                <w:rFonts w:ascii="Arial" w:hAnsi="Arial" w:cs="Arial"/>
                <w:color w:val="000000"/>
                <w:sz w:val="17"/>
                <w:szCs w:val="17"/>
              </w:rPr>
            </w:pPr>
            <w:r w:rsidRPr="007C515D">
              <w:rPr>
                <w:rFonts w:ascii="Arial" w:hAnsi="Arial" w:cs="Arial"/>
                <w:color w:val="000000"/>
                <w:sz w:val="17"/>
                <w:szCs w:val="17"/>
              </w:rPr>
              <w:t>The speed detector operates on 10.8 to 16.6 V</w:t>
            </w:r>
            <w:r w:rsidRPr="007C515D">
              <w:rPr>
                <w:rFonts w:ascii="Arial" w:hAnsi="Arial" w:cs="Arial"/>
                <w:color w:val="000000"/>
                <w:sz w:val="17"/>
                <w:szCs w:val="17"/>
                <w:vertAlign w:val="subscript"/>
              </w:rPr>
              <w:t>DC</w:t>
            </w:r>
            <w:r w:rsidRPr="007C515D">
              <w:rPr>
                <w:rFonts w:ascii="Arial" w:hAnsi="Arial" w:cs="Arial"/>
                <w:color w:val="000000"/>
                <w:sz w:val="17"/>
                <w:szCs w:val="17"/>
              </w:rPr>
              <w:t xml:space="preserve"> and draws less than 3 amperes.</w:t>
            </w:r>
          </w:p>
        </w:tc>
        <w:tc>
          <w:tcPr>
            <w:tcW w:w="1260" w:type="dxa"/>
            <w:vMerge w:val="restart"/>
          </w:tcPr>
          <w:p w14:paraId="5F5FBA48" w14:textId="67ADC5AD" w:rsidR="006D4314" w:rsidRPr="00722593" w:rsidRDefault="006D4314" w:rsidP="006D4314">
            <w:pPr>
              <w:tabs>
                <w:tab w:val="left" w:pos="1080"/>
              </w:tabs>
              <w:jc w:val="center"/>
              <w:rPr>
                <w:rFonts w:ascii="Arial" w:hAnsi="Arial" w:cs="Arial"/>
                <w:sz w:val="17"/>
                <w:szCs w:val="17"/>
              </w:rPr>
            </w:pPr>
            <w:r w:rsidRPr="00DE50A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50A4">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DE50A4">
              <w:rPr>
                <w:rFonts w:ascii="Arial" w:hAnsi="Arial" w:cs="Arial"/>
                <w:sz w:val="17"/>
                <w:szCs w:val="17"/>
              </w:rPr>
              <w:fldChar w:fldCharType="end"/>
            </w:r>
          </w:p>
        </w:tc>
        <w:tc>
          <w:tcPr>
            <w:tcW w:w="4410" w:type="dxa"/>
          </w:tcPr>
          <w:p w14:paraId="767A407B"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B08B734" w14:textId="193254E8"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62624697" w14:textId="77777777" w:rsidTr="0C22776B">
        <w:trPr>
          <w:cantSplit/>
          <w:trHeight w:val="288"/>
        </w:trPr>
        <w:tc>
          <w:tcPr>
            <w:tcW w:w="558" w:type="dxa"/>
            <w:vMerge/>
          </w:tcPr>
          <w:p w14:paraId="63AE1DB5"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9B69853" w14:textId="77777777" w:rsidR="006D4314" w:rsidRPr="00722593" w:rsidRDefault="006D4314" w:rsidP="006D4314">
            <w:pPr>
              <w:tabs>
                <w:tab w:val="left" w:pos="1080"/>
              </w:tabs>
              <w:rPr>
                <w:rFonts w:ascii="Arial" w:hAnsi="Arial" w:cs="Arial"/>
                <w:sz w:val="17"/>
                <w:szCs w:val="17"/>
              </w:rPr>
            </w:pPr>
          </w:p>
        </w:tc>
        <w:tc>
          <w:tcPr>
            <w:tcW w:w="5130" w:type="dxa"/>
            <w:vMerge/>
          </w:tcPr>
          <w:p w14:paraId="5CFE6D62" w14:textId="77777777" w:rsidR="006D4314" w:rsidRPr="007C515D" w:rsidRDefault="006D4314" w:rsidP="006D4314">
            <w:pPr>
              <w:rPr>
                <w:rFonts w:ascii="Arial" w:hAnsi="Arial" w:cs="Arial"/>
                <w:color w:val="000000"/>
                <w:sz w:val="17"/>
                <w:szCs w:val="17"/>
              </w:rPr>
            </w:pPr>
          </w:p>
        </w:tc>
        <w:tc>
          <w:tcPr>
            <w:tcW w:w="1260" w:type="dxa"/>
            <w:vMerge/>
          </w:tcPr>
          <w:p w14:paraId="27B74283" w14:textId="77777777" w:rsidR="006D4314" w:rsidRDefault="006D4314" w:rsidP="006D4314">
            <w:pPr>
              <w:tabs>
                <w:tab w:val="left" w:pos="1080"/>
              </w:tabs>
              <w:jc w:val="center"/>
              <w:rPr>
                <w:rFonts w:ascii="Arial" w:hAnsi="Arial" w:cs="Arial"/>
                <w:sz w:val="17"/>
                <w:szCs w:val="17"/>
              </w:rPr>
            </w:pPr>
          </w:p>
        </w:tc>
        <w:tc>
          <w:tcPr>
            <w:tcW w:w="4410" w:type="dxa"/>
          </w:tcPr>
          <w:p w14:paraId="3C7F635F"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140DCC" w14:textId="77777777" w:rsidR="006D4314" w:rsidRPr="001A6150" w:rsidRDefault="006D4314" w:rsidP="006D4314">
            <w:pPr>
              <w:jc w:val="center"/>
              <w:rPr>
                <w:rFonts w:ascii="Arial" w:hAnsi="Arial" w:cs="Arial"/>
                <w:sz w:val="17"/>
                <w:szCs w:val="17"/>
              </w:rPr>
            </w:pPr>
          </w:p>
        </w:tc>
      </w:tr>
      <w:tr w:rsidR="006D4314" w:rsidRPr="00722593" w14:paraId="4DA70B6C" w14:textId="77777777" w:rsidTr="0C22776B">
        <w:trPr>
          <w:cantSplit/>
          <w:trHeight w:val="195"/>
        </w:trPr>
        <w:tc>
          <w:tcPr>
            <w:tcW w:w="558" w:type="dxa"/>
            <w:vMerge w:val="restart"/>
          </w:tcPr>
          <w:p w14:paraId="6F3AF5E1" w14:textId="611AB5D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61</w:t>
            </w:r>
            <w:r w:rsidRPr="00385CA9">
              <w:rPr>
                <w:rFonts w:ascii="Arial" w:hAnsi="Arial" w:cs="Arial"/>
                <w:sz w:val="17"/>
                <w:szCs w:val="17"/>
              </w:rPr>
              <w:fldChar w:fldCharType="end"/>
            </w:r>
          </w:p>
        </w:tc>
        <w:tc>
          <w:tcPr>
            <w:tcW w:w="1350" w:type="dxa"/>
            <w:vMerge w:val="restart"/>
          </w:tcPr>
          <w:p w14:paraId="43F7AF93"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017778B" w14:textId="77777777" w:rsidR="006D4314" w:rsidRPr="007C515D" w:rsidRDefault="006D4314" w:rsidP="006D4314">
            <w:pPr>
              <w:jc w:val="both"/>
              <w:rPr>
                <w:rFonts w:ascii="Arial" w:hAnsi="Arial" w:cs="Arial"/>
                <w:color w:val="000000"/>
                <w:sz w:val="17"/>
                <w:szCs w:val="17"/>
              </w:rPr>
            </w:pPr>
            <w:r w:rsidRPr="007C515D">
              <w:rPr>
                <w:rFonts w:ascii="Arial" w:hAnsi="Arial" w:cs="Arial"/>
                <w:color w:val="000000"/>
                <w:sz w:val="17"/>
                <w:szCs w:val="17"/>
              </w:rPr>
              <w:t>EWS monitors and displays the speed of approaching traffic only; the EWS detector is able to accurately detect and determine the speed of approaching vehicles.</w:t>
            </w:r>
          </w:p>
        </w:tc>
        <w:tc>
          <w:tcPr>
            <w:tcW w:w="1260" w:type="dxa"/>
            <w:vMerge w:val="restart"/>
          </w:tcPr>
          <w:p w14:paraId="6F51BA81" w14:textId="10857104" w:rsidR="006D4314" w:rsidRPr="00722593" w:rsidRDefault="006D4314" w:rsidP="006D4314">
            <w:pPr>
              <w:tabs>
                <w:tab w:val="left" w:pos="1080"/>
              </w:tabs>
              <w:jc w:val="center"/>
              <w:rPr>
                <w:rFonts w:ascii="Arial" w:hAnsi="Arial" w:cs="Arial"/>
                <w:sz w:val="17"/>
                <w:szCs w:val="17"/>
              </w:rPr>
            </w:pPr>
            <w:r w:rsidRPr="00DE50A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E50A4">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DE50A4">
              <w:rPr>
                <w:rFonts w:ascii="Arial" w:hAnsi="Arial" w:cs="Arial"/>
                <w:sz w:val="17"/>
                <w:szCs w:val="17"/>
              </w:rPr>
              <w:fldChar w:fldCharType="end"/>
            </w:r>
          </w:p>
        </w:tc>
        <w:tc>
          <w:tcPr>
            <w:tcW w:w="4410" w:type="dxa"/>
          </w:tcPr>
          <w:p w14:paraId="2D6CCAB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1AAB9CF" w14:textId="3B0A9823" w:rsidR="006D4314" w:rsidRPr="001A6150" w:rsidRDefault="006D4314" w:rsidP="006D4314">
            <w:pPr>
              <w:jc w:val="center"/>
              <w:rPr>
                <w:rFonts w:ascii="Arial" w:hAnsi="Arial" w:cs="Arial"/>
                <w:sz w:val="17"/>
                <w:szCs w:val="17"/>
              </w:rPr>
            </w:pPr>
            <w:r>
              <w:rPr>
                <w:rFonts w:ascii="Arial" w:hAnsi="Arial" w:cs="Arial"/>
                <w:sz w:val="17"/>
                <w:szCs w:val="17"/>
              </w:rPr>
              <w:t>Document Review, Physical Inspection, and Functional Inspection</w:t>
            </w:r>
          </w:p>
        </w:tc>
      </w:tr>
      <w:tr w:rsidR="00B1452D" w:rsidRPr="00722593" w14:paraId="2EC93A12" w14:textId="77777777" w:rsidTr="0C22776B">
        <w:trPr>
          <w:cantSplit/>
          <w:trHeight w:val="288"/>
        </w:trPr>
        <w:tc>
          <w:tcPr>
            <w:tcW w:w="558" w:type="dxa"/>
            <w:vMerge/>
          </w:tcPr>
          <w:p w14:paraId="1C6E042E"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43A3194D" w14:textId="77777777" w:rsidR="00B1452D" w:rsidRPr="00722593" w:rsidRDefault="00B1452D" w:rsidP="00B1452D">
            <w:pPr>
              <w:tabs>
                <w:tab w:val="left" w:pos="1080"/>
              </w:tabs>
              <w:rPr>
                <w:rFonts w:ascii="Arial" w:hAnsi="Arial" w:cs="Arial"/>
                <w:sz w:val="17"/>
                <w:szCs w:val="17"/>
              </w:rPr>
            </w:pPr>
          </w:p>
        </w:tc>
        <w:tc>
          <w:tcPr>
            <w:tcW w:w="5130" w:type="dxa"/>
            <w:vMerge/>
          </w:tcPr>
          <w:p w14:paraId="630E687A" w14:textId="77777777" w:rsidR="00B1452D" w:rsidRPr="007C515D" w:rsidRDefault="00B1452D" w:rsidP="00B1452D">
            <w:pPr>
              <w:jc w:val="both"/>
              <w:rPr>
                <w:rFonts w:ascii="Arial" w:hAnsi="Arial" w:cs="Arial"/>
                <w:color w:val="000000"/>
                <w:sz w:val="17"/>
                <w:szCs w:val="17"/>
              </w:rPr>
            </w:pPr>
          </w:p>
        </w:tc>
        <w:tc>
          <w:tcPr>
            <w:tcW w:w="1260" w:type="dxa"/>
            <w:vMerge/>
          </w:tcPr>
          <w:p w14:paraId="3ACAF16E" w14:textId="77777777" w:rsidR="00B1452D" w:rsidRDefault="00B1452D" w:rsidP="00B1452D">
            <w:pPr>
              <w:tabs>
                <w:tab w:val="left" w:pos="1080"/>
              </w:tabs>
              <w:jc w:val="center"/>
              <w:rPr>
                <w:rFonts w:ascii="Arial" w:hAnsi="Arial" w:cs="Arial"/>
                <w:sz w:val="17"/>
                <w:szCs w:val="17"/>
              </w:rPr>
            </w:pPr>
          </w:p>
        </w:tc>
        <w:tc>
          <w:tcPr>
            <w:tcW w:w="4410" w:type="dxa"/>
          </w:tcPr>
          <w:p w14:paraId="169CCC06"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4BCB76" w14:textId="77777777" w:rsidR="00B1452D" w:rsidRPr="001A6150" w:rsidRDefault="00B1452D" w:rsidP="00B1452D">
            <w:pPr>
              <w:jc w:val="center"/>
              <w:rPr>
                <w:rFonts w:ascii="Arial" w:hAnsi="Arial" w:cs="Arial"/>
                <w:sz w:val="17"/>
                <w:szCs w:val="17"/>
              </w:rPr>
            </w:pPr>
          </w:p>
        </w:tc>
      </w:tr>
      <w:tr w:rsidR="00B1452D" w:rsidRPr="00722593" w14:paraId="4E8FD19E" w14:textId="77777777" w:rsidTr="0C22776B">
        <w:trPr>
          <w:cantSplit/>
          <w:trHeight w:val="195"/>
        </w:trPr>
        <w:tc>
          <w:tcPr>
            <w:tcW w:w="558" w:type="dxa"/>
            <w:vMerge w:val="restart"/>
          </w:tcPr>
          <w:p w14:paraId="78C593F6" w14:textId="53D3B13F" w:rsidR="00B1452D" w:rsidRDefault="00B1452D" w:rsidP="00B1452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267051">
              <w:rPr>
                <w:rFonts w:ascii="Arial" w:hAnsi="Arial" w:cs="Arial"/>
                <w:noProof/>
                <w:sz w:val="17"/>
                <w:szCs w:val="17"/>
              </w:rPr>
              <w:t>62</w:t>
            </w:r>
            <w:r>
              <w:rPr>
                <w:rFonts w:ascii="Arial" w:hAnsi="Arial" w:cs="Arial"/>
                <w:sz w:val="17"/>
                <w:szCs w:val="17"/>
              </w:rPr>
              <w:fldChar w:fldCharType="end"/>
            </w:r>
          </w:p>
        </w:tc>
        <w:tc>
          <w:tcPr>
            <w:tcW w:w="1350" w:type="dxa"/>
            <w:vMerge w:val="restart"/>
          </w:tcPr>
          <w:p w14:paraId="4ECA32E3" w14:textId="77777777" w:rsidR="00B1452D" w:rsidRPr="00722593" w:rsidRDefault="00B1452D" w:rsidP="00B1452D">
            <w:pPr>
              <w:tabs>
                <w:tab w:val="left" w:pos="1080"/>
              </w:tabs>
              <w:rPr>
                <w:rFonts w:ascii="Arial" w:hAnsi="Arial" w:cs="Arial"/>
                <w:sz w:val="17"/>
                <w:szCs w:val="17"/>
              </w:rPr>
            </w:pPr>
          </w:p>
        </w:tc>
        <w:tc>
          <w:tcPr>
            <w:tcW w:w="5130" w:type="dxa"/>
            <w:vMerge w:val="restart"/>
          </w:tcPr>
          <w:p w14:paraId="3E0F054F" w14:textId="77777777" w:rsidR="00B1452D" w:rsidRPr="007C515D" w:rsidRDefault="00B1452D" w:rsidP="00B1452D">
            <w:pPr>
              <w:jc w:val="both"/>
              <w:rPr>
                <w:rFonts w:ascii="Arial" w:hAnsi="Arial" w:cs="Arial"/>
                <w:color w:val="000000"/>
                <w:sz w:val="17"/>
                <w:szCs w:val="17"/>
              </w:rPr>
            </w:pPr>
            <w:r w:rsidRPr="007C515D">
              <w:rPr>
                <w:rFonts w:ascii="Arial" w:hAnsi="Arial" w:cs="Arial"/>
                <w:color w:val="000000"/>
                <w:sz w:val="17"/>
                <w:szCs w:val="17"/>
              </w:rPr>
              <w:t xml:space="preserve">EWS is able to detect a motorized vehicle 1,000 feet in advance of the sign; the EWS is capable of measuring </w:t>
            </w:r>
            <w:r>
              <w:rPr>
                <w:rFonts w:ascii="Arial" w:hAnsi="Arial" w:cs="Arial"/>
                <w:color w:val="000000"/>
                <w:sz w:val="17"/>
                <w:szCs w:val="17"/>
              </w:rPr>
              <w:t xml:space="preserve">and displaying </w:t>
            </w:r>
            <w:r w:rsidRPr="007C515D">
              <w:rPr>
                <w:rFonts w:ascii="Arial" w:hAnsi="Arial" w:cs="Arial"/>
                <w:color w:val="000000"/>
                <w:sz w:val="17"/>
                <w:szCs w:val="17"/>
              </w:rPr>
              <w:t>speeds between 10 and 99 mph with an accuracy of ± 1 mph.</w:t>
            </w:r>
          </w:p>
        </w:tc>
        <w:tc>
          <w:tcPr>
            <w:tcW w:w="1260" w:type="dxa"/>
            <w:vMerge w:val="restart"/>
          </w:tcPr>
          <w:p w14:paraId="614B6F2E" w14:textId="71FDEB15" w:rsidR="00B1452D" w:rsidRPr="00722593" w:rsidRDefault="006D4314" w:rsidP="00B145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Pr>
                <w:rFonts w:ascii="Arial" w:hAnsi="Arial" w:cs="Arial"/>
                <w:sz w:val="17"/>
                <w:szCs w:val="17"/>
              </w:rPr>
              <w:fldChar w:fldCharType="end"/>
            </w:r>
          </w:p>
        </w:tc>
        <w:tc>
          <w:tcPr>
            <w:tcW w:w="4410" w:type="dxa"/>
          </w:tcPr>
          <w:p w14:paraId="25F51C7E" w14:textId="0E5E6D77" w:rsidR="00B1452D" w:rsidRPr="00A663F4" w:rsidRDefault="00B1452D" w:rsidP="00B1452D">
            <w:pPr>
              <w:tabs>
                <w:tab w:val="left" w:pos="1080"/>
              </w:tabs>
              <w:rPr>
                <w:rFonts w:ascii="Arial" w:hAnsi="Arial" w:cs="Arial"/>
                <w:sz w:val="17"/>
                <w:szCs w:val="17"/>
              </w:rPr>
            </w:pPr>
            <w:r w:rsidRPr="007775F0">
              <w:rPr>
                <w:rFonts w:ascii="Arial" w:hAnsi="Arial" w:cs="Arial"/>
                <w:i/>
                <w:noProof/>
                <w:sz w:val="17"/>
                <w:szCs w:val="17"/>
              </w:rPr>
              <w:t>Provide a third party test report that demonstrates compliance with this requirement.  The test report must be less than 5 years old and meet the requirements of FDOT PCH, section 7.2.</w:t>
            </w:r>
          </w:p>
        </w:tc>
        <w:tc>
          <w:tcPr>
            <w:tcW w:w="1980" w:type="dxa"/>
            <w:vMerge w:val="restart"/>
          </w:tcPr>
          <w:p w14:paraId="4752CD03" w14:textId="4FF4C3F3" w:rsidR="00B1452D" w:rsidRPr="001A6150" w:rsidRDefault="00B1452D" w:rsidP="00B1452D">
            <w:pPr>
              <w:jc w:val="center"/>
              <w:rPr>
                <w:rFonts w:ascii="Arial" w:hAnsi="Arial" w:cs="Arial"/>
                <w:sz w:val="17"/>
                <w:szCs w:val="17"/>
              </w:rPr>
            </w:pPr>
            <w:r>
              <w:rPr>
                <w:rFonts w:ascii="Arial" w:hAnsi="Arial" w:cs="Arial"/>
                <w:sz w:val="17"/>
                <w:szCs w:val="17"/>
              </w:rPr>
              <w:t xml:space="preserve">Document Review </w:t>
            </w:r>
          </w:p>
        </w:tc>
      </w:tr>
      <w:tr w:rsidR="00B1452D" w:rsidRPr="00722593" w14:paraId="02FE134E" w14:textId="77777777" w:rsidTr="0C22776B">
        <w:trPr>
          <w:cantSplit/>
          <w:trHeight w:val="288"/>
        </w:trPr>
        <w:tc>
          <w:tcPr>
            <w:tcW w:w="558" w:type="dxa"/>
            <w:vMerge/>
          </w:tcPr>
          <w:p w14:paraId="7E6978F4" w14:textId="77777777" w:rsidR="00B1452D" w:rsidRDefault="00B1452D" w:rsidP="00B1452D">
            <w:pPr>
              <w:tabs>
                <w:tab w:val="left" w:pos="1080"/>
              </w:tabs>
              <w:jc w:val="center"/>
              <w:rPr>
                <w:rFonts w:ascii="Arial" w:hAnsi="Arial" w:cs="Arial"/>
                <w:sz w:val="17"/>
                <w:szCs w:val="17"/>
              </w:rPr>
            </w:pPr>
          </w:p>
        </w:tc>
        <w:tc>
          <w:tcPr>
            <w:tcW w:w="1350" w:type="dxa"/>
            <w:vMerge/>
          </w:tcPr>
          <w:p w14:paraId="2F5231B0" w14:textId="77777777" w:rsidR="00B1452D" w:rsidRPr="00722593" w:rsidRDefault="00B1452D" w:rsidP="00B1452D">
            <w:pPr>
              <w:tabs>
                <w:tab w:val="left" w:pos="1080"/>
              </w:tabs>
              <w:rPr>
                <w:rFonts w:ascii="Arial" w:hAnsi="Arial" w:cs="Arial"/>
                <w:sz w:val="17"/>
                <w:szCs w:val="17"/>
              </w:rPr>
            </w:pPr>
          </w:p>
        </w:tc>
        <w:tc>
          <w:tcPr>
            <w:tcW w:w="5130" w:type="dxa"/>
            <w:vMerge/>
          </w:tcPr>
          <w:p w14:paraId="7F48E8F4" w14:textId="77777777" w:rsidR="00B1452D" w:rsidRPr="007C515D" w:rsidRDefault="00B1452D" w:rsidP="00B1452D">
            <w:pPr>
              <w:jc w:val="both"/>
              <w:rPr>
                <w:rFonts w:ascii="Arial" w:hAnsi="Arial" w:cs="Arial"/>
                <w:color w:val="000000"/>
                <w:sz w:val="17"/>
                <w:szCs w:val="17"/>
              </w:rPr>
            </w:pPr>
          </w:p>
        </w:tc>
        <w:tc>
          <w:tcPr>
            <w:tcW w:w="1260" w:type="dxa"/>
            <w:vMerge/>
          </w:tcPr>
          <w:p w14:paraId="2B1DC570" w14:textId="77777777" w:rsidR="00B1452D" w:rsidRDefault="00B1452D" w:rsidP="00B1452D">
            <w:pPr>
              <w:tabs>
                <w:tab w:val="left" w:pos="1080"/>
              </w:tabs>
              <w:jc w:val="center"/>
              <w:rPr>
                <w:rFonts w:ascii="Arial" w:hAnsi="Arial" w:cs="Arial"/>
                <w:sz w:val="17"/>
                <w:szCs w:val="17"/>
              </w:rPr>
            </w:pPr>
          </w:p>
        </w:tc>
        <w:tc>
          <w:tcPr>
            <w:tcW w:w="4410" w:type="dxa"/>
            <w:tcBorders>
              <w:bottom w:val="single" w:sz="4" w:space="0" w:color="auto"/>
            </w:tcBorders>
          </w:tcPr>
          <w:p w14:paraId="302C29A3"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94624CA" w14:textId="77777777" w:rsidR="00B1452D" w:rsidRPr="001A6150" w:rsidRDefault="00B1452D" w:rsidP="00B1452D">
            <w:pPr>
              <w:tabs>
                <w:tab w:val="left" w:pos="1080"/>
              </w:tabs>
              <w:jc w:val="center"/>
              <w:rPr>
                <w:rFonts w:ascii="Arial" w:hAnsi="Arial" w:cs="Arial"/>
                <w:sz w:val="17"/>
                <w:szCs w:val="17"/>
              </w:rPr>
            </w:pPr>
          </w:p>
        </w:tc>
      </w:tr>
      <w:tr w:rsidR="00B1452D" w:rsidRPr="00722593" w14:paraId="2E96A435" w14:textId="77777777" w:rsidTr="0C22776B">
        <w:trPr>
          <w:cantSplit/>
          <w:trHeight w:val="215"/>
        </w:trPr>
        <w:tc>
          <w:tcPr>
            <w:tcW w:w="14688" w:type="dxa"/>
            <w:gridSpan w:val="6"/>
            <w:shd w:val="clear" w:color="auto" w:fill="FFFF99"/>
          </w:tcPr>
          <w:p w14:paraId="68375A78" w14:textId="7C0E2621" w:rsidR="00B1452D" w:rsidRPr="001A6150" w:rsidRDefault="00B1452D" w:rsidP="00B1452D">
            <w:pPr>
              <w:tabs>
                <w:tab w:val="left" w:pos="1080"/>
              </w:tabs>
              <w:rPr>
                <w:rFonts w:ascii="Arial" w:hAnsi="Arial" w:cs="Arial"/>
                <w:sz w:val="17"/>
                <w:szCs w:val="17"/>
              </w:rPr>
            </w:pPr>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ERS.</w:t>
            </w:r>
          </w:p>
        </w:tc>
      </w:tr>
      <w:tr w:rsidR="006D4314" w:rsidRPr="00722593" w14:paraId="4FFA5C67" w14:textId="77777777" w:rsidTr="0C22776B">
        <w:trPr>
          <w:cantSplit/>
          <w:trHeight w:val="629"/>
        </w:trPr>
        <w:tc>
          <w:tcPr>
            <w:tcW w:w="558" w:type="dxa"/>
            <w:vMerge w:val="restart"/>
          </w:tcPr>
          <w:p w14:paraId="64266456" w14:textId="6ADE6F37"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63</w:t>
            </w:r>
            <w:r>
              <w:rPr>
                <w:rFonts w:ascii="Arial" w:hAnsi="Arial" w:cs="Arial"/>
                <w:sz w:val="17"/>
                <w:szCs w:val="17"/>
              </w:rPr>
              <w:fldChar w:fldCharType="end"/>
            </w:r>
          </w:p>
        </w:tc>
        <w:tc>
          <w:tcPr>
            <w:tcW w:w="1350" w:type="dxa"/>
            <w:vMerge w:val="restart"/>
          </w:tcPr>
          <w:p w14:paraId="2FE42457" w14:textId="6E3220DC" w:rsidR="006D4314" w:rsidRPr="00722593" w:rsidRDefault="006D4314" w:rsidP="006D4314">
            <w:pPr>
              <w:tabs>
                <w:tab w:val="left" w:pos="1080"/>
              </w:tabs>
              <w:rPr>
                <w:rFonts w:ascii="Arial" w:hAnsi="Arial" w:cs="Arial"/>
                <w:sz w:val="17"/>
                <w:szCs w:val="17"/>
              </w:rPr>
            </w:pPr>
            <w:r>
              <w:rPr>
                <w:rFonts w:ascii="Arial" w:hAnsi="Arial" w:cs="Arial"/>
                <w:sz w:val="17"/>
                <w:szCs w:val="17"/>
              </w:rPr>
              <w:t>995-17.4</w:t>
            </w:r>
          </w:p>
        </w:tc>
        <w:tc>
          <w:tcPr>
            <w:tcW w:w="5130" w:type="dxa"/>
            <w:vMerge w:val="restart"/>
          </w:tcPr>
          <w:p w14:paraId="5E52E310" w14:textId="38CF3060" w:rsidR="006D4314" w:rsidRPr="007C515D" w:rsidRDefault="006D4314" w:rsidP="006D4314">
            <w:pPr>
              <w:jc w:val="both"/>
              <w:rPr>
                <w:rFonts w:ascii="Arial" w:hAnsi="Arial" w:cs="Arial"/>
                <w:color w:val="000000"/>
                <w:sz w:val="17"/>
                <w:szCs w:val="17"/>
              </w:rPr>
            </w:pPr>
            <w:r>
              <w:rPr>
                <w:rFonts w:ascii="Arial" w:hAnsi="Arial" w:cs="Arial"/>
                <w:color w:val="000000"/>
                <w:sz w:val="17"/>
                <w:szCs w:val="17"/>
              </w:rPr>
              <w:t xml:space="preserve">ERS display module has </w:t>
            </w:r>
            <w:r w:rsidRPr="004368E6">
              <w:rPr>
                <w:rFonts w:ascii="Arial" w:hAnsi="Arial" w:cs="Arial"/>
                <w:color w:val="000000"/>
                <w:sz w:val="17"/>
                <w:szCs w:val="17"/>
              </w:rPr>
              <w:t>a minimum two-inch contrasting margin around digits, text, or graphics</w:t>
            </w:r>
            <w:r>
              <w:rPr>
                <w:rFonts w:ascii="Arial" w:hAnsi="Arial" w:cs="Arial"/>
                <w:color w:val="000000"/>
                <w:sz w:val="17"/>
                <w:szCs w:val="17"/>
              </w:rPr>
              <w:t>.</w:t>
            </w:r>
          </w:p>
        </w:tc>
        <w:tc>
          <w:tcPr>
            <w:tcW w:w="1260" w:type="dxa"/>
            <w:vMerge w:val="restart"/>
          </w:tcPr>
          <w:p w14:paraId="2CDDC544" w14:textId="30A755A5" w:rsidR="006D4314" w:rsidRDefault="006D4314" w:rsidP="006D4314">
            <w:pPr>
              <w:tabs>
                <w:tab w:val="left" w:pos="1080"/>
              </w:tabs>
              <w:jc w:val="center"/>
              <w:rPr>
                <w:rFonts w:ascii="Arial" w:hAnsi="Arial" w:cs="Arial"/>
                <w:sz w:val="17"/>
                <w:szCs w:val="17"/>
              </w:rPr>
            </w:pPr>
            <w:r w:rsidRPr="00795A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5AA2">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95AA2">
              <w:rPr>
                <w:rFonts w:ascii="Arial" w:hAnsi="Arial" w:cs="Arial"/>
                <w:sz w:val="17"/>
                <w:szCs w:val="17"/>
              </w:rPr>
              <w:fldChar w:fldCharType="end"/>
            </w:r>
          </w:p>
        </w:tc>
        <w:tc>
          <w:tcPr>
            <w:tcW w:w="4410" w:type="dxa"/>
          </w:tcPr>
          <w:p w14:paraId="52E57D1F" w14:textId="77777777" w:rsidR="006D4314" w:rsidRDefault="006D4314" w:rsidP="006D431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8FDE9AD" w14:textId="77777777" w:rsidR="006D4314" w:rsidRPr="001A6150" w:rsidRDefault="006D4314" w:rsidP="006D4314">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6D4314" w:rsidRPr="00722593" w14:paraId="567EF092" w14:textId="77777777" w:rsidTr="0C22776B">
        <w:trPr>
          <w:cantSplit/>
          <w:trHeight w:val="288"/>
        </w:trPr>
        <w:tc>
          <w:tcPr>
            <w:tcW w:w="558" w:type="dxa"/>
            <w:vMerge/>
          </w:tcPr>
          <w:p w14:paraId="52B7AAFE" w14:textId="77777777" w:rsidR="006D4314" w:rsidRDefault="006D4314" w:rsidP="006D4314">
            <w:pPr>
              <w:tabs>
                <w:tab w:val="left" w:pos="1080"/>
              </w:tabs>
              <w:jc w:val="center"/>
              <w:rPr>
                <w:rFonts w:ascii="Arial" w:hAnsi="Arial" w:cs="Arial"/>
                <w:sz w:val="17"/>
                <w:szCs w:val="17"/>
              </w:rPr>
            </w:pPr>
          </w:p>
        </w:tc>
        <w:tc>
          <w:tcPr>
            <w:tcW w:w="1350" w:type="dxa"/>
            <w:vMerge/>
          </w:tcPr>
          <w:p w14:paraId="6B27A85D" w14:textId="77777777" w:rsidR="006D4314" w:rsidRDefault="006D4314" w:rsidP="006D4314">
            <w:pPr>
              <w:tabs>
                <w:tab w:val="left" w:pos="1080"/>
              </w:tabs>
              <w:rPr>
                <w:rFonts w:ascii="Arial" w:hAnsi="Arial" w:cs="Arial"/>
                <w:sz w:val="17"/>
                <w:szCs w:val="17"/>
              </w:rPr>
            </w:pPr>
          </w:p>
        </w:tc>
        <w:tc>
          <w:tcPr>
            <w:tcW w:w="5130" w:type="dxa"/>
            <w:vMerge/>
          </w:tcPr>
          <w:p w14:paraId="6B72ECAC" w14:textId="77777777" w:rsidR="006D4314" w:rsidRDefault="006D4314" w:rsidP="006D4314">
            <w:pPr>
              <w:jc w:val="both"/>
              <w:rPr>
                <w:rFonts w:ascii="Arial" w:hAnsi="Arial" w:cs="Arial"/>
                <w:color w:val="000000"/>
                <w:sz w:val="17"/>
                <w:szCs w:val="17"/>
              </w:rPr>
            </w:pPr>
          </w:p>
        </w:tc>
        <w:tc>
          <w:tcPr>
            <w:tcW w:w="1260" w:type="dxa"/>
            <w:vMerge/>
          </w:tcPr>
          <w:p w14:paraId="32EE6A1D" w14:textId="77777777" w:rsidR="006D4314" w:rsidRDefault="006D4314" w:rsidP="006D4314">
            <w:pPr>
              <w:tabs>
                <w:tab w:val="left" w:pos="1080"/>
              </w:tabs>
              <w:jc w:val="center"/>
              <w:rPr>
                <w:rFonts w:ascii="Arial" w:hAnsi="Arial" w:cs="Arial"/>
                <w:sz w:val="17"/>
                <w:szCs w:val="17"/>
              </w:rPr>
            </w:pPr>
          </w:p>
        </w:tc>
        <w:tc>
          <w:tcPr>
            <w:tcW w:w="4410" w:type="dxa"/>
          </w:tcPr>
          <w:p w14:paraId="7F699619" w14:textId="77777777" w:rsidR="006D4314"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B04CCC" w14:textId="77777777" w:rsidR="006D4314" w:rsidRDefault="006D4314" w:rsidP="006D4314">
            <w:pPr>
              <w:tabs>
                <w:tab w:val="left" w:pos="1080"/>
              </w:tabs>
              <w:jc w:val="center"/>
              <w:rPr>
                <w:rFonts w:ascii="Arial" w:hAnsi="Arial" w:cs="Arial"/>
                <w:sz w:val="17"/>
                <w:szCs w:val="17"/>
              </w:rPr>
            </w:pPr>
          </w:p>
        </w:tc>
      </w:tr>
      <w:tr w:rsidR="006D4314" w:rsidRPr="00722593" w14:paraId="0F351156" w14:textId="77777777" w:rsidTr="0C22776B">
        <w:trPr>
          <w:cantSplit/>
          <w:trHeight w:val="75"/>
        </w:trPr>
        <w:tc>
          <w:tcPr>
            <w:tcW w:w="558" w:type="dxa"/>
            <w:vMerge w:val="restart"/>
          </w:tcPr>
          <w:p w14:paraId="5EDFEF4C" w14:textId="077E2D85"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64</w:t>
            </w:r>
            <w:r>
              <w:rPr>
                <w:rFonts w:ascii="Arial" w:hAnsi="Arial" w:cs="Arial"/>
                <w:sz w:val="17"/>
                <w:szCs w:val="17"/>
              </w:rPr>
              <w:fldChar w:fldCharType="end"/>
            </w:r>
          </w:p>
        </w:tc>
        <w:tc>
          <w:tcPr>
            <w:tcW w:w="1350" w:type="dxa"/>
            <w:vMerge w:val="restart"/>
          </w:tcPr>
          <w:p w14:paraId="4FEC23C7" w14:textId="77777777" w:rsidR="006D4314" w:rsidRDefault="006D4314" w:rsidP="006D4314">
            <w:pPr>
              <w:tabs>
                <w:tab w:val="left" w:pos="1080"/>
              </w:tabs>
              <w:rPr>
                <w:rFonts w:ascii="Arial" w:hAnsi="Arial" w:cs="Arial"/>
                <w:sz w:val="17"/>
                <w:szCs w:val="17"/>
              </w:rPr>
            </w:pPr>
          </w:p>
        </w:tc>
        <w:tc>
          <w:tcPr>
            <w:tcW w:w="5130" w:type="dxa"/>
            <w:vMerge w:val="restart"/>
          </w:tcPr>
          <w:p w14:paraId="31257C16" w14:textId="3B6751C2" w:rsidR="006D4314" w:rsidRDefault="006D4314" w:rsidP="006D4314">
            <w:pPr>
              <w:jc w:val="both"/>
              <w:rPr>
                <w:rFonts w:ascii="Arial" w:hAnsi="Arial" w:cs="Arial"/>
                <w:color w:val="000000"/>
                <w:sz w:val="17"/>
                <w:szCs w:val="17"/>
              </w:rPr>
            </w:pPr>
            <w:r w:rsidRPr="004368E6">
              <w:rPr>
                <w:rFonts w:ascii="Arial" w:hAnsi="Arial" w:cs="Arial"/>
                <w:color w:val="000000"/>
                <w:sz w:val="17"/>
                <w:szCs w:val="17"/>
              </w:rPr>
              <w:t>ERS utilize</w:t>
            </w:r>
            <w:r>
              <w:rPr>
                <w:rFonts w:ascii="Arial" w:hAnsi="Arial" w:cs="Arial"/>
                <w:color w:val="000000"/>
                <w:sz w:val="17"/>
                <w:szCs w:val="17"/>
              </w:rPr>
              <w:t>s</w:t>
            </w:r>
            <w:r w:rsidRPr="004368E6">
              <w:rPr>
                <w:rFonts w:ascii="Arial" w:hAnsi="Arial" w:cs="Arial"/>
                <w:color w:val="000000"/>
                <w:sz w:val="17"/>
                <w:szCs w:val="17"/>
              </w:rPr>
              <w:t xml:space="preserve"> LED technology for the dynamic display.</w:t>
            </w:r>
          </w:p>
        </w:tc>
        <w:tc>
          <w:tcPr>
            <w:tcW w:w="1260" w:type="dxa"/>
            <w:vMerge w:val="restart"/>
          </w:tcPr>
          <w:p w14:paraId="061615F6" w14:textId="1E8D5CA8" w:rsidR="006D4314" w:rsidRDefault="006D4314" w:rsidP="006D4314">
            <w:pPr>
              <w:tabs>
                <w:tab w:val="left" w:pos="1080"/>
              </w:tabs>
              <w:jc w:val="center"/>
              <w:rPr>
                <w:rFonts w:ascii="Arial" w:hAnsi="Arial" w:cs="Arial"/>
                <w:sz w:val="17"/>
                <w:szCs w:val="17"/>
              </w:rPr>
            </w:pPr>
            <w:r w:rsidRPr="00795A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5AA2">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95AA2">
              <w:rPr>
                <w:rFonts w:ascii="Arial" w:hAnsi="Arial" w:cs="Arial"/>
                <w:sz w:val="17"/>
                <w:szCs w:val="17"/>
              </w:rPr>
              <w:fldChar w:fldCharType="end"/>
            </w:r>
          </w:p>
        </w:tc>
        <w:tc>
          <w:tcPr>
            <w:tcW w:w="4410" w:type="dxa"/>
          </w:tcPr>
          <w:p w14:paraId="18553A2A" w14:textId="77777777" w:rsidR="006D4314" w:rsidRDefault="006D4314" w:rsidP="006D431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A50ECA" w14:textId="77777777" w:rsidR="006D4314" w:rsidRDefault="006D4314" w:rsidP="006D4314">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6D4314" w:rsidRPr="00722593" w14:paraId="01C90558" w14:textId="77777777" w:rsidTr="0C22776B">
        <w:trPr>
          <w:cantSplit/>
          <w:trHeight w:val="288"/>
        </w:trPr>
        <w:tc>
          <w:tcPr>
            <w:tcW w:w="558" w:type="dxa"/>
            <w:vMerge/>
          </w:tcPr>
          <w:p w14:paraId="01E6BB54" w14:textId="77777777" w:rsidR="006D4314" w:rsidRDefault="006D4314" w:rsidP="006D4314">
            <w:pPr>
              <w:tabs>
                <w:tab w:val="left" w:pos="1080"/>
              </w:tabs>
              <w:jc w:val="center"/>
              <w:rPr>
                <w:rFonts w:ascii="Arial" w:hAnsi="Arial" w:cs="Arial"/>
                <w:sz w:val="17"/>
                <w:szCs w:val="17"/>
              </w:rPr>
            </w:pPr>
          </w:p>
        </w:tc>
        <w:tc>
          <w:tcPr>
            <w:tcW w:w="1350" w:type="dxa"/>
            <w:vMerge/>
          </w:tcPr>
          <w:p w14:paraId="0BAD4A01" w14:textId="77777777" w:rsidR="006D4314" w:rsidRDefault="006D4314" w:rsidP="006D4314">
            <w:pPr>
              <w:tabs>
                <w:tab w:val="left" w:pos="1080"/>
              </w:tabs>
              <w:rPr>
                <w:rFonts w:ascii="Arial" w:hAnsi="Arial" w:cs="Arial"/>
                <w:sz w:val="17"/>
                <w:szCs w:val="17"/>
              </w:rPr>
            </w:pPr>
          </w:p>
        </w:tc>
        <w:tc>
          <w:tcPr>
            <w:tcW w:w="5130" w:type="dxa"/>
            <w:vMerge/>
          </w:tcPr>
          <w:p w14:paraId="11FCBC98" w14:textId="77777777" w:rsidR="006D4314" w:rsidRDefault="006D4314" w:rsidP="006D4314">
            <w:pPr>
              <w:jc w:val="both"/>
              <w:rPr>
                <w:rFonts w:ascii="Arial" w:hAnsi="Arial" w:cs="Arial"/>
                <w:color w:val="000000"/>
                <w:sz w:val="17"/>
                <w:szCs w:val="17"/>
              </w:rPr>
            </w:pPr>
          </w:p>
        </w:tc>
        <w:tc>
          <w:tcPr>
            <w:tcW w:w="1260" w:type="dxa"/>
            <w:vMerge/>
          </w:tcPr>
          <w:p w14:paraId="27DBCE7B" w14:textId="77777777" w:rsidR="006D4314" w:rsidRDefault="006D4314" w:rsidP="006D4314">
            <w:pPr>
              <w:tabs>
                <w:tab w:val="left" w:pos="1080"/>
              </w:tabs>
              <w:jc w:val="center"/>
              <w:rPr>
                <w:rFonts w:ascii="Arial" w:hAnsi="Arial" w:cs="Arial"/>
                <w:sz w:val="17"/>
                <w:szCs w:val="17"/>
              </w:rPr>
            </w:pPr>
          </w:p>
        </w:tc>
        <w:tc>
          <w:tcPr>
            <w:tcW w:w="4410" w:type="dxa"/>
          </w:tcPr>
          <w:p w14:paraId="368D02EA" w14:textId="77777777" w:rsidR="006D4314" w:rsidRDefault="006D4314" w:rsidP="006D4314">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AB58C02" w14:textId="77777777" w:rsidR="006D4314" w:rsidRDefault="006D4314" w:rsidP="006D4314">
            <w:pPr>
              <w:tabs>
                <w:tab w:val="left" w:pos="1080"/>
              </w:tabs>
              <w:jc w:val="center"/>
              <w:rPr>
                <w:rFonts w:ascii="Arial" w:hAnsi="Arial" w:cs="Arial"/>
                <w:sz w:val="17"/>
                <w:szCs w:val="17"/>
              </w:rPr>
            </w:pPr>
          </w:p>
        </w:tc>
      </w:tr>
      <w:tr w:rsidR="006D4314" w:rsidRPr="00722593" w14:paraId="3CAEF751" w14:textId="77777777" w:rsidTr="0C22776B">
        <w:trPr>
          <w:cantSplit/>
          <w:trHeight w:val="260"/>
        </w:trPr>
        <w:tc>
          <w:tcPr>
            <w:tcW w:w="558" w:type="dxa"/>
            <w:vMerge w:val="restart"/>
          </w:tcPr>
          <w:p w14:paraId="06EC0862" w14:textId="692D9B50" w:rsidR="006D4314" w:rsidRDefault="006D4314" w:rsidP="006D4314">
            <w:pPr>
              <w:tabs>
                <w:tab w:val="left" w:pos="1080"/>
              </w:tabs>
              <w:jc w:val="center"/>
              <w:rPr>
                <w:rFonts w:ascii="Arial" w:hAnsi="Arial" w:cs="Arial"/>
                <w:sz w:val="17"/>
                <w:szCs w:val="17"/>
              </w:rPr>
            </w:pPr>
            <w:r w:rsidRPr="00CD093D">
              <w:rPr>
                <w:rFonts w:ascii="Arial" w:hAnsi="Arial" w:cs="Arial"/>
                <w:sz w:val="17"/>
                <w:szCs w:val="17"/>
              </w:rPr>
              <w:fldChar w:fldCharType="begin"/>
            </w:r>
            <w:r w:rsidRPr="00CD093D">
              <w:rPr>
                <w:rFonts w:ascii="Arial" w:hAnsi="Arial" w:cs="Arial"/>
                <w:sz w:val="17"/>
                <w:szCs w:val="17"/>
              </w:rPr>
              <w:instrText xml:space="preserve"> SEQ A602 </w:instrText>
            </w:r>
            <w:r w:rsidRPr="00CD093D">
              <w:rPr>
                <w:rFonts w:ascii="Arial" w:hAnsi="Arial" w:cs="Arial"/>
                <w:sz w:val="17"/>
                <w:szCs w:val="17"/>
              </w:rPr>
              <w:fldChar w:fldCharType="separate"/>
            </w:r>
            <w:r>
              <w:rPr>
                <w:rFonts w:ascii="Arial" w:hAnsi="Arial" w:cs="Arial"/>
                <w:noProof/>
                <w:sz w:val="17"/>
                <w:szCs w:val="17"/>
              </w:rPr>
              <w:t>65</w:t>
            </w:r>
            <w:r w:rsidRPr="00CD093D">
              <w:rPr>
                <w:rFonts w:ascii="Arial" w:hAnsi="Arial" w:cs="Arial"/>
                <w:sz w:val="17"/>
                <w:szCs w:val="17"/>
              </w:rPr>
              <w:fldChar w:fldCharType="end"/>
            </w:r>
          </w:p>
        </w:tc>
        <w:tc>
          <w:tcPr>
            <w:tcW w:w="1350" w:type="dxa"/>
            <w:vMerge w:val="restart"/>
          </w:tcPr>
          <w:p w14:paraId="280A5DA9" w14:textId="643E5756" w:rsidR="006D4314" w:rsidRDefault="006D4314" w:rsidP="006D4314">
            <w:pPr>
              <w:tabs>
                <w:tab w:val="left" w:pos="1080"/>
              </w:tabs>
              <w:rPr>
                <w:rFonts w:ascii="Arial" w:hAnsi="Arial" w:cs="Arial"/>
                <w:sz w:val="17"/>
                <w:szCs w:val="17"/>
              </w:rPr>
            </w:pPr>
            <w:r>
              <w:rPr>
                <w:rFonts w:ascii="Arial" w:hAnsi="Arial" w:cs="Arial"/>
                <w:sz w:val="17"/>
                <w:szCs w:val="17"/>
              </w:rPr>
              <w:t>995-17.4.1</w:t>
            </w:r>
          </w:p>
        </w:tc>
        <w:tc>
          <w:tcPr>
            <w:tcW w:w="5130" w:type="dxa"/>
            <w:vMerge w:val="restart"/>
          </w:tcPr>
          <w:p w14:paraId="30B7EFDE" w14:textId="205CEB64" w:rsidR="006D4314" w:rsidRDefault="006D4314" w:rsidP="006D4314">
            <w:pPr>
              <w:rPr>
                <w:rFonts w:ascii="Arial" w:hAnsi="Arial" w:cs="Arial"/>
                <w:color w:val="000000"/>
                <w:sz w:val="17"/>
                <w:szCs w:val="17"/>
              </w:rPr>
            </w:pPr>
            <w:r>
              <w:rPr>
                <w:rFonts w:ascii="Arial" w:hAnsi="Arial" w:cs="Arial"/>
                <w:sz w:val="17"/>
                <w:szCs w:val="17"/>
              </w:rPr>
              <w:t>AC powered s</w:t>
            </w:r>
            <w:r w:rsidRPr="00976A28">
              <w:rPr>
                <w:rFonts w:ascii="Arial" w:hAnsi="Arial" w:cs="Arial"/>
                <w:sz w:val="17"/>
                <w:szCs w:val="17"/>
              </w:rPr>
              <w:t>ign</w:t>
            </w:r>
            <w:r>
              <w:rPr>
                <w:rFonts w:ascii="Arial" w:hAnsi="Arial" w:cs="Arial"/>
                <w:sz w:val="17"/>
                <w:szCs w:val="17"/>
              </w:rPr>
              <w:t xml:space="preserve">s </w:t>
            </w:r>
            <w:r w:rsidRPr="00976A28">
              <w:rPr>
                <w:rFonts w:ascii="Arial" w:hAnsi="Arial" w:cs="Arial"/>
                <w:sz w:val="17"/>
                <w:szCs w:val="17"/>
              </w:rPr>
              <w:t>include a battery backup system that maintains full operation of the sign for a minimum of</w:t>
            </w:r>
            <w:r>
              <w:rPr>
                <w:rFonts w:ascii="Arial" w:hAnsi="Arial" w:cs="Arial"/>
                <w:sz w:val="17"/>
                <w:szCs w:val="17"/>
              </w:rPr>
              <w:t xml:space="preserve"> two</w:t>
            </w:r>
            <w:r w:rsidRPr="00976A28">
              <w:rPr>
                <w:rFonts w:ascii="Arial" w:hAnsi="Arial" w:cs="Arial"/>
                <w:sz w:val="17"/>
                <w:szCs w:val="17"/>
              </w:rPr>
              <w:t xml:space="preserve"> hours in the event of utility power loss. Operation on battery backup </w:t>
            </w:r>
            <w:r>
              <w:rPr>
                <w:rFonts w:ascii="Arial" w:hAnsi="Arial" w:cs="Arial"/>
                <w:sz w:val="17"/>
                <w:szCs w:val="17"/>
              </w:rPr>
              <w:t>has</w:t>
            </w:r>
            <w:r w:rsidRPr="00976A28">
              <w:rPr>
                <w:rFonts w:ascii="Arial" w:hAnsi="Arial" w:cs="Arial"/>
                <w:sz w:val="17"/>
                <w:szCs w:val="17"/>
              </w:rPr>
              <w:t xml:space="preserve"> no visible effect</w:t>
            </w:r>
            <w:r>
              <w:rPr>
                <w:rFonts w:ascii="Arial" w:hAnsi="Arial" w:cs="Arial"/>
                <w:sz w:val="17"/>
                <w:szCs w:val="17"/>
              </w:rPr>
              <w:t xml:space="preserve"> </w:t>
            </w:r>
            <w:r w:rsidRPr="00976A28">
              <w:rPr>
                <w:rFonts w:ascii="Arial" w:hAnsi="Arial" w:cs="Arial"/>
                <w:sz w:val="17"/>
                <w:szCs w:val="17"/>
              </w:rPr>
              <w:t>on the appearance of the display.</w:t>
            </w:r>
          </w:p>
        </w:tc>
        <w:tc>
          <w:tcPr>
            <w:tcW w:w="1260" w:type="dxa"/>
            <w:vMerge w:val="restart"/>
          </w:tcPr>
          <w:p w14:paraId="1B79D877" w14:textId="302857F9" w:rsidR="006D4314" w:rsidRDefault="006D4314" w:rsidP="006D4314">
            <w:pPr>
              <w:tabs>
                <w:tab w:val="left" w:pos="1080"/>
              </w:tabs>
              <w:jc w:val="center"/>
              <w:rPr>
                <w:rFonts w:ascii="Arial" w:hAnsi="Arial" w:cs="Arial"/>
                <w:sz w:val="17"/>
                <w:szCs w:val="17"/>
              </w:rPr>
            </w:pPr>
            <w:r w:rsidRPr="00795AA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5AA2">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795AA2">
              <w:rPr>
                <w:rFonts w:ascii="Arial" w:hAnsi="Arial" w:cs="Arial"/>
                <w:sz w:val="17"/>
                <w:szCs w:val="17"/>
              </w:rPr>
              <w:fldChar w:fldCharType="end"/>
            </w:r>
          </w:p>
        </w:tc>
        <w:tc>
          <w:tcPr>
            <w:tcW w:w="4410" w:type="dxa"/>
          </w:tcPr>
          <w:p w14:paraId="2C720547" w14:textId="4FDBE9CB" w:rsidR="006D4314" w:rsidRDefault="006D4314" w:rsidP="006D431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D41498A" w14:textId="649D2332" w:rsidR="006D4314" w:rsidRDefault="006D4314" w:rsidP="006D4314">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B1452D" w:rsidRPr="00722593" w14:paraId="7CAE46BA" w14:textId="77777777" w:rsidTr="0C22776B">
        <w:trPr>
          <w:cantSplit/>
          <w:trHeight w:val="260"/>
        </w:trPr>
        <w:tc>
          <w:tcPr>
            <w:tcW w:w="558" w:type="dxa"/>
            <w:vMerge/>
          </w:tcPr>
          <w:p w14:paraId="6B136DC9" w14:textId="77777777" w:rsidR="00B1452D" w:rsidRDefault="00B1452D" w:rsidP="00B1452D">
            <w:pPr>
              <w:tabs>
                <w:tab w:val="left" w:pos="1080"/>
              </w:tabs>
              <w:jc w:val="center"/>
              <w:rPr>
                <w:rFonts w:ascii="Arial" w:hAnsi="Arial" w:cs="Arial"/>
                <w:sz w:val="17"/>
                <w:szCs w:val="17"/>
              </w:rPr>
            </w:pPr>
          </w:p>
        </w:tc>
        <w:tc>
          <w:tcPr>
            <w:tcW w:w="1350" w:type="dxa"/>
            <w:vMerge/>
          </w:tcPr>
          <w:p w14:paraId="6367B034" w14:textId="77777777" w:rsidR="00B1452D" w:rsidRDefault="00B1452D" w:rsidP="00B1452D">
            <w:pPr>
              <w:tabs>
                <w:tab w:val="left" w:pos="1080"/>
              </w:tabs>
              <w:rPr>
                <w:rFonts w:ascii="Arial" w:hAnsi="Arial" w:cs="Arial"/>
                <w:sz w:val="17"/>
                <w:szCs w:val="17"/>
              </w:rPr>
            </w:pPr>
          </w:p>
        </w:tc>
        <w:tc>
          <w:tcPr>
            <w:tcW w:w="5130" w:type="dxa"/>
            <w:vMerge/>
          </w:tcPr>
          <w:p w14:paraId="1BDFA238" w14:textId="77777777" w:rsidR="00B1452D" w:rsidRDefault="00B1452D" w:rsidP="00B1452D">
            <w:pPr>
              <w:jc w:val="both"/>
              <w:rPr>
                <w:rFonts w:ascii="Arial" w:hAnsi="Arial" w:cs="Arial"/>
                <w:sz w:val="17"/>
                <w:szCs w:val="17"/>
              </w:rPr>
            </w:pPr>
          </w:p>
        </w:tc>
        <w:tc>
          <w:tcPr>
            <w:tcW w:w="1260" w:type="dxa"/>
            <w:vMerge/>
          </w:tcPr>
          <w:p w14:paraId="6D5F0453" w14:textId="77777777" w:rsidR="00B1452D" w:rsidRDefault="00B1452D" w:rsidP="00B1452D">
            <w:pPr>
              <w:tabs>
                <w:tab w:val="left" w:pos="1080"/>
              </w:tabs>
              <w:jc w:val="center"/>
              <w:rPr>
                <w:rFonts w:ascii="Arial" w:hAnsi="Arial" w:cs="Arial"/>
                <w:sz w:val="17"/>
                <w:szCs w:val="17"/>
              </w:rPr>
            </w:pPr>
          </w:p>
        </w:tc>
        <w:tc>
          <w:tcPr>
            <w:tcW w:w="4410" w:type="dxa"/>
          </w:tcPr>
          <w:p w14:paraId="7135D704" w14:textId="2BEC5BE5" w:rsidR="00B1452D" w:rsidRDefault="00B1452D" w:rsidP="00B1452D">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9869FD3" w14:textId="77777777" w:rsidR="00B1452D" w:rsidRDefault="00B1452D" w:rsidP="00B1452D">
            <w:pPr>
              <w:tabs>
                <w:tab w:val="left" w:pos="1080"/>
              </w:tabs>
              <w:jc w:val="center"/>
              <w:rPr>
                <w:rFonts w:ascii="Arial" w:hAnsi="Arial" w:cs="Arial"/>
                <w:sz w:val="17"/>
                <w:szCs w:val="17"/>
              </w:rPr>
            </w:pPr>
          </w:p>
        </w:tc>
      </w:tr>
      <w:tr w:rsidR="00B1452D" w:rsidRPr="00722593" w14:paraId="52E8EBAD" w14:textId="3C398F5E" w:rsidTr="0C22776B">
        <w:trPr>
          <w:cantSplit/>
          <w:trHeight w:val="20"/>
        </w:trPr>
        <w:tc>
          <w:tcPr>
            <w:tcW w:w="14688" w:type="dxa"/>
            <w:gridSpan w:val="6"/>
            <w:shd w:val="clear" w:color="auto" w:fill="FFFF99"/>
          </w:tcPr>
          <w:p w14:paraId="17DEA191" w14:textId="67B345FD" w:rsidR="00B1452D" w:rsidRDefault="00B1452D" w:rsidP="00B1452D">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Variable Speed Limit Signs (VSLS).</w:t>
            </w:r>
          </w:p>
        </w:tc>
      </w:tr>
      <w:tr w:rsidR="006D4314" w:rsidRPr="00722593" w14:paraId="016CAA7D" w14:textId="77777777" w:rsidTr="0C22776B">
        <w:trPr>
          <w:cantSplit/>
          <w:trHeight w:val="260"/>
        </w:trPr>
        <w:tc>
          <w:tcPr>
            <w:tcW w:w="558" w:type="dxa"/>
            <w:vMerge w:val="restart"/>
          </w:tcPr>
          <w:p w14:paraId="4CA63EF0" w14:textId="0D38E6EA"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66</w:t>
            </w:r>
            <w:r w:rsidRPr="00385CA9">
              <w:rPr>
                <w:rFonts w:ascii="Arial" w:hAnsi="Arial" w:cs="Arial"/>
                <w:sz w:val="17"/>
                <w:szCs w:val="17"/>
              </w:rPr>
              <w:fldChar w:fldCharType="end"/>
            </w:r>
          </w:p>
        </w:tc>
        <w:tc>
          <w:tcPr>
            <w:tcW w:w="1350" w:type="dxa"/>
            <w:vMerge w:val="restart"/>
          </w:tcPr>
          <w:p w14:paraId="20C95707" w14:textId="77B8FD57" w:rsidR="006D4314" w:rsidRPr="00722593" w:rsidRDefault="006D4314" w:rsidP="006D4314">
            <w:pPr>
              <w:tabs>
                <w:tab w:val="left" w:pos="1080"/>
              </w:tabs>
              <w:rPr>
                <w:rFonts w:ascii="Arial" w:hAnsi="Arial" w:cs="Arial"/>
                <w:sz w:val="17"/>
                <w:szCs w:val="17"/>
              </w:rPr>
            </w:pPr>
            <w:r>
              <w:rPr>
                <w:rFonts w:ascii="Arial" w:hAnsi="Arial" w:cs="Arial"/>
                <w:sz w:val="17"/>
                <w:szCs w:val="17"/>
              </w:rPr>
              <w:t>995-17.4.2</w:t>
            </w:r>
          </w:p>
        </w:tc>
        <w:tc>
          <w:tcPr>
            <w:tcW w:w="5130" w:type="dxa"/>
            <w:vMerge w:val="restart"/>
          </w:tcPr>
          <w:p w14:paraId="671C7936" w14:textId="5DDE59D2" w:rsidR="006D4314" w:rsidRPr="001546A3" w:rsidRDefault="006D4314" w:rsidP="006D4314">
            <w:pPr>
              <w:rPr>
                <w:rFonts w:ascii="Arial" w:hAnsi="Arial" w:cs="Arial"/>
                <w:color w:val="000000"/>
                <w:sz w:val="17"/>
                <w:szCs w:val="17"/>
              </w:rPr>
            </w:pPr>
            <w:r>
              <w:rPr>
                <w:rFonts w:ascii="Arial" w:hAnsi="Arial" w:cs="Arial"/>
                <w:color w:val="000000"/>
                <w:sz w:val="17"/>
                <w:szCs w:val="17"/>
              </w:rPr>
              <w:t>VSLS</w:t>
            </w:r>
            <w:r w:rsidRPr="007C515D">
              <w:rPr>
                <w:rFonts w:ascii="Arial" w:hAnsi="Arial" w:cs="Arial"/>
                <w:color w:val="000000"/>
                <w:sz w:val="17"/>
                <w:szCs w:val="17"/>
              </w:rPr>
              <w:t xml:space="preserve"> can display speed limits from 5-70 mph in </w:t>
            </w:r>
            <w:r>
              <w:rPr>
                <w:rFonts w:ascii="Arial" w:hAnsi="Arial" w:cs="Arial"/>
                <w:color w:val="000000"/>
                <w:sz w:val="17"/>
                <w:szCs w:val="17"/>
              </w:rPr>
              <w:t>five</w:t>
            </w:r>
            <w:r w:rsidRPr="007C515D">
              <w:rPr>
                <w:rFonts w:ascii="Arial" w:hAnsi="Arial" w:cs="Arial"/>
                <w:color w:val="000000"/>
                <w:sz w:val="17"/>
                <w:szCs w:val="17"/>
              </w:rPr>
              <w:t xml:space="preserve"> mph increments and mimic the physical appearance of a static regulatory speed limit sign as shown in the MUTCD and SHS.</w:t>
            </w:r>
          </w:p>
        </w:tc>
        <w:tc>
          <w:tcPr>
            <w:tcW w:w="1260" w:type="dxa"/>
            <w:vMerge w:val="restart"/>
          </w:tcPr>
          <w:p w14:paraId="4A630C5F" w14:textId="49BBC34F"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54DE66BC"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3182C69" w14:textId="524F9B43" w:rsidR="006D4314" w:rsidRPr="001A6150" w:rsidRDefault="006D4314" w:rsidP="006D4314">
            <w:pPr>
              <w:jc w:val="center"/>
              <w:rPr>
                <w:rFonts w:ascii="Arial" w:hAnsi="Arial" w:cs="Arial"/>
                <w:sz w:val="17"/>
                <w:szCs w:val="17"/>
              </w:rPr>
            </w:pPr>
            <w:r>
              <w:rPr>
                <w:rFonts w:ascii="Arial" w:hAnsi="Arial" w:cs="Arial"/>
                <w:sz w:val="17"/>
                <w:szCs w:val="17"/>
              </w:rPr>
              <w:t>Document Review, Physical Inspection, and Functional Inspection</w:t>
            </w:r>
          </w:p>
        </w:tc>
      </w:tr>
      <w:tr w:rsidR="006D4314" w:rsidRPr="00722593" w14:paraId="203504B3" w14:textId="77777777" w:rsidTr="0C22776B">
        <w:trPr>
          <w:cantSplit/>
          <w:trHeight w:val="288"/>
        </w:trPr>
        <w:tc>
          <w:tcPr>
            <w:tcW w:w="558" w:type="dxa"/>
            <w:vMerge/>
          </w:tcPr>
          <w:p w14:paraId="40D53814"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4ED539B9" w14:textId="77777777" w:rsidR="006D4314" w:rsidRDefault="006D4314" w:rsidP="006D4314">
            <w:pPr>
              <w:tabs>
                <w:tab w:val="left" w:pos="1080"/>
              </w:tabs>
              <w:rPr>
                <w:rFonts w:ascii="Arial" w:hAnsi="Arial" w:cs="Arial"/>
                <w:sz w:val="17"/>
                <w:szCs w:val="17"/>
              </w:rPr>
            </w:pPr>
          </w:p>
        </w:tc>
        <w:tc>
          <w:tcPr>
            <w:tcW w:w="5130" w:type="dxa"/>
            <w:vMerge/>
          </w:tcPr>
          <w:p w14:paraId="65144712" w14:textId="77777777" w:rsidR="006D4314" w:rsidRPr="007C515D" w:rsidRDefault="006D4314" w:rsidP="006D4314">
            <w:pPr>
              <w:rPr>
                <w:rFonts w:ascii="Arial" w:hAnsi="Arial" w:cs="Arial"/>
                <w:color w:val="000000"/>
                <w:sz w:val="17"/>
                <w:szCs w:val="17"/>
              </w:rPr>
            </w:pPr>
          </w:p>
        </w:tc>
        <w:tc>
          <w:tcPr>
            <w:tcW w:w="1260" w:type="dxa"/>
            <w:vMerge/>
          </w:tcPr>
          <w:p w14:paraId="55F767B6" w14:textId="77777777" w:rsidR="006D4314" w:rsidRDefault="006D4314" w:rsidP="006D4314">
            <w:pPr>
              <w:tabs>
                <w:tab w:val="left" w:pos="1080"/>
              </w:tabs>
              <w:jc w:val="center"/>
              <w:rPr>
                <w:rFonts w:ascii="Arial" w:hAnsi="Arial" w:cs="Arial"/>
                <w:sz w:val="17"/>
                <w:szCs w:val="17"/>
              </w:rPr>
            </w:pPr>
          </w:p>
        </w:tc>
        <w:tc>
          <w:tcPr>
            <w:tcW w:w="4410" w:type="dxa"/>
          </w:tcPr>
          <w:p w14:paraId="0F5299B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EDFF132" w14:textId="77777777" w:rsidR="006D4314" w:rsidRPr="001A6150" w:rsidRDefault="006D4314" w:rsidP="006D4314">
            <w:pPr>
              <w:tabs>
                <w:tab w:val="left" w:pos="1080"/>
              </w:tabs>
              <w:jc w:val="center"/>
              <w:rPr>
                <w:rFonts w:ascii="Arial" w:hAnsi="Arial" w:cs="Arial"/>
                <w:sz w:val="17"/>
                <w:szCs w:val="17"/>
              </w:rPr>
            </w:pPr>
          </w:p>
        </w:tc>
      </w:tr>
      <w:tr w:rsidR="006D4314" w:rsidRPr="00722593" w14:paraId="77828044" w14:textId="77777777" w:rsidTr="0C22776B">
        <w:trPr>
          <w:cantSplit/>
          <w:trHeight w:val="130"/>
        </w:trPr>
        <w:tc>
          <w:tcPr>
            <w:tcW w:w="558" w:type="dxa"/>
            <w:vMerge w:val="restart"/>
          </w:tcPr>
          <w:p w14:paraId="2D02127B" w14:textId="107F2B8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67</w:t>
            </w:r>
            <w:r w:rsidRPr="00385CA9">
              <w:rPr>
                <w:rFonts w:ascii="Arial" w:hAnsi="Arial" w:cs="Arial"/>
                <w:sz w:val="17"/>
                <w:szCs w:val="17"/>
              </w:rPr>
              <w:fldChar w:fldCharType="end"/>
            </w:r>
          </w:p>
        </w:tc>
        <w:tc>
          <w:tcPr>
            <w:tcW w:w="1350" w:type="dxa"/>
            <w:vMerge w:val="restart"/>
          </w:tcPr>
          <w:p w14:paraId="438BCF2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6596D62B" w14:textId="41141E86" w:rsidR="006D4314" w:rsidRPr="00722593" w:rsidRDefault="006D4314" w:rsidP="006D4314">
            <w:pPr>
              <w:tabs>
                <w:tab w:val="left" w:pos="1080"/>
              </w:tabs>
              <w:rPr>
                <w:rFonts w:ascii="Arial" w:hAnsi="Arial" w:cs="Arial"/>
                <w:sz w:val="17"/>
                <w:szCs w:val="17"/>
              </w:rPr>
            </w:pPr>
            <w:r>
              <w:rPr>
                <w:rFonts w:ascii="Arial" w:hAnsi="Arial" w:cs="Arial"/>
                <w:sz w:val="17"/>
                <w:szCs w:val="17"/>
              </w:rPr>
              <w:t>VSLS</w:t>
            </w:r>
            <w:r w:rsidRPr="007C515D">
              <w:rPr>
                <w:rFonts w:ascii="Arial" w:hAnsi="Arial" w:cs="Arial"/>
                <w:sz w:val="17"/>
                <w:szCs w:val="17"/>
              </w:rPr>
              <w:t xml:space="preserve"> uses black characters on a white background.</w:t>
            </w:r>
          </w:p>
        </w:tc>
        <w:tc>
          <w:tcPr>
            <w:tcW w:w="1260" w:type="dxa"/>
            <w:vMerge w:val="restart"/>
          </w:tcPr>
          <w:p w14:paraId="66A32901" w14:textId="4340903B"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1C68EF18"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0A93C7F"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34888D28" w14:textId="77777777" w:rsidTr="0C22776B">
        <w:trPr>
          <w:cantSplit/>
          <w:trHeight w:val="288"/>
        </w:trPr>
        <w:tc>
          <w:tcPr>
            <w:tcW w:w="558" w:type="dxa"/>
            <w:vMerge/>
          </w:tcPr>
          <w:p w14:paraId="647FB061"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19E7267" w14:textId="77777777" w:rsidR="006D4314" w:rsidRPr="00722593" w:rsidRDefault="006D4314" w:rsidP="006D4314">
            <w:pPr>
              <w:tabs>
                <w:tab w:val="left" w:pos="1080"/>
              </w:tabs>
              <w:rPr>
                <w:rFonts w:ascii="Arial" w:hAnsi="Arial" w:cs="Arial"/>
                <w:sz w:val="17"/>
                <w:szCs w:val="17"/>
              </w:rPr>
            </w:pPr>
          </w:p>
        </w:tc>
        <w:tc>
          <w:tcPr>
            <w:tcW w:w="5130" w:type="dxa"/>
            <w:vMerge/>
          </w:tcPr>
          <w:p w14:paraId="069781E2" w14:textId="77777777" w:rsidR="006D4314" w:rsidRPr="007C515D" w:rsidRDefault="006D4314" w:rsidP="006D4314">
            <w:pPr>
              <w:tabs>
                <w:tab w:val="left" w:pos="1080"/>
              </w:tabs>
              <w:rPr>
                <w:rFonts w:ascii="Arial" w:hAnsi="Arial" w:cs="Arial"/>
                <w:sz w:val="17"/>
                <w:szCs w:val="17"/>
              </w:rPr>
            </w:pPr>
          </w:p>
        </w:tc>
        <w:tc>
          <w:tcPr>
            <w:tcW w:w="1260" w:type="dxa"/>
            <w:vMerge/>
          </w:tcPr>
          <w:p w14:paraId="7D5E71DF" w14:textId="77777777" w:rsidR="006D4314" w:rsidRDefault="006D4314" w:rsidP="006D4314">
            <w:pPr>
              <w:tabs>
                <w:tab w:val="left" w:pos="1080"/>
              </w:tabs>
              <w:jc w:val="center"/>
              <w:rPr>
                <w:rFonts w:ascii="Arial" w:hAnsi="Arial" w:cs="Arial"/>
                <w:sz w:val="17"/>
                <w:szCs w:val="17"/>
              </w:rPr>
            </w:pPr>
          </w:p>
        </w:tc>
        <w:tc>
          <w:tcPr>
            <w:tcW w:w="4410" w:type="dxa"/>
          </w:tcPr>
          <w:p w14:paraId="2B436FC0"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522D66A" w14:textId="77777777" w:rsidR="006D4314" w:rsidRPr="001A6150" w:rsidRDefault="006D4314" w:rsidP="006D4314">
            <w:pPr>
              <w:tabs>
                <w:tab w:val="left" w:pos="1080"/>
              </w:tabs>
              <w:jc w:val="center"/>
              <w:rPr>
                <w:rFonts w:ascii="Arial" w:hAnsi="Arial" w:cs="Arial"/>
                <w:sz w:val="17"/>
                <w:szCs w:val="17"/>
              </w:rPr>
            </w:pPr>
          </w:p>
        </w:tc>
      </w:tr>
      <w:tr w:rsidR="006D4314" w:rsidRPr="00722593" w14:paraId="500E89AF" w14:textId="77777777" w:rsidTr="0C22776B">
        <w:trPr>
          <w:cantSplit/>
          <w:trHeight w:val="195"/>
        </w:trPr>
        <w:tc>
          <w:tcPr>
            <w:tcW w:w="558" w:type="dxa"/>
            <w:vMerge w:val="restart"/>
          </w:tcPr>
          <w:p w14:paraId="759BF98A" w14:textId="65BB4021"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68</w:t>
            </w:r>
            <w:r w:rsidRPr="00385CA9">
              <w:rPr>
                <w:rFonts w:ascii="Arial" w:hAnsi="Arial" w:cs="Arial"/>
                <w:sz w:val="17"/>
                <w:szCs w:val="17"/>
              </w:rPr>
              <w:fldChar w:fldCharType="end"/>
            </w:r>
          </w:p>
        </w:tc>
        <w:tc>
          <w:tcPr>
            <w:tcW w:w="1350" w:type="dxa"/>
            <w:vMerge w:val="restart"/>
          </w:tcPr>
          <w:p w14:paraId="7BC1244E"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3B9ACA3C" w14:textId="2A875DDB" w:rsidR="006D4314" w:rsidRPr="00722593" w:rsidRDefault="006D4314" w:rsidP="006D4314">
            <w:pPr>
              <w:tabs>
                <w:tab w:val="left" w:pos="1080"/>
              </w:tabs>
              <w:rPr>
                <w:rFonts w:ascii="Arial" w:hAnsi="Arial" w:cs="Arial"/>
                <w:sz w:val="17"/>
                <w:szCs w:val="17"/>
              </w:rPr>
            </w:pPr>
            <w:r>
              <w:rPr>
                <w:rFonts w:ascii="Arial" w:hAnsi="Arial" w:cs="Arial"/>
                <w:sz w:val="17"/>
                <w:szCs w:val="17"/>
              </w:rPr>
              <w:t>VSLS</w:t>
            </w:r>
            <w:r w:rsidRPr="00352CF5">
              <w:rPr>
                <w:rFonts w:ascii="Arial" w:hAnsi="Arial" w:cs="Arial"/>
                <w:sz w:val="17"/>
                <w:szCs w:val="17"/>
              </w:rPr>
              <w:t xml:space="preserve"> logs the time and date of any speed limit change to internal non-volatile memory; the log can record a minimum of 1,000 events in a first-in, first-out fashion.</w:t>
            </w:r>
          </w:p>
        </w:tc>
        <w:tc>
          <w:tcPr>
            <w:tcW w:w="1260" w:type="dxa"/>
            <w:vMerge w:val="restart"/>
          </w:tcPr>
          <w:p w14:paraId="3C4D2A0D" w14:textId="1EE9FBCE"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77530EC9"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86B1B99" w14:textId="2628571A"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15250357" w14:textId="77777777" w:rsidTr="004368E6">
        <w:trPr>
          <w:cantSplit/>
          <w:trHeight w:val="288"/>
        </w:trPr>
        <w:tc>
          <w:tcPr>
            <w:tcW w:w="558" w:type="dxa"/>
            <w:vMerge/>
          </w:tcPr>
          <w:p w14:paraId="58C4D4E4"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2281243" w14:textId="77777777" w:rsidR="006D4314" w:rsidRPr="00722593" w:rsidRDefault="006D4314" w:rsidP="006D4314">
            <w:pPr>
              <w:tabs>
                <w:tab w:val="left" w:pos="1080"/>
              </w:tabs>
              <w:rPr>
                <w:rFonts w:ascii="Arial" w:hAnsi="Arial" w:cs="Arial"/>
                <w:sz w:val="17"/>
                <w:szCs w:val="17"/>
              </w:rPr>
            </w:pPr>
          </w:p>
        </w:tc>
        <w:tc>
          <w:tcPr>
            <w:tcW w:w="5130" w:type="dxa"/>
            <w:vMerge/>
          </w:tcPr>
          <w:p w14:paraId="2651493E" w14:textId="77777777" w:rsidR="006D4314" w:rsidRPr="00352CF5" w:rsidRDefault="006D4314" w:rsidP="006D4314">
            <w:pPr>
              <w:tabs>
                <w:tab w:val="left" w:pos="1080"/>
              </w:tabs>
              <w:rPr>
                <w:rFonts w:ascii="Arial" w:hAnsi="Arial" w:cs="Arial"/>
                <w:sz w:val="17"/>
                <w:szCs w:val="17"/>
              </w:rPr>
            </w:pPr>
          </w:p>
        </w:tc>
        <w:tc>
          <w:tcPr>
            <w:tcW w:w="1260" w:type="dxa"/>
            <w:vMerge/>
          </w:tcPr>
          <w:p w14:paraId="17738C25" w14:textId="77777777" w:rsidR="006D4314" w:rsidRDefault="006D4314" w:rsidP="006D4314">
            <w:pPr>
              <w:tabs>
                <w:tab w:val="left" w:pos="1080"/>
              </w:tabs>
              <w:jc w:val="center"/>
              <w:rPr>
                <w:rFonts w:ascii="Arial" w:hAnsi="Arial" w:cs="Arial"/>
                <w:sz w:val="17"/>
                <w:szCs w:val="17"/>
              </w:rPr>
            </w:pPr>
          </w:p>
        </w:tc>
        <w:tc>
          <w:tcPr>
            <w:tcW w:w="4410" w:type="dxa"/>
          </w:tcPr>
          <w:p w14:paraId="46D418E5" w14:textId="3C11936F"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1CBDE89" w14:textId="77777777" w:rsidR="006D4314" w:rsidRPr="001A6150" w:rsidRDefault="006D4314" w:rsidP="006D4314">
            <w:pPr>
              <w:tabs>
                <w:tab w:val="left" w:pos="1080"/>
              </w:tabs>
              <w:jc w:val="center"/>
              <w:rPr>
                <w:rFonts w:ascii="Arial" w:hAnsi="Arial" w:cs="Arial"/>
                <w:sz w:val="17"/>
                <w:szCs w:val="17"/>
              </w:rPr>
            </w:pPr>
          </w:p>
        </w:tc>
      </w:tr>
      <w:tr w:rsidR="006D4314" w:rsidRPr="00722593" w14:paraId="6808128F" w14:textId="77777777" w:rsidTr="0C22776B">
        <w:trPr>
          <w:cantSplit/>
          <w:trHeight w:val="130"/>
        </w:trPr>
        <w:tc>
          <w:tcPr>
            <w:tcW w:w="558" w:type="dxa"/>
            <w:vMerge w:val="restart"/>
          </w:tcPr>
          <w:p w14:paraId="62326745" w14:textId="7890D60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69</w:t>
            </w:r>
            <w:r w:rsidRPr="00385CA9">
              <w:rPr>
                <w:rFonts w:ascii="Arial" w:hAnsi="Arial" w:cs="Arial"/>
                <w:sz w:val="17"/>
                <w:szCs w:val="17"/>
              </w:rPr>
              <w:fldChar w:fldCharType="end"/>
            </w:r>
          </w:p>
        </w:tc>
        <w:tc>
          <w:tcPr>
            <w:tcW w:w="1350" w:type="dxa"/>
            <w:vMerge w:val="restart"/>
          </w:tcPr>
          <w:p w14:paraId="42B0B8FA" w14:textId="1ABFEB6E" w:rsidR="006D4314" w:rsidRPr="00722593" w:rsidRDefault="006D4314" w:rsidP="006D4314">
            <w:pPr>
              <w:tabs>
                <w:tab w:val="left" w:pos="1080"/>
              </w:tabs>
              <w:rPr>
                <w:rFonts w:ascii="Arial" w:hAnsi="Arial" w:cs="Arial"/>
                <w:sz w:val="17"/>
                <w:szCs w:val="17"/>
              </w:rPr>
            </w:pPr>
            <w:r>
              <w:rPr>
                <w:rFonts w:ascii="Arial" w:hAnsi="Arial" w:cs="Arial"/>
                <w:sz w:val="17"/>
                <w:szCs w:val="17"/>
              </w:rPr>
              <w:t>995-17.4.2.1</w:t>
            </w:r>
          </w:p>
        </w:tc>
        <w:tc>
          <w:tcPr>
            <w:tcW w:w="5130" w:type="dxa"/>
            <w:vMerge w:val="restart"/>
          </w:tcPr>
          <w:p w14:paraId="10B532C7" w14:textId="4F9A69FB" w:rsidR="006D4314" w:rsidRPr="00722593" w:rsidRDefault="006D4314" w:rsidP="006D4314">
            <w:pPr>
              <w:tabs>
                <w:tab w:val="left" w:pos="1080"/>
              </w:tabs>
              <w:rPr>
                <w:rFonts w:ascii="Arial" w:hAnsi="Arial" w:cs="Arial"/>
                <w:sz w:val="17"/>
                <w:szCs w:val="17"/>
              </w:rPr>
            </w:pPr>
            <w:r>
              <w:rPr>
                <w:rFonts w:ascii="Arial" w:hAnsi="Arial" w:cs="Arial"/>
                <w:sz w:val="17"/>
                <w:szCs w:val="17"/>
              </w:rPr>
              <w:t>VSLS</w:t>
            </w:r>
            <w:r w:rsidRPr="00FF6DF3">
              <w:rPr>
                <w:rFonts w:ascii="Arial" w:hAnsi="Arial" w:cs="Arial"/>
                <w:sz w:val="17"/>
                <w:szCs w:val="17"/>
              </w:rPr>
              <w:t xml:space="preserve"> is equipped with a sign controller that includes a minimum of 1 Ethernet 10/100 Base TX 8P8C port.</w:t>
            </w:r>
          </w:p>
        </w:tc>
        <w:tc>
          <w:tcPr>
            <w:tcW w:w="1260" w:type="dxa"/>
            <w:vMerge w:val="restart"/>
          </w:tcPr>
          <w:p w14:paraId="1269BB9C" w14:textId="116DD58C"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7D4F15CD"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E045A46"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688CFD9B" w14:textId="77777777" w:rsidTr="0C22776B">
        <w:trPr>
          <w:cantSplit/>
          <w:trHeight w:val="288"/>
        </w:trPr>
        <w:tc>
          <w:tcPr>
            <w:tcW w:w="558" w:type="dxa"/>
            <w:vMerge/>
          </w:tcPr>
          <w:p w14:paraId="18BCDDB4"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0920F7E" w14:textId="77777777" w:rsidR="006D4314" w:rsidRDefault="006D4314" w:rsidP="006D4314">
            <w:pPr>
              <w:tabs>
                <w:tab w:val="left" w:pos="1080"/>
              </w:tabs>
              <w:rPr>
                <w:rFonts w:ascii="Arial" w:hAnsi="Arial" w:cs="Arial"/>
                <w:sz w:val="17"/>
                <w:szCs w:val="17"/>
              </w:rPr>
            </w:pPr>
          </w:p>
        </w:tc>
        <w:tc>
          <w:tcPr>
            <w:tcW w:w="5130" w:type="dxa"/>
            <w:vMerge/>
          </w:tcPr>
          <w:p w14:paraId="1E692B18" w14:textId="77777777" w:rsidR="006D4314" w:rsidRDefault="006D4314" w:rsidP="006D4314">
            <w:pPr>
              <w:tabs>
                <w:tab w:val="left" w:pos="1080"/>
              </w:tabs>
              <w:rPr>
                <w:rFonts w:ascii="Arial" w:hAnsi="Arial" w:cs="Arial"/>
                <w:sz w:val="17"/>
                <w:szCs w:val="17"/>
              </w:rPr>
            </w:pPr>
          </w:p>
        </w:tc>
        <w:tc>
          <w:tcPr>
            <w:tcW w:w="1260" w:type="dxa"/>
            <w:vMerge/>
          </w:tcPr>
          <w:p w14:paraId="43A6F4C9" w14:textId="77777777" w:rsidR="006D4314" w:rsidRDefault="006D4314" w:rsidP="006D4314">
            <w:pPr>
              <w:tabs>
                <w:tab w:val="left" w:pos="1080"/>
              </w:tabs>
              <w:jc w:val="center"/>
              <w:rPr>
                <w:rFonts w:ascii="Arial" w:hAnsi="Arial" w:cs="Arial"/>
                <w:sz w:val="17"/>
                <w:szCs w:val="17"/>
              </w:rPr>
            </w:pPr>
          </w:p>
        </w:tc>
        <w:tc>
          <w:tcPr>
            <w:tcW w:w="4410" w:type="dxa"/>
          </w:tcPr>
          <w:p w14:paraId="77099E47"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70A1323" w14:textId="77777777" w:rsidR="006D4314" w:rsidRPr="001A6150" w:rsidRDefault="006D4314" w:rsidP="006D4314">
            <w:pPr>
              <w:tabs>
                <w:tab w:val="left" w:pos="1080"/>
              </w:tabs>
              <w:jc w:val="center"/>
              <w:rPr>
                <w:rFonts w:ascii="Arial" w:hAnsi="Arial" w:cs="Arial"/>
                <w:sz w:val="17"/>
                <w:szCs w:val="17"/>
              </w:rPr>
            </w:pPr>
          </w:p>
        </w:tc>
      </w:tr>
      <w:tr w:rsidR="006D4314" w:rsidRPr="00722593" w14:paraId="440CCFF2" w14:textId="77777777" w:rsidTr="0C22776B">
        <w:trPr>
          <w:cantSplit/>
          <w:trHeight w:val="260"/>
        </w:trPr>
        <w:tc>
          <w:tcPr>
            <w:tcW w:w="558" w:type="dxa"/>
            <w:vMerge w:val="restart"/>
          </w:tcPr>
          <w:p w14:paraId="03E9FFA0" w14:textId="6FC93A93"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70</w:t>
            </w:r>
            <w:r w:rsidRPr="00385CA9">
              <w:rPr>
                <w:rFonts w:ascii="Arial" w:hAnsi="Arial" w:cs="Arial"/>
                <w:sz w:val="17"/>
                <w:szCs w:val="17"/>
              </w:rPr>
              <w:fldChar w:fldCharType="end"/>
            </w:r>
          </w:p>
        </w:tc>
        <w:tc>
          <w:tcPr>
            <w:tcW w:w="1350" w:type="dxa"/>
            <w:vMerge w:val="restart"/>
          </w:tcPr>
          <w:p w14:paraId="43004835" w14:textId="7A2D6FE0" w:rsidR="006D4314" w:rsidRPr="00722593" w:rsidRDefault="006D4314" w:rsidP="006D4314">
            <w:pPr>
              <w:tabs>
                <w:tab w:val="left" w:pos="1080"/>
              </w:tabs>
              <w:rPr>
                <w:rFonts w:ascii="Arial" w:hAnsi="Arial" w:cs="Arial"/>
                <w:sz w:val="17"/>
                <w:szCs w:val="17"/>
              </w:rPr>
            </w:pPr>
            <w:r>
              <w:rPr>
                <w:rFonts w:ascii="Arial" w:hAnsi="Arial" w:cs="Arial"/>
                <w:sz w:val="17"/>
                <w:szCs w:val="17"/>
              </w:rPr>
              <w:t>995-17.4.2.2</w:t>
            </w:r>
          </w:p>
        </w:tc>
        <w:tc>
          <w:tcPr>
            <w:tcW w:w="5130" w:type="dxa"/>
            <w:vMerge w:val="restart"/>
          </w:tcPr>
          <w:p w14:paraId="7CDF0419" w14:textId="6CC600A0" w:rsidR="006D4314" w:rsidRPr="00722593" w:rsidRDefault="006D4314" w:rsidP="006D4314">
            <w:pPr>
              <w:tabs>
                <w:tab w:val="left" w:pos="1080"/>
              </w:tabs>
              <w:rPr>
                <w:rFonts w:ascii="Arial" w:hAnsi="Arial" w:cs="Arial"/>
                <w:sz w:val="17"/>
                <w:szCs w:val="17"/>
              </w:rPr>
            </w:pPr>
            <w:r w:rsidRPr="00FF6DF3">
              <w:rPr>
                <w:rFonts w:ascii="Arial" w:hAnsi="Arial" w:cs="Arial"/>
                <w:sz w:val="17"/>
                <w:szCs w:val="17"/>
              </w:rPr>
              <w:t>VSL</w:t>
            </w:r>
            <w:r>
              <w:rPr>
                <w:rFonts w:ascii="Arial" w:hAnsi="Arial" w:cs="Arial"/>
                <w:sz w:val="17"/>
                <w:szCs w:val="17"/>
              </w:rPr>
              <w:t>S</w:t>
            </w:r>
            <w:r w:rsidRPr="00FF6DF3">
              <w:rPr>
                <w:rFonts w:ascii="Arial" w:hAnsi="Arial" w:cs="Arial"/>
                <w:sz w:val="17"/>
                <w:szCs w:val="17"/>
              </w:rPr>
              <w:t xml:space="preserve"> can be managed remotely from a Traffic Management Center (TMC) </w:t>
            </w:r>
            <w:r>
              <w:rPr>
                <w:rFonts w:ascii="Arial" w:hAnsi="Arial" w:cs="Arial"/>
                <w:sz w:val="17"/>
                <w:szCs w:val="17"/>
              </w:rPr>
              <w:t>and</w:t>
            </w:r>
            <w:r w:rsidRPr="00FF6DF3">
              <w:rPr>
                <w:rFonts w:ascii="Arial" w:hAnsi="Arial" w:cs="Arial"/>
                <w:sz w:val="17"/>
                <w:szCs w:val="17"/>
              </w:rPr>
              <w:t xml:space="preserve"> managed locally using a laptop computer; the TMC </w:t>
            </w:r>
            <w:r>
              <w:rPr>
                <w:rFonts w:ascii="Arial" w:hAnsi="Arial" w:cs="Arial"/>
                <w:sz w:val="17"/>
                <w:szCs w:val="17"/>
              </w:rPr>
              <w:t>and</w:t>
            </w:r>
            <w:r w:rsidRPr="00FF6DF3">
              <w:rPr>
                <w:rFonts w:ascii="Arial" w:hAnsi="Arial" w:cs="Arial"/>
                <w:sz w:val="17"/>
                <w:szCs w:val="17"/>
              </w:rPr>
              <w:t xml:space="preserve"> a laptop computer can be used to remotely reset VSL</w:t>
            </w:r>
            <w:r>
              <w:rPr>
                <w:rFonts w:ascii="Arial" w:hAnsi="Arial" w:cs="Arial"/>
                <w:sz w:val="17"/>
                <w:szCs w:val="17"/>
              </w:rPr>
              <w:t>S</w:t>
            </w:r>
            <w:r w:rsidRPr="00FF6DF3">
              <w:rPr>
                <w:rFonts w:ascii="Arial" w:hAnsi="Arial" w:cs="Arial"/>
                <w:sz w:val="17"/>
                <w:szCs w:val="17"/>
              </w:rPr>
              <w:t xml:space="preserve"> controller.</w:t>
            </w:r>
          </w:p>
        </w:tc>
        <w:tc>
          <w:tcPr>
            <w:tcW w:w="1260" w:type="dxa"/>
            <w:vMerge w:val="restart"/>
          </w:tcPr>
          <w:p w14:paraId="12AD3409" w14:textId="3DA608D1"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19B207FA"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DE8B8F7" w14:textId="0312F8FC"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3B90E551" w14:textId="77777777" w:rsidTr="0C22776B">
        <w:trPr>
          <w:cantSplit/>
          <w:trHeight w:val="288"/>
        </w:trPr>
        <w:tc>
          <w:tcPr>
            <w:tcW w:w="558" w:type="dxa"/>
            <w:vMerge/>
          </w:tcPr>
          <w:p w14:paraId="3A924630"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89B8006" w14:textId="77777777" w:rsidR="006D4314" w:rsidRDefault="006D4314" w:rsidP="006D4314">
            <w:pPr>
              <w:tabs>
                <w:tab w:val="left" w:pos="1080"/>
              </w:tabs>
              <w:rPr>
                <w:rFonts w:ascii="Arial" w:hAnsi="Arial" w:cs="Arial"/>
                <w:sz w:val="17"/>
                <w:szCs w:val="17"/>
              </w:rPr>
            </w:pPr>
          </w:p>
        </w:tc>
        <w:tc>
          <w:tcPr>
            <w:tcW w:w="5130" w:type="dxa"/>
            <w:vMerge/>
          </w:tcPr>
          <w:p w14:paraId="208B1ED4" w14:textId="77777777" w:rsidR="006D4314" w:rsidRPr="00FF6DF3" w:rsidRDefault="006D4314" w:rsidP="006D4314">
            <w:pPr>
              <w:tabs>
                <w:tab w:val="left" w:pos="1080"/>
              </w:tabs>
              <w:rPr>
                <w:rFonts w:ascii="Arial" w:hAnsi="Arial" w:cs="Arial"/>
                <w:sz w:val="17"/>
                <w:szCs w:val="17"/>
              </w:rPr>
            </w:pPr>
          </w:p>
        </w:tc>
        <w:tc>
          <w:tcPr>
            <w:tcW w:w="1260" w:type="dxa"/>
            <w:vMerge/>
          </w:tcPr>
          <w:p w14:paraId="142A6AC8" w14:textId="77777777" w:rsidR="006D4314" w:rsidRDefault="006D4314" w:rsidP="006D4314">
            <w:pPr>
              <w:tabs>
                <w:tab w:val="left" w:pos="1080"/>
              </w:tabs>
              <w:jc w:val="center"/>
              <w:rPr>
                <w:rFonts w:ascii="Arial" w:hAnsi="Arial" w:cs="Arial"/>
                <w:sz w:val="17"/>
                <w:szCs w:val="17"/>
              </w:rPr>
            </w:pPr>
          </w:p>
        </w:tc>
        <w:tc>
          <w:tcPr>
            <w:tcW w:w="4410" w:type="dxa"/>
          </w:tcPr>
          <w:p w14:paraId="3A4F443D"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DF999E0" w14:textId="77777777" w:rsidR="006D4314" w:rsidRPr="001A6150" w:rsidRDefault="006D4314" w:rsidP="006D4314">
            <w:pPr>
              <w:tabs>
                <w:tab w:val="left" w:pos="1080"/>
              </w:tabs>
              <w:jc w:val="center"/>
              <w:rPr>
                <w:rFonts w:ascii="Arial" w:hAnsi="Arial" w:cs="Arial"/>
                <w:sz w:val="17"/>
                <w:szCs w:val="17"/>
              </w:rPr>
            </w:pPr>
          </w:p>
        </w:tc>
      </w:tr>
      <w:tr w:rsidR="006D4314" w:rsidRPr="00722593" w14:paraId="236AAB87" w14:textId="77777777" w:rsidTr="0C22776B">
        <w:trPr>
          <w:cantSplit/>
          <w:trHeight w:val="455"/>
        </w:trPr>
        <w:tc>
          <w:tcPr>
            <w:tcW w:w="558" w:type="dxa"/>
            <w:vMerge w:val="restart"/>
          </w:tcPr>
          <w:p w14:paraId="40BA1E15" w14:textId="42B59821"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71</w:t>
            </w:r>
            <w:r w:rsidRPr="00385CA9">
              <w:rPr>
                <w:rFonts w:ascii="Arial" w:hAnsi="Arial" w:cs="Arial"/>
                <w:sz w:val="17"/>
                <w:szCs w:val="17"/>
              </w:rPr>
              <w:fldChar w:fldCharType="end"/>
            </w:r>
          </w:p>
        </w:tc>
        <w:tc>
          <w:tcPr>
            <w:tcW w:w="1350" w:type="dxa"/>
            <w:vMerge w:val="restart"/>
          </w:tcPr>
          <w:p w14:paraId="3F20D44F"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697DBBE1" w14:textId="2F429C7A" w:rsidR="006D4314" w:rsidRPr="00722593" w:rsidRDefault="006D4314" w:rsidP="006D4314">
            <w:pPr>
              <w:tabs>
                <w:tab w:val="left" w:pos="1080"/>
              </w:tabs>
              <w:rPr>
                <w:rFonts w:ascii="Arial" w:hAnsi="Arial" w:cs="Arial"/>
                <w:sz w:val="17"/>
                <w:szCs w:val="17"/>
              </w:rPr>
            </w:pPr>
            <w:r w:rsidRPr="00976A28">
              <w:rPr>
                <w:rFonts w:ascii="Arial" w:hAnsi="Arial" w:cs="Arial"/>
                <w:sz w:val="17"/>
                <w:szCs w:val="17"/>
              </w:rPr>
              <w:t>VSL</w:t>
            </w:r>
            <w:r>
              <w:rPr>
                <w:rFonts w:ascii="Arial" w:hAnsi="Arial" w:cs="Arial"/>
                <w:sz w:val="17"/>
                <w:szCs w:val="17"/>
              </w:rPr>
              <w:t>S</w:t>
            </w:r>
            <w:r w:rsidRPr="00976A28">
              <w:rPr>
                <w:rFonts w:ascii="Arial" w:hAnsi="Arial" w:cs="Arial"/>
                <w:sz w:val="17"/>
                <w:szCs w:val="17"/>
              </w:rPr>
              <w:t xml:space="preserve"> log</w:t>
            </w:r>
            <w:r>
              <w:rPr>
                <w:rFonts w:ascii="Arial" w:hAnsi="Arial" w:cs="Arial"/>
                <w:sz w:val="17"/>
                <w:szCs w:val="17"/>
              </w:rPr>
              <w:t>s</w:t>
            </w:r>
            <w:r w:rsidRPr="00976A28">
              <w:rPr>
                <w:rFonts w:ascii="Arial" w:hAnsi="Arial" w:cs="Arial"/>
                <w:sz w:val="17"/>
                <w:szCs w:val="17"/>
              </w:rPr>
              <w:t xml:space="preserve"> and report</w:t>
            </w:r>
            <w:r>
              <w:rPr>
                <w:rFonts w:ascii="Arial" w:hAnsi="Arial" w:cs="Arial"/>
                <w:sz w:val="17"/>
                <w:szCs w:val="17"/>
              </w:rPr>
              <w:t>s</w:t>
            </w:r>
            <w:r w:rsidRPr="00976A28">
              <w:rPr>
                <w:rFonts w:ascii="Arial" w:hAnsi="Arial" w:cs="Arial"/>
                <w:sz w:val="17"/>
                <w:szCs w:val="17"/>
              </w:rPr>
              <w:t xml:space="preserve"> status, errors, and failures, including data transmission errors, receipt of invalid data, communication failure recoveries, alternating current power failures, power recoveries, display errors, fan and airflow status, temperature status, power supply status, and information on the operational status of the temperature, photocell, airflow, humidity, and LED power supply sensors.</w:t>
            </w:r>
          </w:p>
        </w:tc>
        <w:tc>
          <w:tcPr>
            <w:tcW w:w="1260" w:type="dxa"/>
            <w:vMerge w:val="restart"/>
          </w:tcPr>
          <w:p w14:paraId="179D9722" w14:textId="25AD132B" w:rsidR="006D4314" w:rsidRPr="00722593" w:rsidRDefault="006D4314" w:rsidP="006D4314">
            <w:pPr>
              <w:tabs>
                <w:tab w:val="left" w:pos="1080"/>
              </w:tabs>
              <w:jc w:val="center"/>
              <w:rPr>
                <w:rFonts w:ascii="Arial" w:hAnsi="Arial" w:cs="Arial"/>
                <w:sz w:val="17"/>
                <w:szCs w:val="17"/>
              </w:rPr>
            </w:pPr>
            <w:r w:rsidRPr="0012468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24688">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124688">
              <w:rPr>
                <w:rFonts w:ascii="Arial" w:hAnsi="Arial" w:cs="Arial"/>
                <w:sz w:val="17"/>
                <w:szCs w:val="17"/>
              </w:rPr>
              <w:fldChar w:fldCharType="end"/>
            </w:r>
          </w:p>
        </w:tc>
        <w:tc>
          <w:tcPr>
            <w:tcW w:w="4410" w:type="dxa"/>
          </w:tcPr>
          <w:p w14:paraId="13BBB883"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3A2462B" w14:textId="2979C120"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B1452D" w:rsidRPr="00722593" w14:paraId="4F21CADE" w14:textId="77777777" w:rsidTr="0C22776B">
        <w:trPr>
          <w:cantSplit/>
          <w:trHeight w:val="455"/>
        </w:trPr>
        <w:tc>
          <w:tcPr>
            <w:tcW w:w="558" w:type="dxa"/>
            <w:vMerge/>
          </w:tcPr>
          <w:p w14:paraId="4E430D98"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7D6D58DB" w14:textId="77777777" w:rsidR="00B1452D" w:rsidRPr="00722593" w:rsidRDefault="00B1452D" w:rsidP="00B1452D">
            <w:pPr>
              <w:tabs>
                <w:tab w:val="left" w:pos="1080"/>
              </w:tabs>
              <w:rPr>
                <w:rFonts w:ascii="Arial" w:hAnsi="Arial" w:cs="Arial"/>
                <w:sz w:val="17"/>
                <w:szCs w:val="17"/>
              </w:rPr>
            </w:pPr>
          </w:p>
        </w:tc>
        <w:tc>
          <w:tcPr>
            <w:tcW w:w="5130" w:type="dxa"/>
            <w:vMerge/>
          </w:tcPr>
          <w:p w14:paraId="66F6C530" w14:textId="77777777" w:rsidR="00B1452D" w:rsidRPr="00976A28" w:rsidRDefault="00B1452D" w:rsidP="00B1452D">
            <w:pPr>
              <w:tabs>
                <w:tab w:val="left" w:pos="1080"/>
              </w:tabs>
              <w:rPr>
                <w:rFonts w:ascii="Arial" w:hAnsi="Arial" w:cs="Arial"/>
                <w:sz w:val="17"/>
                <w:szCs w:val="17"/>
              </w:rPr>
            </w:pPr>
          </w:p>
        </w:tc>
        <w:tc>
          <w:tcPr>
            <w:tcW w:w="1260" w:type="dxa"/>
            <w:vMerge/>
          </w:tcPr>
          <w:p w14:paraId="23F7B78D" w14:textId="77777777" w:rsidR="00B1452D" w:rsidRDefault="00B1452D" w:rsidP="00B1452D">
            <w:pPr>
              <w:tabs>
                <w:tab w:val="left" w:pos="1080"/>
              </w:tabs>
              <w:jc w:val="center"/>
              <w:rPr>
                <w:rFonts w:ascii="Arial" w:hAnsi="Arial" w:cs="Arial"/>
                <w:sz w:val="17"/>
                <w:szCs w:val="17"/>
              </w:rPr>
            </w:pPr>
          </w:p>
        </w:tc>
        <w:tc>
          <w:tcPr>
            <w:tcW w:w="4410" w:type="dxa"/>
          </w:tcPr>
          <w:p w14:paraId="71497263"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9B63BD3" w14:textId="77777777" w:rsidR="00B1452D" w:rsidRPr="001A6150" w:rsidRDefault="00B1452D" w:rsidP="00B1452D">
            <w:pPr>
              <w:jc w:val="center"/>
              <w:rPr>
                <w:rFonts w:ascii="Arial" w:hAnsi="Arial" w:cs="Arial"/>
                <w:sz w:val="17"/>
                <w:szCs w:val="17"/>
              </w:rPr>
            </w:pPr>
          </w:p>
        </w:tc>
      </w:tr>
      <w:tr w:rsidR="006D4314" w:rsidRPr="00722593" w14:paraId="39C4041E" w14:textId="77777777" w:rsidTr="0C22776B">
        <w:trPr>
          <w:cantSplit/>
          <w:trHeight w:val="195"/>
        </w:trPr>
        <w:tc>
          <w:tcPr>
            <w:tcW w:w="558" w:type="dxa"/>
            <w:vMerge w:val="restart"/>
          </w:tcPr>
          <w:p w14:paraId="5E708FD9" w14:textId="6FD0BF54"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72</w:t>
            </w:r>
            <w:r w:rsidRPr="00385CA9">
              <w:rPr>
                <w:rFonts w:ascii="Arial" w:hAnsi="Arial" w:cs="Arial"/>
                <w:sz w:val="17"/>
                <w:szCs w:val="17"/>
              </w:rPr>
              <w:fldChar w:fldCharType="end"/>
            </w:r>
          </w:p>
        </w:tc>
        <w:tc>
          <w:tcPr>
            <w:tcW w:w="1350" w:type="dxa"/>
            <w:vMerge w:val="restart"/>
          </w:tcPr>
          <w:p w14:paraId="1F4B5293"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27AB839B" w14:textId="09E832FC" w:rsidR="006D4314" w:rsidRPr="008B4A8E" w:rsidRDefault="006D4314" w:rsidP="006D4314">
            <w:pPr>
              <w:rPr>
                <w:rFonts w:ascii="Arial" w:hAnsi="Arial" w:cs="Arial"/>
                <w:color w:val="000000"/>
                <w:sz w:val="17"/>
                <w:szCs w:val="17"/>
              </w:rPr>
            </w:pPr>
            <w:r w:rsidRPr="00976A28">
              <w:rPr>
                <w:rFonts w:ascii="Arial" w:hAnsi="Arial" w:cs="Arial"/>
                <w:color w:val="000000"/>
                <w:sz w:val="17"/>
                <w:szCs w:val="17"/>
              </w:rPr>
              <w:t>Sign controller is addressable through an Ethernet communication network using software that complies with the NTCIP requirements</w:t>
            </w:r>
            <w:r>
              <w:rPr>
                <w:rFonts w:ascii="Arial" w:hAnsi="Arial" w:cs="Arial"/>
                <w:color w:val="000000"/>
                <w:sz w:val="17"/>
                <w:szCs w:val="17"/>
              </w:rPr>
              <w:t xml:space="preserve"> </w:t>
            </w:r>
            <w:r w:rsidRPr="004368E6">
              <w:rPr>
                <w:rFonts w:ascii="Arial" w:hAnsi="Arial" w:cs="Arial"/>
                <w:color w:val="000000"/>
                <w:sz w:val="17"/>
                <w:szCs w:val="17"/>
              </w:rPr>
              <w:t>published online by the Department’s Traffic Engineering Research Laboratory (TERL) at: https://www.fdot.gov/traffic/</w:t>
            </w:r>
            <w:r w:rsidRPr="00976A28">
              <w:rPr>
                <w:rFonts w:ascii="Arial" w:hAnsi="Arial" w:cs="Arial"/>
                <w:color w:val="000000"/>
                <w:sz w:val="17"/>
                <w:szCs w:val="17"/>
              </w:rPr>
              <w:t>.</w:t>
            </w:r>
          </w:p>
        </w:tc>
        <w:tc>
          <w:tcPr>
            <w:tcW w:w="1260" w:type="dxa"/>
            <w:vMerge w:val="restart"/>
          </w:tcPr>
          <w:p w14:paraId="79E49F9B" w14:textId="0EE80ACB" w:rsidR="006D4314" w:rsidRPr="00722593" w:rsidRDefault="006D4314" w:rsidP="006D4314">
            <w:pPr>
              <w:tabs>
                <w:tab w:val="left" w:pos="1080"/>
              </w:tabs>
              <w:jc w:val="center"/>
              <w:rPr>
                <w:rFonts w:ascii="Arial" w:hAnsi="Arial" w:cs="Arial"/>
                <w:sz w:val="17"/>
                <w:szCs w:val="17"/>
              </w:rPr>
            </w:pPr>
            <w:r w:rsidRPr="00E76C4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6C4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E76C4F">
              <w:rPr>
                <w:rFonts w:ascii="Arial" w:hAnsi="Arial" w:cs="Arial"/>
                <w:sz w:val="17"/>
                <w:szCs w:val="17"/>
              </w:rPr>
              <w:fldChar w:fldCharType="end"/>
            </w:r>
          </w:p>
        </w:tc>
        <w:tc>
          <w:tcPr>
            <w:tcW w:w="4410" w:type="dxa"/>
          </w:tcPr>
          <w:p w14:paraId="52CBF664"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5B8488B" w14:textId="2BF8B328"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13BB64A9" w14:textId="77777777" w:rsidTr="0C22776B">
        <w:trPr>
          <w:cantSplit/>
          <w:trHeight w:val="288"/>
        </w:trPr>
        <w:tc>
          <w:tcPr>
            <w:tcW w:w="558" w:type="dxa"/>
            <w:vMerge/>
          </w:tcPr>
          <w:p w14:paraId="2FDEC40C"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013CF56" w14:textId="77777777" w:rsidR="006D4314" w:rsidRPr="00722593" w:rsidRDefault="006D4314" w:rsidP="006D4314">
            <w:pPr>
              <w:tabs>
                <w:tab w:val="left" w:pos="1080"/>
              </w:tabs>
              <w:rPr>
                <w:rFonts w:ascii="Arial" w:hAnsi="Arial" w:cs="Arial"/>
                <w:sz w:val="17"/>
                <w:szCs w:val="17"/>
              </w:rPr>
            </w:pPr>
          </w:p>
        </w:tc>
        <w:tc>
          <w:tcPr>
            <w:tcW w:w="5130" w:type="dxa"/>
            <w:vMerge/>
          </w:tcPr>
          <w:p w14:paraId="6305DAF3" w14:textId="77777777" w:rsidR="006D4314" w:rsidRPr="00976A28" w:rsidRDefault="006D4314" w:rsidP="006D4314">
            <w:pPr>
              <w:rPr>
                <w:rFonts w:ascii="Arial" w:hAnsi="Arial" w:cs="Arial"/>
                <w:color w:val="000000"/>
                <w:sz w:val="17"/>
                <w:szCs w:val="17"/>
              </w:rPr>
            </w:pPr>
          </w:p>
        </w:tc>
        <w:tc>
          <w:tcPr>
            <w:tcW w:w="1260" w:type="dxa"/>
            <w:vMerge/>
          </w:tcPr>
          <w:p w14:paraId="72AD8BC5" w14:textId="77777777" w:rsidR="006D4314" w:rsidRDefault="006D4314" w:rsidP="006D4314">
            <w:pPr>
              <w:tabs>
                <w:tab w:val="left" w:pos="1080"/>
              </w:tabs>
              <w:jc w:val="center"/>
              <w:rPr>
                <w:rFonts w:ascii="Arial" w:hAnsi="Arial" w:cs="Arial"/>
                <w:sz w:val="17"/>
                <w:szCs w:val="17"/>
              </w:rPr>
            </w:pPr>
          </w:p>
        </w:tc>
        <w:tc>
          <w:tcPr>
            <w:tcW w:w="4410" w:type="dxa"/>
          </w:tcPr>
          <w:p w14:paraId="06D7E933"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419FAE8" w14:textId="77777777" w:rsidR="006D4314" w:rsidRPr="001A6150" w:rsidRDefault="006D4314" w:rsidP="006D4314">
            <w:pPr>
              <w:jc w:val="center"/>
              <w:rPr>
                <w:rFonts w:ascii="Arial" w:hAnsi="Arial" w:cs="Arial"/>
                <w:sz w:val="17"/>
                <w:szCs w:val="17"/>
              </w:rPr>
            </w:pPr>
          </w:p>
        </w:tc>
      </w:tr>
      <w:tr w:rsidR="006D4314" w:rsidRPr="00722593" w14:paraId="7A0B97B6" w14:textId="77777777" w:rsidTr="0C22776B">
        <w:trPr>
          <w:cantSplit/>
          <w:trHeight w:val="260"/>
        </w:trPr>
        <w:tc>
          <w:tcPr>
            <w:tcW w:w="558" w:type="dxa"/>
            <w:vMerge w:val="restart"/>
          </w:tcPr>
          <w:p w14:paraId="17115AB9" w14:textId="28FFB540"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73</w:t>
            </w:r>
            <w:r w:rsidRPr="00385CA9">
              <w:rPr>
                <w:rFonts w:ascii="Arial" w:hAnsi="Arial" w:cs="Arial"/>
                <w:sz w:val="17"/>
                <w:szCs w:val="17"/>
              </w:rPr>
              <w:fldChar w:fldCharType="end"/>
            </w:r>
          </w:p>
        </w:tc>
        <w:tc>
          <w:tcPr>
            <w:tcW w:w="1350" w:type="dxa"/>
            <w:vMerge w:val="restart"/>
          </w:tcPr>
          <w:p w14:paraId="0FD22EF2"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0D5FB530" w14:textId="7FD1F8AD" w:rsidR="006D4314" w:rsidRPr="008B4A8E" w:rsidRDefault="006D4314" w:rsidP="006D4314">
            <w:pPr>
              <w:rPr>
                <w:rFonts w:ascii="Arial" w:hAnsi="Arial" w:cs="Arial"/>
                <w:color w:val="000000"/>
                <w:sz w:val="17"/>
                <w:szCs w:val="17"/>
              </w:rPr>
            </w:pPr>
            <w:r w:rsidRPr="00976A28">
              <w:rPr>
                <w:rFonts w:ascii="Arial" w:hAnsi="Arial" w:cs="Arial"/>
                <w:color w:val="000000"/>
                <w:sz w:val="17"/>
                <w:szCs w:val="17"/>
              </w:rPr>
              <w:t>Sign</w:t>
            </w:r>
            <w:r>
              <w:rPr>
                <w:rFonts w:ascii="Arial" w:hAnsi="Arial" w:cs="Arial"/>
                <w:color w:val="000000"/>
                <w:sz w:val="17"/>
                <w:szCs w:val="17"/>
              </w:rPr>
              <w:t xml:space="preserve"> </w:t>
            </w:r>
            <w:r w:rsidRPr="00976A28">
              <w:rPr>
                <w:rFonts w:ascii="Arial" w:hAnsi="Arial" w:cs="Arial"/>
                <w:color w:val="000000"/>
                <w:sz w:val="17"/>
                <w:szCs w:val="17"/>
              </w:rPr>
              <w:t>implement</w:t>
            </w:r>
            <w:r>
              <w:rPr>
                <w:rFonts w:ascii="Arial" w:hAnsi="Arial" w:cs="Arial"/>
                <w:color w:val="000000"/>
                <w:sz w:val="17"/>
                <w:szCs w:val="17"/>
              </w:rPr>
              <w:t>s</w:t>
            </w:r>
            <w:r w:rsidRPr="00976A28">
              <w:rPr>
                <w:rFonts w:ascii="Arial" w:hAnsi="Arial" w:cs="Arial"/>
                <w:color w:val="000000"/>
                <w:sz w:val="17"/>
                <w:szCs w:val="17"/>
              </w:rPr>
              <w:t xml:space="preserve"> any NTCIP standards required to achieve interoperability and interchangeability; any additional objects implemented by the software do not interfere with the standard operation of any mandatory objects.</w:t>
            </w:r>
          </w:p>
        </w:tc>
        <w:tc>
          <w:tcPr>
            <w:tcW w:w="1260" w:type="dxa"/>
            <w:vMerge w:val="restart"/>
          </w:tcPr>
          <w:p w14:paraId="2BB6998D" w14:textId="76F2BA07" w:rsidR="006D4314" w:rsidRPr="00722593" w:rsidRDefault="006D4314" w:rsidP="006D4314">
            <w:pPr>
              <w:tabs>
                <w:tab w:val="left" w:pos="1080"/>
              </w:tabs>
              <w:jc w:val="center"/>
              <w:rPr>
                <w:rFonts w:ascii="Arial" w:hAnsi="Arial" w:cs="Arial"/>
                <w:sz w:val="17"/>
                <w:szCs w:val="17"/>
              </w:rPr>
            </w:pPr>
            <w:r w:rsidRPr="00E76C4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6C4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E76C4F">
              <w:rPr>
                <w:rFonts w:ascii="Arial" w:hAnsi="Arial" w:cs="Arial"/>
                <w:sz w:val="17"/>
                <w:szCs w:val="17"/>
              </w:rPr>
              <w:fldChar w:fldCharType="end"/>
            </w:r>
          </w:p>
        </w:tc>
        <w:tc>
          <w:tcPr>
            <w:tcW w:w="4410" w:type="dxa"/>
          </w:tcPr>
          <w:p w14:paraId="172D890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8EE53A4" w14:textId="353E014E"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46473E05" w14:textId="77777777" w:rsidTr="0C22776B">
        <w:trPr>
          <w:cantSplit/>
          <w:trHeight w:val="288"/>
        </w:trPr>
        <w:tc>
          <w:tcPr>
            <w:tcW w:w="558" w:type="dxa"/>
            <w:vMerge/>
          </w:tcPr>
          <w:p w14:paraId="29C818DB"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7C6E4739" w14:textId="77777777" w:rsidR="006D4314" w:rsidRPr="00722593" w:rsidRDefault="006D4314" w:rsidP="006D4314">
            <w:pPr>
              <w:tabs>
                <w:tab w:val="left" w:pos="1080"/>
              </w:tabs>
              <w:rPr>
                <w:rFonts w:ascii="Arial" w:hAnsi="Arial" w:cs="Arial"/>
                <w:sz w:val="17"/>
                <w:szCs w:val="17"/>
              </w:rPr>
            </w:pPr>
          </w:p>
        </w:tc>
        <w:tc>
          <w:tcPr>
            <w:tcW w:w="5130" w:type="dxa"/>
            <w:vMerge/>
          </w:tcPr>
          <w:p w14:paraId="2DAF425B" w14:textId="77777777" w:rsidR="006D4314" w:rsidRPr="00976A28" w:rsidRDefault="006D4314" w:rsidP="006D4314">
            <w:pPr>
              <w:rPr>
                <w:rFonts w:ascii="Arial" w:hAnsi="Arial" w:cs="Arial"/>
                <w:color w:val="000000"/>
                <w:sz w:val="17"/>
                <w:szCs w:val="17"/>
              </w:rPr>
            </w:pPr>
          </w:p>
        </w:tc>
        <w:tc>
          <w:tcPr>
            <w:tcW w:w="1260" w:type="dxa"/>
            <w:vMerge/>
          </w:tcPr>
          <w:p w14:paraId="37915F39" w14:textId="77777777" w:rsidR="006D4314" w:rsidRDefault="006D4314" w:rsidP="006D4314">
            <w:pPr>
              <w:tabs>
                <w:tab w:val="left" w:pos="1080"/>
              </w:tabs>
              <w:jc w:val="center"/>
              <w:rPr>
                <w:rFonts w:ascii="Arial" w:hAnsi="Arial" w:cs="Arial"/>
                <w:sz w:val="17"/>
                <w:szCs w:val="17"/>
              </w:rPr>
            </w:pPr>
          </w:p>
        </w:tc>
        <w:tc>
          <w:tcPr>
            <w:tcW w:w="4410" w:type="dxa"/>
          </w:tcPr>
          <w:p w14:paraId="5EFED01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0820002" w14:textId="77777777" w:rsidR="006D4314" w:rsidRPr="001A6150" w:rsidRDefault="006D4314" w:rsidP="006D4314">
            <w:pPr>
              <w:jc w:val="center"/>
              <w:rPr>
                <w:rFonts w:ascii="Arial" w:hAnsi="Arial" w:cs="Arial"/>
                <w:sz w:val="17"/>
                <w:szCs w:val="17"/>
              </w:rPr>
            </w:pPr>
          </w:p>
        </w:tc>
      </w:tr>
      <w:tr w:rsidR="006D4314" w:rsidRPr="00722593" w14:paraId="5DA3D36F" w14:textId="77777777" w:rsidTr="0C22776B">
        <w:trPr>
          <w:cantSplit/>
          <w:trHeight w:val="90"/>
        </w:trPr>
        <w:tc>
          <w:tcPr>
            <w:tcW w:w="558" w:type="dxa"/>
            <w:vMerge w:val="restart"/>
          </w:tcPr>
          <w:p w14:paraId="362311DF" w14:textId="483032E3"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74</w:t>
            </w:r>
            <w:r w:rsidRPr="00385CA9">
              <w:rPr>
                <w:rFonts w:ascii="Arial" w:hAnsi="Arial" w:cs="Arial"/>
                <w:sz w:val="17"/>
                <w:szCs w:val="17"/>
              </w:rPr>
              <w:fldChar w:fldCharType="end"/>
            </w:r>
          </w:p>
        </w:tc>
        <w:tc>
          <w:tcPr>
            <w:tcW w:w="1350" w:type="dxa"/>
            <w:vMerge w:val="restart"/>
          </w:tcPr>
          <w:p w14:paraId="7A71597F"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698353E5" w14:textId="636B3C9B" w:rsidR="006D4314" w:rsidRPr="008B4A8E" w:rsidRDefault="006D4314" w:rsidP="006D4314">
            <w:pPr>
              <w:rPr>
                <w:rFonts w:ascii="Arial" w:hAnsi="Arial" w:cs="Arial"/>
                <w:color w:val="000000"/>
                <w:sz w:val="17"/>
                <w:szCs w:val="17"/>
              </w:rPr>
            </w:pPr>
            <w:r>
              <w:rPr>
                <w:rFonts w:ascii="Arial" w:hAnsi="Arial" w:cs="Arial"/>
                <w:color w:val="000000"/>
                <w:sz w:val="17"/>
                <w:szCs w:val="17"/>
              </w:rPr>
              <w:t>VSLS</w:t>
            </w:r>
            <w:r w:rsidRPr="00976A28">
              <w:rPr>
                <w:rFonts w:ascii="Arial" w:hAnsi="Arial" w:cs="Arial"/>
                <w:color w:val="000000"/>
                <w:sz w:val="17"/>
                <w:szCs w:val="17"/>
              </w:rPr>
              <w:t xml:space="preserve"> is compatible with the FDOT SunGuide</w:t>
            </w:r>
            <w:r w:rsidRPr="00976A28">
              <w:rPr>
                <w:rFonts w:ascii="Arial" w:hAnsi="Arial" w:cs="Arial"/>
                <w:color w:val="000000"/>
                <w:sz w:val="17"/>
                <w:szCs w:val="17"/>
                <w:vertAlign w:val="superscript"/>
              </w:rPr>
              <w:t>®</w:t>
            </w:r>
            <w:r w:rsidRPr="00976A28">
              <w:rPr>
                <w:rFonts w:ascii="Arial" w:hAnsi="Arial" w:cs="Arial"/>
                <w:color w:val="000000"/>
                <w:sz w:val="17"/>
                <w:szCs w:val="17"/>
              </w:rPr>
              <w:t xml:space="preserve"> software.</w:t>
            </w:r>
          </w:p>
        </w:tc>
        <w:tc>
          <w:tcPr>
            <w:tcW w:w="1260" w:type="dxa"/>
            <w:vMerge w:val="restart"/>
          </w:tcPr>
          <w:p w14:paraId="6E3674A5" w14:textId="58D785CB" w:rsidR="006D4314" w:rsidRPr="00722593" w:rsidRDefault="006D4314" w:rsidP="006D4314">
            <w:pPr>
              <w:tabs>
                <w:tab w:val="left" w:pos="1080"/>
              </w:tabs>
              <w:jc w:val="center"/>
              <w:rPr>
                <w:rFonts w:ascii="Arial" w:hAnsi="Arial" w:cs="Arial"/>
                <w:sz w:val="17"/>
                <w:szCs w:val="17"/>
              </w:rPr>
            </w:pPr>
            <w:r w:rsidRPr="00E76C4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76C4F">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E76C4F">
              <w:rPr>
                <w:rFonts w:ascii="Arial" w:hAnsi="Arial" w:cs="Arial"/>
                <w:sz w:val="17"/>
                <w:szCs w:val="17"/>
              </w:rPr>
              <w:fldChar w:fldCharType="end"/>
            </w:r>
          </w:p>
        </w:tc>
        <w:tc>
          <w:tcPr>
            <w:tcW w:w="4410" w:type="dxa"/>
          </w:tcPr>
          <w:p w14:paraId="3A25D2D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815F6A4" w14:textId="2400E911"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B1452D" w:rsidRPr="00722593" w14:paraId="4C3328F4" w14:textId="77777777" w:rsidTr="0C22776B">
        <w:trPr>
          <w:cantSplit/>
          <w:trHeight w:val="288"/>
        </w:trPr>
        <w:tc>
          <w:tcPr>
            <w:tcW w:w="558" w:type="dxa"/>
            <w:vMerge/>
          </w:tcPr>
          <w:p w14:paraId="70F32BB4"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3BE08530" w14:textId="77777777" w:rsidR="00B1452D" w:rsidRPr="00722593" w:rsidRDefault="00B1452D" w:rsidP="00B1452D">
            <w:pPr>
              <w:tabs>
                <w:tab w:val="left" w:pos="1080"/>
              </w:tabs>
              <w:rPr>
                <w:rFonts w:ascii="Arial" w:hAnsi="Arial" w:cs="Arial"/>
                <w:sz w:val="17"/>
                <w:szCs w:val="17"/>
              </w:rPr>
            </w:pPr>
          </w:p>
        </w:tc>
        <w:tc>
          <w:tcPr>
            <w:tcW w:w="5130" w:type="dxa"/>
            <w:vMerge/>
          </w:tcPr>
          <w:p w14:paraId="2F625263" w14:textId="77777777" w:rsidR="00B1452D" w:rsidRPr="00976A28" w:rsidRDefault="00B1452D" w:rsidP="00B1452D">
            <w:pPr>
              <w:rPr>
                <w:rFonts w:ascii="Arial" w:hAnsi="Arial" w:cs="Arial"/>
                <w:color w:val="000000"/>
                <w:sz w:val="17"/>
                <w:szCs w:val="17"/>
              </w:rPr>
            </w:pPr>
          </w:p>
        </w:tc>
        <w:tc>
          <w:tcPr>
            <w:tcW w:w="1260" w:type="dxa"/>
            <w:vMerge/>
          </w:tcPr>
          <w:p w14:paraId="69FF7289" w14:textId="77777777" w:rsidR="00B1452D" w:rsidRDefault="00B1452D" w:rsidP="00B1452D">
            <w:pPr>
              <w:tabs>
                <w:tab w:val="left" w:pos="1080"/>
              </w:tabs>
              <w:jc w:val="center"/>
              <w:rPr>
                <w:rFonts w:ascii="Arial" w:hAnsi="Arial" w:cs="Arial"/>
                <w:sz w:val="17"/>
                <w:szCs w:val="17"/>
              </w:rPr>
            </w:pPr>
          </w:p>
        </w:tc>
        <w:tc>
          <w:tcPr>
            <w:tcW w:w="4410" w:type="dxa"/>
          </w:tcPr>
          <w:p w14:paraId="07D9D20E"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A5C2639" w14:textId="77777777" w:rsidR="00B1452D" w:rsidRPr="001A6150" w:rsidRDefault="00B1452D" w:rsidP="00B1452D">
            <w:pPr>
              <w:jc w:val="center"/>
              <w:rPr>
                <w:rFonts w:ascii="Arial" w:hAnsi="Arial" w:cs="Arial"/>
                <w:sz w:val="17"/>
                <w:szCs w:val="17"/>
              </w:rPr>
            </w:pPr>
          </w:p>
        </w:tc>
      </w:tr>
      <w:tr w:rsidR="00B1452D" w:rsidRPr="00722593" w14:paraId="319A5F10" w14:textId="77777777" w:rsidTr="0C22776B">
        <w:trPr>
          <w:cantSplit/>
          <w:trHeight w:val="20"/>
        </w:trPr>
        <w:tc>
          <w:tcPr>
            <w:tcW w:w="14688" w:type="dxa"/>
            <w:gridSpan w:val="6"/>
            <w:shd w:val="clear" w:color="auto" w:fill="FFFF99"/>
          </w:tcPr>
          <w:p w14:paraId="7F1DB449" w14:textId="77777777" w:rsidR="00B1452D" w:rsidRDefault="00B1452D" w:rsidP="00B1452D">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 </w:t>
            </w:r>
            <w:r>
              <w:rPr>
                <w:rFonts w:ascii="Arial" w:hAnsi="Arial" w:cs="Arial"/>
                <w:sz w:val="17"/>
                <w:szCs w:val="17"/>
              </w:rPr>
              <w:t>BOS.</w:t>
            </w:r>
          </w:p>
        </w:tc>
      </w:tr>
      <w:tr w:rsidR="006D4314" w:rsidRPr="00722593" w14:paraId="7E127F53" w14:textId="77777777" w:rsidTr="0C22776B">
        <w:trPr>
          <w:cantSplit/>
          <w:trHeight w:val="195"/>
        </w:trPr>
        <w:tc>
          <w:tcPr>
            <w:tcW w:w="558" w:type="dxa"/>
            <w:vMerge w:val="restart"/>
          </w:tcPr>
          <w:p w14:paraId="0A3DBD1C" w14:textId="7E8FC421"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75</w:t>
            </w:r>
            <w:r>
              <w:rPr>
                <w:rFonts w:ascii="Arial" w:hAnsi="Arial" w:cs="Arial"/>
                <w:sz w:val="17"/>
                <w:szCs w:val="17"/>
              </w:rPr>
              <w:fldChar w:fldCharType="end"/>
            </w:r>
          </w:p>
        </w:tc>
        <w:tc>
          <w:tcPr>
            <w:tcW w:w="1350" w:type="dxa"/>
            <w:vMerge w:val="restart"/>
          </w:tcPr>
          <w:p w14:paraId="7D8C9BE8" w14:textId="16A952EC" w:rsidR="006D4314" w:rsidRPr="00722593" w:rsidRDefault="006D4314" w:rsidP="006D4314">
            <w:pPr>
              <w:tabs>
                <w:tab w:val="left" w:pos="1080"/>
              </w:tabs>
              <w:rPr>
                <w:rFonts w:ascii="Arial" w:hAnsi="Arial" w:cs="Arial"/>
                <w:sz w:val="17"/>
                <w:szCs w:val="17"/>
              </w:rPr>
            </w:pPr>
            <w:r>
              <w:rPr>
                <w:rFonts w:ascii="Arial" w:hAnsi="Arial" w:cs="Arial"/>
                <w:sz w:val="17"/>
                <w:szCs w:val="17"/>
              </w:rPr>
              <w:t>995-17.5</w:t>
            </w:r>
          </w:p>
        </w:tc>
        <w:tc>
          <w:tcPr>
            <w:tcW w:w="5130" w:type="dxa"/>
            <w:vMerge w:val="restart"/>
          </w:tcPr>
          <w:p w14:paraId="16461117" w14:textId="77777777" w:rsidR="006D4314" w:rsidRPr="00541DB3" w:rsidRDefault="006D4314" w:rsidP="006D4314">
            <w:pPr>
              <w:rPr>
                <w:rFonts w:ascii="Arial" w:hAnsi="Arial" w:cs="Arial"/>
                <w:sz w:val="17"/>
                <w:szCs w:val="17"/>
              </w:rPr>
            </w:pPr>
            <w:r>
              <w:rPr>
                <w:rFonts w:ascii="Arial" w:hAnsi="Arial" w:cs="Arial"/>
                <w:sz w:val="17"/>
                <w:szCs w:val="17"/>
              </w:rPr>
              <w:t>EDS</w:t>
            </w:r>
            <w:r w:rsidRPr="00541DB3">
              <w:rPr>
                <w:rFonts w:ascii="Arial" w:hAnsi="Arial" w:cs="Arial"/>
                <w:sz w:val="17"/>
                <w:szCs w:val="17"/>
              </w:rPr>
              <w:t xml:space="preserve"> designed for BOS applications has a black exterior finish (Federal Standard 595A-37038) with a reflectance value not exceeding 25 percent.</w:t>
            </w:r>
          </w:p>
        </w:tc>
        <w:tc>
          <w:tcPr>
            <w:tcW w:w="1260" w:type="dxa"/>
            <w:vMerge w:val="restart"/>
          </w:tcPr>
          <w:p w14:paraId="190A51EF" w14:textId="43834588" w:rsidR="006D4314" w:rsidRPr="00722593" w:rsidRDefault="006D4314" w:rsidP="006D4314">
            <w:pPr>
              <w:tabs>
                <w:tab w:val="left" w:pos="1080"/>
              </w:tabs>
              <w:jc w:val="center"/>
              <w:rPr>
                <w:rFonts w:ascii="Arial" w:hAnsi="Arial" w:cs="Arial"/>
                <w:sz w:val="17"/>
                <w:szCs w:val="17"/>
              </w:rPr>
            </w:pPr>
            <w:r w:rsidRPr="00B22D3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2D32">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2D32">
              <w:rPr>
                <w:rFonts w:ascii="Arial" w:hAnsi="Arial" w:cs="Arial"/>
                <w:sz w:val="17"/>
                <w:szCs w:val="17"/>
              </w:rPr>
              <w:fldChar w:fldCharType="end"/>
            </w:r>
          </w:p>
        </w:tc>
        <w:tc>
          <w:tcPr>
            <w:tcW w:w="4410" w:type="dxa"/>
          </w:tcPr>
          <w:p w14:paraId="3BF6089A"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B4E06C"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53AEC638" w14:textId="77777777" w:rsidTr="0C22776B">
        <w:trPr>
          <w:cantSplit/>
          <w:trHeight w:val="288"/>
        </w:trPr>
        <w:tc>
          <w:tcPr>
            <w:tcW w:w="558" w:type="dxa"/>
            <w:vMerge/>
          </w:tcPr>
          <w:p w14:paraId="26AB892B" w14:textId="77777777" w:rsidR="006D4314" w:rsidRDefault="006D4314" w:rsidP="006D4314">
            <w:pPr>
              <w:tabs>
                <w:tab w:val="left" w:pos="1080"/>
              </w:tabs>
              <w:jc w:val="center"/>
              <w:rPr>
                <w:rFonts w:ascii="Arial" w:hAnsi="Arial" w:cs="Arial"/>
                <w:sz w:val="17"/>
                <w:szCs w:val="17"/>
              </w:rPr>
            </w:pPr>
          </w:p>
        </w:tc>
        <w:tc>
          <w:tcPr>
            <w:tcW w:w="1350" w:type="dxa"/>
            <w:vMerge/>
          </w:tcPr>
          <w:p w14:paraId="1DB9ED65" w14:textId="77777777" w:rsidR="006D4314" w:rsidRDefault="006D4314" w:rsidP="006D4314">
            <w:pPr>
              <w:tabs>
                <w:tab w:val="left" w:pos="1080"/>
              </w:tabs>
              <w:rPr>
                <w:rFonts w:ascii="Arial" w:hAnsi="Arial" w:cs="Arial"/>
                <w:sz w:val="17"/>
                <w:szCs w:val="17"/>
              </w:rPr>
            </w:pPr>
          </w:p>
        </w:tc>
        <w:tc>
          <w:tcPr>
            <w:tcW w:w="5130" w:type="dxa"/>
            <w:vMerge/>
          </w:tcPr>
          <w:p w14:paraId="00D50D11" w14:textId="77777777" w:rsidR="006D4314" w:rsidRPr="00541DB3" w:rsidRDefault="006D4314" w:rsidP="006D4314">
            <w:pPr>
              <w:rPr>
                <w:rFonts w:ascii="Arial" w:hAnsi="Arial" w:cs="Arial"/>
                <w:sz w:val="17"/>
                <w:szCs w:val="17"/>
              </w:rPr>
            </w:pPr>
          </w:p>
        </w:tc>
        <w:tc>
          <w:tcPr>
            <w:tcW w:w="1260" w:type="dxa"/>
            <w:vMerge/>
          </w:tcPr>
          <w:p w14:paraId="086302B2" w14:textId="77777777" w:rsidR="006D4314" w:rsidRDefault="006D4314" w:rsidP="006D4314">
            <w:pPr>
              <w:tabs>
                <w:tab w:val="left" w:pos="1080"/>
              </w:tabs>
              <w:jc w:val="center"/>
              <w:rPr>
                <w:rFonts w:ascii="Arial" w:hAnsi="Arial" w:cs="Arial"/>
                <w:sz w:val="17"/>
                <w:szCs w:val="17"/>
              </w:rPr>
            </w:pPr>
          </w:p>
        </w:tc>
        <w:tc>
          <w:tcPr>
            <w:tcW w:w="4410" w:type="dxa"/>
          </w:tcPr>
          <w:p w14:paraId="596B1F03"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D918BD8" w14:textId="77777777" w:rsidR="006D4314" w:rsidRPr="001A6150" w:rsidRDefault="006D4314" w:rsidP="006D4314">
            <w:pPr>
              <w:tabs>
                <w:tab w:val="left" w:pos="1080"/>
              </w:tabs>
              <w:jc w:val="center"/>
              <w:rPr>
                <w:rFonts w:ascii="Arial" w:hAnsi="Arial" w:cs="Arial"/>
                <w:sz w:val="17"/>
                <w:szCs w:val="17"/>
              </w:rPr>
            </w:pPr>
          </w:p>
        </w:tc>
      </w:tr>
      <w:tr w:rsidR="006D4314" w:rsidRPr="00722593" w14:paraId="4CF132A1" w14:textId="77777777" w:rsidTr="0C22776B">
        <w:trPr>
          <w:cantSplit/>
          <w:trHeight w:val="288"/>
        </w:trPr>
        <w:tc>
          <w:tcPr>
            <w:tcW w:w="558" w:type="dxa"/>
          </w:tcPr>
          <w:p w14:paraId="72F729C8" w14:textId="574E0C3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76</w:t>
            </w:r>
            <w:r w:rsidRPr="00385CA9">
              <w:rPr>
                <w:rFonts w:ascii="Arial" w:hAnsi="Arial" w:cs="Arial"/>
                <w:sz w:val="17"/>
                <w:szCs w:val="17"/>
              </w:rPr>
              <w:fldChar w:fldCharType="end"/>
            </w:r>
          </w:p>
        </w:tc>
        <w:tc>
          <w:tcPr>
            <w:tcW w:w="1350" w:type="dxa"/>
          </w:tcPr>
          <w:p w14:paraId="0F0ADCE3" w14:textId="77777777" w:rsidR="006D4314" w:rsidRPr="00722593" w:rsidRDefault="006D4314" w:rsidP="006D4314">
            <w:pPr>
              <w:tabs>
                <w:tab w:val="left" w:pos="1080"/>
              </w:tabs>
              <w:rPr>
                <w:rFonts w:ascii="Arial" w:hAnsi="Arial" w:cs="Arial"/>
                <w:sz w:val="17"/>
                <w:szCs w:val="17"/>
              </w:rPr>
            </w:pPr>
          </w:p>
        </w:tc>
        <w:tc>
          <w:tcPr>
            <w:tcW w:w="5130" w:type="dxa"/>
          </w:tcPr>
          <w:p w14:paraId="2EC8B46D" w14:textId="77777777" w:rsidR="006D4314" w:rsidRPr="00541DB3" w:rsidRDefault="006D4314" w:rsidP="006D4314">
            <w:pPr>
              <w:rPr>
                <w:rFonts w:ascii="Arial" w:hAnsi="Arial" w:cs="Arial"/>
                <w:sz w:val="17"/>
                <w:szCs w:val="17"/>
              </w:rPr>
            </w:pPr>
            <w:r>
              <w:rPr>
                <w:rFonts w:ascii="Arial" w:hAnsi="Arial" w:cs="Arial"/>
                <w:sz w:val="17"/>
                <w:szCs w:val="17"/>
              </w:rPr>
              <w:t xml:space="preserve">Overhead </w:t>
            </w:r>
            <w:r w:rsidRPr="00541DB3">
              <w:rPr>
                <w:rFonts w:ascii="Arial" w:hAnsi="Arial" w:cs="Arial"/>
                <w:sz w:val="17"/>
                <w:szCs w:val="17"/>
              </w:rPr>
              <w:t>BOS includes a visor.</w:t>
            </w:r>
          </w:p>
        </w:tc>
        <w:tc>
          <w:tcPr>
            <w:tcW w:w="1260" w:type="dxa"/>
          </w:tcPr>
          <w:p w14:paraId="64BE89C5" w14:textId="1E0F529E" w:rsidR="006D4314" w:rsidRPr="00722593" w:rsidRDefault="006D4314" w:rsidP="006D4314">
            <w:pPr>
              <w:tabs>
                <w:tab w:val="left" w:pos="1080"/>
              </w:tabs>
              <w:jc w:val="center"/>
              <w:rPr>
                <w:rFonts w:ascii="Arial" w:hAnsi="Arial" w:cs="Arial"/>
                <w:sz w:val="17"/>
                <w:szCs w:val="17"/>
              </w:rPr>
            </w:pPr>
            <w:r w:rsidRPr="00B22D3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22D32">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B22D32">
              <w:rPr>
                <w:rFonts w:ascii="Arial" w:hAnsi="Arial" w:cs="Arial"/>
                <w:sz w:val="17"/>
                <w:szCs w:val="17"/>
              </w:rPr>
              <w:fldChar w:fldCharType="end"/>
            </w:r>
          </w:p>
        </w:tc>
        <w:tc>
          <w:tcPr>
            <w:tcW w:w="4410" w:type="dxa"/>
          </w:tcPr>
          <w:p w14:paraId="7CB8320A" w14:textId="77777777" w:rsidR="006D4314" w:rsidRPr="00A663F4" w:rsidRDefault="006D4314" w:rsidP="006D431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164A3EB" w14:textId="77777777" w:rsidR="006D4314" w:rsidRPr="001A6150" w:rsidRDefault="006D4314" w:rsidP="006D4314">
            <w:pPr>
              <w:jc w:val="center"/>
              <w:rPr>
                <w:rFonts w:ascii="Arial" w:hAnsi="Arial" w:cs="Arial"/>
                <w:sz w:val="17"/>
                <w:szCs w:val="17"/>
              </w:rPr>
            </w:pPr>
            <w:r>
              <w:rPr>
                <w:rFonts w:ascii="Arial" w:hAnsi="Arial" w:cs="Arial"/>
                <w:sz w:val="17"/>
                <w:szCs w:val="17"/>
              </w:rPr>
              <w:t>Physical Inspection</w:t>
            </w:r>
          </w:p>
        </w:tc>
      </w:tr>
      <w:tr w:rsidR="00B1452D" w:rsidRPr="00722593" w14:paraId="40A8FCC3" w14:textId="77777777" w:rsidTr="0C22776B">
        <w:trPr>
          <w:cantSplit/>
          <w:trHeight w:val="20"/>
        </w:trPr>
        <w:tc>
          <w:tcPr>
            <w:tcW w:w="14688" w:type="dxa"/>
            <w:gridSpan w:val="6"/>
            <w:shd w:val="clear" w:color="auto" w:fill="FFFF99"/>
          </w:tcPr>
          <w:p w14:paraId="5C303689" w14:textId="1755B84F" w:rsidR="00B1452D" w:rsidRDefault="00B1452D" w:rsidP="00B1452D">
            <w:r w:rsidRPr="001C340B">
              <w:rPr>
                <w:rFonts w:ascii="Arial" w:hAnsi="Arial" w:cs="Arial"/>
                <w:sz w:val="17"/>
                <w:szCs w:val="17"/>
              </w:rPr>
              <w:t xml:space="preserve">The following compliance matrix criteria </w:t>
            </w:r>
            <w:r>
              <w:rPr>
                <w:rFonts w:ascii="Arial" w:hAnsi="Arial" w:cs="Arial"/>
                <w:sz w:val="17"/>
                <w:szCs w:val="17"/>
              </w:rPr>
              <w:t>are</w:t>
            </w:r>
            <w:r w:rsidRPr="001C340B">
              <w:rPr>
                <w:rFonts w:ascii="Arial" w:hAnsi="Arial" w:cs="Arial"/>
                <w:sz w:val="17"/>
                <w:szCs w:val="17"/>
              </w:rPr>
              <w:t xml:space="preserve"> for</w:t>
            </w:r>
            <w:r>
              <w:rPr>
                <w:rFonts w:ascii="Arial" w:hAnsi="Arial" w:cs="Arial"/>
                <w:sz w:val="17"/>
                <w:szCs w:val="17"/>
              </w:rPr>
              <w:t xml:space="preserve"> ESFS.</w:t>
            </w:r>
          </w:p>
        </w:tc>
      </w:tr>
      <w:tr w:rsidR="006D4314" w:rsidRPr="00722593" w14:paraId="745A9E32" w14:textId="77777777" w:rsidTr="0C22776B">
        <w:trPr>
          <w:cantSplit/>
          <w:trHeight w:val="130"/>
        </w:trPr>
        <w:tc>
          <w:tcPr>
            <w:tcW w:w="558" w:type="dxa"/>
            <w:vMerge w:val="restart"/>
          </w:tcPr>
          <w:p w14:paraId="2DF59A42" w14:textId="7270A2E8"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77</w:t>
            </w:r>
            <w:r w:rsidRPr="00385CA9">
              <w:rPr>
                <w:rFonts w:ascii="Arial" w:hAnsi="Arial" w:cs="Arial"/>
                <w:sz w:val="17"/>
                <w:szCs w:val="17"/>
              </w:rPr>
              <w:fldChar w:fldCharType="end"/>
            </w:r>
          </w:p>
        </w:tc>
        <w:tc>
          <w:tcPr>
            <w:tcW w:w="1350" w:type="dxa"/>
            <w:vMerge w:val="restart"/>
          </w:tcPr>
          <w:p w14:paraId="422BB283" w14:textId="102751ED" w:rsidR="006D4314" w:rsidRPr="00722593" w:rsidRDefault="006D4314" w:rsidP="006D4314">
            <w:pPr>
              <w:tabs>
                <w:tab w:val="left" w:pos="1080"/>
              </w:tabs>
              <w:rPr>
                <w:rFonts w:ascii="Arial" w:hAnsi="Arial" w:cs="Arial"/>
                <w:sz w:val="17"/>
                <w:szCs w:val="17"/>
              </w:rPr>
            </w:pPr>
            <w:r>
              <w:rPr>
                <w:rFonts w:ascii="Arial" w:hAnsi="Arial" w:cs="Arial"/>
                <w:sz w:val="17"/>
                <w:szCs w:val="17"/>
              </w:rPr>
              <w:t>995-17.6</w:t>
            </w:r>
          </w:p>
        </w:tc>
        <w:tc>
          <w:tcPr>
            <w:tcW w:w="5130" w:type="dxa"/>
            <w:vMerge w:val="restart"/>
          </w:tcPr>
          <w:p w14:paraId="216C31F2" w14:textId="77777777" w:rsidR="006D4314" w:rsidRPr="00825C39" w:rsidRDefault="006D4314" w:rsidP="006D4314">
            <w:pPr>
              <w:rPr>
                <w:rFonts w:ascii="Arial" w:hAnsi="Arial" w:cs="Arial"/>
                <w:sz w:val="17"/>
                <w:szCs w:val="17"/>
              </w:rPr>
            </w:pPr>
            <w:r w:rsidRPr="00825C39">
              <w:rPr>
                <w:rFonts w:ascii="Arial" w:hAnsi="Arial" w:cs="Arial"/>
                <w:sz w:val="17"/>
                <w:szCs w:val="17"/>
              </w:rPr>
              <w:t>The ESFS display background is flat black (Federal Standard 595-37038) with a reflectance value not exceeding 25 percent.</w:t>
            </w:r>
          </w:p>
        </w:tc>
        <w:tc>
          <w:tcPr>
            <w:tcW w:w="1260" w:type="dxa"/>
            <w:vMerge w:val="restart"/>
          </w:tcPr>
          <w:p w14:paraId="4EC4C909" w14:textId="13186638" w:rsidR="006D4314" w:rsidRPr="00722593" w:rsidRDefault="006D4314" w:rsidP="006D4314">
            <w:pPr>
              <w:tabs>
                <w:tab w:val="left" w:pos="1080"/>
              </w:tabs>
              <w:jc w:val="center"/>
              <w:rPr>
                <w:rFonts w:ascii="Arial" w:hAnsi="Arial" w:cs="Arial"/>
                <w:sz w:val="17"/>
                <w:szCs w:val="17"/>
              </w:rPr>
            </w:pPr>
            <w:r w:rsidRPr="00C62DB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2DBE">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62DBE">
              <w:rPr>
                <w:rFonts w:ascii="Arial" w:hAnsi="Arial" w:cs="Arial"/>
                <w:sz w:val="17"/>
                <w:szCs w:val="17"/>
              </w:rPr>
              <w:fldChar w:fldCharType="end"/>
            </w:r>
          </w:p>
        </w:tc>
        <w:tc>
          <w:tcPr>
            <w:tcW w:w="4410" w:type="dxa"/>
          </w:tcPr>
          <w:p w14:paraId="6E6139FB"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2FA389D"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636E84F8" w14:textId="77777777" w:rsidTr="0C22776B">
        <w:trPr>
          <w:cantSplit/>
          <w:trHeight w:val="288"/>
        </w:trPr>
        <w:tc>
          <w:tcPr>
            <w:tcW w:w="558" w:type="dxa"/>
            <w:vMerge/>
          </w:tcPr>
          <w:p w14:paraId="5373E916"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20C1D3D3" w14:textId="77777777" w:rsidR="006D4314" w:rsidRDefault="006D4314" w:rsidP="006D4314">
            <w:pPr>
              <w:tabs>
                <w:tab w:val="left" w:pos="1080"/>
              </w:tabs>
              <w:rPr>
                <w:rFonts w:ascii="Arial" w:hAnsi="Arial" w:cs="Arial"/>
                <w:sz w:val="17"/>
                <w:szCs w:val="17"/>
              </w:rPr>
            </w:pPr>
          </w:p>
        </w:tc>
        <w:tc>
          <w:tcPr>
            <w:tcW w:w="5130" w:type="dxa"/>
            <w:vMerge/>
          </w:tcPr>
          <w:p w14:paraId="46E80F88" w14:textId="77777777" w:rsidR="006D4314" w:rsidRPr="00825C39" w:rsidRDefault="006D4314" w:rsidP="006D4314">
            <w:pPr>
              <w:rPr>
                <w:rFonts w:ascii="Arial" w:hAnsi="Arial" w:cs="Arial"/>
                <w:sz w:val="17"/>
                <w:szCs w:val="17"/>
              </w:rPr>
            </w:pPr>
          </w:p>
        </w:tc>
        <w:tc>
          <w:tcPr>
            <w:tcW w:w="1260" w:type="dxa"/>
            <w:vMerge/>
          </w:tcPr>
          <w:p w14:paraId="4FA8B1FE" w14:textId="77777777" w:rsidR="006D4314" w:rsidRDefault="006D4314" w:rsidP="006D4314">
            <w:pPr>
              <w:tabs>
                <w:tab w:val="left" w:pos="1080"/>
              </w:tabs>
              <w:jc w:val="center"/>
              <w:rPr>
                <w:rFonts w:ascii="Arial" w:hAnsi="Arial" w:cs="Arial"/>
                <w:sz w:val="17"/>
                <w:szCs w:val="17"/>
              </w:rPr>
            </w:pPr>
          </w:p>
        </w:tc>
        <w:tc>
          <w:tcPr>
            <w:tcW w:w="4410" w:type="dxa"/>
          </w:tcPr>
          <w:p w14:paraId="15C1321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AB8DE0" w14:textId="77777777" w:rsidR="006D4314" w:rsidRPr="001A6150" w:rsidRDefault="006D4314" w:rsidP="006D4314">
            <w:pPr>
              <w:tabs>
                <w:tab w:val="left" w:pos="1080"/>
              </w:tabs>
              <w:jc w:val="center"/>
              <w:rPr>
                <w:rFonts w:ascii="Arial" w:hAnsi="Arial" w:cs="Arial"/>
                <w:sz w:val="17"/>
                <w:szCs w:val="17"/>
              </w:rPr>
            </w:pPr>
          </w:p>
        </w:tc>
      </w:tr>
      <w:tr w:rsidR="006D4314" w:rsidRPr="00722593" w14:paraId="4CA7F1FC" w14:textId="77777777" w:rsidTr="0C22776B">
        <w:trPr>
          <w:cantSplit/>
          <w:trHeight w:val="195"/>
        </w:trPr>
        <w:tc>
          <w:tcPr>
            <w:tcW w:w="558" w:type="dxa"/>
            <w:vMerge w:val="restart"/>
          </w:tcPr>
          <w:p w14:paraId="21EFF995" w14:textId="711F5DD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78</w:t>
            </w:r>
            <w:r w:rsidRPr="00385CA9">
              <w:rPr>
                <w:rFonts w:ascii="Arial" w:hAnsi="Arial" w:cs="Arial"/>
                <w:sz w:val="17"/>
                <w:szCs w:val="17"/>
              </w:rPr>
              <w:fldChar w:fldCharType="end"/>
            </w:r>
          </w:p>
        </w:tc>
        <w:tc>
          <w:tcPr>
            <w:tcW w:w="1350" w:type="dxa"/>
            <w:vMerge w:val="restart"/>
          </w:tcPr>
          <w:p w14:paraId="0E469AA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5A7C41F" w14:textId="77777777" w:rsidR="006D4314" w:rsidRPr="00825C39" w:rsidRDefault="006D4314" w:rsidP="006D4314">
            <w:pPr>
              <w:rPr>
                <w:rFonts w:ascii="Arial" w:hAnsi="Arial" w:cs="Arial"/>
                <w:sz w:val="17"/>
                <w:szCs w:val="17"/>
              </w:rPr>
            </w:pPr>
            <w:r w:rsidRPr="00825C39">
              <w:rPr>
                <w:rFonts w:ascii="Arial" w:hAnsi="Arial" w:cs="Arial"/>
                <w:sz w:val="17"/>
                <w:szCs w:val="17"/>
              </w:rPr>
              <w:t>ESFS utilizes amber LEDs with a peak wavelength of 590 nanometers; ESFS has a minimum 1-inch contrasting margin around illuminated characters or graphics.</w:t>
            </w:r>
          </w:p>
        </w:tc>
        <w:tc>
          <w:tcPr>
            <w:tcW w:w="1260" w:type="dxa"/>
            <w:vMerge w:val="restart"/>
          </w:tcPr>
          <w:p w14:paraId="501BAFBA" w14:textId="2A162EF6" w:rsidR="006D4314" w:rsidRPr="00722593" w:rsidRDefault="006D4314" w:rsidP="006D4314">
            <w:pPr>
              <w:tabs>
                <w:tab w:val="left" w:pos="1080"/>
              </w:tabs>
              <w:jc w:val="center"/>
              <w:rPr>
                <w:rFonts w:ascii="Arial" w:hAnsi="Arial" w:cs="Arial"/>
                <w:sz w:val="17"/>
                <w:szCs w:val="17"/>
              </w:rPr>
            </w:pPr>
            <w:r w:rsidRPr="00C62DB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2DBE">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62DBE">
              <w:rPr>
                <w:rFonts w:ascii="Arial" w:hAnsi="Arial" w:cs="Arial"/>
                <w:sz w:val="17"/>
                <w:szCs w:val="17"/>
              </w:rPr>
              <w:fldChar w:fldCharType="end"/>
            </w:r>
          </w:p>
        </w:tc>
        <w:tc>
          <w:tcPr>
            <w:tcW w:w="4410" w:type="dxa"/>
          </w:tcPr>
          <w:p w14:paraId="513163F0"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ED3C135"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0ACBE50D" w14:textId="77777777" w:rsidTr="0C22776B">
        <w:trPr>
          <w:cantSplit/>
          <w:trHeight w:val="288"/>
        </w:trPr>
        <w:tc>
          <w:tcPr>
            <w:tcW w:w="558" w:type="dxa"/>
            <w:vMerge/>
          </w:tcPr>
          <w:p w14:paraId="61FB2165"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7A3CF927" w14:textId="77777777" w:rsidR="006D4314" w:rsidRPr="00722593" w:rsidRDefault="006D4314" w:rsidP="006D4314">
            <w:pPr>
              <w:tabs>
                <w:tab w:val="left" w:pos="1080"/>
              </w:tabs>
              <w:rPr>
                <w:rFonts w:ascii="Arial" w:hAnsi="Arial" w:cs="Arial"/>
                <w:sz w:val="17"/>
                <w:szCs w:val="17"/>
              </w:rPr>
            </w:pPr>
          </w:p>
        </w:tc>
        <w:tc>
          <w:tcPr>
            <w:tcW w:w="5130" w:type="dxa"/>
            <w:vMerge/>
          </w:tcPr>
          <w:p w14:paraId="102F48BA" w14:textId="77777777" w:rsidR="006D4314" w:rsidRPr="00825C39" w:rsidRDefault="006D4314" w:rsidP="006D4314">
            <w:pPr>
              <w:rPr>
                <w:rFonts w:ascii="Arial" w:hAnsi="Arial" w:cs="Arial"/>
                <w:sz w:val="17"/>
                <w:szCs w:val="17"/>
              </w:rPr>
            </w:pPr>
          </w:p>
        </w:tc>
        <w:tc>
          <w:tcPr>
            <w:tcW w:w="1260" w:type="dxa"/>
            <w:vMerge/>
          </w:tcPr>
          <w:p w14:paraId="0105CF48" w14:textId="77777777" w:rsidR="006D4314" w:rsidRDefault="006D4314" w:rsidP="006D4314">
            <w:pPr>
              <w:tabs>
                <w:tab w:val="left" w:pos="1080"/>
              </w:tabs>
              <w:jc w:val="center"/>
              <w:rPr>
                <w:rFonts w:ascii="Arial" w:hAnsi="Arial" w:cs="Arial"/>
                <w:sz w:val="17"/>
                <w:szCs w:val="17"/>
              </w:rPr>
            </w:pPr>
          </w:p>
        </w:tc>
        <w:tc>
          <w:tcPr>
            <w:tcW w:w="4410" w:type="dxa"/>
          </w:tcPr>
          <w:p w14:paraId="56EDAA1D"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6A3F3C6" w14:textId="77777777" w:rsidR="006D4314" w:rsidRPr="001A6150" w:rsidRDefault="006D4314" w:rsidP="006D4314">
            <w:pPr>
              <w:tabs>
                <w:tab w:val="left" w:pos="1080"/>
              </w:tabs>
              <w:jc w:val="center"/>
              <w:rPr>
                <w:rFonts w:ascii="Arial" w:hAnsi="Arial" w:cs="Arial"/>
                <w:sz w:val="17"/>
                <w:szCs w:val="17"/>
              </w:rPr>
            </w:pPr>
          </w:p>
        </w:tc>
      </w:tr>
      <w:tr w:rsidR="006D4314" w:rsidRPr="00722593" w14:paraId="0E90B003" w14:textId="77777777" w:rsidTr="0C22776B">
        <w:trPr>
          <w:cantSplit/>
          <w:trHeight w:val="130"/>
        </w:trPr>
        <w:tc>
          <w:tcPr>
            <w:tcW w:w="558" w:type="dxa"/>
            <w:vMerge w:val="restart"/>
          </w:tcPr>
          <w:p w14:paraId="4B1EC969" w14:textId="2BE0434D"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79</w:t>
            </w:r>
            <w:r w:rsidRPr="00385CA9">
              <w:rPr>
                <w:rFonts w:ascii="Arial" w:hAnsi="Arial" w:cs="Arial"/>
                <w:sz w:val="17"/>
                <w:szCs w:val="17"/>
              </w:rPr>
              <w:fldChar w:fldCharType="end"/>
            </w:r>
          </w:p>
        </w:tc>
        <w:tc>
          <w:tcPr>
            <w:tcW w:w="1350" w:type="dxa"/>
            <w:vMerge w:val="restart"/>
          </w:tcPr>
          <w:p w14:paraId="7721A8FE" w14:textId="33E0C301" w:rsidR="006D4314" w:rsidRPr="00722593" w:rsidRDefault="006D4314" w:rsidP="006D4314">
            <w:pPr>
              <w:tabs>
                <w:tab w:val="left" w:pos="1080"/>
              </w:tabs>
              <w:rPr>
                <w:rFonts w:ascii="Arial" w:hAnsi="Arial" w:cs="Arial"/>
                <w:sz w:val="17"/>
                <w:szCs w:val="17"/>
              </w:rPr>
            </w:pPr>
            <w:r>
              <w:rPr>
                <w:rFonts w:ascii="Arial" w:hAnsi="Arial" w:cs="Arial"/>
                <w:sz w:val="17"/>
                <w:szCs w:val="17"/>
              </w:rPr>
              <w:t>995-17.6.1</w:t>
            </w:r>
          </w:p>
        </w:tc>
        <w:tc>
          <w:tcPr>
            <w:tcW w:w="5130" w:type="dxa"/>
            <w:vMerge w:val="restart"/>
          </w:tcPr>
          <w:p w14:paraId="615D0F08" w14:textId="77777777" w:rsidR="006D4314" w:rsidRPr="00825C39" w:rsidRDefault="006D4314" w:rsidP="006D4314">
            <w:pPr>
              <w:rPr>
                <w:rFonts w:ascii="Arial" w:hAnsi="Arial" w:cs="Arial"/>
                <w:sz w:val="17"/>
                <w:szCs w:val="17"/>
              </w:rPr>
            </w:pPr>
            <w:r w:rsidRPr="00825C39">
              <w:rPr>
                <w:rFonts w:ascii="Arial" w:hAnsi="Arial" w:cs="Arial"/>
                <w:sz w:val="17"/>
                <w:szCs w:val="17"/>
              </w:rPr>
              <w:t>ESFS is programmable for the posted speed limit and the maximum speed to display.</w:t>
            </w:r>
          </w:p>
        </w:tc>
        <w:tc>
          <w:tcPr>
            <w:tcW w:w="1260" w:type="dxa"/>
            <w:vMerge w:val="restart"/>
          </w:tcPr>
          <w:p w14:paraId="4A16A25D" w14:textId="30146B2F" w:rsidR="006D4314" w:rsidRPr="00722593" w:rsidRDefault="006D4314" w:rsidP="006D4314">
            <w:pPr>
              <w:tabs>
                <w:tab w:val="left" w:pos="1080"/>
              </w:tabs>
              <w:jc w:val="center"/>
              <w:rPr>
                <w:rFonts w:ascii="Arial" w:hAnsi="Arial" w:cs="Arial"/>
                <w:sz w:val="17"/>
                <w:szCs w:val="17"/>
              </w:rPr>
            </w:pPr>
            <w:r w:rsidRPr="00C62DB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2DBE">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62DBE">
              <w:rPr>
                <w:rFonts w:ascii="Arial" w:hAnsi="Arial" w:cs="Arial"/>
                <w:sz w:val="17"/>
                <w:szCs w:val="17"/>
              </w:rPr>
              <w:fldChar w:fldCharType="end"/>
            </w:r>
          </w:p>
        </w:tc>
        <w:tc>
          <w:tcPr>
            <w:tcW w:w="4410" w:type="dxa"/>
          </w:tcPr>
          <w:p w14:paraId="615F984F"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B62F654" w14:textId="50A5C572"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3F7EEE38" w14:textId="77777777" w:rsidTr="0C22776B">
        <w:trPr>
          <w:cantSplit/>
          <w:trHeight w:val="288"/>
        </w:trPr>
        <w:tc>
          <w:tcPr>
            <w:tcW w:w="558" w:type="dxa"/>
            <w:vMerge/>
          </w:tcPr>
          <w:p w14:paraId="5FBD1F1B"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755F3B9A" w14:textId="77777777" w:rsidR="006D4314" w:rsidRDefault="006D4314" w:rsidP="006D4314">
            <w:pPr>
              <w:tabs>
                <w:tab w:val="left" w:pos="1080"/>
              </w:tabs>
              <w:rPr>
                <w:rFonts w:ascii="Arial" w:hAnsi="Arial" w:cs="Arial"/>
                <w:sz w:val="17"/>
                <w:szCs w:val="17"/>
              </w:rPr>
            </w:pPr>
          </w:p>
        </w:tc>
        <w:tc>
          <w:tcPr>
            <w:tcW w:w="5130" w:type="dxa"/>
            <w:vMerge/>
          </w:tcPr>
          <w:p w14:paraId="617E7941" w14:textId="77777777" w:rsidR="006D4314" w:rsidRPr="00825C39" w:rsidRDefault="006D4314" w:rsidP="006D4314">
            <w:pPr>
              <w:rPr>
                <w:rFonts w:ascii="Arial" w:hAnsi="Arial" w:cs="Arial"/>
                <w:sz w:val="17"/>
                <w:szCs w:val="17"/>
              </w:rPr>
            </w:pPr>
          </w:p>
        </w:tc>
        <w:tc>
          <w:tcPr>
            <w:tcW w:w="1260" w:type="dxa"/>
            <w:vMerge/>
          </w:tcPr>
          <w:p w14:paraId="4BFEAB9F" w14:textId="77777777" w:rsidR="006D4314" w:rsidRDefault="006D4314" w:rsidP="006D4314">
            <w:pPr>
              <w:tabs>
                <w:tab w:val="left" w:pos="1080"/>
              </w:tabs>
              <w:jc w:val="center"/>
              <w:rPr>
                <w:rFonts w:ascii="Arial" w:hAnsi="Arial" w:cs="Arial"/>
                <w:sz w:val="17"/>
                <w:szCs w:val="17"/>
              </w:rPr>
            </w:pPr>
          </w:p>
        </w:tc>
        <w:tc>
          <w:tcPr>
            <w:tcW w:w="4410" w:type="dxa"/>
          </w:tcPr>
          <w:p w14:paraId="040ADA04"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5A8A78" w14:textId="77777777" w:rsidR="006D4314" w:rsidRPr="001A6150" w:rsidRDefault="006D4314" w:rsidP="006D4314">
            <w:pPr>
              <w:jc w:val="center"/>
              <w:rPr>
                <w:rFonts w:ascii="Arial" w:hAnsi="Arial" w:cs="Arial"/>
                <w:sz w:val="17"/>
                <w:szCs w:val="17"/>
              </w:rPr>
            </w:pPr>
          </w:p>
        </w:tc>
      </w:tr>
      <w:tr w:rsidR="006D4314" w:rsidRPr="00722593" w14:paraId="2BADA51F" w14:textId="77777777" w:rsidTr="0C22776B">
        <w:trPr>
          <w:cantSplit/>
          <w:trHeight w:val="325"/>
        </w:trPr>
        <w:tc>
          <w:tcPr>
            <w:tcW w:w="558" w:type="dxa"/>
            <w:vMerge w:val="restart"/>
          </w:tcPr>
          <w:p w14:paraId="03859EE8" w14:textId="0E3AE94E"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80</w:t>
            </w:r>
            <w:r w:rsidRPr="00385CA9">
              <w:rPr>
                <w:rFonts w:ascii="Arial" w:hAnsi="Arial" w:cs="Arial"/>
                <w:sz w:val="17"/>
                <w:szCs w:val="17"/>
              </w:rPr>
              <w:fldChar w:fldCharType="end"/>
            </w:r>
          </w:p>
        </w:tc>
        <w:tc>
          <w:tcPr>
            <w:tcW w:w="1350" w:type="dxa"/>
            <w:vMerge w:val="restart"/>
          </w:tcPr>
          <w:p w14:paraId="382DE57A"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53C93FD4" w14:textId="77777777" w:rsidR="006D4314" w:rsidRPr="00825C39" w:rsidRDefault="006D4314" w:rsidP="006D4314">
            <w:pPr>
              <w:rPr>
                <w:rFonts w:ascii="Arial" w:hAnsi="Arial" w:cs="Arial"/>
                <w:sz w:val="17"/>
                <w:szCs w:val="17"/>
              </w:rPr>
            </w:pPr>
            <w:r w:rsidRPr="00825C39">
              <w:rPr>
                <w:rFonts w:ascii="Arial" w:hAnsi="Arial" w:cs="Arial"/>
                <w:sz w:val="17"/>
                <w:szCs w:val="17"/>
              </w:rPr>
              <w:t>When the detected speed exceeds the maximum programmed speed (high speed cut-off) threshold, the display will automatically blank; alternately, the display may show an alert message such as “SLOW DOWN” when speeds above the maximum programmed speed threshold are detected.</w:t>
            </w:r>
          </w:p>
        </w:tc>
        <w:tc>
          <w:tcPr>
            <w:tcW w:w="1260" w:type="dxa"/>
            <w:vMerge w:val="restart"/>
          </w:tcPr>
          <w:p w14:paraId="6AA27EEE" w14:textId="1A60BF6C" w:rsidR="006D4314" w:rsidRPr="00722593" w:rsidRDefault="006D4314" w:rsidP="006D4314">
            <w:pPr>
              <w:tabs>
                <w:tab w:val="left" w:pos="1080"/>
              </w:tabs>
              <w:jc w:val="center"/>
              <w:rPr>
                <w:rFonts w:ascii="Arial" w:hAnsi="Arial" w:cs="Arial"/>
                <w:sz w:val="17"/>
                <w:szCs w:val="17"/>
              </w:rPr>
            </w:pPr>
            <w:r w:rsidRPr="00C62DB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2DBE">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62DBE">
              <w:rPr>
                <w:rFonts w:ascii="Arial" w:hAnsi="Arial" w:cs="Arial"/>
                <w:sz w:val="17"/>
                <w:szCs w:val="17"/>
              </w:rPr>
              <w:fldChar w:fldCharType="end"/>
            </w:r>
          </w:p>
        </w:tc>
        <w:tc>
          <w:tcPr>
            <w:tcW w:w="4410" w:type="dxa"/>
          </w:tcPr>
          <w:p w14:paraId="76EC6545"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5F60F16"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1EE23945" w14:textId="77777777" w:rsidTr="0C22776B">
        <w:trPr>
          <w:cantSplit/>
          <w:trHeight w:val="325"/>
        </w:trPr>
        <w:tc>
          <w:tcPr>
            <w:tcW w:w="558" w:type="dxa"/>
            <w:vMerge/>
          </w:tcPr>
          <w:p w14:paraId="3FA45FD7"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FFDA32F" w14:textId="77777777" w:rsidR="006D4314" w:rsidRPr="00722593" w:rsidRDefault="006D4314" w:rsidP="006D4314">
            <w:pPr>
              <w:tabs>
                <w:tab w:val="left" w:pos="1080"/>
              </w:tabs>
              <w:rPr>
                <w:rFonts w:ascii="Arial" w:hAnsi="Arial" w:cs="Arial"/>
                <w:sz w:val="17"/>
                <w:szCs w:val="17"/>
              </w:rPr>
            </w:pPr>
          </w:p>
        </w:tc>
        <w:tc>
          <w:tcPr>
            <w:tcW w:w="5130" w:type="dxa"/>
            <w:vMerge/>
          </w:tcPr>
          <w:p w14:paraId="606A0103" w14:textId="77777777" w:rsidR="006D4314" w:rsidRPr="00825C39" w:rsidRDefault="006D4314" w:rsidP="006D4314">
            <w:pPr>
              <w:rPr>
                <w:rFonts w:ascii="Arial" w:hAnsi="Arial" w:cs="Arial"/>
                <w:sz w:val="17"/>
                <w:szCs w:val="17"/>
              </w:rPr>
            </w:pPr>
          </w:p>
        </w:tc>
        <w:tc>
          <w:tcPr>
            <w:tcW w:w="1260" w:type="dxa"/>
            <w:vMerge/>
          </w:tcPr>
          <w:p w14:paraId="5DB5C01B" w14:textId="77777777" w:rsidR="006D4314" w:rsidRDefault="006D4314" w:rsidP="006D4314">
            <w:pPr>
              <w:tabs>
                <w:tab w:val="left" w:pos="1080"/>
              </w:tabs>
              <w:jc w:val="center"/>
              <w:rPr>
                <w:rFonts w:ascii="Arial" w:hAnsi="Arial" w:cs="Arial"/>
                <w:sz w:val="17"/>
                <w:szCs w:val="17"/>
              </w:rPr>
            </w:pPr>
          </w:p>
        </w:tc>
        <w:tc>
          <w:tcPr>
            <w:tcW w:w="4410" w:type="dxa"/>
          </w:tcPr>
          <w:p w14:paraId="2097BADB"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7E81E60" w14:textId="77777777" w:rsidR="006D4314" w:rsidRPr="001A6150" w:rsidRDefault="006D4314" w:rsidP="006D4314">
            <w:pPr>
              <w:jc w:val="center"/>
              <w:rPr>
                <w:rFonts w:ascii="Arial" w:hAnsi="Arial" w:cs="Arial"/>
                <w:sz w:val="17"/>
                <w:szCs w:val="17"/>
              </w:rPr>
            </w:pPr>
          </w:p>
        </w:tc>
      </w:tr>
      <w:tr w:rsidR="006D4314" w:rsidRPr="00722593" w14:paraId="1724B125" w14:textId="77777777" w:rsidTr="0C22776B">
        <w:trPr>
          <w:cantSplit/>
          <w:trHeight w:val="195"/>
        </w:trPr>
        <w:tc>
          <w:tcPr>
            <w:tcW w:w="558" w:type="dxa"/>
            <w:vMerge w:val="restart"/>
          </w:tcPr>
          <w:p w14:paraId="67BBD139" w14:textId="1444B6A0"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81</w:t>
            </w:r>
            <w:r w:rsidRPr="00385CA9">
              <w:rPr>
                <w:rFonts w:ascii="Arial" w:hAnsi="Arial" w:cs="Arial"/>
                <w:sz w:val="17"/>
                <w:szCs w:val="17"/>
              </w:rPr>
              <w:fldChar w:fldCharType="end"/>
            </w:r>
          </w:p>
        </w:tc>
        <w:tc>
          <w:tcPr>
            <w:tcW w:w="1350" w:type="dxa"/>
            <w:vMerge w:val="restart"/>
          </w:tcPr>
          <w:p w14:paraId="2B566AA6"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2D462E35" w14:textId="77777777" w:rsidR="006D4314" w:rsidRPr="00825C39" w:rsidRDefault="006D4314" w:rsidP="006D4314">
            <w:pPr>
              <w:rPr>
                <w:rFonts w:ascii="Arial" w:hAnsi="Arial" w:cs="Arial"/>
                <w:sz w:val="17"/>
                <w:szCs w:val="17"/>
              </w:rPr>
            </w:pPr>
            <w:r w:rsidRPr="00825C39">
              <w:rPr>
                <w:rFonts w:ascii="Arial" w:hAnsi="Arial" w:cs="Arial"/>
                <w:sz w:val="17"/>
                <w:szCs w:val="17"/>
              </w:rPr>
              <w:t>ESFS detects when the posted speed is exceeded by 1 mph and activates the alert; when the alert is activated, the display flashes at a rate of 50 to 60 cycles per minute.</w:t>
            </w:r>
          </w:p>
        </w:tc>
        <w:tc>
          <w:tcPr>
            <w:tcW w:w="1260" w:type="dxa"/>
            <w:vMerge w:val="restart"/>
          </w:tcPr>
          <w:p w14:paraId="7867812A" w14:textId="0C9C4171" w:rsidR="006D4314" w:rsidRPr="00722593" w:rsidRDefault="006D4314" w:rsidP="006D4314">
            <w:pPr>
              <w:tabs>
                <w:tab w:val="left" w:pos="1080"/>
              </w:tabs>
              <w:jc w:val="center"/>
              <w:rPr>
                <w:rFonts w:ascii="Arial" w:hAnsi="Arial" w:cs="Arial"/>
                <w:sz w:val="17"/>
                <w:szCs w:val="17"/>
              </w:rPr>
            </w:pPr>
            <w:r w:rsidRPr="00C62DB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62DBE">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C62DBE">
              <w:rPr>
                <w:rFonts w:ascii="Arial" w:hAnsi="Arial" w:cs="Arial"/>
                <w:sz w:val="17"/>
                <w:szCs w:val="17"/>
              </w:rPr>
              <w:fldChar w:fldCharType="end"/>
            </w:r>
          </w:p>
        </w:tc>
        <w:tc>
          <w:tcPr>
            <w:tcW w:w="4410" w:type="dxa"/>
          </w:tcPr>
          <w:p w14:paraId="35D32743"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0960AB0" w14:textId="551E6426" w:rsidR="006D4314" w:rsidRPr="001A6150" w:rsidRDefault="006D4314" w:rsidP="006D4314">
            <w:pPr>
              <w:jc w:val="center"/>
              <w:rPr>
                <w:rFonts w:ascii="Arial" w:hAnsi="Arial" w:cs="Arial"/>
                <w:sz w:val="17"/>
                <w:szCs w:val="17"/>
              </w:rPr>
            </w:pPr>
            <w:r>
              <w:rPr>
                <w:rFonts w:ascii="Arial" w:hAnsi="Arial" w:cs="Arial"/>
                <w:sz w:val="17"/>
                <w:szCs w:val="17"/>
              </w:rPr>
              <w:t>Document Review,  Physical Inspection, and Functional</w:t>
            </w:r>
          </w:p>
        </w:tc>
      </w:tr>
      <w:tr w:rsidR="00B1452D" w:rsidRPr="00722593" w14:paraId="7C5F1E82" w14:textId="77777777" w:rsidTr="0C22776B">
        <w:trPr>
          <w:cantSplit/>
          <w:trHeight w:val="288"/>
        </w:trPr>
        <w:tc>
          <w:tcPr>
            <w:tcW w:w="558" w:type="dxa"/>
            <w:vMerge/>
          </w:tcPr>
          <w:p w14:paraId="75AC9C8D"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79FEB6D5" w14:textId="77777777" w:rsidR="00B1452D" w:rsidRPr="00722593" w:rsidRDefault="00B1452D" w:rsidP="00B1452D">
            <w:pPr>
              <w:tabs>
                <w:tab w:val="left" w:pos="1080"/>
              </w:tabs>
              <w:rPr>
                <w:rFonts w:ascii="Arial" w:hAnsi="Arial" w:cs="Arial"/>
                <w:sz w:val="17"/>
                <w:szCs w:val="17"/>
              </w:rPr>
            </w:pPr>
          </w:p>
        </w:tc>
        <w:tc>
          <w:tcPr>
            <w:tcW w:w="5130" w:type="dxa"/>
            <w:vMerge/>
          </w:tcPr>
          <w:p w14:paraId="3BB8F74D" w14:textId="77777777" w:rsidR="00B1452D" w:rsidRPr="00825C39" w:rsidRDefault="00B1452D" w:rsidP="00B1452D">
            <w:pPr>
              <w:rPr>
                <w:rFonts w:ascii="Arial" w:hAnsi="Arial" w:cs="Arial"/>
                <w:sz w:val="17"/>
                <w:szCs w:val="17"/>
              </w:rPr>
            </w:pPr>
          </w:p>
        </w:tc>
        <w:tc>
          <w:tcPr>
            <w:tcW w:w="1260" w:type="dxa"/>
            <w:vMerge/>
          </w:tcPr>
          <w:p w14:paraId="41F40A6E" w14:textId="77777777" w:rsidR="00B1452D" w:rsidRDefault="00B1452D" w:rsidP="00B1452D">
            <w:pPr>
              <w:tabs>
                <w:tab w:val="left" w:pos="1080"/>
              </w:tabs>
              <w:jc w:val="center"/>
              <w:rPr>
                <w:rFonts w:ascii="Arial" w:hAnsi="Arial" w:cs="Arial"/>
                <w:sz w:val="17"/>
                <w:szCs w:val="17"/>
              </w:rPr>
            </w:pPr>
          </w:p>
        </w:tc>
        <w:tc>
          <w:tcPr>
            <w:tcW w:w="4410" w:type="dxa"/>
          </w:tcPr>
          <w:p w14:paraId="4A410669"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B9FCBED" w14:textId="77777777" w:rsidR="00B1452D" w:rsidRPr="001A6150" w:rsidRDefault="00B1452D" w:rsidP="00B1452D">
            <w:pPr>
              <w:jc w:val="center"/>
              <w:rPr>
                <w:rFonts w:ascii="Arial" w:hAnsi="Arial" w:cs="Arial"/>
                <w:sz w:val="17"/>
                <w:szCs w:val="17"/>
              </w:rPr>
            </w:pPr>
          </w:p>
        </w:tc>
      </w:tr>
      <w:tr w:rsidR="006D4314" w:rsidRPr="00722593" w14:paraId="2EA45926" w14:textId="77777777" w:rsidTr="0C22776B">
        <w:trPr>
          <w:cantSplit/>
          <w:trHeight w:val="195"/>
        </w:trPr>
        <w:tc>
          <w:tcPr>
            <w:tcW w:w="558" w:type="dxa"/>
            <w:vMerge w:val="restart"/>
          </w:tcPr>
          <w:p w14:paraId="68225224" w14:textId="56984E93"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82</w:t>
            </w:r>
            <w:r w:rsidRPr="00385CA9">
              <w:rPr>
                <w:rFonts w:ascii="Arial" w:hAnsi="Arial" w:cs="Arial"/>
                <w:sz w:val="17"/>
                <w:szCs w:val="17"/>
              </w:rPr>
              <w:fldChar w:fldCharType="end"/>
            </w:r>
          </w:p>
        </w:tc>
        <w:tc>
          <w:tcPr>
            <w:tcW w:w="1350" w:type="dxa"/>
            <w:vMerge w:val="restart"/>
          </w:tcPr>
          <w:p w14:paraId="07B62518"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71B9C06A" w14:textId="77777777" w:rsidR="006D4314" w:rsidRPr="00825C39" w:rsidRDefault="006D4314" w:rsidP="006D4314">
            <w:pPr>
              <w:rPr>
                <w:rFonts w:ascii="Arial" w:hAnsi="Arial" w:cs="Arial"/>
                <w:sz w:val="17"/>
                <w:szCs w:val="17"/>
              </w:rPr>
            </w:pPr>
            <w:r w:rsidRPr="00825C39">
              <w:rPr>
                <w:rFonts w:ascii="Arial" w:hAnsi="Arial" w:cs="Arial"/>
                <w:sz w:val="17"/>
                <w:szCs w:val="17"/>
              </w:rPr>
              <w:t>When no advancing traffic is detected, the display is blank; the speed detector does not activate alerts or display speeds for vehicles outside the display’s cone of vision.</w:t>
            </w:r>
          </w:p>
        </w:tc>
        <w:tc>
          <w:tcPr>
            <w:tcW w:w="1260" w:type="dxa"/>
            <w:vMerge w:val="restart"/>
          </w:tcPr>
          <w:p w14:paraId="7E179345" w14:textId="08F11768" w:rsidR="006D4314" w:rsidRPr="00722593" w:rsidRDefault="006D4314" w:rsidP="006D4314">
            <w:pPr>
              <w:tabs>
                <w:tab w:val="left" w:pos="1080"/>
              </w:tabs>
              <w:jc w:val="center"/>
              <w:rPr>
                <w:rFonts w:ascii="Arial" w:hAnsi="Arial" w:cs="Arial"/>
                <w:sz w:val="17"/>
                <w:szCs w:val="17"/>
              </w:rPr>
            </w:pPr>
            <w:r w:rsidRPr="003A386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A3867">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3A3867">
              <w:rPr>
                <w:rFonts w:ascii="Arial" w:hAnsi="Arial" w:cs="Arial"/>
                <w:sz w:val="17"/>
                <w:szCs w:val="17"/>
              </w:rPr>
              <w:fldChar w:fldCharType="end"/>
            </w:r>
          </w:p>
        </w:tc>
        <w:tc>
          <w:tcPr>
            <w:tcW w:w="4410" w:type="dxa"/>
          </w:tcPr>
          <w:p w14:paraId="6979CC81" w14:textId="77777777" w:rsidR="006D4314" w:rsidRPr="00A663F4" w:rsidRDefault="006D4314" w:rsidP="006D431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0A7563F"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 and Physical Inspection</w:t>
            </w:r>
          </w:p>
        </w:tc>
      </w:tr>
      <w:tr w:rsidR="006D4314" w:rsidRPr="00722593" w14:paraId="57634630" w14:textId="77777777" w:rsidTr="0C22776B">
        <w:trPr>
          <w:cantSplit/>
          <w:trHeight w:val="288"/>
        </w:trPr>
        <w:tc>
          <w:tcPr>
            <w:tcW w:w="558" w:type="dxa"/>
            <w:vMerge/>
          </w:tcPr>
          <w:p w14:paraId="71FCCB5D"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0A129BD9" w14:textId="77777777" w:rsidR="006D4314" w:rsidRPr="00722593" w:rsidRDefault="006D4314" w:rsidP="006D4314">
            <w:pPr>
              <w:tabs>
                <w:tab w:val="left" w:pos="1080"/>
              </w:tabs>
              <w:rPr>
                <w:rFonts w:ascii="Arial" w:hAnsi="Arial" w:cs="Arial"/>
                <w:sz w:val="17"/>
                <w:szCs w:val="17"/>
              </w:rPr>
            </w:pPr>
          </w:p>
        </w:tc>
        <w:tc>
          <w:tcPr>
            <w:tcW w:w="5130" w:type="dxa"/>
            <w:vMerge/>
          </w:tcPr>
          <w:p w14:paraId="06F182AB" w14:textId="77777777" w:rsidR="006D4314" w:rsidRPr="00825C39" w:rsidRDefault="006D4314" w:rsidP="006D4314">
            <w:pPr>
              <w:rPr>
                <w:rFonts w:ascii="Arial" w:hAnsi="Arial" w:cs="Arial"/>
                <w:sz w:val="17"/>
                <w:szCs w:val="17"/>
              </w:rPr>
            </w:pPr>
          </w:p>
        </w:tc>
        <w:tc>
          <w:tcPr>
            <w:tcW w:w="1260" w:type="dxa"/>
            <w:vMerge/>
          </w:tcPr>
          <w:p w14:paraId="7A2E7B63" w14:textId="77777777" w:rsidR="006D4314" w:rsidRDefault="006D4314" w:rsidP="006D4314">
            <w:pPr>
              <w:tabs>
                <w:tab w:val="left" w:pos="1080"/>
              </w:tabs>
              <w:jc w:val="center"/>
              <w:rPr>
                <w:rFonts w:ascii="Arial" w:hAnsi="Arial" w:cs="Arial"/>
                <w:sz w:val="17"/>
                <w:szCs w:val="17"/>
              </w:rPr>
            </w:pPr>
          </w:p>
        </w:tc>
        <w:tc>
          <w:tcPr>
            <w:tcW w:w="4410" w:type="dxa"/>
          </w:tcPr>
          <w:p w14:paraId="644077AE"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3C2BA6" w14:textId="77777777" w:rsidR="006D4314" w:rsidRPr="001A6150" w:rsidRDefault="006D4314" w:rsidP="006D4314">
            <w:pPr>
              <w:jc w:val="center"/>
              <w:rPr>
                <w:rFonts w:ascii="Arial" w:hAnsi="Arial" w:cs="Arial"/>
                <w:sz w:val="17"/>
                <w:szCs w:val="17"/>
              </w:rPr>
            </w:pPr>
          </w:p>
        </w:tc>
      </w:tr>
      <w:tr w:rsidR="006D4314" w:rsidRPr="00722593" w14:paraId="7E9B02E4" w14:textId="77777777" w:rsidTr="0C22776B">
        <w:trPr>
          <w:cantSplit/>
          <w:trHeight w:val="130"/>
        </w:trPr>
        <w:tc>
          <w:tcPr>
            <w:tcW w:w="558" w:type="dxa"/>
            <w:vMerge w:val="restart"/>
          </w:tcPr>
          <w:p w14:paraId="168872D6" w14:textId="46D165FF" w:rsidR="006D4314" w:rsidRDefault="006D4314" w:rsidP="006D431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83</w:t>
            </w:r>
            <w:r>
              <w:rPr>
                <w:rFonts w:ascii="Arial" w:hAnsi="Arial" w:cs="Arial"/>
                <w:sz w:val="17"/>
                <w:szCs w:val="17"/>
              </w:rPr>
              <w:fldChar w:fldCharType="end"/>
            </w:r>
          </w:p>
        </w:tc>
        <w:tc>
          <w:tcPr>
            <w:tcW w:w="1350" w:type="dxa"/>
            <w:vMerge w:val="restart"/>
          </w:tcPr>
          <w:p w14:paraId="0BAA359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1BD69E07" w14:textId="3C7152F8" w:rsidR="006D4314" w:rsidRPr="00825C39" w:rsidRDefault="006D4314" w:rsidP="006D4314">
            <w:pPr>
              <w:rPr>
                <w:rFonts w:ascii="Arial" w:hAnsi="Arial" w:cs="Arial"/>
                <w:sz w:val="17"/>
                <w:szCs w:val="17"/>
              </w:rPr>
            </w:pPr>
            <w:r w:rsidRPr="00825C39">
              <w:rPr>
                <w:rFonts w:ascii="Arial" w:hAnsi="Arial" w:cs="Arial"/>
                <w:sz w:val="17"/>
                <w:szCs w:val="17"/>
              </w:rPr>
              <w:t xml:space="preserve">ESFS meets the requirements of FCC </w:t>
            </w:r>
            <w:r>
              <w:rPr>
                <w:rFonts w:ascii="Arial" w:hAnsi="Arial" w:cs="Arial"/>
                <w:sz w:val="17"/>
                <w:szCs w:val="17"/>
              </w:rPr>
              <w:t xml:space="preserve">Title 47, </w:t>
            </w:r>
            <w:r w:rsidRPr="00825C39">
              <w:rPr>
                <w:rFonts w:ascii="Arial" w:hAnsi="Arial" w:cs="Arial"/>
                <w:sz w:val="17"/>
                <w:szCs w:val="17"/>
              </w:rPr>
              <w:t>Part 90 and does not require an FCC operating license.</w:t>
            </w:r>
          </w:p>
        </w:tc>
        <w:tc>
          <w:tcPr>
            <w:tcW w:w="1260" w:type="dxa"/>
            <w:vMerge w:val="restart"/>
          </w:tcPr>
          <w:p w14:paraId="1379208D" w14:textId="241B9F8A" w:rsidR="006D4314" w:rsidRPr="00722593" w:rsidRDefault="006D4314" w:rsidP="006D4314">
            <w:pPr>
              <w:tabs>
                <w:tab w:val="left" w:pos="1080"/>
              </w:tabs>
              <w:jc w:val="center"/>
              <w:rPr>
                <w:rFonts w:ascii="Arial" w:hAnsi="Arial" w:cs="Arial"/>
                <w:sz w:val="17"/>
                <w:szCs w:val="17"/>
              </w:rPr>
            </w:pPr>
            <w:r w:rsidRPr="003A386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A3867">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3A3867">
              <w:rPr>
                <w:rFonts w:ascii="Arial" w:hAnsi="Arial" w:cs="Arial"/>
                <w:sz w:val="17"/>
                <w:szCs w:val="17"/>
              </w:rPr>
              <w:fldChar w:fldCharType="end"/>
            </w:r>
          </w:p>
        </w:tc>
        <w:tc>
          <w:tcPr>
            <w:tcW w:w="4410" w:type="dxa"/>
          </w:tcPr>
          <w:p w14:paraId="28E288EE" w14:textId="62B3FAE2"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PCH, section 7.2.</w:t>
            </w:r>
          </w:p>
        </w:tc>
        <w:tc>
          <w:tcPr>
            <w:tcW w:w="1980" w:type="dxa"/>
            <w:vMerge w:val="restart"/>
          </w:tcPr>
          <w:p w14:paraId="15ABE5C9"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6D4314" w:rsidRPr="00722593" w14:paraId="618AC640" w14:textId="77777777" w:rsidTr="0C22776B">
        <w:trPr>
          <w:cantSplit/>
          <w:trHeight w:val="288"/>
        </w:trPr>
        <w:tc>
          <w:tcPr>
            <w:tcW w:w="558" w:type="dxa"/>
            <w:vMerge/>
          </w:tcPr>
          <w:p w14:paraId="1BCAF1D9" w14:textId="77777777" w:rsidR="006D4314" w:rsidRDefault="006D4314" w:rsidP="006D4314">
            <w:pPr>
              <w:tabs>
                <w:tab w:val="left" w:pos="1080"/>
              </w:tabs>
              <w:jc w:val="center"/>
              <w:rPr>
                <w:rFonts w:ascii="Arial" w:hAnsi="Arial" w:cs="Arial"/>
                <w:sz w:val="17"/>
                <w:szCs w:val="17"/>
              </w:rPr>
            </w:pPr>
          </w:p>
        </w:tc>
        <w:tc>
          <w:tcPr>
            <w:tcW w:w="1350" w:type="dxa"/>
            <w:vMerge/>
          </w:tcPr>
          <w:p w14:paraId="53ACBF9D" w14:textId="77777777" w:rsidR="006D4314" w:rsidRPr="00722593" w:rsidRDefault="006D4314" w:rsidP="006D4314">
            <w:pPr>
              <w:tabs>
                <w:tab w:val="left" w:pos="1080"/>
              </w:tabs>
              <w:rPr>
                <w:rFonts w:ascii="Arial" w:hAnsi="Arial" w:cs="Arial"/>
                <w:sz w:val="17"/>
                <w:szCs w:val="17"/>
              </w:rPr>
            </w:pPr>
          </w:p>
        </w:tc>
        <w:tc>
          <w:tcPr>
            <w:tcW w:w="5130" w:type="dxa"/>
            <w:vMerge/>
          </w:tcPr>
          <w:p w14:paraId="253FC334" w14:textId="77777777" w:rsidR="006D4314" w:rsidRPr="00825C39" w:rsidRDefault="006D4314" w:rsidP="006D4314">
            <w:pPr>
              <w:rPr>
                <w:rFonts w:ascii="Arial" w:hAnsi="Arial" w:cs="Arial"/>
                <w:sz w:val="17"/>
                <w:szCs w:val="17"/>
              </w:rPr>
            </w:pPr>
          </w:p>
        </w:tc>
        <w:tc>
          <w:tcPr>
            <w:tcW w:w="1260" w:type="dxa"/>
            <w:vMerge/>
          </w:tcPr>
          <w:p w14:paraId="1A305B37" w14:textId="77777777" w:rsidR="006D4314" w:rsidRDefault="006D4314" w:rsidP="006D4314">
            <w:pPr>
              <w:tabs>
                <w:tab w:val="left" w:pos="1080"/>
              </w:tabs>
              <w:jc w:val="center"/>
              <w:rPr>
                <w:rFonts w:ascii="Arial" w:hAnsi="Arial" w:cs="Arial"/>
                <w:sz w:val="17"/>
                <w:szCs w:val="17"/>
              </w:rPr>
            </w:pPr>
          </w:p>
        </w:tc>
        <w:tc>
          <w:tcPr>
            <w:tcW w:w="4410" w:type="dxa"/>
          </w:tcPr>
          <w:p w14:paraId="4C27FEBC"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643D27" w14:textId="77777777" w:rsidR="006D4314" w:rsidRPr="001A6150" w:rsidRDefault="006D4314" w:rsidP="006D4314">
            <w:pPr>
              <w:tabs>
                <w:tab w:val="left" w:pos="1080"/>
              </w:tabs>
              <w:jc w:val="center"/>
              <w:rPr>
                <w:rFonts w:ascii="Arial" w:hAnsi="Arial" w:cs="Arial"/>
                <w:sz w:val="17"/>
                <w:szCs w:val="17"/>
              </w:rPr>
            </w:pPr>
          </w:p>
        </w:tc>
      </w:tr>
      <w:tr w:rsidR="006D4314" w:rsidRPr="00722593" w14:paraId="4EF3A6DF" w14:textId="77777777" w:rsidTr="0C22776B">
        <w:trPr>
          <w:cantSplit/>
          <w:trHeight w:val="90"/>
        </w:trPr>
        <w:tc>
          <w:tcPr>
            <w:tcW w:w="558" w:type="dxa"/>
            <w:vMerge w:val="restart"/>
          </w:tcPr>
          <w:p w14:paraId="23E47139" w14:textId="1C4D6AC8"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84</w:t>
            </w:r>
            <w:r w:rsidRPr="00385CA9">
              <w:rPr>
                <w:rFonts w:ascii="Arial" w:hAnsi="Arial" w:cs="Arial"/>
                <w:sz w:val="17"/>
                <w:szCs w:val="17"/>
              </w:rPr>
              <w:fldChar w:fldCharType="end"/>
            </w:r>
          </w:p>
        </w:tc>
        <w:tc>
          <w:tcPr>
            <w:tcW w:w="1350" w:type="dxa"/>
            <w:vMerge w:val="restart"/>
          </w:tcPr>
          <w:p w14:paraId="0DD867BC"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2104A79" w14:textId="77777777" w:rsidR="006D4314" w:rsidRPr="00825C39" w:rsidRDefault="006D4314" w:rsidP="006D4314">
            <w:pPr>
              <w:rPr>
                <w:rFonts w:ascii="Arial" w:hAnsi="Arial" w:cs="Arial"/>
                <w:sz w:val="17"/>
                <w:szCs w:val="17"/>
              </w:rPr>
            </w:pPr>
            <w:r w:rsidRPr="00825C39">
              <w:rPr>
                <w:rFonts w:ascii="Arial" w:hAnsi="Arial" w:cs="Arial"/>
                <w:sz w:val="17"/>
                <w:szCs w:val="17"/>
              </w:rPr>
              <w:t>The speed detector operates on 10.8 to 16.6 V</w:t>
            </w:r>
            <w:r w:rsidRPr="00825C39">
              <w:rPr>
                <w:rFonts w:ascii="Arial" w:hAnsi="Arial" w:cs="Arial"/>
                <w:sz w:val="17"/>
                <w:szCs w:val="17"/>
                <w:vertAlign w:val="subscript"/>
              </w:rPr>
              <w:t>DC</w:t>
            </w:r>
            <w:r w:rsidRPr="00825C39">
              <w:rPr>
                <w:rFonts w:ascii="Arial" w:hAnsi="Arial" w:cs="Arial"/>
                <w:sz w:val="17"/>
                <w:szCs w:val="17"/>
              </w:rPr>
              <w:t>.</w:t>
            </w:r>
          </w:p>
        </w:tc>
        <w:tc>
          <w:tcPr>
            <w:tcW w:w="1260" w:type="dxa"/>
            <w:vMerge w:val="restart"/>
          </w:tcPr>
          <w:p w14:paraId="0605E01F" w14:textId="52C431CC" w:rsidR="006D4314" w:rsidRPr="00722593" w:rsidRDefault="006D4314" w:rsidP="006D4314">
            <w:pPr>
              <w:tabs>
                <w:tab w:val="left" w:pos="1080"/>
              </w:tabs>
              <w:jc w:val="center"/>
              <w:rPr>
                <w:rFonts w:ascii="Arial" w:hAnsi="Arial" w:cs="Arial"/>
                <w:sz w:val="17"/>
                <w:szCs w:val="17"/>
              </w:rPr>
            </w:pPr>
            <w:r w:rsidRPr="003A386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A3867">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3A3867">
              <w:rPr>
                <w:rFonts w:ascii="Arial" w:hAnsi="Arial" w:cs="Arial"/>
                <w:sz w:val="17"/>
                <w:szCs w:val="17"/>
              </w:rPr>
              <w:fldChar w:fldCharType="end"/>
            </w:r>
          </w:p>
        </w:tc>
        <w:tc>
          <w:tcPr>
            <w:tcW w:w="4410" w:type="dxa"/>
          </w:tcPr>
          <w:p w14:paraId="2A73C8C6" w14:textId="388C2CE4"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6EA20A8" w14:textId="427A984C" w:rsidR="006D4314" w:rsidRPr="001A6150" w:rsidRDefault="006D4314" w:rsidP="006D4314">
            <w:pPr>
              <w:jc w:val="center"/>
              <w:rPr>
                <w:rFonts w:ascii="Arial" w:hAnsi="Arial" w:cs="Arial"/>
                <w:sz w:val="17"/>
                <w:szCs w:val="17"/>
              </w:rPr>
            </w:pPr>
            <w:r>
              <w:rPr>
                <w:rFonts w:ascii="Arial" w:hAnsi="Arial" w:cs="Arial"/>
                <w:sz w:val="17"/>
                <w:szCs w:val="17"/>
              </w:rPr>
              <w:t>Document Review and Functional Inspection</w:t>
            </w:r>
          </w:p>
        </w:tc>
      </w:tr>
      <w:tr w:rsidR="006D4314" w:rsidRPr="00722593" w14:paraId="318C8612" w14:textId="77777777" w:rsidTr="0C22776B">
        <w:trPr>
          <w:cantSplit/>
          <w:trHeight w:val="288"/>
        </w:trPr>
        <w:tc>
          <w:tcPr>
            <w:tcW w:w="558" w:type="dxa"/>
            <w:vMerge/>
          </w:tcPr>
          <w:p w14:paraId="74558AAE" w14:textId="77777777" w:rsidR="006D4314" w:rsidRPr="00385CA9" w:rsidRDefault="006D4314" w:rsidP="006D4314">
            <w:pPr>
              <w:tabs>
                <w:tab w:val="left" w:pos="1080"/>
              </w:tabs>
              <w:jc w:val="center"/>
              <w:rPr>
                <w:rFonts w:ascii="Arial" w:hAnsi="Arial" w:cs="Arial"/>
                <w:sz w:val="17"/>
                <w:szCs w:val="17"/>
              </w:rPr>
            </w:pPr>
          </w:p>
        </w:tc>
        <w:tc>
          <w:tcPr>
            <w:tcW w:w="1350" w:type="dxa"/>
            <w:vMerge/>
          </w:tcPr>
          <w:p w14:paraId="10B634F8" w14:textId="77777777" w:rsidR="006D4314" w:rsidRPr="00722593" w:rsidRDefault="006D4314" w:rsidP="006D4314">
            <w:pPr>
              <w:tabs>
                <w:tab w:val="left" w:pos="1080"/>
              </w:tabs>
              <w:rPr>
                <w:rFonts w:ascii="Arial" w:hAnsi="Arial" w:cs="Arial"/>
                <w:sz w:val="17"/>
                <w:szCs w:val="17"/>
              </w:rPr>
            </w:pPr>
          </w:p>
        </w:tc>
        <w:tc>
          <w:tcPr>
            <w:tcW w:w="5130" w:type="dxa"/>
            <w:vMerge/>
          </w:tcPr>
          <w:p w14:paraId="391AB608" w14:textId="77777777" w:rsidR="006D4314" w:rsidRPr="00825C39" w:rsidRDefault="006D4314" w:rsidP="006D4314">
            <w:pPr>
              <w:rPr>
                <w:rFonts w:ascii="Arial" w:hAnsi="Arial" w:cs="Arial"/>
                <w:sz w:val="17"/>
                <w:szCs w:val="17"/>
              </w:rPr>
            </w:pPr>
          </w:p>
        </w:tc>
        <w:tc>
          <w:tcPr>
            <w:tcW w:w="1260" w:type="dxa"/>
            <w:vMerge/>
          </w:tcPr>
          <w:p w14:paraId="50C623A0" w14:textId="77777777" w:rsidR="006D4314" w:rsidRDefault="006D4314" w:rsidP="006D4314">
            <w:pPr>
              <w:tabs>
                <w:tab w:val="left" w:pos="1080"/>
              </w:tabs>
              <w:jc w:val="center"/>
              <w:rPr>
                <w:rFonts w:ascii="Arial" w:hAnsi="Arial" w:cs="Arial"/>
                <w:sz w:val="17"/>
                <w:szCs w:val="17"/>
              </w:rPr>
            </w:pPr>
          </w:p>
        </w:tc>
        <w:tc>
          <w:tcPr>
            <w:tcW w:w="4410" w:type="dxa"/>
          </w:tcPr>
          <w:p w14:paraId="5C519F58" w14:textId="77777777" w:rsidR="006D4314" w:rsidRDefault="006D4314" w:rsidP="006D4314">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5AD43A" w14:textId="77777777" w:rsidR="006D4314" w:rsidRPr="001A6150" w:rsidRDefault="006D4314" w:rsidP="006D4314">
            <w:pPr>
              <w:tabs>
                <w:tab w:val="left" w:pos="1080"/>
              </w:tabs>
              <w:jc w:val="center"/>
              <w:rPr>
                <w:rFonts w:ascii="Arial" w:hAnsi="Arial" w:cs="Arial"/>
                <w:sz w:val="17"/>
                <w:szCs w:val="17"/>
              </w:rPr>
            </w:pPr>
          </w:p>
        </w:tc>
      </w:tr>
      <w:tr w:rsidR="006D4314" w:rsidRPr="00722593" w14:paraId="7D78EFF5" w14:textId="77777777" w:rsidTr="0C22776B">
        <w:trPr>
          <w:cantSplit/>
          <w:trHeight w:val="195"/>
        </w:trPr>
        <w:tc>
          <w:tcPr>
            <w:tcW w:w="558" w:type="dxa"/>
            <w:vMerge w:val="restart"/>
          </w:tcPr>
          <w:p w14:paraId="77002193" w14:textId="479463F6" w:rsidR="006D4314" w:rsidRPr="00722593" w:rsidRDefault="006D4314" w:rsidP="006D431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85</w:t>
            </w:r>
            <w:r w:rsidRPr="00385CA9">
              <w:rPr>
                <w:rFonts w:ascii="Arial" w:hAnsi="Arial" w:cs="Arial"/>
                <w:sz w:val="17"/>
                <w:szCs w:val="17"/>
              </w:rPr>
              <w:fldChar w:fldCharType="end"/>
            </w:r>
          </w:p>
        </w:tc>
        <w:tc>
          <w:tcPr>
            <w:tcW w:w="1350" w:type="dxa"/>
            <w:vMerge w:val="restart"/>
          </w:tcPr>
          <w:p w14:paraId="5B14F7B7" w14:textId="77777777" w:rsidR="006D4314" w:rsidRPr="00722593" w:rsidRDefault="006D4314" w:rsidP="006D4314">
            <w:pPr>
              <w:tabs>
                <w:tab w:val="left" w:pos="1080"/>
              </w:tabs>
              <w:rPr>
                <w:rFonts w:ascii="Arial" w:hAnsi="Arial" w:cs="Arial"/>
                <w:sz w:val="17"/>
                <w:szCs w:val="17"/>
              </w:rPr>
            </w:pPr>
          </w:p>
        </w:tc>
        <w:tc>
          <w:tcPr>
            <w:tcW w:w="5130" w:type="dxa"/>
            <w:vMerge w:val="restart"/>
          </w:tcPr>
          <w:p w14:paraId="4E70164D" w14:textId="77777777" w:rsidR="006D4314" w:rsidRPr="00722593" w:rsidRDefault="006D4314" w:rsidP="006D4314">
            <w:pPr>
              <w:tabs>
                <w:tab w:val="left" w:pos="1080"/>
              </w:tabs>
              <w:rPr>
                <w:rFonts w:ascii="Arial" w:hAnsi="Arial" w:cs="Arial"/>
                <w:sz w:val="17"/>
                <w:szCs w:val="17"/>
              </w:rPr>
            </w:pPr>
            <w:r w:rsidRPr="0032621C">
              <w:rPr>
                <w:rFonts w:ascii="Arial" w:hAnsi="Arial" w:cs="Arial"/>
                <w:sz w:val="17"/>
                <w:szCs w:val="17"/>
              </w:rPr>
              <w:t xml:space="preserve">ESFS </w:t>
            </w:r>
            <w:r>
              <w:rPr>
                <w:rFonts w:ascii="Arial" w:hAnsi="Arial" w:cs="Arial"/>
                <w:sz w:val="17"/>
                <w:szCs w:val="17"/>
              </w:rPr>
              <w:t xml:space="preserve">is </w:t>
            </w:r>
            <w:r w:rsidRPr="0032621C">
              <w:rPr>
                <w:rFonts w:ascii="Arial" w:hAnsi="Arial" w:cs="Arial"/>
                <w:sz w:val="17"/>
                <w:szCs w:val="17"/>
              </w:rPr>
              <w:t xml:space="preserve">capable of measuring </w:t>
            </w:r>
            <w:r>
              <w:rPr>
                <w:rFonts w:ascii="Arial" w:hAnsi="Arial" w:cs="Arial"/>
                <w:sz w:val="17"/>
                <w:szCs w:val="17"/>
              </w:rPr>
              <w:t xml:space="preserve">and displaying </w:t>
            </w:r>
            <w:r w:rsidRPr="0032621C">
              <w:rPr>
                <w:rFonts w:ascii="Arial" w:hAnsi="Arial" w:cs="Arial"/>
                <w:sz w:val="17"/>
                <w:szCs w:val="17"/>
              </w:rPr>
              <w:t xml:space="preserve">speeds of approaching traffic </w:t>
            </w:r>
            <w:r>
              <w:rPr>
                <w:rFonts w:ascii="Arial" w:hAnsi="Arial" w:cs="Arial"/>
                <w:sz w:val="17"/>
                <w:szCs w:val="17"/>
              </w:rPr>
              <w:t xml:space="preserve">only </w:t>
            </w:r>
            <w:r w:rsidRPr="0032621C">
              <w:rPr>
                <w:rFonts w:ascii="Arial" w:hAnsi="Arial" w:cs="Arial"/>
                <w:sz w:val="17"/>
                <w:szCs w:val="17"/>
              </w:rPr>
              <w:t>between 10 and 99 mph with an accuracy of</w:t>
            </w:r>
            <w:r>
              <w:rPr>
                <w:rFonts w:ascii="Arial" w:hAnsi="Arial" w:cs="Arial"/>
                <w:sz w:val="17"/>
                <w:szCs w:val="17"/>
              </w:rPr>
              <w:t xml:space="preserve"> </w:t>
            </w:r>
            <w:r w:rsidRPr="0032621C">
              <w:rPr>
                <w:rFonts w:ascii="Arial" w:hAnsi="Arial" w:cs="Arial"/>
                <w:sz w:val="17"/>
                <w:szCs w:val="17"/>
              </w:rPr>
              <w:t>plus or minus 1 mph, 1,000 feet in advance of the sign.</w:t>
            </w:r>
          </w:p>
        </w:tc>
        <w:tc>
          <w:tcPr>
            <w:tcW w:w="1260" w:type="dxa"/>
            <w:vMerge w:val="restart"/>
          </w:tcPr>
          <w:p w14:paraId="3D145440" w14:textId="4BB72F95" w:rsidR="006D4314" w:rsidRPr="00722593" w:rsidRDefault="006D4314" w:rsidP="006D4314">
            <w:pPr>
              <w:tabs>
                <w:tab w:val="left" w:pos="1080"/>
              </w:tabs>
              <w:jc w:val="center"/>
              <w:rPr>
                <w:rFonts w:ascii="Arial" w:hAnsi="Arial" w:cs="Arial"/>
                <w:sz w:val="17"/>
                <w:szCs w:val="17"/>
              </w:rPr>
            </w:pPr>
            <w:r w:rsidRPr="003A386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A3867">
              <w:rPr>
                <w:rFonts w:ascii="Arial" w:hAnsi="Arial" w:cs="Arial"/>
                <w:sz w:val="17"/>
                <w:szCs w:val="17"/>
              </w:rPr>
              <w:instrText xml:space="preserve"> FORMDROPDOWN </w:instrText>
            </w:r>
            <w:r w:rsidR="00BE37EF">
              <w:rPr>
                <w:rFonts w:ascii="Arial" w:hAnsi="Arial" w:cs="Arial"/>
                <w:sz w:val="17"/>
                <w:szCs w:val="17"/>
              </w:rPr>
            </w:r>
            <w:r w:rsidR="00BE37EF">
              <w:rPr>
                <w:rFonts w:ascii="Arial" w:hAnsi="Arial" w:cs="Arial"/>
                <w:sz w:val="17"/>
                <w:szCs w:val="17"/>
              </w:rPr>
              <w:fldChar w:fldCharType="separate"/>
            </w:r>
            <w:r w:rsidRPr="003A3867">
              <w:rPr>
                <w:rFonts w:ascii="Arial" w:hAnsi="Arial" w:cs="Arial"/>
                <w:sz w:val="17"/>
                <w:szCs w:val="17"/>
              </w:rPr>
              <w:fldChar w:fldCharType="end"/>
            </w:r>
          </w:p>
        </w:tc>
        <w:tc>
          <w:tcPr>
            <w:tcW w:w="4410" w:type="dxa"/>
          </w:tcPr>
          <w:p w14:paraId="4FF0F1A4" w14:textId="28228C15" w:rsidR="006D4314" w:rsidRDefault="006D4314" w:rsidP="006D431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9730AF9" w14:textId="77777777" w:rsidR="006D4314" w:rsidRPr="001A6150" w:rsidRDefault="006D4314" w:rsidP="006D4314">
            <w:pPr>
              <w:jc w:val="center"/>
              <w:rPr>
                <w:rFonts w:ascii="Arial" w:hAnsi="Arial" w:cs="Arial"/>
                <w:sz w:val="17"/>
                <w:szCs w:val="17"/>
              </w:rPr>
            </w:pPr>
            <w:r>
              <w:rPr>
                <w:rFonts w:ascii="Arial" w:hAnsi="Arial" w:cs="Arial"/>
                <w:sz w:val="17"/>
                <w:szCs w:val="17"/>
              </w:rPr>
              <w:t>Document Review</w:t>
            </w:r>
          </w:p>
        </w:tc>
      </w:tr>
      <w:tr w:rsidR="00B1452D" w:rsidRPr="00722593" w14:paraId="666F1141" w14:textId="77777777" w:rsidTr="0C22776B">
        <w:trPr>
          <w:cantSplit/>
          <w:trHeight w:val="288"/>
        </w:trPr>
        <w:tc>
          <w:tcPr>
            <w:tcW w:w="558" w:type="dxa"/>
            <w:vMerge/>
          </w:tcPr>
          <w:p w14:paraId="239A93B9" w14:textId="77777777" w:rsidR="00B1452D" w:rsidRPr="00385CA9" w:rsidRDefault="00B1452D" w:rsidP="00B1452D">
            <w:pPr>
              <w:tabs>
                <w:tab w:val="left" w:pos="1080"/>
              </w:tabs>
              <w:jc w:val="center"/>
              <w:rPr>
                <w:rFonts w:ascii="Arial" w:hAnsi="Arial" w:cs="Arial"/>
                <w:sz w:val="17"/>
                <w:szCs w:val="17"/>
              </w:rPr>
            </w:pPr>
          </w:p>
        </w:tc>
        <w:tc>
          <w:tcPr>
            <w:tcW w:w="1350" w:type="dxa"/>
            <w:vMerge/>
          </w:tcPr>
          <w:p w14:paraId="7C21F4A6" w14:textId="77777777" w:rsidR="00B1452D" w:rsidRPr="00722593" w:rsidRDefault="00B1452D" w:rsidP="00B1452D">
            <w:pPr>
              <w:tabs>
                <w:tab w:val="left" w:pos="1080"/>
              </w:tabs>
              <w:rPr>
                <w:rFonts w:ascii="Arial" w:hAnsi="Arial" w:cs="Arial"/>
                <w:sz w:val="17"/>
                <w:szCs w:val="17"/>
              </w:rPr>
            </w:pPr>
          </w:p>
        </w:tc>
        <w:tc>
          <w:tcPr>
            <w:tcW w:w="5130" w:type="dxa"/>
            <w:vMerge/>
          </w:tcPr>
          <w:p w14:paraId="3DB37958" w14:textId="77777777" w:rsidR="00B1452D" w:rsidRPr="0032621C" w:rsidRDefault="00B1452D" w:rsidP="00B1452D">
            <w:pPr>
              <w:tabs>
                <w:tab w:val="left" w:pos="1080"/>
              </w:tabs>
              <w:rPr>
                <w:rFonts w:ascii="Arial" w:hAnsi="Arial" w:cs="Arial"/>
                <w:sz w:val="17"/>
                <w:szCs w:val="17"/>
              </w:rPr>
            </w:pPr>
          </w:p>
        </w:tc>
        <w:tc>
          <w:tcPr>
            <w:tcW w:w="1260" w:type="dxa"/>
            <w:vMerge/>
          </w:tcPr>
          <w:p w14:paraId="2942F452" w14:textId="77777777" w:rsidR="00B1452D" w:rsidRDefault="00B1452D" w:rsidP="00B1452D">
            <w:pPr>
              <w:tabs>
                <w:tab w:val="left" w:pos="1080"/>
              </w:tabs>
              <w:jc w:val="center"/>
              <w:rPr>
                <w:rFonts w:ascii="Arial" w:hAnsi="Arial" w:cs="Arial"/>
                <w:sz w:val="17"/>
                <w:szCs w:val="17"/>
              </w:rPr>
            </w:pPr>
          </w:p>
        </w:tc>
        <w:tc>
          <w:tcPr>
            <w:tcW w:w="4410" w:type="dxa"/>
          </w:tcPr>
          <w:p w14:paraId="08A3AEFB" w14:textId="77777777" w:rsidR="00B1452D" w:rsidRDefault="00B1452D" w:rsidP="00B1452D">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A7C87B6" w14:textId="77777777" w:rsidR="00B1452D" w:rsidRPr="001A6150" w:rsidRDefault="00B1452D" w:rsidP="00B1452D">
            <w:pPr>
              <w:tabs>
                <w:tab w:val="left" w:pos="1080"/>
              </w:tabs>
              <w:jc w:val="center"/>
              <w:rPr>
                <w:rFonts w:ascii="Arial" w:hAnsi="Arial" w:cs="Arial"/>
                <w:sz w:val="17"/>
                <w:szCs w:val="17"/>
              </w:rPr>
            </w:pPr>
          </w:p>
        </w:tc>
      </w:tr>
    </w:tbl>
    <w:p w14:paraId="69F06640" w14:textId="77777777" w:rsidR="00AE3EA5" w:rsidRDefault="00AE3EA5" w:rsidP="00EE17D1">
      <w:pPr>
        <w:tabs>
          <w:tab w:val="left" w:pos="1080"/>
        </w:tabs>
        <w:sectPr w:rsidR="00AE3EA5" w:rsidSect="00F82189">
          <w:type w:val="continuous"/>
          <w:pgSz w:w="15840" w:h="12240" w:orient="landscape"/>
          <w:pgMar w:top="720" w:right="720" w:bottom="720" w:left="720" w:header="450" w:footer="455" w:gutter="0"/>
          <w:cols w:space="720"/>
          <w:docGrid w:linePitch="360"/>
        </w:sectPr>
      </w:pPr>
    </w:p>
    <w:p w14:paraId="468F84EF" w14:textId="77777777" w:rsidR="00AE3EA5" w:rsidRPr="00B504D2" w:rsidRDefault="00AE3EA5" w:rsidP="00AE3EA5">
      <w:pPr>
        <w:rPr>
          <w:b/>
          <w:bCs/>
          <w:color w:val="4F81BD" w:themeColor="accent1"/>
          <w:sz w:val="28"/>
          <w:szCs w:val="28"/>
          <w:lang w:val="en-IN"/>
        </w:rPr>
      </w:pPr>
      <w:bookmarkStart w:id="8" w:name="_Hlk91597920"/>
      <w:r w:rsidRPr="00B504D2">
        <w:rPr>
          <w:b/>
          <w:bCs/>
          <w:color w:val="4F81BD" w:themeColor="accent1"/>
          <w:sz w:val="28"/>
          <w:szCs w:val="28"/>
          <w:lang w:val="en-IN"/>
        </w:rPr>
        <w:t xml:space="preserve">Document History for: </w:t>
      </w:r>
    </w:p>
    <w:p w14:paraId="0AEB9CF2" w14:textId="77777777" w:rsidR="00AE3EA5" w:rsidRPr="002B2984" w:rsidRDefault="006B5A9A" w:rsidP="00AE3EA5">
      <w:pPr>
        <w:rPr>
          <w:b/>
          <w:bCs/>
          <w:sz w:val="28"/>
          <w:szCs w:val="28"/>
          <w:lang w:val="en-IN"/>
        </w:rPr>
      </w:pPr>
      <w:r>
        <w:rPr>
          <w:b/>
          <w:bCs/>
          <w:sz w:val="28"/>
          <w:szCs w:val="28"/>
          <w:lang w:val="en-IN"/>
        </w:rPr>
        <w:t>Electronic Display Sign</w:t>
      </w:r>
      <w:r w:rsidR="00AE3EA5">
        <w:rPr>
          <w:b/>
          <w:bCs/>
          <w:sz w:val="28"/>
          <w:szCs w:val="28"/>
          <w:lang w:val="en-IN"/>
        </w:rPr>
        <w:t xml:space="preserve"> </w:t>
      </w:r>
      <w:r w:rsidR="000A1A84">
        <w:rPr>
          <w:b/>
          <w:bCs/>
          <w:sz w:val="28"/>
          <w:szCs w:val="28"/>
          <w:lang w:val="en-IN"/>
        </w:rPr>
        <w:t xml:space="preserve">(EDS) </w:t>
      </w:r>
      <w:r w:rsidR="00AE3EA5"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AE3EA5" w:rsidRPr="00230CFF" w14:paraId="28DA6EFC" w14:textId="77777777" w:rsidTr="002F5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0BF09468" w14:textId="77777777" w:rsidR="00AE3EA5" w:rsidRPr="00467937" w:rsidRDefault="00AE3EA5">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277A1EDE"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12FEF043"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5953E400"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025EAD8B"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0534634C"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0" w:type="dxa"/>
            <w:shd w:val="clear" w:color="auto" w:fill="C6D9F1" w:themeFill="text2" w:themeFillTint="33"/>
          </w:tcPr>
          <w:p w14:paraId="45D21E1F" w14:textId="77777777" w:rsidR="00AE3EA5" w:rsidRPr="00467937" w:rsidRDefault="00AE3E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AE3EA5" w:rsidRPr="00230CFF" w14:paraId="31742964"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5EE07B08" w14:textId="77777777" w:rsidR="00AE3EA5" w:rsidRPr="00467937" w:rsidRDefault="00AE3EA5">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64DCD8AA" w14:textId="77777777" w:rsidR="00AE3EA5" w:rsidRPr="00467937" w:rsidRDefault="003F24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2456">
              <w:rPr>
                <w:rFonts w:ascii="Arial" w:hAnsi="Arial" w:cs="Arial"/>
                <w:sz w:val="18"/>
                <w:szCs w:val="18"/>
              </w:rPr>
              <w:t>Transition from Excel to Word and from A700 to 700</w:t>
            </w:r>
            <w:r>
              <w:rPr>
                <w:rFonts w:ascii="Arial" w:hAnsi="Arial" w:cs="Arial"/>
                <w:sz w:val="18"/>
                <w:szCs w:val="18"/>
              </w:rPr>
              <w:t>.</w:t>
            </w:r>
          </w:p>
        </w:tc>
        <w:tc>
          <w:tcPr>
            <w:tcW w:w="1260" w:type="dxa"/>
          </w:tcPr>
          <w:p w14:paraId="0770EE24" w14:textId="77777777" w:rsidR="00AE3EA5" w:rsidRPr="00467937" w:rsidRDefault="003F24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126CA2A3"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6CA80C99"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5F82B11"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10/31/2013</w:t>
            </w:r>
          </w:p>
        </w:tc>
        <w:tc>
          <w:tcPr>
            <w:tcW w:w="1170" w:type="dxa"/>
          </w:tcPr>
          <w:p w14:paraId="1C98EACB" w14:textId="77777777" w:rsidR="00AE3EA5" w:rsidRPr="00467937" w:rsidRDefault="00AE3E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AE3EA5" w:rsidRPr="00230CFF" w14:paraId="577A994F" w14:textId="77777777">
        <w:tc>
          <w:tcPr>
            <w:cnfStyle w:val="001000000000" w:firstRow="0" w:lastRow="0" w:firstColumn="1" w:lastColumn="0" w:oddVBand="0" w:evenVBand="0" w:oddHBand="0" w:evenHBand="0" w:firstRowFirstColumn="0" w:firstRowLastColumn="0" w:lastRowFirstColumn="0" w:lastRowLastColumn="0"/>
            <w:tcW w:w="625" w:type="dxa"/>
          </w:tcPr>
          <w:p w14:paraId="5064AB48" w14:textId="77777777" w:rsidR="00AE3EA5" w:rsidRPr="00467937" w:rsidRDefault="00AE3EA5">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410BCDB6" w14:textId="77777777" w:rsidR="00AE3EA5" w:rsidRPr="00467937" w:rsidRDefault="003F24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2456">
              <w:rPr>
                <w:rFonts w:ascii="Arial" w:hAnsi="Arial" w:cs="Arial"/>
                <w:sz w:val="18"/>
                <w:szCs w:val="18"/>
              </w:rPr>
              <w:t>Updated to match FA 1-16-15.</w:t>
            </w:r>
          </w:p>
        </w:tc>
        <w:tc>
          <w:tcPr>
            <w:tcW w:w="1260" w:type="dxa"/>
          </w:tcPr>
          <w:p w14:paraId="7CDF8FD0" w14:textId="77777777" w:rsidR="003F2456" w:rsidRPr="00467937" w:rsidRDefault="003F2456" w:rsidP="003F24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279D1075"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F8D0F93"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19B67A5" w14:textId="77777777" w:rsidR="00AE3EA5" w:rsidRPr="00467937" w:rsidRDefault="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07/07/2015</w:t>
            </w:r>
          </w:p>
        </w:tc>
        <w:tc>
          <w:tcPr>
            <w:tcW w:w="1170" w:type="dxa"/>
          </w:tcPr>
          <w:p w14:paraId="71E41EB2" w14:textId="77777777" w:rsidR="00AE3EA5" w:rsidRPr="00467937" w:rsidRDefault="003F24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E2E93" w:rsidRPr="00230CFF" w14:paraId="502028F2" w14:textId="77777777">
        <w:tc>
          <w:tcPr>
            <w:cnfStyle w:val="001000000000" w:firstRow="0" w:lastRow="0" w:firstColumn="1" w:lastColumn="0" w:oddVBand="0" w:evenVBand="0" w:oddHBand="0" w:evenHBand="0" w:firstRowFirstColumn="0" w:firstRowLastColumn="0" w:lastRowFirstColumn="0" w:lastRowLastColumn="0"/>
            <w:tcW w:w="625" w:type="dxa"/>
          </w:tcPr>
          <w:p w14:paraId="15585547" w14:textId="77777777" w:rsidR="004E2E93" w:rsidRPr="002F53B1" w:rsidRDefault="004E2E93" w:rsidP="004E2E93">
            <w:pPr>
              <w:jc w:val="center"/>
              <w:rPr>
                <w:rFonts w:ascii="Arial" w:hAnsi="Arial" w:cs="Arial"/>
                <w:b w:val="0"/>
                <w:bCs w:val="0"/>
                <w:sz w:val="18"/>
                <w:szCs w:val="18"/>
              </w:rPr>
            </w:pPr>
            <w:r w:rsidRPr="002F53B1">
              <w:rPr>
                <w:rFonts w:ascii="Arial" w:hAnsi="Arial" w:cs="Arial"/>
                <w:b w:val="0"/>
                <w:bCs w:val="0"/>
                <w:sz w:val="18"/>
                <w:szCs w:val="18"/>
              </w:rPr>
              <w:t>3.0</w:t>
            </w:r>
          </w:p>
        </w:tc>
        <w:tc>
          <w:tcPr>
            <w:tcW w:w="3060" w:type="dxa"/>
          </w:tcPr>
          <w:p w14:paraId="78CC35A5" w14:textId="77777777" w:rsidR="004E2E93" w:rsidRPr="00DB1FD1" w:rsidRDefault="004E2E93"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2456">
              <w:rPr>
                <w:rFonts w:ascii="Arial" w:hAnsi="Arial" w:cs="Arial"/>
                <w:sz w:val="18"/>
                <w:szCs w:val="18"/>
              </w:rPr>
              <w:t>Updated to latest FHWA approved date of 7/27/15.  No content change.</w:t>
            </w:r>
          </w:p>
        </w:tc>
        <w:tc>
          <w:tcPr>
            <w:tcW w:w="1260" w:type="dxa"/>
          </w:tcPr>
          <w:p w14:paraId="4D32E544"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Lucas</w:t>
            </w:r>
          </w:p>
        </w:tc>
        <w:tc>
          <w:tcPr>
            <w:tcW w:w="1170" w:type="dxa"/>
          </w:tcPr>
          <w:p w14:paraId="349231F4"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79325B8"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31AFA02" w14:textId="77777777" w:rsidR="004E2E93" w:rsidRPr="00467937"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11/09/2015</w:t>
            </w:r>
          </w:p>
        </w:tc>
        <w:tc>
          <w:tcPr>
            <w:tcW w:w="1170" w:type="dxa"/>
          </w:tcPr>
          <w:p w14:paraId="0CF5E35D"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E2E93" w:rsidRPr="00230CFF" w14:paraId="0AE13CBB" w14:textId="77777777">
        <w:tc>
          <w:tcPr>
            <w:cnfStyle w:val="001000000000" w:firstRow="0" w:lastRow="0" w:firstColumn="1" w:lastColumn="0" w:oddVBand="0" w:evenVBand="0" w:oddHBand="0" w:evenHBand="0" w:firstRowFirstColumn="0" w:firstRowLastColumn="0" w:lastRowFirstColumn="0" w:lastRowLastColumn="0"/>
            <w:tcW w:w="625" w:type="dxa"/>
          </w:tcPr>
          <w:p w14:paraId="7CCFB4A9" w14:textId="77777777" w:rsidR="004E2E93" w:rsidRPr="000A1A84" w:rsidRDefault="004E2E93" w:rsidP="004E2E93">
            <w:pPr>
              <w:jc w:val="center"/>
              <w:rPr>
                <w:rFonts w:ascii="Arial" w:hAnsi="Arial" w:cs="Arial"/>
                <w:b w:val="0"/>
                <w:sz w:val="18"/>
                <w:szCs w:val="18"/>
              </w:rPr>
            </w:pPr>
            <w:r>
              <w:rPr>
                <w:rFonts w:ascii="Arial" w:hAnsi="Arial" w:cs="Arial"/>
                <w:b w:val="0"/>
                <w:sz w:val="18"/>
                <w:szCs w:val="18"/>
              </w:rPr>
              <w:t>4.0</w:t>
            </w:r>
          </w:p>
        </w:tc>
        <w:tc>
          <w:tcPr>
            <w:tcW w:w="3060" w:type="dxa"/>
          </w:tcPr>
          <w:p w14:paraId="4752B50D" w14:textId="77777777" w:rsidR="004E2E93" w:rsidRPr="00DB1FD1" w:rsidRDefault="004E2E93"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2456">
              <w:rPr>
                <w:rFonts w:ascii="Arial" w:hAnsi="Arial" w:cs="Arial"/>
                <w:sz w:val="18"/>
                <w:szCs w:val="18"/>
              </w:rPr>
              <w:t>Updated to the latest FA approval date of 08/15/18. Updated NEMA requirements.</w:t>
            </w:r>
          </w:p>
        </w:tc>
        <w:tc>
          <w:tcPr>
            <w:tcW w:w="1260" w:type="dxa"/>
          </w:tcPr>
          <w:p w14:paraId="4AF87EBA"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3A227897" w14:textId="77777777" w:rsidR="004E2E93"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57791C95" w14:textId="77777777" w:rsidR="002F6EE0" w:rsidRDefault="002F6EE0" w:rsidP="002F53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5C4A7743" w14:textId="77777777" w:rsidR="004E2E93"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FCE3E33" w14:textId="77777777" w:rsidR="004E2E93" w:rsidRPr="00467937"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163503D8"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4E2E93" w:rsidRPr="00230CFF" w14:paraId="7E04A080" w14:textId="77777777">
        <w:tc>
          <w:tcPr>
            <w:cnfStyle w:val="001000000000" w:firstRow="0" w:lastRow="0" w:firstColumn="1" w:lastColumn="0" w:oddVBand="0" w:evenVBand="0" w:oddHBand="0" w:evenHBand="0" w:firstRowFirstColumn="0" w:firstRowLastColumn="0" w:lastRowFirstColumn="0" w:lastRowLastColumn="0"/>
            <w:tcW w:w="625" w:type="dxa"/>
          </w:tcPr>
          <w:p w14:paraId="7DE37B71" w14:textId="77777777" w:rsidR="004E2E93" w:rsidRPr="000A1A84" w:rsidRDefault="004E2E93" w:rsidP="004E2E93">
            <w:pPr>
              <w:jc w:val="center"/>
              <w:rPr>
                <w:rFonts w:ascii="Arial" w:hAnsi="Arial" w:cs="Arial"/>
                <w:b w:val="0"/>
                <w:sz w:val="18"/>
                <w:szCs w:val="18"/>
              </w:rPr>
            </w:pPr>
            <w:r>
              <w:rPr>
                <w:rFonts w:ascii="Arial" w:hAnsi="Arial" w:cs="Arial"/>
                <w:b w:val="0"/>
                <w:sz w:val="18"/>
                <w:szCs w:val="18"/>
              </w:rPr>
              <w:t>5.0</w:t>
            </w:r>
          </w:p>
        </w:tc>
        <w:tc>
          <w:tcPr>
            <w:tcW w:w="3060" w:type="dxa"/>
          </w:tcPr>
          <w:p w14:paraId="1B039005" w14:textId="77777777" w:rsidR="004E2E93" w:rsidRPr="00DB1FD1" w:rsidRDefault="004E2E93"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r w:rsidRPr="003F2456">
              <w:rPr>
                <w:rFonts w:ascii="Arial" w:hAnsi="Arial" w:cs="Arial"/>
                <w:sz w:val="18"/>
                <w:szCs w:val="18"/>
              </w:rPr>
              <w:t>evision</w:t>
            </w:r>
            <w:r>
              <w:rPr>
                <w:rFonts w:ascii="Arial" w:hAnsi="Arial" w:cs="Arial"/>
                <w:sz w:val="18"/>
                <w:szCs w:val="18"/>
              </w:rPr>
              <w:t>s</w:t>
            </w:r>
            <w:r w:rsidRPr="003F2456">
              <w:rPr>
                <w:rFonts w:ascii="Arial" w:hAnsi="Arial" w:cs="Arial"/>
                <w:sz w:val="18"/>
                <w:szCs w:val="18"/>
              </w:rPr>
              <w:t xml:space="preserve"> to reflect FA </w:t>
            </w:r>
            <w:r>
              <w:rPr>
                <w:rFonts w:ascii="Arial" w:hAnsi="Arial" w:cs="Arial"/>
                <w:sz w:val="18"/>
                <w:szCs w:val="18"/>
              </w:rPr>
              <w:t>d</w:t>
            </w:r>
            <w:r w:rsidRPr="003F2456">
              <w:rPr>
                <w:rFonts w:ascii="Arial" w:hAnsi="Arial" w:cs="Arial"/>
                <w:sz w:val="18"/>
                <w:szCs w:val="18"/>
              </w:rPr>
              <w:t>ate</w:t>
            </w:r>
            <w:r>
              <w:rPr>
                <w:rFonts w:ascii="Arial" w:hAnsi="Arial" w:cs="Arial"/>
                <w:sz w:val="18"/>
                <w:szCs w:val="18"/>
              </w:rPr>
              <w:t>s of</w:t>
            </w:r>
            <w:r w:rsidRPr="003F2456">
              <w:rPr>
                <w:rFonts w:ascii="Arial" w:hAnsi="Arial" w:cs="Arial"/>
                <w:sz w:val="18"/>
                <w:szCs w:val="18"/>
              </w:rPr>
              <w:t xml:space="preserve"> 8-6-2020</w:t>
            </w:r>
            <w:r>
              <w:rPr>
                <w:rFonts w:ascii="Arial" w:hAnsi="Arial" w:cs="Arial"/>
                <w:sz w:val="18"/>
                <w:szCs w:val="18"/>
              </w:rPr>
              <w:t xml:space="preserve"> and 8-5-2021.</w:t>
            </w:r>
          </w:p>
        </w:tc>
        <w:tc>
          <w:tcPr>
            <w:tcW w:w="1260" w:type="dxa"/>
          </w:tcPr>
          <w:p w14:paraId="72B8CDEE" w14:textId="77777777" w:rsidR="004E2E93" w:rsidRDefault="004E2E9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6C1138E" w14:textId="77777777" w:rsidR="004E2E93"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2817FE3D" w14:textId="77777777" w:rsidR="002F6EE0"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3B8120DC" w14:textId="77777777" w:rsidR="004E2E93" w:rsidRDefault="002F6EE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3D66253" w14:textId="77777777" w:rsidR="004E2E93" w:rsidRPr="00467937" w:rsidRDefault="002F53B1"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04/27/2022</w:t>
            </w:r>
          </w:p>
        </w:tc>
        <w:tc>
          <w:tcPr>
            <w:tcW w:w="1170" w:type="dxa"/>
          </w:tcPr>
          <w:p w14:paraId="3286F227" w14:textId="77777777" w:rsidR="004E2E93" w:rsidRDefault="00E63EE6"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F7BD3" w:rsidRPr="00230CFF" w14:paraId="23055041" w14:textId="77777777">
        <w:tc>
          <w:tcPr>
            <w:cnfStyle w:val="001000000000" w:firstRow="0" w:lastRow="0" w:firstColumn="1" w:lastColumn="0" w:oddVBand="0" w:evenVBand="0" w:oddHBand="0" w:evenHBand="0" w:firstRowFirstColumn="0" w:firstRowLastColumn="0" w:lastRowFirstColumn="0" w:lastRowLastColumn="0"/>
            <w:tcW w:w="625" w:type="dxa"/>
          </w:tcPr>
          <w:p w14:paraId="128E42A4" w14:textId="77777777" w:rsidR="00DF7BD3" w:rsidRPr="00AE6F2F" w:rsidRDefault="00DF7BD3" w:rsidP="004E2E93">
            <w:pPr>
              <w:jc w:val="center"/>
              <w:rPr>
                <w:rFonts w:ascii="Arial" w:hAnsi="Arial" w:cs="Arial"/>
                <w:b w:val="0"/>
                <w:bCs w:val="0"/>
                <w:sz w:val="18"/>
                <w:szCs w:val="18"/>
              </w:rPr>
            </w:pPr>
            <w:r w:rsidRPr="00AE6F2F">
              <w:rPr>
                <w:rFonts w:ascii="Arial" w:hAnsi="Arial" w:cs="Arial"/>
                <w:b w:val="0"/>
                <w:bCs w:val="0"/>
                <w:sz w:val="18"/>
                <w:szCs w:val="18"/>
              </w:rPr>
              <w:t>6.0</w:t>
            </w:r>
          </w:p>
        </w:tc>
        <w:tc>
          <w:tcPr>
            <w:tcW w:w="3060" w:type="dxa"/>
          </w:tcPr>
          <w:p w14:paraId="769F5608" w14:textId="77777777" w:rsidR="00DF7BD3" w:rsidRDefault="00DF7BD3"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Made corrections to CM ID </w:t>
            </w:r>
            <w:r w:rsidR="00133604">
              <w:rPr>
                <w:rFonts w:ascii="Arial" w:hAnsi="Arial" w:cs="Arial"/>
                <w:sz w:val="18"/>
                <w:szCs w:val="18"/>
              </w:rPr>
              <w:t xml:space="preserve">28 to reflect Standard Specs July 2022 updates.  </w:t>
            </w:r>
          </w:p>
        </w:tc>
        <w:tc>
          <w:tcPr>
            <w:tcW w:w="1260" w:type="dxa"/>
          </w:tcPr>
          <w:p w14:paraId="59B4638C" w14:textId="77777777" w:rsidR="00DF7BD3" w:rsidRDefault="00DF7BD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785BC866" w14:textId="77777777" w:rsidR="00DF7BD3" w:rsidRDefault="00DF7BD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423E963" w14:textId="77777777" w:rsidR="00DF7BD3" w:rsidRDefault="00AE6F2F"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0BD7061" w14:textId="77777777" w:rsidR="00DF7BD3" w:rsidRDefault="00AE6F2F"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05/26/2022</w:t>
            </w:r>
          </w:p>
        </w:tc>
        <w:tc>
          <w:tcPr>
            <w:tcW w:w="1170" w:type="dxa"/>
          </w:tcPr>
          <w:p w14:paraId="1E8D04FE" w14:textId="77777777" w:rsidR="00DF7BD3" w:rsidRDefault="00DF7BD3"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86B6E" w:rsidRPr="00230CFF" w14:paraId="6F3245DB" w14:textId="77777777">
        <w:tc>
          <w:tcPr>
            <w:cnfStyle w:val="001000000000" w:firstRow="0" w:lastRow="0" w:firstColumn="1" w:lastColumn="0" w:oddVBand="0" w:evenVBand="0" w:oddHBand="0" w:evenHBand="0" w:firstRowFirstColumn="0" w:firstRowLastColumn="0" w:lastRowFirstColumn="0" w:lastRowLastColumn="0"/>
            <w:tcW w:w="625" w:type="dxa"/>
          </w:tcPr>
          <w:p w14:paraId="3E51A3E7" w14:textId="24E8B136" w:rsidR="00A86B6E" w:rsidRPr="004368E6" w:rsidRDefault="00A86B6E" w:rsidP="004E2E93">
            <w:pPr>
              <w:jc w:val="center"/>
              <w:rPr>
                <w:rFonts w:ascii="Arial" w:hAnsi="Arial" w:cs="Arial"/>
                <w:b w:val="0"/>
                <w:bCs w:val="0"/>
                <w:sz w:val="18"/>
                <w:szCs w:val="18"/>
              </w:rPr>
            </w:pPr>
            <w:r w:rsidRPr="004368E6">
              <w:rPr>
                <w:rFonts w:ascii="Arial" w:hAnsi="Arial" w:cs="Arial"/>
                <w:b w:val="0"/>
                <w:bCs w:val="0"/>
                <w:sz w:val="18"/>
                <w:szCs w:val="18"/>
              </w:rPr>
              <w:t xml:space="preserve">7.0 </w:t>
            </w:r>
          </w:p>
        </w:tc>
        <w:tc>
          <w:tcPr>
            <w:tcW w:w="3060" w:type="dxa"/>
          </w:tcPr>
          <w:p w14:paraId="5D09B4E6" w14:textId="6F3D3F42" w:rsidR="00A86B6E" w:rsidRDefault="00F60959"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Moved from 700 to 995 (FA 10-24-2022)</w:t>
            </w:r>
          </w:p>
        </w:tc>
        <w:tc>
          <w:tcPr>
            <w:tcW w:w="1260" w:type="dxa"/>
          </w:tcPr>
          <w:p w14:paraId="586DCF8B" w14:textId="4DDD7580" w:rsidR="00A86B6E" w:rsidRDefault="0091732A"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7BFE83B" w14:textId="7F8CE5FF" w:rsidR="00A86B6E" w:rsidRDefault="0091732A"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 Washington M. DeWitt </w:t>
            </w:r>
          </w:p>
        </w:tc>
        <w:tc>
          <w:tcPr>
            <w:tcW w:w="1170" w:type="dxa"/>
          </w:tcPr>
          <w:p w14:paraId="683CE604" w14:textId="1BB57732" w:rsidR="00A86B6E" w:rsidRDefault="00863D4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3510558" w14:textId="5C41DD65" w:rsidR="00A86B6E" w:rsidRDefault="004368E6"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05/16/2023</w:t>
            </w:r>
          </w:p>
        </w:tc>
        <w:tc>
          <w:tcPr>
            <w:tcW w:w="1170" w:type="dxa"/>
          </w:tcPr>
          <w:p w14:paraId="5646A4EF" w14:textId="7A8DC3D6" w:rsidR="00A86B6E" w:rsidRDefault="00863D40"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E0DCA" w:rsidRPr="00230CFF" w14:paraId="7E4C2CD6" w14:textId="77777777">
        <w:tc>
          <w:tcPr>
            <w:cnfStyle w:val="001000000000" w:firstRow="0" w:lastRow="0" w:firstColumn="1" w:lastColumn="0" w:oddVBand="0" w:evenVBand="0" w:oddHBand="0" w:evenHBand="0" w:firstRowFirstColumn="0" w:firstRowLastColumn="0" w:lastRowFirstColumn="0" w:lastRowLastColumn="0"/>
            <w:tcW w:w="625" w:type="dxa"/>
          </w:tcPr>
          <w:p w14:paraId="33D21F22" w14:textId="3A700F17" w:rsidR="009E0DCA" w:rsidRPr="0098497D" w:rsidRDefault="009E0DCA" w:rsidP="004E2E93">
            <w:pPr>
              <w:jc w:val="center"/>
              <w:rPr>
                <w:rFonts w:ascii="Arial" w:hAnsi="Arial" w:cs="Arial"/>
                <w:b w:val="0"/>
                <w:bCs w:val="0"/>
                <w:sz w:val="18"/>
                <w:szCs w:val="18"/>
              </w:rPr>
            </w:pPr>
            <w:r w:rsidRPr="0098497D">
              <w:rPr>
                <w:rFonts w:ascii="Arial" w:hAnsi="Arial" w:cs="Arial"/>
                <w:b w:val="0"/>
                <w:bCs w:val="0"/>
                <w:sz w:val="18"/>
                <w:szCs w:val="18"/>
              </w:rPr>
              <w:t>8.0</w:t>
            </w:r>
          </w:p>
        </w:tc>
        <w:tc>
          <w:tcPr>
            <w:tcW w:w="3060" w:type="dxa"/>
          </w:tcPr>
          <w:p w14:paraId="1F012708" w14:textId="7BCECE2F" w:rsidR="009E0DCA" w:rsidRDefault="00613D02" w:rsidP="004E2E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to latest FA spec date of 10-6-23 for 99</w:t>
            </w:r>
            <w:r w:rsidR="008F28D9">
              <w:rPr>
                <w:rFonts w:ascii="Arial" w:hAnsi="Arial" w:cs="Arial"/>
                <w:sz w:val="18"/>
                <w:szCs w:val="18"/>
              </w:rPr>
              <w:t>5.</w:t>
            </w:r>
          </w:p>
        </w:tc>
        <w:tc>
          <w:tcPr>
            <w:tcW w:w="1260" w:type="dxa"/>
          </w:tcPr>
          <w:p w14:paraId="0A4322EB" w14:textId="2BCCC6AD" w:rsidR="009E0DCA" w:rsidRDefault="00854B68"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C9F5003" w14:textId="47C8E745" w:rsidR="009E0DCA" w:rsidRDefault="00854B68"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 Washington </w:t>
            </w:r>
          </w:p>
        </w:tc>
        <w:tc>
          <w:tcPr>
            <w:tcW w:w="1170" w:type="dxa"/>
          </w:tcPr>
          <w:p w14:paraId="16CD573D" w14:textId="403BCBC1" w:rsidR="009E0DCA" w:rsidRDefault="00854B68"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E9871F6" w14:textId="26D4AE18" w:rsidR="009E0DCA" w:rsidRDefault="008F28D9"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12/1/2023</w:t>
            </w:r>
          </w:p>
        </w:tc>
        <w:tc>
          <w:tcPr>
            <w:tcW w:w="1170" w:type="dxa"/>
          </w:tcPr>
          <w:p w14:paraId="1958CA0E" w14:textId="52543A22" w:rsidR="009E0DCA" w:rsidRDefault="00854B68" w:rsidP="004E2E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bookmarkEnd w:id="8"/>
    </w:tbl>
    <w:p w14:paraId="1DE48822" w14:textId="77777777" w:rsidR="005B100D" w:rsidRDefault="005B100D" w:rsidP="00EE17D1">
      <w:pPr>
        <w:tabs>
          <w:tab w:val="left" w:pos="1080"/>
        </w:tabs>
      </w:pPr>
    </w:p>
    <w:p w14:paraId="0BAAA041" w14:textId="77777777" w:rsidR="00854B68" w:rsidRPr="00854B68" w:rsidRDefault="00854B68" w:rsidP="0098497D">
      <w:pPr>
        <w:jc w:val="right"/>
      </w:pPr>
    </w:p>
    <w:sectPr w:rsidR="00854B68" w:rsidRPr="00854B68" w:rsidSect="002F53B1">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38925" w14:textId="77777777" w:rsidR="00352C1A" w:rsidRDefault="00352C1A" w:rsidP="006014C2">
      <w:pPr>
        <w:spacing w:after="0" w:line="240" w:lineRule="auto"/>
      </w:pPr>
      <w:r>
        <w:separator/>
      </w:r>
    </w:p>
  </w:endnote>
  <w:endnote w:type="continuationSeparator" w:id="0">
    <w:p w14:paraId="39417866" w14:textId="77777777" w:rsidR="00352C1A" w:rsidRDefault="00352C1A" w:rsidP="006014C2">
      <w:pPr>
        <w:spacing w:after="0" w:line="240" w:lineRule="auto"/>
      </w:pPr>
      <w:r>
        <w:continuationSeparator/>
      </w:r>
    </w:p>
  </w:endnote>
  <w:endnote w:type="continuationNotice" w:id="1">
    <w:p w14:paraId="738C93B2" w14:textId="77777777" w:rsidR="00352C1A" w:rsidRDefault="00352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DB5E" w14:textId="77777777" w:rsidR="00C87FA6" w:rsidRPr="006014C2" w:rsidRDefault="00BE37EF"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Content>
        <w:r w:rsidR="00C87FA6" w:rsidRPr="006014C2">
          <w:rPr>
            <w:sz w:val="16"/>
            <w:szCs w:val="16"/>
          </w:rPr>
          <w:t xml:space="preserve">Page </w:t>
        </w:r>
        <w:r w:rsidR="00C87FA6" w:rsidRPr="006014C2">
          <w:rPr>
            <w:sz w:val="16"/>
            <w:szCs w:val="16"/>
          </w:rPr>
          <w:fldChar w:fldCharType="begin"/>
        </w:r>
        <w:r w:rsidR="00C87FA6" w:rsidRPr="006014C2">
          <w:rPr>
            <w:sz w:val="16"/>
            <w:szCs w:val="16"/>
          </w:rPr>
          <w:instrText xml:space="preserve"> PAGE </w:instrText>
        </w:r>
        <w:r w:rsidR="00C87FA6" w:rsidRPr="006014C2">
          <w:rPr>
            <w:sz w:val="16"/>
            <w:szCs w:val="16"/>
          </w:rPr>
          <w:fldChar w:fldCharType="separate"/>
        </w:r>
        <w:r w:rsidR="00C87FA6">
          <w:rPr>
            <w:noProof/>
            <w:sz w:val="16"/>
            <w:szCs w:val="16"/>
          </w:rPr>
          <w:t>10</w:t>
        </w:r>
        <w:r w:rsidR="00C87FA6" w:rsidRPr="006014C2">
          <w:rPr>
            <w:sz w:val="16"/>
            <w:szCs w:val="16"/>
          </w:rPr>
          <w:fldChar w:fldCharType="end"/>
        </w:r>
        <w:r w:rsidR="00C87FA6" w:rsidRPr="006014C2">
          <w:rPr>
            <w:sz w:val="16"/>
            <w:szCs w:val="16"/>
          </w:rPr>
          <w:t xml:space="preserve"> of </w:t>
        </w:r>
        <w:r w:rsidR="00C87FA6" w:rsidRPr="006014C2">
          <w:rPr>
            <w:sz w:val="16"/>
            <w:szCs w:val="16"/>
          </w:rPr>
          <w:fldChar w:fldCharType="begin"/>
        </w:r>
        <w:r w:rsidR="00C87FA6" w:rsidRPr="006014C2">
          <w:rPr>
            <w:sz w:val="16"/>
            <w:szCs w:val="16"/>
          </w:rPr>
          <w:instrText xml:space="preserve"> NUMPAGES  </w:instrText>
        </w:r>
        <w:r w:rsidR="00C87FA6" w:rsidRPr="006014C2">
          <w:rPr>
            <w:sz w:val="16"/>
            <w:szCs w:val="16"/>
          </w:rPr>
          <w:fldChar w:fldCharType="separate"/>
        </w:r>
        <w:r w:rsidR="00C87FA6">
          <w:rPr>
            <w:noProof/>
            <w:sz w:val="16"/>
            <w:szCs w:val="16"/>
          </w:rPr>
          <w:t>10</w:t>
        </w:r>
        <w:r w:rsidR="00C87FA6"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83884" w14:textId="77777777" w:rsidR="00C87FA6" w:rsidRDefault="00BE37EF" w:rsidP="001B2C7F">
    <w:pPr>
      <w:pStyle w:val="Footer"/>
      <w:jc w:val="center"/>
    </w:pPr>
    <w:sdt>
      <w:sdtPr>
        <w:rPr>
          <w:sz w:val="16"/>
          <w:szCs w:val="16"/>
        </w:rPr>
        <w:id w:val="3494705"/>
        <w:docPartObj>
          <w:docPartGallery w:val="Page Numbers (Top of Page)"/>
          <w:docPartUnique/>
        </w:docPartObj>
      </w:sdtPr>
      <w:sdtContent>
        <w:r w:rsidR="00C87FA6" w:rsidRPr="006014C2">
          <w:rPr>
            <w:sz w:val="16"/>
            <w:szCs w:val="16"/>
          </w:rPr>
          <w:t xml:space="preserve">Page </w:t>
        </w:r>
        <w:r w:rsidR="00C87FA6" w:rsidRPr="006014C2">
          <w:rPr>
            <w:sz w:val="16"/>
            <w:szCs w:val="16"/>
          </w:rPr>
          <w:fldChar w:fldCharType="begin"/>
        </w:r>
        <w:r w:rsidR="00C87FA6" w:rsidRPr="006014C2">
          <w:rPr>
            <w:sz w:val="16"/>
            <w:szCs w:val="16"/>
          </w:rPr>
          <w:instrText xml:space="preserve"> PAGE </w:instrText>
        </w:r>
        <w:r w:rsidR="00C87FA6" w:rsidRPr="006014C2">
          <w:rPr>
            <w:sz w:val="16"/>
            <w:szCs w:val="16"/>
          </w:rPr>
          <w:fldChar w:fldCharType="separate"/>
        </w:r>
        <w:r w:rsidR="00C87FA6">
          <w:rPr>
            <w:noProof/>
            <w:sz w:val="16"/>
            <w:szCs w:val="16"/>
          </w:rPr>
          <w:t>1</w:t>
        </w:r>
        <w:r w:rsidR="00C87FA6" w:rsidRPr="006014C2">
          <w:rPr>
            <w:sz w:val="16"/>
            <w:szCs w:val="16"/>
          </w:rPr>
          <w:fldChar w:fldCharType="end"/>
        </w:r>
        <w:r w:rsidR="00C87FA6" w:rsidRPr="006014C2">
          <w:rPr>
            <w:sz w:val="16"/>
            <w:szCs w:val="16"/>
          </w:rPr>
          <w:t xml:space="preserve"> of </w:t>
        </w:r>
        <w:r w:rsidR="00C87FA6" w:rsidRPr="006014C2">
          <w:rPr>
            <w:sz w:val="16"/>
            <w:szCs w:val="16"/>
          </w:rPr>
          <w:fldChar w:fldCharType="begin"/>
        </w:r>
        <w:r w:rsidR="00C87FA6" w:rsidRPr="006014C2">
          <w:rPr>
            <w:sz w:val="16"/>
            <w:szCs w:val="16"/>
          </w:rPr>
          <w:instrText xml:space="preserve"> NUMPAGES  </w:instrText>
        </w:r>
        <w:r w:rsidR="00C87FA6" w:rsidRPr="006014C2">
          <w:rPr>
            <w:sz w:val="16"/>
            <w:szCs w:val="16"/>
          </w:rPr>
          <w:fldChar w:fldCharType="separate"/>
        </w:r>
        <w:r w:rsidR="00C87FA6">
          <w:rPr>
            <w:noProof/>
            <w:sz w:val="16"/>
            <w:szCs w:val="16"/>
          </w:rPr>
          <w:t>10</w:t>
        </w:r>
        <w:r w:rsidR="00C87FA6"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CD1A9" w14:textId="77777777" w:rsidR="00352C1A" w:rsidRDefault="00352C1A" w:rsidP="006014C2">
      <w:pPr>
        <w:spacing w:after="0" w:line="240" w:lineRule="auto"/>
      </w:pPr>
      <w:r>
        <w:separator/>
      </w:r>
    </w:p>
  </w:footnote>
  <w:footnote w:type="continuationSeparator" w:id="0">
    <w:p w14:paraId="569ED5A4" w14:textId="77777777" w:rsidR="00352C1A" w:rsidRDefault="00352C1A" w:rsidP="006014C2">
      <w:pPr>
        <w:spacing w:after="0" w:line="240" w:lineRule="auto"/>
      </w:pPr>
      <w:r>
        <w:continuationSeparator/>
      </w:r>
    </w:p>
  </w:footnote>
  <w:footnote w:type="continuationNotice" w:id="1">
    <w:p w14:paraId="3B23BF24" w14:textId="77777777" w:rsidR="00352C1A" w:rsidRDefault="00352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4ABF" w14:textId="6BB10D2B" w:rsidR="00C87FA6" w:rsidRPr="006014C2" w:rsidRDefault="00C87FA6" w:rsidP="002F53B1">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2C5C11">
      <w:rPr>
        <w:sz w:val="18"/>
        <w:szCs w:val="18"/>
      </w:rPr>
      <w:t>Specification</w:t>
    </w:r>
    <w:r w:rsidR="00444AC7">
      <w:rPr>
        <w:sz w:val="18"/>
        <w:szCs w:val="18"/>
      </w:rPr>
      <w:t xml:space="preserve"> </w:t>
    </w:r>
    <w:r w:rsidR="006A6DE2">
      <w:rPr>
        <w:sz w:val="18"/>
        <w:szCs w:val="18"/>
      </w:rPr>
      <w:t xml:space="preserve">995 (FA </w:t>
    </w:r>
    <w:r w:rsidR="00191CF6">
      <w:rPr>
        <w:sz w:val="18"/>
        <w:szCs w:val="18"/>
      </w:rPr>
      <w:t>10-</w:t>
    </w:r>
    <w:r w:rsidR="0080130D">
      <w:rPr>
        <w:sz w:val="18"/>
        <w:szCs w:val="18"/>
      </w:rPr>
      <w:t>6</w:t>
    </w:r>
    <w:r w:rsidR="00191CF6">
      <w:rPr>
        <w:sz w:val="18"/>
        <w:szCs w:val="18"/>
      </w:rPr>
      <w:t>-2</w:t>
    </w:r>
    <w:r w:rsidR="0080130D">
      <w:rPr>
        <w:sz w:val="18"/>
        <w:szCs w:val="18"/>
      </w:rPr>
      <w:t>3</w:t>
    </w:r>
    <w:r w:rsidR="00D02810">
      <w:rPr>
        <w:sz w:val="18"/>
        <w:szCs w:val="18"/>
      </w:rPr>
      <w:t>)</w:t>
    </w:r>
    <w:r w:rsidRPr="00725591">
      <w:rPr>
        <w:sz w:val="18"/>
        <w:szCs w:val="18"/>
      </w:rPr>
      <w:t xml:space="preserve"> </w:t>
    </w:r>
    <w:r w:rsidRPr="00725591">
      <w:rPr>
        <w:rFonts w:cs="Arial"/>
        <w:sz w:val="18"/>
        <w:szCs w:val="18"/>
      </w:rPr>
      <w:t>CM-</w:t>
    </w:r>
    <w:r w:rsidR="004169D5">
      <w:rPr>
        <w:rFonts w:cs="Arial"/>
        <w:sz w:val="18"/>
        <w:szCs w:val="18"/>
      </w:rPr>
      <w:t>700</w:t>
    </w:r>
    <w:r w:rsidR="00D02810">
      <w:rPr>
        <w:rFonts w:cs="Arial"/>
        <w:sz w:val="18"/>
        <w:szCs w:val="18"/>
      </w:rPr>
      <w:t>-</w:t>
    </w:r>
    <w:r w:rsidR="004169D5">
      <w:rPr>
        <w:rFonts w:cs="Arial"/>
        <w:sz w:val="18"/>
        <w:szCs w:val="18"/>
      </w:rPr>
      <w:t>03</w:t>
    </w:r>
    <w:r>
      <w:rPr>
        <w:rFonts w:cs="Arial"/>
        <w:sz w:val="18"/>
        <w:szCs w:val="18"/>
      </w:rPr>
      <w:t xml:space="preserve"> </w:t>
    </w:r>
    <w:r w:rsidRPr="00725591">
      <w:rPr>
        <w:sz w:val="18"/>
        <w:szCs w:val="18"/>
      </w:rPr>
      <w:t>Rev</w:t>
    </w:r>
    <w:r w:rsidRPr="002C5C11">
      <w:rPr>
        <w:sz w:val="18"/>
        <w:szCs w:val="18"/>
      </w:rPr>
      <w:t xml:space="preserve"> </w:t>
    </w:r>
    <w:r w:rsidR="0080130D">
      <w:rPr>
        <w:sz w:val="18"/>
        <w:szCs w:val="18"/>
      </w:rPr>
      <w:t>8</w:t>
    </w:r>
    <w:r w:rsidR="008F7CC7">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86D0" w14:textId="77777777" w:rsidR="00C87FA6" w:rsidRDefault="00C87FA6"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245224">
    <w:abstractNumId w:val="1"/>
  </w:num>
  <w:num w:numId="2" w16cid:durableId="206818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edit="forms" w:enforcement="1" w:cryptProviderType="rsaAES" w:cryptAlgorithmClass="hash" w:cryptAlgorithmType="typeAny" w:cryptAlgorithmSid="14" w:cryptSpinCount="100000" w:hash="Z2mmccWf7oGgLSHWDeX/gimrvDjhDBQHCfCAE43QCxGU09MTx0PZ03SOS4t9izgJAXYxbCdkYQn638EZT84i1g==" w:salt="SMJ5+sKPYOFzNzkCDinHr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5C"/>
    <w:rsid w:val="00000147"/>
    <w:rsid w:val="00000E1B"/>
    <w:rsid w:val="00000E38"/>
    <w:rsid w:val="00003E55"/>
    <w:rsid w:val="00013F50"/>
    <w:rsid w:val="00016FF2"/>
    <w:rsid w:val="00021717"/>
    <w:rsid w:val="00023A0A"/>
    <w:rsid w:val="000317DD"/>
    <w:rsid w:val="0003597E"/>
    <w:rsid w:val="00036558"/>
    <w:rsid w:val="000373E7"/>
    <w:rsid w:val="000434AC"/>
    <w:rsid w:val="00043952"/>
    <w:rsid w:val="000456E3"/>
    <w:rsid w:val="000458B0"/>
    <w:rsid w:val="00047C3E"/>
    <w:rsid w:val="00050297"/>
    <w:rsid w:val="00050FF5"/>
    <w:rsid w:val="000520A8"/>
    <w:rsid w:val="00052C10"/>
    <w:rsid w:val="000546A6"/>
    <w:rsid w:val="00057145"/>
    <w:rsid w:val="000610E5"/>
    <w:rsid w:val="00064630"/>
    <w:rsid w:val="0006744C"/>
    <w:rsid w:val="000704F4"/>
    <w:rsid w:val="00070EC7"/>
    <w:rsid w:val="00071E63"/>
    <w:rsid w:val="00073200"/>
    <w:rsid w:val="000733C7"/>
    <w:rsid w:val="00085AAF"/>
    <w:rsid w:val="00092D65"/>
    <w:rsid w:val="00093672"/>
    <w:rsid w:val="000A1A84"/>
    <w:rsid w:val="000A266F"/>
    <w:rsid w:val="000A2D6A"/>
    <w:rsid w:val="000A6D33"/>
    <w:rsid w:val="000A7254"/>
    <w:rsid w:val="000B130F"/>
    <w:rsid w:val="000B6A5F"/>
    <w:rsid w:val="000C1A11"/>
    <w:rsid w:val="000C407B"/>
    <w:rsid w:val="000D134D"/>
    <w:rsid w:val="000D193D"/>
    <w:rsid w:val="000D3352"/>
    <w:rsid w:val="000E5ED6"/>
    <w:rsid w:val="000E6F38"/>
    <w:rsid w:val="000F096B"/>
    <w:rsid w:val="000F505B"/>
    <w:rsid w:val="00104FF6"/>
    <w:rsid w:val="00105031"/>
    <w:rsid w:val="00110F6F"/>
    <w:rsid w:val="001148D2"/>
    <w:rsid w:val="00116DDB"/>
    <w:rsid w:val="00122E78"/>
    <w:rsid w:val="00127F46"/>
    <w:rsid w:val="00133604"/>
    <w:rsid w:val="00135D8C"/>
    <w:rsid w:val="0014076B"/>
    <w:rsid w:val="00142412"/>
    <w:rsid w:val="001427B5"/>
    <w:rsid w:val="00142BB7"/>
    <w:rsid w:val="0014468C"/>
    <w:rsid w:val="00150DF4"/>
    <w:rsid w:val="00153E5E"/>
    <w:rsid w:val="001546A3"/>
    <w:rsid w:val="001550B3"/>
    <w:rsid w:val="00156DA9"/>
    <w:rsid w:val="0016062C"/>
    <w:rsid w:val="00160C33"/>
    <w:rsid w:val="00163A8E"/>
    <w:rsid w:val="001643FB"/>
    <w:rsid w:val="00164F13"/>
    <w:rsid w:val="00173045"/>
    <w:rsid w:val="00173CD9"/>
    <w:rsid w:val="00173D1F"/>
    <w:rsid w:val="00175025"/>
    <w:rsid w:val="00186097"/>
    <w:rsid w:val="0018723B"/>
    <w:rsid w:val="00191CF6"/>
    <w:rsid w:val="001939B6"/>
    <w:rsid w:val="00196312"/>
    <w:rsid w:val="00197509"/>
    <w:rsid w:val="001A0354"/>
    <w:rsid w:val="001A2815"/>
    <w:rsid w:val="001A2C14"/>
    <w:rsid w:val="001A2C8E"/>
    <w:rsid w:val="001A6150"/>
    <w:rsid w:val="001A7673"/>
    <w:rsid w:val="001A7BF7"/>
    <w:rsid w:val="001B2C7F"/>
    <w:rsid w:val="001C168D"/>
    <w:rsid w:val="001C65AE"/>
    <w:rsid w:val="001D28B5"/>
    <w:rsid w:val="001D3F9C"/>
    <w:rsid w:val="001D40EF"/>
    <w:rsid w:val="001D449F"/>
    <w:rsid w:val="001D7DAC"/>
    <w:rsid w:val="001E3485"/>
    <w:rsid w:val="001F4A13"/>
    <w:rsid w:val="001F53A4"/>
    <w:rsid w:val="0020049A"/>
    <w:rsid w:val="002038EF"/>
    <w:rsid w:val="00205040"/>
    <w:rsid w:val="00206760"/>
    <w:rsid w:val="00211B05"/>
    <w:rsid w:val="0021234C"/>
    <w:rsid w:val="0022139C"/>
    <w:rsid w:val="002220D0"/>
    <w:rsid w:val="00222FAC"/>
    <w:rsid w:val="00226604"/>
    <w:rsid w:val="00234678"/>
    <w:rsid w:val="0023469D"/>
    <w:rsid w:val="00236C62"/>
    <w:rsid w:val="00241D1A"/>
    <w:rsid w:val="00242950"/>
    <w:rsid w:val="0024605A"/>
    <w:rsid w:val="0024658B"/>
    <w:rsid w:val="00246D51"/>
    <w:rsid w:val="002470C0"/>
    <w:rsid w:val="00255A4A"/>
    <w:rsid w:val="00261EE5"/>
    <w:rsid w:val="00263DEB"/>
    <w:rsid w:val="00267051"/>
    <w:rsid w:val="00270CBF"/>
    <w:rsid w:val="002724F0"/>
    <w:rsid w:val="00273658"/>
    <w:rsid w:val="0027559E"/>
    <w:rsid w:val="002769B8"/>
    <w:rsid w:val="002806B2"/>
    <w:rsid w:val="00283EF5"/>
    <w:rsid w:val="00284CC2"/>
    <w:rsid w:val="0028505F"/>
    <w:rsid w:val="00285979"/>
    <w:rsid w:val="00285BAD"/>
    <w:rsid w:val="0028625C"/>
    <w:rsid w:val="00287F6C"/>
    <w:rsid w:val="00293230"/>
    <w:rsid w:val="002954CB"/>
    <w:rsid w:val="00295F6D"/>
    <w:rsid w:val="0029779A"/>
    <w:rsid w:val="002A35D3"/>
    <w:rsid w:val="002A6DB3"/>
    <w:rsid w:val="002A79EB"/>
    <w:rsid w:val="002A7AE1"/>
    <w:rsid w:val="002A7DCC"/>
    <w:rsid w:val="002B0F0D"/>
    <w:rsid w:val="002B1372"/>
    <w:rsid w:val="002B3439"/>
    <w:rsid w:val="002B715B"/>
    <w:rsid w:val="002C4BBC"/>
    <w:rsid w:val="002C5C11"/>
    <w:rsid w:val="002C6E6E"/>
    <w:rsid w:val="002D6074"/>
    <w:rsid w:val="002E243B"/>
    <w:rsid w:val="002E65BC"/>
    <w:rsid w:val="002E789F"/>
    <w:rsid w:val="002E78DE"/>
    <w:rsid w:val="002E7BE7"/>
    <w:rsid w:val="002F08DC"/>
    <w:rsid w:val="002F08E9"/>
    <w:rsid w:val="002F53B1"/>
    <w:rsid w:val="002F5515"/>
    <w:rsid w:val="002F63F0"/>
    <w:rsid w:val="002F6EE0"/>
    <w:rsid w:val="002F7E89"/>
    <w:rsid w:val="003012ED"/>
    <w:rsid w:val="003047A4"/>
    <w:rsid w:val="0031028C"/>
    <w:rsid w:val="00313253"/>
    <w:rsid w:val="00315F29"/>
    <w:rsid w:val="00316728"/>
    <w:rsid w:val="00316A61"/>
    <w:rsid w:val="00321D49"/>
    <w:rsid w:val="00322A37"/>
    <w:rsid w:val="00326208"/>
    <w:rsid w:val="0032621C"/>
    <w:rsid w:val="00330E97"/>
    <w:rsid w:val="003346F1"/>
    <w:rsid w:val="00344ADF"/>
    <w:rsid w:val="003519BA"/>
    <w:rsid w:val="00352C1A"/>
    <w:rsid w:val="00352CF5"/>
    <w:rsid w:val="00352F06"/>
    <w:rsid w:val="00353F55"/>
    <w:rsid w:val="003548C1"/>
    <w:rsid w:val="00356E3A"/>
    <w:rsid w:val="0036480A"/>
    <w:rsid w:val="00365CF6"/>
    <w:rsid w:val="00366F60"/>
    <w:rsid w:val="00370451"/>
    <w:rsid w:val="003712AC"/>
    <w:rsid w:val="0037228F"/>
    <w:rsid w:val="00373444"/>
    <w:rsid w:val="00376CC0"/>
    <w:rsid w:val="00381867"/>
    <w:rsid w:val="00381E71"/>
    <w:rsid w:val="0038229D"/>
    <w:rsid w:val="00384194"/>
    <w:rsid w:val="003857D2"/>
    <w:rsid w:val="0038787D"/>
    <w:rsid w:val="0039357A"/>
    <w:rsid w:val="003A06FC"/>
    <w:rsid w:val="003A1B79"/>
    <w:rsid w:val="003A3108"/>
    <w:rsid w:val="003B0FFA"/>
    <w:rsid w:val="003B2CD8"/>
    <w:rsid w:val="003B6F97"/>
    <w:rsid w:val="003D0675"/>
    <w:rsid w:val="003D38CA"/>
    <w:rsid w:val="003D4293"/>
    <w:rsid w:val="003D4FA1"/>
    <w:rsid w:val="003D51FF"/>
    <w:rsid w:val="003D7E41"/>
    <w:rsid w:val="003E0235"/>
    <w:rsid w:val="003E13CF"/>
    <w:rsid w:val="003E1AD2"/>
    <w:rsid w:val="003E5A07"/>
    <w:rsid w:val="003E649D"/>
    <w:rsid w:val="003E676C"/>
    <w:rsid w:val="003E7B43"/>
    <w:rsid w:val="003F01D2"/>
    <w:rsid w:val="003F096D"/>
    <w:rsid w:val="003F2456"/>
    <w:rsid w:val="003F4AF8"/>
    <w:rsid w:val="003F5095"/>
    <w:rsid w:val="003F6608"/>
    <w:rsid w:val="004077BC"/>
    <w:rsid w:val="00410CD8"/>
    <w:rsid w:val="00414AF1"/>
    <w:rsid w:val="00414C42"/>
    <w:rsid w:val="004169D5"/>
    <w:rsid w:val="00416C19"/>
    <w:rsid w:val="0042045A"/>
    <w:rsid w:val="004205E5"/>
    <w:rsid w:val="004237AF"/>
    <w:rsid w:val="004302F3"/>
    <w:rsid w:val="00430D46"/>
    <w:rsid w:val="004368E6"/>
    <w:rsid w:val="00436D0D"/>
    <w:rsid w:val="0044053D"/>
    <w:rsid w:val="00441F0C"/>
    <w:rsid w:val="0044243A"/>
    <w:rsid w:val="00442BAB"/>
    <w:rsid w:val="00444AC7"/>
    <w:rsid w:val="00447E52"/>
    <w:rsid w:val="004508D5"/>
    <w:rsid w:val="00452BD8"/>
    <w:rsid w:val="004539A8"/>
    <w:rsid w:val="004567D8"/>
    <w:rsid w:val="004612A0"/>
    <w:rsid w:val="004616EA"/>
    <w:rsid w:val="00461AAD"/>
    <w:rsid w:val="00461CA0"/>
    <w:rsid w:val="00464E1B"/>
    <w:rsid w:val="00464E84"/>
    <w:rsid w:val="0046675E"/>
    <w:rsid w:val="004706EB"/>
    <w:rsid w:val="004721DB"/>
    <w:rsid w:val="0047303F"/>
    <w:rsid w:val="00482CD8"/>
    <w:rsid w:val="00483653"/>
    <w:rsid w:val="0048656F"/>
    <w:rsid w:val="00492C85"/>
    <w:rsid w:val="00494AA3"/>
    <w:rsid w:val="004A0190"/>
    <w:rsid w:val="004A0A18"/>
    <w:rsid w:val="004A0FB5"/>
    <w:rsid w:val="004A1702"/>
    <w:rsid w:val="004A4637"/>
    <w:rsid w:val="004B09D9"/>
    <w:rsid w:val="004B651B"/>
    <w:rsid w:val="004C26EB"/>
    <w:rsid w:val="004C321D"/>
    <w:rsid w:val="004C74D0"/>
    <w:rsid w:val="004C7DF8"/>
    <w:rsid w:val="004D32AE"/>
    <w:rsid w:val="004D4E67"/>
    <w:rsid w:val="004D684C"/>
    <w:rsid w:val="004D7AC5"/>
    <w:rsid w:val="004E0FE4"/>
    <w:rsid w:val="004E234D"/>
    <w:rsid w:val="004E2E93"/>
    <w:rsid w:val="004E5945"/>
    <w:rsid w:val="004E79C5"/>
    <w:rsid w:val="004F26BD"/>
    <w:rsid w:val="004F52A0"/>
    <w:rsid w:val="004F677C"/>
    <w:rsid w:val="0050205D"/>
    <w:rsid w:val="0050232C"/>
    <w:rsid w:val="00506E94"/>
    <w:rsid w:val="00527CDB"/>
    <w:rsid w:val="00531453"/>
    <w:rsid w:val="00533A44"/>
    <w:rsid w:val="005367E6"/>
    <w:rsid w:val="00537808"/>
    <w:rsid w:val="00541DB3"/>
    <w:rsid w:val="00542AC1"/>
    <w:rsid w:val="00543C0E"/>
    <w:rsid w:val="005473C3"/>
    <w:rsid w:val="00551018"/>
    <w:rsid w:val="0055233B"/>
    <w:rsid w:val="00552572"/>
    <w:rsid w:val="00554527"/>
    <w:rsid w:val="0055580C"/>
    <w:rsid w:val="0055686C"/>
    <w:rsid w:val="0056045E"/>
    <w:rsid w:val="00560B9E"/>
    <w:rsid w:val="005662CA"/>
    <w:rsid w:val="0057674D"/>
    <w:rsid w:val="00583C1D"/>
    <w:rsid w:val="0058474B"/>
    <w:rsid w:val="00584F96"/>
    <w:rsid w:val="005865B5"/>
    <w:rsid w:val="00596115"/>
    <w:rsid w:val="00597C9D"/>
    <w:rsid w:val="00597CA9"/>
    <w:rsid w:val="005A12EB"/>
    <w:rsid w:val="005A5E1C"/>
    <w:rsid w:val="005B100D"/>
    <w:rsid w:val="005B31E4"/>
    <w:rsid w:val="005B594C"/>
    <w:rsid w:val="005B7838"/>
    <w:rsid w:val="005C4DBF"/>
    <w:rsid w:val="005D4CEC"/>
    <w:rsid w:val="005D7370"/>
    <w:rsid w:val="005E2845"/>
    <w:rsid w:val="005E3A64"/>
    <w:rsid w:val="005E545D"/>
    <w:rsid w:val="005E77B3"/>
    <w:rsid w:val="005F0582"/>
    <w:rsid w:val="005F3147"/>
    <w:rsid w:val="005F34B4"/>
    <w:rsid w:val="005F4EAC"/>
    <w:rsid w:val="005F7AD2"/>
    <w:rsid w:val="006014C2"/>
    <w:rsid w:val="00602E4C"/>
    <w:rsid w:val="00604F89"/>
    <w:rsid w:val="00606DFA"/>
    <w:rsid w:val="0061174A"/>
    <w:rsid w:val="0061243E"/>
    <w:rsid w:val="00612F77"/>
    <w:rsid w:val="0061327E"/>
    <w:rsid w:val="00613D02"/>
    <w:rsid w:val="00617676"/>
    <w:rsid w:val="006228A5"/>
    <w:rsid w:val="00622D7C"/>
    <w:rsid w:val="00624EDD"/>
    <w:rsid w:val="00625356"/>
    <w:rsid w:val="006319A9"/>
    <w:rsid w:val="00634B94"/>
    <w:rsid w:val="0063562C"/>
    <w:rsid w:val="00640234"/>
    <w:rsid w:val="0064262C"/>
    <w:rsid w:val="00651DEB"/>
    <w:rsid w:val="006533A4"/>
    <w:rsid w:val="00654144"/>
    <w:rsid w:val="0066663D"/>
    <w:rsid w:val="00670103"/>
    <w:rsid w:val="006724AE"/>
    <w:rsid w:val="00673CF8"/>
    <w:rsid w:val="00676DA6"/>
    <w:rsid w:val="006817C3"/>
    <w:rsid w:val="00682ACE"/>
    <w:rsid w:val="00684302"/>
    <w:rsid w:val="006850FC"/>
    <w:rsid w:val="00685BA8"/>
    <w:rsid w:val="00686042"/>
    <w:rsid w:val="006944FB"/>
    <w:rsid w:val="00694701"/>
    <w:rsid w:val="00695352"/>
    <w:rsid w:val="00695D19"/>
    <w:rsid w:val="00695DAB"/>
    <w:rsid w:val="00696589"/>
    <w:rsid w:val="006A299C"/>
    <w:rsid w:val="006A6DE2"/>
    <w:rsid w:val="006B00CC"/>
    <w:rsid w:val="006B4CD5"/>
    <w:rsid w:val="006B5A9A"/>
    <w:rsid w:val="006C500C"/>
    <w:rsid w:val="006C7462"/>
    <w:rsid w:val="006D15D7"/>
    <w:rsid w:val="006D2E1A"/>
    <w:rsid w:val="006D4314"/>
    <w:rsid w:val="006D4483"/>
    <w:rsid w:val="006D5344"/>
    <w:rsid w:val="006E1D2E"/>
    <w:rsid w:val="006E22CE"/>
    <w:rsid w:val="006E471F"/>
    <w:rsid w:val="006E4AC7"/>
    <w:rsid w:val="006E6CBB"/>
    <w:rsid w:val="006F3A1D"/>
    <w:rsid w:val="006F487E"/>
    <w:rsid w:val="006F603B"/>
    <w:rsid w:val="006F7EC2"/>
    <w:rsid w:val="007005F7"/>
    <w:rsid w:val="00700B73"/>
    <w:rsid w:val="00700C53"/>
    <w:rsid w:val="00706C8B"/>
    <w:rsid w:val="00707D5E"/>
    <w:rsid w:val="00707DA6"/>
    <w:rsid w:val="00712922"/>
    <w:rsid w:val="00713F19"/>
    <w:rsid w:val="00715029"/>
    <w:rsid w:val="00717A38"/>
    <w:rsid w:val="007200FE"/>
    <w:rsid w:val="00721825"/>
    <w:rsid w:val="007219F6"/>
    <w:rsid w:val="00722593"/>
    <w:rsid w:val="00724387"/>
    <w:rsid w:val="007253FC"/>
    <w:rsid w:val="00725591"/>
    <w:rsid w:val="00726AF5"/>
    <w:rsid w:val="00726E79"/>
    <w:rsid w:val="00727386"/>
    <w:rsid w:val="007274CF"/>
    <w:rsid w:val="00731645"/>
    <w:rsid w:val="00732C8C"/>
    <w:rsid w:val="0074421B"/>
    <w:rsid w:val="00750DBD"/>
    <w:rsid w:val="0075321F"/>
    <w:rsid w:val="00754343"/>
    <w:rsid w:val="00760ED6"/>
    <w:rsid w:val="00765539"/>
    <w:rsid w:val="007657D5"/>
    <w:rsid w:val="007658B7"/>
    <w:rsid w:val="00767F4E"/>
    <w:rsid w:val="007726D2"/>
    <w:rsid w:val="007730E1"/>
    <w:rsid w:val="007775F0"/>
    <w:rsid w:val="00780D5C"/>
    <w:rsid w:val="007813FF"/>
    <w:rsid w:val="00783B77"/>
    <w:rsid w:val="007854EC"/>
    <w:rsid w:val="00787D31"/>
    <w:rsid w:val="00793B54"/>
    <w:rsid w:val="007A1D06"/>
    <w:rsid w:val="007A2B86"/>
    <w:rsid w:val="007A5568"/>
    <w:rsid w:val="007A702C"/>
    <w:rsid w:val="007B1E46"/>
    <w:rsid w:val="007B7088"/>
    <w:rsid w:val="007B73B4"/>
    <w:rsid w:val="007C30BE"/>
    <w:rsid w:val="007C515D"/>
    <w:rsid w:val="007C6EB9"/>
    <w:rsid w:val="007D5B0C"/>
    <w:rsid w:val="007D7101"/>
    <w:rsid w:val="007F13F4"/>
    <w:rsid w:val="007F72C2"/>
    <w:rsid w:val="0080130D"/>
    <w:rsid w:val="00804D67"/>
    <w:rsid w:val="00805229"/>
    <w:rsid w:val="00805F9E"/>
    <w:rsid w:val="0080738A"/>
    <w:rsid w:val="00811958"/>
    <w:rsid w:val="008152F0"/>
    <w:rsid w:val="008169AE"/>
    <w:rsid w:val="008173A1"/>
    <w:rsid w:val="008179F6"/>
    <w:rsid w:val="00820D4F"/>
    <w:rsid w:val="00821D6C"/>
    <w:rsid w:val="00822D87"/>
    <w:rsid w:val="0082582E"/>
    <w:rsid w:val="00825C39"/>
    <w:rsid w:val="008304B2"/>
    <w:rsid w:val="0083135D"/>
    <w:rsid w:val="0083296D"/>
    <w:rsid w:val="00833481"/>
    <w:rsid w:val="008368F7"/>
    <w:rsid w:val="008470CD"/>
    <w:rsid w:val="00847E80"/>
    <w:rsid w:val="008508D2"/>
    <w:rsid w:val="00851FDA"/>
    <w:rsid w:val="00854B68"/>
    <w:rsid w:val="00854EBA"/>
    <w:rsid w:val="008560D1"/>
    <w:rsid w:val="0085776B"/>
    <w:rsid w:val="0086041C"/>
    <w:rsid w:val="00861CBB"/>
    <w:rsid w:val="00863D40"/>
    <w:rsid w:val="00866F29"/>
    <w:rsid w:val="008672F5"/>
    <w:rsid w:val="00876460"/>
    <w:rsid w:val="0088266D"/>
    <w:rsid w:val="008828C9"/>
    <w:rsid w:val="00883CC5"/>
    <w:rsid w:val="0088453A"/>
    <w:rsid w:val="00886357"/>
    <w:rsid w:val="008908C5"/>
    <w:rsid w:val="00891BD0"/>
    <w:rsid w:val="008972F0"/>
    <w:rsid w:val="008A0C80"/>
    <w:rsid w:val="008A3906"/>
    <w:rsid w:val="008A6C7C"/>
    <w:rsid w:val="008B0F1E"/>
    <w:rsid w:val="008B4A8E"/>
    <w:rsid w:val="008B5255"/>
    <w:rsid w:val="008B60EE"/>
    <w:rsid w:val="008C016F"/>
    <w:rsid w:val="008C2BBC"/>
    <w:rsid w:val="008C2F02"/>
    <w:rsid w:val="008C3928"/>
    <w:rsid w:val="008D28F4"/>
    <w:rsid w:val="008D3B57"/>
    <w:rsid w:val="008D3E04"/>
    <w:rsid w:val="008D3E06"/>
    <w:rsid w:val="008D44E3"/>
    <w:rsid w:val="008D46C4"/>
    <w:rsid w:val="008D47E1"/>
    <w:rsid w:val="008E31EA"/>
    <w:rsid w:val="008F28D9"/>
    <w:rsid w:val="008F2C0D"/>
    <w:rsid w:val="008F36EB"/>
    <w:rsid w:val="008F7CC7"/>
    <w:rsid w:val="008F7F31"/>
    <w:rsid w:val="009021B4"/>
    <w:rsid w:val="00906A5A"/>
    <w:rsid w:val="00906B8E"/>
    <w:rsid w:val="0090705D"/>
    <w:rsid w:val="009115DD"/>
    <w:rsid w:val="0091190C"/>
    <w:rsid w:val="009159F0"/>
    <w:rsid w:val="00916633"/>
    <w:rsid w:val="0091732A"/>
    <w:rsid w:val="009200C7"/>
    <w:rsid w:val="00923062"/>
    <w:rsid w:val="00923201"/>
    <w:rsid w:val="0092461D"/>
    <w:rsid w:val="009276C3"/>
    <w:rsid w:val="009324F6"/>
    <w:rsid w:val="00940541"/>
    <w:rsid w:val="00941AC3"/>
    <w:rsid w:val="009427E0"/>
    <w:rsid w:val="00943B8E"/>
    <w:rsid w:val="00943EB5"/>
    <w:rsid w:val="00946081"/>
    <w:rsid w:val="009542A5"/>
    <w:rsid w:val="0095513E"/>
    <w:rsid w:val="00963EFE"/>
    <w:rsid w:val="009707C3"/>
    <w:rsid w:val="009733A1"/>
    <w:rsid w:val="00975ED2"/>
    <w:rsid w:val="00976A28"/>
    <w:rsid w:val="009802BE"/>
    <w:rsid w:val="00980A95"/>
    <w:rsid w:val="00980AA5"/>
    <w:rsid w:val="00983B2C"/>
    <w:rsid w:val="0098430E"/>
    <w:rsid w:val="0098497D"/>
    <w:rsid w:val="009849BD"/>
    <w:rsid w:val="00986CA6"/>
    <w:rsid w:val="00990482"/>
    <w:rsid w:val="00990948"/>
    <w:rsid w:val="00991E4D"/>
    <w:rsid w:val="0099397E"/>
    <w:rsid w:val="009A08E9"/>
    <w:rsid w:val="009A0C7B"/>
    <w:rsid w:val="009A40F3"/>
    <w:rsid w:val="009B04A9"/>
    <w:rsid w:val="009B1E69"/>
    <w:rsid w:val="009B25DD"/>
    <w:rsid w:val="009B4B81"/>
    <w:rsid w:val="009B5916"/>
    <w:rsid w:val="009C18F4"/>
    <w:rsid w:val="009C30E0"/>
    <w:rsid w:val="009C3D6D"/>
    <w:rsid w:val="009C471B"/>
    <w:rsid w:val="009C7CC0"/>
    <w:rsid w:val="009D045A"/>
    <w:rsid w:val="009D1000"/>
    <w:rsid w:val="009D3830"/>
    <w:rsid w:val="009D6D89"/>
    <w:rsid w:val="009D6E45"/>
    <w:rsid w:val="009D77B9"/>
    <w:rsid w:val="009E0DCA"/>
    <w:rsid w:val="009E2420"/>
    <w:rsid w:val="009E32C7"/>
    <w:rsid w:val="009E7D13"/>
    <w:rsid w:val="009F1CB2"/>
    <w:rsid w:val="009F38B1"/>
    <w:rsid w:val="009F3A0E"/>
    <w:rsid w:val="009F74D1"/>
    <w:rsid w:val="00A019D6"/>
    <w:rsid w:val="00A04133"/>
    <w:rsid w:val="00A05A09"/>
    <w:rsid w:val="00A07D76"/>
    <w:rsid w:val="00A159EA"/>
    <w:rsid w:val="00A16597"/>
    <w:rsid w:val="00A17461"/>
    <w:rsid w:val="00A2276D"/>
    <w:rsid w:val="00A23806"/>
    <w:rsid w:val="00A27608"/>
    <w:rsid w:val="00A31750"/>
    <w:rsid w:val="00A3190C"/>
    <w:rsid w:val="00A324E4"/>
    <w:rsid w:val="00A338D0"/>
    <w:rsid w:val="00A34D11"/>
    <w:rsid w:val="00A40866"/>
    <w:rsid w:val="00A40CF2"/>
    <w:rsid w:val="00A41A15"/>
    <w:rsid w:val="00A43F07"/>
    <w:rsid w:val="00A4703C"/>
    <w:rsid w:val="00A503F6"/>
    <w:rsid w:val="00A537B9"/>
    <w:rsid w:val="00A566E1"/>
    <w:rsid w:val="00A56A9E"/>
    <w:rsid w:val="00A61741"/>
    <w:rsid w:val="00A62B91"/>
    <w:rsid w:val="00A62D2E"/>
    <w:rsid w:val="00A652C1"/>
    <w:rsid w:val="00A663F4"/>
    <w:rsid w:val="00A67FE9"/>
    <w:rsid w:val="00A71B06"/>
    <w:rsid w:val="00A73750"/>
    <w:rsid w:val="00A7508C"/>
    <w:rsid w:val="00A772BA"/>
    <w:rsid w:val="00A83564"/>
    <w:rsid w:val="00A85987"/>
    <w:rsid w:val="00A86B6E"/>
    <w:rsid w:val="00A9012A"/>
    <w:rsid w:val="00A937C1"/>
    <w:rsid w:val="00A94F75"/>
    <w:rsid w:val="00A96A6C"/>
    <w:rsid w:val="00AA0A22"/>
    <w:rsid w:val="00AA0D20"/>
    <w:rsid w:val="00AA0E53"/>
    <w:rsid w:val="00AA1557"/>
    <w:rsid w:val="00AA317B"/>
    <w:rsid w:val="00AA35DF"/>
    <w:rsid w:val="00AA534D"/>
    <w:rsid w:val="00AA68DF"/>
    <w:rsid w:val="00AA7096"/>
    <w:rsid w:val="00AB107A"/>
    <w:rsid w:val="00AB2742"/>
    <w:rsid w:val="00AB2BA0"/>
    <w:rsid w:val="00AB2F0A"/>
    <w:rsid w:val="00AC01CB"/>
    <w:rsid w:val="00AC0B69"/>
    <w:rsid w:val="00AC1A27"/>
    <w:rsid w:val="00AC54C3"/>
    <w:rsid w:val="00AD01B3"/>
    <w:rsid w:val="00AD1EFE"/>
    <w:rsid w:val="00AD32B8"/>
    <w:rsid w:val="00AD6FDE"/>
    <w:rsid w:val="00AD7135"/>
    <w:rsid w:val="00AE0E24"/>
    <w:rsid w:val="00AE192E"/>
    <w:rsid w:val="00AE28AF"/>
    <w:rsid w:val="00AE391D"/>
    <w:rsid w:val="00AE3EA5"/>
    <w:rsid w:val="00AE6F2F"/>
    <w:rsid w:val="00AF0572"/>
    <w:rsid w:val="00AF0CCC"/>
    <w:rsid w:val="00AF3C45"/>
    <w:rsid w:val="00AF4363"/>
    <w:rsid w:val="00B042BF"/>
    <w:rsid w:val="00B06E4D"/>
    <w:rsid w:val="00B11DA9"/>
    <w:rsid w:val="00B1452D"/>
    <w:rsid w:val="00B206D8"/>
    <w:rsid w:val="00B34054"/>
    <w:rsid w:val="00B34930"/>
    <w:rsid w:val="00B34E46"/>
    <w:rsid w:val="00B35476"/>
    <w:rsid w:val="00B40DE2"/>
    <w:rsid w:val="00B44C7F"/>
    <w:rsid w:val="00B45E2B"/>
    <w:rsid w:val="00B52DFA"/>
    <w:rsid w:val="00B53668"/>
    <w:rsid w:val="00B62C37"/>
    <w:rsid w:val="00B65036"/>
    <w:rsid w:val="00B652C4"/>
    <w:rsid w:val="00B66588"/>
    <w:rsid w:val="00B66947"/>
    <w:rsid w:val="00B70B2C"/>
    <w:rsid w:val="00B7488B"/>
    <w:rsid w:val="00B76C2F"/>
    <w:rsid w:val="00B775F8"/>
    <w:rsid w:val="00B77BC1"/>
    <w:rsid w:val="00B80576"/>
    <w:rsid w:val="00B82A2D"/>
    <w:rsid w:val="00B82C5F"/>
    <w:rsid w:val="00B83498"/>
    <w:rsid w:val="00B83A23"/>
    <w:rsid w:val="00B87C38"/>
    <w:rsid w:val="00B96C31"/>
    <w:rsid w:val="00B97C0E"/>
    <w:rsid w:val="00BA0303"/>
    <w:rsid w:val="00BA1653"/>
    <w:rsid w:val="00BA2433"/>
    <w:rsid w:val="00BA5D52"/>
    <w:rsid w:val="00BB5452"/>
    <w:rsid w:val="00BB5CAD"/>
    <w:rsid w:val="00BB76B9"/>
    <w:rsid w:val="00BB7A04"/>
    <w:rsid w:val="00BC03CA"/>
    <w:rsid w:val="00BC2AE3"/>
    <w:rsid w:val="00BC373F"/>
    <w:rsid w:val="00BD2AC1"/>
    <w:rsid w:val="00BD4140"/>
    <w:rsid w:val="00BE2354"/>
    <w:rsid w:val="00BE2E32"/>
    <w:rsid w:val="00BE37EF"/>
    <w:rsid w:val="00BE5B06"/>
    <w:rsid w:val="00BE7046"/>
    <w:rsid w:val="00BF0F1C"/>
    <w:rsid w:val="00BF18D1"/>
    <w:rsid w:val="00BF3AF7"/>
    <w:rsid w:val="00BF4744"/>
    <w:rsid w:val="00BF52F5"/>
    <w:rsid w:val="00C0003A"/>
    <w:rsid w:val="00C063BE"/>
    <w:rsid w:val="00C12EAA"/>
    <w:rsid w:val="00C201D5"/>
    <w:rsid w:val="00C211EF"/>
    <w:rsid w:val="00C252E5"/>
    <w:rsid w:val="00C35F9D"/>
    <w:rsid w:val="00C3603D"/>
    <w:rsid w:val="00C37AF8"/>
    <w:rsid w:val="00C42BD5"/>
    <w:rsid w:val="00C46078"/>
    <w:rsid w:val="00C54858"/>
    <w:rsid w:val="00C55A73"/>
    <w:rsid w:val="00C564A6"/>
    <w:rsid w:val="00C64692"/>
    <w:rsid w:val="00C6562D"/>
    <w:rsid w:val="00C66694"/>
    <w:rsid w:val="00C70BD9"/>
    <w:rsid w:val="00C71DD0"/>
    <w:rsid w:val="00C73A42"/>
    <w:rsid w:val="00C80C8B"/>
    <w:rsid w:val="00C81AA0"/>
    <w:rsid w:val="00C82FD7"/>
    <w:rsid w:val="00C83FB5"/>
    <w:rsid w:val="00C87157"/>
    <w:rsid w:val="00C87FA6"/>
    <w:rsid w:val="00C9110A"/>
    <w:rsid w:val="00C91293"/>
    <w:rsid w:val="00C95EC7"/>
    <w:rsid w:val="00CA1C82"/>
    <w:rsid w:val="00CA79E2"/>
    <w:rsid w:val="00CB0C67"/>
    <w:rsid w:val="00CB0D34"/>
    <w:rsid w:val="00CB4AF9"/>
    <w:rsid w:val="00CB6261"/>
    <w:rsid w:val="00CB62FC"/>
    <w:rsid w:val="00CC0797"/>
    <w:rsid w:val="00CC3E8A"/>
    <w:rsid w:val="00CC41DC"/>
    <w:rsid w:val="00CC629C"/>
    <w:rsid w:val="00CC6E7B"/>
    <w:rsid w:val="00CC722B"/>
    <w:rsid w:val="00CD05B2"/>
    <w:rsid w:val="00CD2C07"/>
    <w:rsid w:val="00CD3053"/>
    <w:rsid w:val="00CD4254"/>
    <w:rsid w:val="00CD6F28"/>
    <w:rsid w:val="00CE22C4"/>
    <w:rsid w:val="00CF0938"/>
    <w:rsid w:val="00CF63E1"/>
    <w:rsid w:val="00CF7FB2"/>
    <w:rsid w:val="00D0034D"/>
    <w:rsid w:val="00D01F5D"/>
    <w:rsid w:val="00D02810"/>
    <w:rsid w:val="00D038D1"/>
    <w:rsid w:val="00D03AE6"/>
    <w:rsid w:val="00D059A6"/>
    <w:rsid w:val="00D14D29"/>
    <w:rsid w:val="00D15CC7"/>
    <w:rsid w:val="00D228C7"/>
    <w:rsid w:val="00D2293D"/>
    <w:rsid w:val="00D22C7E"/>
    <w:rsid w:val="00D24E76"/>
    <w:rsid w:val="00D253E0"/>
    <w:rsid w:val="00D311F4"/>
    <w:rsid w:val="00D412E0"/>
    <w:rsid w:val="00D421A3"/>
    <w:rsid w:val="00D42EC7"/>
    <w:rsid w:val="00D42FFB"/>
    <w:rsid w:val="00D51B59"/>
    <w:rsid w:val="00D54718"/>
    <w:rsid w:val="00D54FAA"/>
    <w:rsid w:val="00D623AD"/>
    <w:rsid w:val="00D730DA"/>
    <w:rsid w:val="00D73919"/>
    <w:rsid w:val="00D757CB"/>
    <w:rsid w:val="00D77380"/>
    <w:rsid w:val="00D77D9D"/>
    <w:rsid w:val="00D83186"/>
    <w:rsid w:val="00D84FDA"/>
    <w:rsid w:val="00D85376"/>
    <w:rsid w:val="00D8566D"/>
    <w:rsid w:val="00D87139"/>
    <w:rsid w:val="00D90719"/>
    <w:rsid w:val="00D90FC0"/>
    <w:rsid w:val="00D923EA"/>
    <w:rsid w:val="00D92DCE"/>
    <w:rsid w:val="00D93647"/>
    <w:rsid w:val="00D95784"/>
    <w:rsid w:val="00DA52DD"/>
    <w:rsid w:val="00DA7882"/>
    <w:rsid w:val="00DB3D89"/>
    <w:rsid w:val="00DB7341"/>
    <w:rsid w:val="00DC01BE"/>
    <w:rsid w:val="00DC1E43"/>
    <w:rsid w:val="00DC7C4B"/>
    <w:rsid w:val="00DD149C"/>
    <w:rsid w:val="00DD700E"/>
    <w:rsid w:val="00DE2667"/>
    <w:rsid w:val="00DE5199"/>
    <w:rsid w:val="00DE6D66"/>
    <w:rsid w:val="00DF7082"/>
    <w:rsid w:val="00DF754C"/>
    <w:rsid w:val="00DF7BD3"/>
    <w:rsid w:val="00E02725"/>
    <w:rsid w:val="00E04DB0"/>
    <w:rsid w:val="00E0551A"/>
    <w:rsid w:val="00E07CF3"/>
    <w:rsid w:val="00E07F90"/>
    <w:rsid w:val="00E12698"/>
    <w:rsid w:val="00E12DB2"/>
    <w:rsid w:val="00E14226"/>
    <w:rsid w:val="00E14F88"/>
    <w:rsid w:val="00E1675E"/>
    <w:rsid w:val="00E2332C"/>
    <w:rsid w:val="00E25C20"/>
    <w:rsid w:val="00E332D2"/>
    <w:rsid w:val="00E4057B"/>
    <w:rsid w:val="00E422B3"/>
    <w:rsid w:val="00E42DDF"/>
    <w:rsid w:val="00E45B40"/>
    <w:rsid w:val="00E521F1"/>
    <w:rsid w:val="00E555B1"/>
    <w:rsid w:val="00E558DF"/>
    <w:rsid w:val="00E560F1"/>
    <w:rsid w:val="00E6030C"/>
    <w:rsid w:val="00E60E08"/>
    <w:rsid w:val="00E63EE6"/>
    <w:rsid w:val="00E705CF"/>
    <w:rsid w:val="00E70644"/>
    <w:rsid w:val="00E71FCA"/>
    <w:rsid w:val="00E940C4"/>
    <w:rsid w:val="00E945D4"/>
    <w:rsid w:val="00E9466F"/>
    <w:rsid w:val="00E95342"/>
    <w:rsid w:val="00E96F83"/>
    <w:rsid w:val="00EA04E9"/>
    <w:rsid w:val="00EA13D1"/>
    <w:rsid w:val="00EA4BE2"/>
    <w:rsid w:val="00EA6B84"/>
    <w:rsid w:val="00EA6C4E"/>
    <w:rsid w:val="00EB594F"/>
    <w:rsid w:val="00EC04AA"/>
    <w:rsid w:val="00EC39B5"/>
    <w:rsid w:val="00ED0284"/>
    <w:rsid w:val="00ED0333"/>
    <w:rsid w:val="00ED2E47"/>
    <w:rsid w:val="00ED7B09"/>
    <w:rsid w:val="00EE17D1"/>
    <w:rsid w:val="00EE2ACB"/>
    <w:rsid w:val="00EE36E8"/>
    <w:rsid w:val="00EE4DF6"/>
    <w:rsid w:val="00EE5646"/>
    <w:rsid w:val="00F01F6F"/>
    <w:rsid w:val="00F0210B"/>
    <w:rsid w:val="00F0598E"/>
    <w:rsid w:val="00F05DE1"/>
    <w:rsid w:val="00F06829"/>
    <w:rsid w:val="00F06FE0"/>
    <w:rsid w:val="00F17CEE"/>
    <w:rsid w:val="00F2068B"/>
    <w:rsid w:val="00F22ED0"/>
    <w:rsid w:val="00F23EA5"/>
    <w:rsid w:val="00F25848"/>
    <w:rsid w:val="00F26F4E"/>
    <w:rsid w:val="00F33675"/>
    <w:rsid w:val="00F35496"/>
    <w:rsid w:val="00F36BE8"/>
    <w:rsid w:val="00F37D7B"/>
    <w:rsid w:val="00F402D7"/>
    <w:rsid w:val="00F4572D"/>
    <w:rsid w:val="00F45E23"/>
    <w:rsid w:val="00F532E2"/>
    <w:rsid w:val="00F57477"/>
    <w:rsid w:val="00F60959"/>
    <w:rsid w:val="00F6156C"/>
    <w:rsid w:val="00F61C7A"/>
    <w:rsid w:val="00F620E2"/>
    <w:rsid w:val="00F638B0"/>
    <w:rsid w:val="00F64784"/>
    <w:rsid w:val="00F65DDA"/>
    <w:rsid w:val="00F65F43"/>
    <w:rsid w:val="00F67F47"/>
    <w:rsid w:val="00F7335B"/>
    <w:rsid w:val="00F73F8F"/>
    <w:rsid w:val="00F74A56"/>
    <w:rsid w:val="00F77263"/>
    <w:rsid w:val="00F77916"/>
    <w:rsid w:val="00F77ADB"/>
    <w:rsid w:val="00F82189"/>
    <w:rsid w:val="00F85A38"/>
    <w:rsid w:val="00F86AD4"/>
    <w:rsid w:val="00F86B32"/>
    <w:rsid w:val="00F8747E"/>
    <w:rsid w:val="00FA1DA0"/>
    <w:rsid w:val="00FA3507"/>
    <w:rsid w:val="00FA58FF"/>
    <w:rsid w:val="00FA6E10"/>
    <w:rsid w:val="00FB2E91"/>
    <w:rsid w:val="00FB6F07"/>
    <w:rsid w:val="00FC1470"/>
    <w:rsid w:val="00FD08ED"/>
    <w:rsid w:val="00FD7D80"/>
    <w:rsid w:val="00FE091C"/>
    <w:rsid w:val="00FE107B"/>
    <w:rsid w:val="00FE32FB"/>
    <w:rsid w:val="00FE34E8"/>
    <w:rsid w:val="00FE6CA3"/>
    <w:rsid w:val="00FE7B28"/>
    <w:rsid w:val="00FF3787"/>
    <w:rsid w:val="00FF3C29"/>
    <w:rsid w:val="00FF6274"/>
    <w:rsid w:val="00FF6DF3"/>
    <w:rsid w:val="0518D680"/>
    <w:rsid w:val="0C22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7E3E"/>
  <w15:docId w15:val="{E0295C4B-C2F4-4664-8B1A-F6139A8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rsid w:val="00205040"/>
    <w:rPr>
      <w:sz w:val="16"/>
      <w:szCs w:val="16"/>
    </w:rPr>
  </w:style>
  <w:style w:type="paragraph" w:styleId="CommentText">
    <w:name w:val="annotation text"/>
    <w:basedOn w:val="Normal"/>
    <w:link w:val="CommentTextChar"/>
    <w:unhideWhenUsed/>
    <w:rsid w:val="00205040"/>
    <w:pPr>
      <w:spacing w:line="240" w:lineRule="auto"/>
    </w:pPr>
    <w:rPr>
      <w:sz w:val="20"/>
      <w:szCs w:val="20"/>
    </w:rPr>
  </w:style>
  <w:style w:type="character" w:customStyle="1" w:styleId="CommentTextChar">
    <w:name w:val="Comment Text Char"/>
    <w:basedOn w:val="DefaultParagraphFont"/>
    <w:link w:val="CommentText"/>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paragraph" w:customStyle="1" w:styleId="Default">
    <w:name w:val="Default"/>
    <w:rsid w:val="00AC1A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FDOT-Table1">
    <w:name w:val="FDOT-Table1"/>
    <w:basedOn w:val="TableNormal"/>
    <w:uiPriority w:val="99"/>
    <w:qFormat/>
    <w:rsid w:val="007A702C"/>
    <w:pPr>
      <w:spacing w:after="0" w:line="240" w:lineRule="auto"/>
      <w:contextualSpacing/>
    </w:pPr>
    <w:rPr>
      <w:rFonts w:ascii="Arial" w:eastAsia="Tw Cen MT" w:hAnsi="Arial" w:cs="Times New Roman"/>
      <w:sz w:val="18"/>
      <w:szCs w:val="20"/>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themeColor="background1"/>
        <w:sz w:val="20"/>
        <w:szCs w:val="20"/>
      </w:rPr>
      <w:tblPr/>
      <w:tcPr>
        <w:shd w:val="clear" w:color="auto" w:fill="000000" w:themeFill="text1"/>
      </w:tcPr>
    </w:tblStylePr>
    <w:tblStylePr w:type="lastRow">
      <w:pPr>
        <w:spacing w:beforeLines="0" w:before="0" w:beforeAutospacing="0" w:afterLines="0" w:after="0" w:afterAutospacing="0" w:line="240" w:lineRule="auto"/>
        <w:contextualSpacing/>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FDOT-Table2">
    <w:name w:val="FDOT-Table2"/>
    <w:basedOn w:val="TableNormal"/>
    <w:uiPriority w:val="99"/>
    <w:qFormat/>
    <w:rsid w:val="007A702C"/>
    <w:pPr>
      <w:spacing w:after="0" w:line="240" w:lineRule="auto"/>
      <w:contextualSpacing/>
    </w:pPr>
    <w:rPr>
      <w:rFonts w:ascii="Arial" w:eastAsia="Tw Cen MT" w:hAnsi="Arial" w:cs="Times New Roman"/>
      <w:sz w:val="18"/>
      <w:szCs w:val="20"/>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themeColor="background1"/>
        <w:sz w:val="20"/>
        <w:szCs w:val="20"/>
      </w:rPr>
      <w:tblPr/>
      <w:tcPr>
        <w:shd w:val="clear" w:color="auto" w:fill="000000" w:themeFill="text1"/>
      </w:tcPr>
    </w:tblStylePr>
    <w:tblStylePr w:type="lastRow">
      <w:pPr>
        <w:spacing w:beforeLines="0" w:before="0" w:beforeAutospacing="0" w:afterLines="0" w:after="0" w:afterAutospacing="0" w:line="240" w:lineRule="auto"/>
        <w:contextualSpacing/>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AE3EA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78553">
      <w:bodyDiv w:val="1"/>
      <w:marLeft w:val="0"/>
      <w:marRight w:val="0"/>
      <w:marTop w:val="0"/>
      <w:marBottom w:val="0"/>
      <w:divBdr>
        <w:top w:val="none" w:sz="0" w:space="0" w:color="auto"/>
        <w:left w:val="none" w:sz="0" w:space="0" w:color="auto"/>
        <w:bottom w:val="none" w:sz="0" w:space="0" w:color="auto"/>
        <w:right w:val="none" w:sz="0" w:space="0" w:color="auto"/>
      </w:divBdr>
    </w:div>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178547965">
      <w:bodyDiv w:val="1"/>
      <w:marLeft w:val="0"/>
      <w:marRight w:val="0"/>
      <w:marTop w:val="0"/>
      <w:marBottom w:val="0"/>
      <w:divBdr>
        <w:top w:val="none" w:sz="0" w:space="0" w:color="auto"/>
        <w:left w:val="none" w:sz="0" w:space="0" w:color="auto"/>
        <w:bottom w:val="none" w:sz="0" w:space="0" w:color="auto"/>
        <w:right w:val="none" w:sz="0" w:space="0" w:color="auto"/>
      </w:divBdr>
    </w:div>
    <w:div w:id="204105601">
      <w:bodyDiv w:val="1"/>
      <w:marLeft w:val="0"/>
      <w:marRight w:val="0"/>
      <w:marTop w:val="0"/>
      <w:marBottom w:val="0"/>
      <w:divBdr>
        <w:top w:val="none" w:sz="0" w:space="0" w:color="auto"/>
        <w:left w:val="none" w:sz="0" w:space="0" w:color="auto"/>
        <w:bottom w:val="none" w:sz="0" w:space="0" w:color="auto"/>
        <w:right w:val="none" w:sz="0" w:space="0" w:color="auto"/>
      </w:divBdr>
    </w:div>
    <w:div w:id="207960324">
      <w:bodyDiv w:val="1"/>
      <w:marLeft w:val="0"/>
      <w:marRight w:val="0"/>
      <w:marTop w:val="0"/>
      <w:marBottom w:val="0"/>
      <w:divBdr>
        <w:top w:val="none" w:sz="0" w:space="0" w:color="auto"/>
        <w:left w:val="none" w:sz="0" w:space="0" w:color="auto"/>
        <w:bottom w:val="none" w:sz="0" w:space="0" w:color="auto"/>
        <w:right w:val="none" w:sz="0" w:space="0" w:color="auto"/>
      </w:divBdr>
    </w:div>
    <w:div w:id="250049903">
      <w:bodyDiv w:val="1"/>
      <w:marLeft w:val="0"/>
      <w:marRight w:val="0"/>
      <w:marTop w:val="0"/>
      <w:marBottom w:val="0"/>
      <w:divBdr>
        <w:top w:val="none" w:sz="0" w:space="0" w:color="auto"/>
        <w:left w:val="none" w:sz="0" w:space="0" w:color="auto"/>
        <w:bottom w:val="none" w:sz="0" w:space="0" w:color="auto"/>
        <w:right w:val="none" w:sz="0" w:space="0" w:color="auto"/>
      </w:divBdr>
    </w:div>
    <w:div w:id="267398300">
      <w:bodyDiv w:val="1"/>
      <w:marLeft w:val="0"/>
      <w:marRight w:val="0"/>
      <w:marTop w:val="0"/>
      <w:marBottom w:val="0"/>
      <w:divBdr>
        <w:top w:val="none" w:sz="0" w:space="0" w:color="auto"/>
        <w:left w:val="none" w:sz="0" w:space="0" w:color="auto"/>
        <w:bottom w:val="none" w:sz="0" w:space="0" w:color="auto"/>
        <w:right w:val="none" w:sz="0" w:space="0" w:color="auto"/>
      </w:divBdr>
    </w:div>
    <w:div w:id="296842785">
      <w:bodyDiv w:val="1"/>
      <w:marLeft w:val="0"/>
      <w:marRight w:val="0"/>
      <w:marTop w:val="0"/>
      <w:marBottom w:val="0"/>
      <w:divBdr>
        <w:top w:val="none" w:sz="0" w:space="0" w:color="auto"/>
        <w:left w:val="none" w:sz="0" w:space="0" w:color="auto"/>
        <w:bottom w:val="none" w:sz="0" w:space="0" w:color="auto"/>
        <w:right w:val="none" w:sz="0" w:space="0" w:color="auto"/>
      </w:divBdr>
    </w:div>
    <w:div w:id="309137964">
      <w:bodyDiv w:val="1"/>
      <w:marLeft w:val="0"/>
      <w:marRight w:val="0"/>
      <w:marTop w:val="0"/>
      <w:marBottom w:val="0"/>
      <w:divBdr>
        <w:top w:val="none" w:sz="0" w:space="0" w:color="auto"/>
        <w:left w:val="none" w:sz="0" w:space="0" w:color="auto"/>
        <w:bottom w:val="none" w:sz="0" w:space="0" w:color="auto"/>
        <w:right w:val="none" w:sz="0" w:space="0" w:color="auto"/>
      </w:divBdr>
    </w:div>
    <w:div w:id="315887119">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36230184">
      <w:bodyDiv w:val="1"/>
      <w:marLeft w:val="0"/>
      <w:marRight w:val="0"/>
      <w:marTop w:val="0"/>
      <w:marBottom w:val="0"/>
      <w:divBdr>
        <w:top w:val="none" w:sz="0" w:space="0" w:color="auto"/>
        <w:left w:val="none" w:sz="0" w:space="0" w:color="auto"/>
        <w:bottom w:val="none" w:sz="0" w:space="0" w:color="auto"/>
        <w:right w:val="none" w:sz="0" w:space="0" w:color="auto"/>
      </w:divBdr>
    </w:div>
    <w:div w:id="364798113">
      <w:bodyDiv w:val="1"/>
      <w:marLeft w:val="0"/>
      <w:marRight w:val="0"/>
      <w:marTop w:val="0"/>
      <w:marBottom w:val="0"/>
      <w:divBdr>
        <w:top w:val="none" w:sz="0" w:space="0" w:color="auto"/>
        <w:left w:val="none" w:sz="0" w:space="0" w:color="auto"/>
        <w:bottom w:val="none" w:sz="0" w:space="0" w:color="auto"/>
        <w:right w:val="none" w:sz="0" w:space="0" w:color="auto"/>
      </w:divBdr>
    </w:div>
    <w:div w:id="368071118">
      <w:bodyDiv w:val="1"/>
      <w:marLeft w:val="0"/>
      <w:marRight w:val="0"/>
      <w:marTop w:val="0"/>
      <w:marBottom w:val="0"/>
      <w:divBdr>
        <w:top w:val="none" w:sz="0" w:space="0" w:color="auto"/>
        <w:left w:val="none" w:sz="0" w:space="0" w:color="auto"/>
        <w:bottom w:val="none" w:sz="0" w:space="0" w:color="auto"/>
        <w:right w:val="none" w:sz="0" w:space="0" w:color="auto"/>
      </w:divBdr>
    </w:div>
    <w:div w:id="379323606">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23108181">
      <w:bodyDiv w:val="1"/>
      <w:marLeft w:val="0"/>
      <w:marRight w:val="0"/>
      <w:marTop w:val="0"/>
      <w:marBottom w:val="0"/>
      <w:divBdr>
        <w:top w:val="none" w:sz="0" w:space="0" w:color="auto"/>
        <w:left w:val="none" w:sz="0" w:space="0" w:color="auto"/>
        <w:bottom w:val="none" w:sz="0" w:space="0" w:color="auto"/>
        <w:right w:val="none" w:sz="0" w:space="0" w:color="auto"/>
      </w:divBdr>
    </w:div>
    <w:div w:id="430659869">
      <w:bodyDiv w:val="1"/>
      <w:marLeft w:val="0"/>
      <w:marRight w:val="0"/>
      <w:marTop w:val="0"/>
      <w:marBottom w:val="0"/>
      <w:divBdr>
        <w:top w:val="none" w:sz="0" w:space="0" w:color="auto"/>
        <w:left w:val="none" w:sz="0" w:space="0" w:color="auto"/>
        <w:bottom w:val="none" w:sz="0" w:space="0" w:color="auto"/>
        <w:right w:val="none" w:sz="0" w:space="0" w:color="auto"/>
      </w:divBdr>
    </w:div>
    <w:div w:id="439304375">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70948404">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579409734">
      <w:bodyDiv w:val="1"/>
      <w:marLeft w:val="0"/>
      <w:marRight w:val="0"/>
      <w:marTop w:val="0"/>
      <w:marBottom w:val="0"/>
      <w:divBdr>
        <w:top w:val="none" w:sz="0" w:space="0" w:color="auto"/>
        <w:left w:val="none" w:sz="0" w:space="0" w:color="auto"/>
        <w:bottom w:val="none" w:sz="0" w:space="0" w:color="auto"/>
        <w:right w:val="none" w:sz="0" w:space="0" w:color="auto"/>
      </w:divBdr>
    </w:div>
    <w:div w:id="584339669">
      <w:bodyDiv w:val="1"/>
      <w:marLeft w:val="0"/>
      <w:marRight w:val="0"/>
      <w:marTop w:val="0"/>
      <w:marBottom w:val="0"/>
      <w:divBdr>
        <w:top w:val="none" w:sz="0" w:space="0" w:color="auto"/>
        <w:left w:val="none" w:sz="0" w:space="0" w:color="auto"/>
        <w:bottom w:val="none" w:sz="0" w:space="0" w:color="auto"/>
        <w:right w:val="none" w:sz="0" w:space="0" w:color="auto"/>
      </w:divBdr>
    </w:div>
    <w:div w:id="599485884">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685519353">
      <w:bodyDiv w:val="1"/>
      <w:marLeft w:val="0"/>
      <w:marRight w:val="0"/>
      <w:marTop w:val="0"/>
      <w:marBottom w:val="0"/>
      <w:divBdr>
        <w:top w:val="none" w:sz="0" w:space="0" w:color="auto"/>
        <w:left w:val="none" w:sz="0" w:space="0" w:color="auto"/>
        <w:bottom w:val="none" w:sz="0" w:space="0" w:color="auto"/>
        <w:right w:val="none" w:sz="0" w:space="0" w:color="auto"/>
      </w:divBdr>
    </w:div>
    <w:div w:id="687289626">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7457935">
      <w:bodyDiv w:val="1"/>
      <w:marLeft w:val="0"/>
      <w:marRight w:val="0"/>
      <w:marTop w:val="0"/>
      <w:marBottom w:val="0"/>
      <w:divBdr>
        <w:top w:val="none" w:sz="0" w:space="0" w:color="auto"/>
        <w:left w:val="none" w:sz="0" w:space="0" w:color="auto"/>
        <w:bottom w:val="none" w:sz="0" w:space="0" w:color="auto"/>
        <w:right w:val="none" w:sz="0" w:space="0" w:color="auto"/>
      </w:divBdr>
    </w:div>
    <w:div w:id="739257508">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847328267">
      <w:bodyDiv w:val="1"/>
      <w:marLeft w:val="0"/>
      <w:marRight w:val="0"/>
      <w:marTop w:val="0"/>
      <w:marBottom w:val="0"/>
      <w:divBdr>
        <w:top w:val="none" w:sz="0" w:space="0" w:color="auto"/>
        <w:left w:val="none" w:sz="0" w:space="0" w:color="auto"/>
        <w:bottom w:val="none" w:sz="0" w:space="0" w:color="auto"/>
        <w:right w:val="none" w:sz="0" w:space="0" w:color="auto"/>
      </w:divBdr>
    </w:div>
    <w:div w:id="861895250">
      <w:bodyDiv w:val="1"/>
      <w:marLeft w:val="0"/>
      <w:marRight w:val="0"/>
      <w:marTop w:val="0"/>
      <w:marBottom w:val="0"/>
      <w:divBdr>
        <w:top w:val="none" w:sz="0" w:space="0" w:color="auto"/>
        <w:left w:val="none" w:sz="0" w:space="0" w:color="auto"/>
        <w:bottom w:val="none" w:sz="0" w:space="0" w:color="auto"/>
        <w:right w:val="none" w:sz="0" w:space="0" w:color="auto"/>
      </w:divBdr>
    </w:div>
    <w:div w:id="862206566">
      <w:bodyDiv w:val="1"/>
      <w:marLeft w:val="0"/>
      <w:marRight w:val="0"/>
      <w:marTop w:val="0"/>
      <w:marBottom w:val="0"/>
      <w:divBdr>
        <w:top w:val="none" w:sz="0" w:space="0" w:color="auto"/>
        <w:left w:val="none" w:sz="0" w:space="0" w:color="auto"/>
        <w:bottom w:val="none" w:sz="0" w:space="0" w:color="auto"/>
        <w:right w:val="none" w:sz="0" w:space="0" w:color="auto"/>
      </w:divBdr>
    </w:div>
    <w:div w:id="869492281">
      <w:bodyDiv w:val="1"/>
      <w:marLeft w:val="0"/>
      <w:marRight w:val="0"/>
      <w:marTop w:val="0"/>
      <w:marBottom w:val="0"/>
      <w:divBdr>
        <w:top w:val="none" w:sz="0" w:space="0" w:color="auto"/>
        <w:left w:val="none" w:sz="0" w:space="0" w:color="auto"/>
        <w:bottom w:val="none" w:sz="0" w:space="0" w:color="auto"/>
        <w:right w:val="none" w:sz="0" w:space="0" w:color="auto"/>
      </w:divBdr>
    </w:div>
    <w:div w:id="888805449">
      <w:bodyDiv w:val="1"/>
      <w:marLeft w:val="0"/>
      <w:marRight w:val="0"/>
      <w:marTop w:val="0"/>
      <w:marBottom w:val="0"/>
      <w:divBdr>
        <w:top w:val="none" w:sz="0" w:space="0" w:color="auto"/>
        <w:left w:val="none" w:sz="0" w:space="0" w:color="auto"/>
        <w:bottom w:val="none" w:sz="0" w:space="0" w:color="auto"/>
        <w:right w:val="none" w:sz="0" w:space="0" w:color="auto"/>
      </w:divBdr>
    </w:div>
    <w:div w:id="921139642">
      <w:bodyDiv w:val="1"/>
      <w:marLeft w:val="0"/>
      <w:marRight w:val="0"/>
      <w:marTop w:val="0"/>
      <w:marBottom w:val="0"/>
      <w:divBdr>
        <w:top w:val="none" w:sz="0" w:space="0" w:color="auto"/>
        <w:left w:val="none" w:sz="0" w:space="0" w:color="auto"/>
        <w:bottom w:val="none" w:sz="0" w:space="0" w:color="auto"/>
        <w:right w:val="none" w:sz="0" w:space="0" w:color="auto"/>
      </w:divBdr>
    </w:div>
    <w:div w:id="960770444">
      <w:bodyDiv w:val="1"/>
      <w:marLeft w:val="0"/>
      <w:marRight w:val="0"/>
      <w:marTop w:val="0"/>
      <w:marBottom w:val="0"/>
      <w:divBdr>
        <w:top w:val="none" w:sz="0" w:space="0" w:color="auto"/>
        <w:left w:val="none" w:sz="0" w:space="0" w:color="auto"/>
        <w:bottom w:val="none" w:sz="0" w:space="0" w:color="auto"/>
        <w:right w:val="none" w:sz="0" w:space="0" w:color="auto"/>
      </w:divBdr>
    </w:div>
    <w:div w:id="986670494">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991832609">
      <w:bodyDiv w:val="1"/>
      <w:marLeft w:val="0"/>
      <w:marRight w:val="0"/>
      <w:marTop w:val="0"/>
      <w:marBottom w:val="0"/>
      <w:divBdr>
        <w:top w:val="none" w:sz="0" w:space="0" w:color="auto"/>
        <w:left w:val="none" w:sz="0" w:space="0" w:color="auto"/>
        <w:bottom w:val="none" w:sz="0" w:space="0" w:color="auto"/>
        <w:right w:val="none" w:sz="0" w:space="0" w:color="auto"/>
      </w:divBdr>
    </w:div>
    <w:div w:id="993141800">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21707709">
      <w:bodyDiv w:val="1"/>
      <w:marLeft w:val="0"/>
      <w:marRight w:val="0"/>
      <w:marTop w:val="0"/>
      <w:marBottom w:val="0"/>
      <w:divBdr>
        <w:top w:val="none" w:sz="0" w:space="0" w:color="auto"/>
        <w:left w:val="none" w:sz="0" w:space="0" w:color="auto"/>
        <w:bottom w:val="none" w:sz="0" w:space="0" w:color="auto"/>
        <w:right w:val="none" w:sz="0" w:space="0" w:color="auto"/>
      </w:divBdr>
    </w:div>
    <w:div w:id="1075469581">
      <w:bodyDiv w:val="1"/>
      <w:marLeft w:val="0"/>
      <w:marRight w:val="0"/>
      <w:marTop w:val="0"/>
      <w:marBottom w:val="0"/>
      <w:divBdr>
        <w:top w:val="none" w:sz="0" w:space="0" w:color="auto"/>
        <w:left w:val="none" w:sz="0" w:space="0" w:color="auto"/>
        <w:bottom w:val="none" w:sz="0" w:space="0" w:color="auto"/>
        <w:right w:val="none" w:sz="0" w:space="0" w:color="auto"/>
      </w:divBdr>
    </w:div>
    <w:div w:id="1079257290">
      <w:bodyDiv w:val="1"/>
      <w:marLeft w:val="0"/>
      <w:marRight w:val="0"/>
      <w:marTop w:val="0"/>
      <w:marBottom w:val="0"/>
      <w:divBdr>
        <w:top w:val="none" w:sz="0" w:space="0" w:color="auto"/>
        <w:left w:val="none" w:sz="0" w:space="0" w:color="auto"/>
        <w:bottom w:val="none" w:sz="0" w:space="0" w:color="auto"/>
        <w:right w:val="none" w:sz="0" w:space="0" w:color="auto"/>
      </w:divBdr>
    </w:div>
    <w:div w:id="1082407337">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49067988">
      <w:bodyDiv w:val="1"/>
      <w:marLeft w:val="0"/>
      <w:marRight w:val="0"/>
      <w:marTop w:val="0"/>
      <w:marBottom w:val="0"/>
      <w:divBdr>
        <w:top w:val="none" w:sz="0" w:space="0" w:color="auto"/>
        <w:left w:val="none" w:sz="0" w:space="0" w:color="auto"/>
        <w:bottom w:val="none" w:sz="0" w:space="0" w:color="auto"/>
        <w:right w:val="none" w:sz="0" w:space="0" w:color="auto"/>
      </w:divBdr>
    </w:div>
    <w:div w:id="1349984907">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383671650">
      <w:bodyDiv w:val="1"/>
      <w:marLeft w:val="0"/>
      <w:marRight w:val="0"/>
      <w:marTop w:val="0"/>
      <w:marBottom w:val="0"/>
      <w:divBdr>
        <w:top w:val="none" w:sz="0" w:space="0" w:color="auto"/>
        <w:left w:val="none" w:sz="0" w:space="0" w:color="auto"/>
        <w:bottom w:val="none" w:sz="0" w:space="0" w:color="auto"/>
        <w:right w:val="none" w:sz="0" w:space="0" w:color="auto"/>
      </w:divBdr>
    </w:div>
    <w:div w:id="1442993394">
      <w:bodyDiv w:val="1"/>
      <w:marLeft w:val="0"/>
      <w:marRight w:val="0"/>
      <w:marTop w:val="0"/>
      <w:marBottom w:val="0"/>
      <w:divBdr>
        <w:top w:val="none" w:sz="0" w:space="0" w:color="auto"/>
        <w:left w:val="none" w:sz="0" w:space="0" w:color="auto"/>
        <w:bottom w:val="none" w:sz="0" w:space="0" w:color="auto"/>
        <w:right w:val="none" w:sz="0" w:space="0" w:color="auto"/>
      </w:divBdr>
    </w:div>
    <w:div w:id="1461335727">
      <w:bodyDiv w:val="1"/>
      <w:marLeft w:val="0"/>
      <w:marRight w:val="0"/>
      <w:marTop w:val="0"/>
      <w:marBottom w:val="0"/>
      <w:divBdr>
        <w:top w:val="none" w:sz="0" w:space="0" w:color="auto"/>
        <w:left w:val="none" w:sz="0" w:space="0" w:color="auto"/>
        <w:bottom w:val="none" w:sz="0" w:space="0" w:color="auto"/>
        <w:right w:val="none" w:sz="0" w:space="0" w:color="auto"/>
      </w:divBdr>
    </w:div>
    <w:div w:id="1478763691">
      <w:bodyDiv w:val="1"/>
      <w:marLeft w:val="0"/>
      <w:marRight w:val="0"/>
      <w:marTop w:val="0"/>
      <w:marBottom w:val="0"/>
      <w:divBdr>
        <w:top w:val="none" w:sz="0" w:space="0" w:color="auto"/>
        <w:left w:val="none" w:sz="0" w:space="0" w:color="auto"/>
        <w:bottom w:val="none" w:sz="0" w:space="0" w:color="auto"/>
        <w:right w:val="none" w:sz="0" w:space="0" w:color="auto"/>
      </w:divBdr>
    </w:div>
    <w:div w:id="1482162537">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23744653">
      <w:bodyDiv w:val="1"/>
      <w:marLeft w:val="0"/>
      <w:marRight w:val="0"/>
      <w:marTop w:val="0"/>
      <w:marBottom w:val="0"/>
      <w:divBdr>
        <w:top w:val="none" w:sz="0" w:space="0" w:color="auto"/>
        <w:left w:val="none" w:sz="0" w:space="0" w:color="auto"/>
        <w:bottom w:val="none" w:sz="0" w:space="0" w:color="auto"/>
        <w:right w:val="none" w:sz="0" w:space="0" w:color="auto"/>
      </w:divBdr>
    </w:div>
    <w:div w:id="1547177329">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44382458">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6685920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685093331">
      <w:bodyDiv w:val="1"/>
      <w:marLeft w:val="0"/>
      <w:marRight w:val="0"/>
      <w:marTop w:val="0"/>
      <w:marBottom w:val="0"/>
      <w:divBdr>
        <w:top w:val="none" w:sz="0" w:space="0" w:color="auto"/>
        <w:left w:val="none" w:sz="0" w:space="0" w:color="auto"/>
        <w:bottom w:val="none" w:sz="0" w:space="0" w:color="auto"/>
        <w:right w:val="none" w:sz="0" w:space="0" w:color="auto"/>
      </w:divBdr>
    </w:div>
    <w:div w:id="1742143768">
      <w:bodyDiv w:val="1"/>
      <w:marLeft w:val="0"/>
      <w:marRight w:val="0"/>
      <w:marTop w:val="0"/>
      <w:marBottom w:val="0"/>
      <w:divBdr>
        <w:top w:val="none" w:sz="0" w:space="0" w:color="auto"/>
        <w:left w:val="none" w:sz="0" w:space="0" w:color="auto"/>
        <w:bottom w:val="none" w:sz="0" w:space="0" w:color="auto"/>
        <w:right w:val="none" w:sz="0" w:space="0" w:color="auto"/>
      </w:divBdr>
    </w:div>
    <w:div w:id="1756592410">
      <w:bodyDiv w:val="1"/>
      <w:marLeft w:val="0"/>
      <w:marRight w:val="0"/>
      <w:marTop w:val="0"/>
      <w:marBottom w:val="0"/>
      <w:divBdr>
        <w:top w:val="none" w:sz="0" w:space="0" w:color="auto"/>
        <w:left w:val="none" w:sz="0" w:space="0" w:color="auto"/>
        <w:bottom w:val="none" w:sz="0" w:space="0" w:color="auto"/>
        <w:right w:val="none" w:sz="0" w:space="0" w:color="auto"/>
      </w:divBdr>
    </w:div>
    <w:div w:id="1783956339">
      <w:bodyDiv w:val="1"/>
      <w:marLeft w:val="0"/>
      <w:marRight w:val="0"/>
      <w:marTop w:val="0"/>
      <w:marBottom w:val="0"/>
      <w:divBdr>
        <w:top w:val="none" w:sz="0" w:space="0" w:color="auto"/>
        <w:left w:val="none" w:sz="0" w:space="0" w:color="auto"/>
        <w:bottom w:val="none" w:sz="0" w:space="0" w:color="auto"/>
        <w:right w:val="none" w:sz="0" w:space="0" w:color="auto"/>
      </w:divBdr>
    </w:div>
    <w:div w:id="1786382023">
      <w:bodyDiv w:val="1"/>
      <w:marLeft w:val="0"/>
      <w:marRight w:val="0"/>
      <w:marTop w:val="0"/>
      <w:marBottom w:val="0"/>
      <w:divBdr>
        <w:top w:val="none" w:sz="0" w:space="0" w:color="auto"/>
        <w:left w:val="none" w:sz="0" w:space="0" w:color="auto"/>
        <w:bottom w:val="none" w:sz="0" w:space="0" w:color="auto"/>
        <w:right w:val="none" w:sz="0" w:space="0" w:color="auto"/>
      </w:divBdr>
    </w:div>
    <w:div w:id="1809274257">
      <w:bodyDiv w:val="1"/>
      <w:marLeft w:val="0"/>
      <w:marRight w:val="0"/>
      <w:marTop w:val="0"/>
      <w:marBottom w:val="0"/>
      <w:divBdr>
        <w:top w:val="none" w:sz="0" w:space="0" w:color="auto"/>
        <w:left w:val="none" w:sz="0" w:space="0" w:color="auto"/>
        <w:bottom w:val="none" w:sz="0" w:space="0" w:color="auto"/>
        <w:right w:val="none" w:sz="0" w:space="0" w:color="auto"/>
      </w:divBdr>
    </w:div>
    <w:div w:id="1829252300">
      <w:bodyDiv w:val="1"/>
      <w:marLeft w:val="0"/>
      <w:marRight w:val="0"/>
      <w:marTop w:val="0"/>
      <w:marBottom w:val="0"/>
      <w:divBdr>
        <w:top w:val="none" w:sz="0" w:space="0" w:color="auto"/>
        <w:left w:val="none" w:sz="0" w:space="0" w:color="auto"/>
        <w:bottom w:val="none" w:sz="0" w:space="0" w:color="auto"/>
        <w:right w:val="none" w:sz="0" w:space="0" w:color="auto"/>
      </w:divBdr>
    </w:div>
    <w:div w:id="1854800184">
      <w:bodyDiv w:val="1"/>
      <w:marLeft w:val="0"/>
      <w:marRight w:val="0"/>
      <w:marTop w:val="0"/>
      <w:marBottom w:val="0"/>
      <w:divBdr>
        <w:top w:val="none" w:sz="0" w:space="0" w:color="auto"/>
        <w:left w:val="none" w:sz="0" w:space="0" w:color="auto"/>
        <w:bottom w:val="none" w:sz="0" w:space="0" w:color="auto"/>
        <w:right w:val="none" w:sz="0" w:space="0" w:color="auto"/>
      </w:divBdr>
    </w:div>
    <w:div w:id="1885018636">
      <w:bodyDiv w:val="1"/>
      <w:marLeft w:val="0"/>
      <w:marRight w:val="0"/>
      <w:marTop w:val="0"/>
      <w:marBottom w:val="0"/>
      <w:divBdr>
        <w:top w:val="none" w:sz="0" w:space="0" w:color="auto"/>
        <w:left w:val="none" w:sz="0" w:space="0" w:color="auto"/>
        <w:bottom w:val="none" w:sz="0" w:space="0" w:color="auto"/>
        <w:right w:val="none" w:sz="0" w:space="0" w:color="auto"/>
      </w:divBdr>
    </w:div>
    <w:div w:id="1912153324">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19319347">
      <w:bodyDiv w:val="1"/>
      <w:marLeft w:val="0"/>
      <w:marRight w:val="0"/>
      <w:marTop w:val="0"/>
      <w:marBottom w:val="0"/>
      <w:divBdr>
        <w:top w:val="none" w:sz="0" w:space="0" w:color="auto"/>
        <w:left w:val="none" w:sz="0" w:space="0" w:color="auto"/>
        <w:bottom w:val="none" w:sz="0" w:space="0" w:color="auto"/>
        <w:right w:val="none" w:sz="0" w:space="0" w:color="auto"/>
      </w:divBdr>
    </w:div>
    <w:div w:id="1967202486">
      <w:bodyDiv w:val="1"/>
      <w:marLeft w:val="0"/>
      <w:marRight w:val="0"/>
      <w:marTop w:val="0"/>
      <w:marBottom w:val="0"/>
      <w:divBdr>
        <w:top w:val="none" w:sz="0" w:space="0" w:color="auto"/>
        <w:left w:val="none" w:sz="0" w:space="0" w:color="auto"/>
        <w:bottom w:val="none" w:sz="0" w:space="0" w:color="auto"/>
        <w:right w:val="none" w:sz="0" w:space="0" w:color="auto"/>
      </w:divBdr>
    </w:div>
    <w:div w:id="19743662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18463090">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041544589">
      <w:bodyDiv w:val="1"/>
      <w:marLeft w:val="0"/>
      <w:marRight w:val="0"/>
      <w:marTop w:val="0"/>
      <w:marBottom w:val="0"/>
      <w:divBdr>
        <w:top w:val="none" w:sz="0" w:space="0" w:color="auto"/>
        <w:left w:val="none" w:sz="0" w:space="0" w:color="auto"/>
        <w:bottom w:val="none" w:sz="0" w:space="0" w:color="auto"/>
        <w:right w:val="none" w:sz="0" w:space="0" w:color="auto"/>
      </w:divBdr>
    </w:div>
    <w:div w:id="2084716567">
      <w:bodyDiv w:val="1"/>
      <w:marLeft w:val="0"/>
      <w:marRight w:val="0"/>
      <w:marTop w:val="0"/>
      <w:marBottom w:val="0"/>
      <w:divBdr>
        <w:top w:val="none" w:sz="0" w:space="0" w:color="auto"/>
        <w:left w:val="none" w:sz="0" w:space="0" w:color="auto"/>
        <w:bottom w:val="none" w:sz="0" w:space="0" w:color="auto"/>
        <w:right w:val="none" w:sz="0" w:space="0" w:color="auto"/>
      </w:divBdr>
    </w:div>
    <w:div w:id="2092046560">
      <w:bodyDiv w:val="1"/>
      <w:marLeft w:val="0"/>
      <w:marRight w:val="0"/>
      <w:marTop w:val="0"/>
      <w:marBottom w:val="0"/>
      <w:divBdr>
        <w:top w:val="none" w:sz="0" w:space="0" w:color="auto"/>
        <w:left w:val="none" w:sz="0" w:space="0" w:color="auto"/>
        <w:bottom w:val="none" w:sz="0" w:space="0" w:color="auto"/>
        <w:right w:val="none" w:sz="0" w:space="0" w:color="auto"/>
      </w:divBdr>
    </w:div>
    <w:div w:id="211786900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35443177">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700-5.1-01%20Electronic%20Display%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E8897D38DC4C8CA60FB837D6635272"/>
        <w:category>
          <w:name w:val="General"/>
          <w:gallery w:val="placeholder"/>
        </w:category>
        <w:types>
          <w:type w:val="bbPlcHdr"/>
        </w:types>
        <w:behaviors>
          <w:behavior w:val="content"/>
        </w:behaviors>
        <w:guid w:val="{0183F32E-76CD-4985-A738-E6D792D78CF8}"/>
      </w:docPartPr>
      <w:docPartBody>
        <w:p w:rsidR="00E24011" w:rsidRDefault="00415B72">
          <w:pPr>
            <w:pStyle w:val="76E8897D38DC4C8CA60FB837D6635272"/>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11"/>
    <w:rsid w:val="000B3670"/>
    <w:rsid w:val="001A34A4"/>
    <w:rsid w:val="00415B72"/>
    <w:rsid w:val="00757697"/>
    <w:rsid w:val="007A4362"/>
    <w:rsid w:val="009673FE"/>
    <w:rsid w:val="00A43F88"/>
    <w:rsid w:val="00CD60C6"/>
    <w:rsid w:val="00DA4C59"/>
    <w:rsid w:val="00DA4E50"/>
    <w:rsid w:val="00E2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E8897D38DC4C8CA60FB837D6635272">
    <w:name w:val="76E8897D38DC4C8CA60FB837D6635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href="/teams/TrafficEngineeringResearchLab/Lists/Document%20Review%20History/AllItems.aspx?FilterField1=DocumentID&amp;amp;FilterValue1=5108"&gt;History&lt;/a&gt;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4522D251-469F-4E01-B462-F4057143C711}">
  <ds:schemaRefs>
    <ds:schemaRef ds:uri="http://schemas.openxmlformats.org/officeDocument/2006/bibliography"/>
  </ds:schemaRefs>
</ds:datastoreItem>
</file>

<file path=customXml/itemProps3.xml><?xml version="1.0" encoding="utf-8"?>
<ds:datastoreItem xmlns:ds="http://schemas.openxmlformats.org/officeDocument/2006/customXml" ds:itemID="{62CD3B60-2DFE-4587-B988-4498A590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http://schemas.microsoft.com/office/infopath/2007/PartnerControls"/>
    <ds:schemaRef ds:uri="http://purl.org/dc/terms/"/>
    <ds:schemaRef ds:uri="http://schemas.microsoft.com/office/2006/documentManagement/types"/>
    <ds:schemaRef ds:uri="http://purl.org/dc/dcmitype/"/>
    <ds:schemaRef ds:uri="3e229276-0242-43fd-ae1c-9005d8cb82af"/>
    <ds:schemaRef ds:uri="http://purl.org/dc/elements/1.1/"/>
    <ds:schemaRef ds:uri="http://schemas.microsoft.com/office/2006/metadata/properties"/>
    <ds:schemaRef ds:uri="http://schemas.openxmlformats.org/package/2006/metadata/core-properties"/>
    <ds:schemaRef ds:uri="b143206f-a859-4af7-99ad-262ed23c3b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CM-700-5.1-01 Electronic Display Sign.dotx</Template>
  <TotalTime>308</TotalTime>
  <Pages>1</Pages>
  <Words>5616</Words>
  <Characters>32015</Characters>
  <Application>Microsoft Office Word</Application>
  <DocSecurity>4</DocSecurity>
  <Lines>266</Lines>
  <Paragraphs>75</Paragraphs>
  <ScaleCrop>false</ScaleCrop>
  <Company>FDOT</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Geitz, William</cp:lastModifiedBy>
  <cp:revision>289</cp:revision>
  <cp:lastPrinted>2012-02-28T01:36:00Z</cp:lastPrinted>
  <dcterms:created xsi:type="dcterms:W3CDTF">2022-09-30T02:24:00Z</dcterms:created>
  <dcterms:modified xsi:type="dcterms:W3CDTF">2023-12-04T18:38:00Z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fd6a99f4-05d2-4701-b69d-3343261fe70a,16;fd6a99f4-05d2-4701-b69d-3343261fe70a,18;fd6a99f4-05d2-4701-b69d-3343261fe70a,18;fd6a99f4-05d2-4701-b69d-3343261fe70a,21;fd6a99f4-05d2-4701-b69d-3343261fe70a,23;fd6a99f4-05d2-4701-b69d-3343261fe70a,29;fd6a99f4-05d2-4</vt:lpwstr>
  </property>
  <property fmtid="{D5CDD505-2E9C-101B-9397-08002B2CF9AE}" pid="5" name="Order">
    <vt:r8>98900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17;#Brooks, Rod</vt:lpwstr>
  </property>
  <property fmtid="{D5CDD505-2E9C-101B-9397-08002B2CF9AE}" pid="21" name="Reviewer 3">
    <vt:lpwstr/>
  </property>
  <property fmtid="{D5CDD505-2E9C-101B-9397-08002B2CF9AE}" pid="22" name="Final Approver">
    <vt:lpwstr>10;#DeWitt, Matthew</vt:lpwstr>
  </property>
  <property fmtid="{D5CDD505-2E9C-101B-9397-08002B2CF9AE}" pid="23" name="Reviewer 1">
    <vt:lpwstr/>
  </property>
  <property fmtid="{D5CDD505-2E9C-101B-9397-08002B2CF9AE}" pid="24" name="Reviewer 2">
    <vt:lpwstr/>
  </property>
  <property fmtid="{D5CDD505-2E9C-101B-9397-08002B2CF9AE}" pid="25" name="_ExtendedDescription">
    <vt:lpwstr/>
  </property>
  <property fmtid="{D5CDD505-2E9C-101B-9397-08002B2CF9AE}" pid="26" name="MediaServiceImageTags">
    <vt:lpwstr/>
  </property>
  <property fmtid="{D5CDD505-2E9C-101B-9397-08002B2CF9AE}" pid="27" name="FHWA Date">
    <vt:filetime>2021-08-05T04:00:00Z</vt:filetime>
  </property>
</Properties>
</file>