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483" w:type="dxa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6"/>
        <w:gridCol w:w="7237"/>
        <w:gridCol w:w="6070"/>
      </w:tblGrid>
      <w:tr w:rsidR="00EE17D1" w:rsidRPr="006113DE" w14:paraId="1A2DA45D" w14:textId="77777777" w:rsidTr="00722593">
        <w:trPr>
          <w:trHeight w:val="1243"/>
        </w:trPr>
        <w:tc>
          <w:tcPr>
            <w:tcW w:w="1176" w:type="dxa"/>
          </w:tcPr>
          <w:p w14:paraId="7A8DF3A1" w14:textId="77777777" w:rsidR="00EE17D1" w:rsidRPr="006113DE" w:rsidRDefault="00844A88">
            <w:r w:rsidRPr="006113DE">
              <w:rPr>
                <w:noProof/>
              </w:rPr>
              <w:drawing>
                <wp:inline distT="0" distB="0" distL="0" distR="0" wp14:anchorId="2348A25F" wp14:editId="3489DC59">
                  <wp:extent cx="689719" cy="344859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6" name="Picture 1" descr="FDOT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0606" cy="3503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7" w:type="dxa"/>
          </w:tcPr>
          <w:p w14:paraId="32C866CB" w14:textId="77777777" w:rsidR="00050FF5" w:rsidRPr="006113DE" w:rsidRDefault="00EE17D1" w:rsidP="00050FF5">
            <w:pPr>
              <w:rPr>
                <w:rFonts w:ascii="Arial" w:hAnsi="Arial" w:cs="Arial"/>
                <w:sz w:val="28"/>
                <w:szCs w:val="28"/>
              </w:rPr>
            </w:pPr>
            <w:r w:rsidRPr="006113DE">
              <w:rPr>
                <w:rFonts w:ascii="Arial" w:hAnsi="Arial" w:cs="Arial"/>
                <w:sz w:val="28"/>
                <w:szCs w:val="28"/>
              </w:rPr>
              <w:t>FDOT Traffic Engineering Research Laboratory</w:t>
            </w:r>
            <w:r w:rsidR="00050FF5" w:rsidRPr="006113DE">
              <w:rPr>
                <w:rFonts w:ascii="Arial" w:hAnsi="Arial" w:cs="Arial"/>
                <w:sz w:val="28"/>
                <w:szCs w:val="28"/>
              </w:rPr>
              <w:t xml:space="preserve"> (TERL)</w:t>
            </w:r>
            <w:r w:rsidRPr="006113DE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4D1C4499" w14:textId="77777777" w:rsidR="00EE17D1" w:rsidRPr="006113DE" w:rsidRDefault="00EE67B5" w:rsidP="00050FF5">
            <w:pPr>
              <w:rPr>
                <w:rFonts w:ascii="Arial" w:hAnsi="Arial" w:cs="Arial"/>
                <w:sz w:val="28"/>
                <w:szCs w:val="28"/>
              </w:rPr>
            </w:pPr>
            <w:r w:rsidRPr="006113DE">
              <w:rPr>
                <w:rFonts w:ascii="Arial" w:hAnsi="Arial" w:cs="Arial"/>
                <w:sz w:val="28"/>
                <w:szCs w:val="28"/>
              </w:rPr>
              <w:t xml:space="preserve">Adaptive Signal Control </w:t>
            </w:r>
            <w:r w:rsidR="000E4512" w:rsidRPr="006113DE">
              <w:rPr>
                <w:rFonts w:ascii="Arial" w:hAnsi="Arial" w:cs="Arial"/>
                <w:sz w:val="28"/>
                <w:szCs w:val="28"/>
              </w:rPr>
              <w:t>System</w:t>
            </w:r>
            <w:r w:rsidRPr="006113DE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EE17D1" w:rsidRPr="006113DE">
              <w:rPr>
                <w:rFonts w:ascii="Arial" w:hAnsi="Arial" w:cs="Arial"/>
                <w:sz w:val="28"/>
                <w:szCs w:val="28"/>
              </w:rPr>
              <w:t>Compliance Matrix</w:t>
            </w:r>
          </w:p>
        </w:tc>
        <w:tc>
          <w:tcPr>
            <w:tcW w:w="6070" w:type="dxa"/>
          </w:tcPr>
          <w:p w14:paraId="50808D07" w14:textId="51F0D2F7" w:rsidR="00EE17D1" w:rsidRDefault="00EE17D1" w:rsidP="005E1F51">
            <w:pPr>
              <w:rPr>
                <w:rFonts w:ascii="Arial" w:hAnsi="Arial" w:cs="Arial"/>
                <w:sz w:val="17"/>
                <w:szCs w:val="17"/>
              </w:rPr>
            </w:pPr>
            <w:r w:rsidRPr="006113DE">
              <w:rPr>
                <w:rFonts w:ascii="Arial" w:hAnsi="Arial" w:cs="Arial"/>
                <w:sz w:val="17"/>
                <w:szCs w:val="17"/>
              </w:rPr>
              <w:t xml:space="preserve">By signing </w:t>
            </w:r>
            <w:r w:rsidR="00A663F4" w:rsidRPr="006113DE">
              <w:rPr>
                <w:rFonts w:ascii="Arial" w:hAnsi="Arial" w:cs="Arial"/>
                <w:sz w:val="17"/>
                <w:szCs w:val="17"/>
              </w:rPr>
              <w:t xml:space="preserve">this form, the applicant </w:t>
            </w:r>
            <w:r w:rsidRPr="006113DE">
              <w:rPr>
                <w:rFonts w:ascii="Arial" w:hAnsi="Arial" w:cs="Arial"/>
                <w:sz w:val="17"/>
                <w:szCs w:val="17"/>
              </w:rPr>
              <w:t>declares that he/she has read and understan</w:t>
            </w:r>
            <w:r w:rsidR="00A338D0" w:rsidRPr="006113DE">
              <w:rPr>
                <w:rFonts w:ascii="Arial" w:hAnsi="Arial" w:cs="Arial"/>
                <w:sz w:val="17"/>
                <w:szCs w:val="17"/>
              </w:rPr>
              <w:t xml:space="preserve">ds </w:t>
            </w:r>
            <w:r w:rsidR="00A663F4" w:rsidRPr="006113DE">
              <w:rPr>
                <w:rFonts w:ascii="Arial" w:hAnsi="Arial" w:cs="Arial"/>
                <w:sz w:val="17"/>
                <w:szCs w:val="17"/>
              </w:rPr>
              <w:t>the provisions of Section</w:t>
            </w:r>
            <w:r w:rsidR="004F0711">
              <w:rPr>
                <w:rFonts w:ascii="Arial" w:hAnsi="Arial" w:cs="Arial"/>
                <w:sz w:val="17"/>
                <w:szCs w:val="17"/>
              </w:rPr>
              <w:t>s</w:t>
            </w:r>
            <w:r w:rsidR="00A663F4" w:rsidRPr="006113DE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0E4512" w:rsidRPr="006113DE">
              <w:rPr>
                <w:rFonts w:ascii="Arial" w:hAnsi="Arial" w:cs="Arial"/>
                <w:sz w:val="17"/>
                <w:szCs w:val="17"/>
              </w:rPr>
              <w:t>680</w:t>
            </w:r>
            <w:r w:rsidR="004F0711">
              <w:rPr>
                <w:rFonts w:ascii="Arial" w:hAnsi="Arial" w:cs="Arial"/>
                <w:sz w:val="17"/>
                <w:szCs w:val="17"/>
              </w:rPr>
              <w:t xml:space="preserve"> and 995</w:t>
            </w:r>
            <w:r w:rsidR="0042045A" w:rsidRPr="006113DE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6113DE">
              <w:rPr>
                <w:rFonts w:ascii="Arial" w:hAnsi="Arial" w:cs="Arial"/>
                <w:sz w:val="17"/>
                <w:szCs w:val="17"/>
              </w:rPr>
              <w:t xml:space="preserve">of the </w:t>
            </w:r>
            <w:r w:rsidR="00CA79E2" w:rsidRPr="006113DE">
              <w:rPr>
                <w:rFonts w:ascii="Arial" w:hAnsi="Arial" w:cs="Arial"/>
                <w:sz w:val="17"/>
                <w:szCs w:val="17"/>
              </w:rPr>
              <w:t>FDOT</w:t>
            </w:r>
            <w:r w:rsidRPr="006113DE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="005E1F51" w:rsidRPr="006113DE">
              <w:rPr>
                <w:rFonts w:ascii="Arial" w:hAnsi="Arial" w:cs="Arial"/>
                <w:i/>
                <w:sz w:val="17"/>
                <w:szCs w:val="17"/>
              </w:rPr>
              <w:t xml:space="preserve">Standard </w:t>
            </w:r>
            <w:r w:rsidR="00A663F4" w:rsidRPr="006113DE">
              <w:rPr>
                <w:rFonts w:ascii="Arial" w:hAnsi="Arial" w:cs="Arial"/>
                <w:i/>
                <w:sz w:val="17"/>
                <w:szCs w:val="17"/>
              </w:rPr>
              <w:t xml:space="preserve">Specifications for </w:t>
            </w:r>
            <w:r w:rsidR="005E1F51" w:rsidRPr="006113DE">
              <w:rPr>
                <w:rFonts w:ascii="Arial" w:hAnsi="Arial" w:cs="Arial"/>
                <w:i/>
                <w:sz w:val="17"/>
                <w:szCs w:val="17"/>
              </w:rPr>
              <w:t>Road and Bridge Construction</w:t>
            </w:r>
            <w:r w:rsidR="000E4512" w:rsidRPr="006113DE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="00A663F4" w:rsidRPr="006113DE">
              <w:rPr>
                <w:rFonts w:ascii="Arial" w:hAnsi="Arial" w:cs="Arial"/>
                <w:sz w:val="17"/>
                <w:szCs w:val="17"/>
              </w:rPr>
              <w:t>and all implemented modifi</w:t>
            </w:r>
            <w:r w:rsidR="00A338D0" w:rsidRPr="006113DE">
              <w:rPr>
                <w:rFonts w:ascii="Arial" w:hAnsi="Arial" w:cs="Arial"/>
                <w:sz w:val="17"/>
                <w:szCs w:val="17"/>
              </w:rPr>
              <w:t>c</w:t>
            </w:r>
            <w:r w:rsidR="00A663F4" w:rsidRPr="006113DE">
              <w:rPr>
                <w:rFonts w:ascii="Arial" w:hAnsi="Arial" w:cs="Arial"/>
                <w:sz w:val="17"/>
                <w:szCs w:val="17"/>
              </w:rPr>
              <w:t>ations</w:t>
            </w:r>
            <w:r w:rsidRPr="006113DE">
              <w:rPr>
                <w:rFonts w:ascii="Arial" w:hAnsi="Arial" w:cs="Arial"/>
                <w:sz w:val="17"/>
                <w:szCs w:val="17"/>
              </w:rPr>
              <w:t xml:space="preserve">. The </w:t>
            </w:r>
            <w:r w:rsidR="00050FF5" w:rsidRPr="006113DE">
              <w:rPr>
                <w:rFonts w:ascii="Arial" w:hAnsi="Arial" w:cs="Arial"/>
                <w:sz w:val="17"/>
                <w:szCs w:val="17"/>
              </w:rPr>
              <w:t>requirements listed on this matr</w:t>
            </w:r>
            <w:r w:rsidR="00A663F4" w:rsidRPr="006113DE">
              <w:rPr>
                <w:rFonts w:ascii="Arial" w:hAnsi="Arial" w:cs="Arial"/>
                <w:sz w:val="17"/>
                <w:szCs w:val="17"/>
              </w:rPr>
              <w:t>ix are derived from Section</w:t>
            </w:r>
            <w:r w:rsidR="004F0711">
              <w:rPr>
                <w:rFonts w:ascii="Arial" w:hAnsi="Arial" w:cs="Arial"/>
                <w:sz w:val="17"/>
                <w:szCs w:val="17"/>
              </w:rPr>
              <w:t>s</w:t>
            </w:r>
            <w:r w:rsidR="00A663F4" w:rsidRPr="006113DE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1B0D9E" w:rsidRPr="006113DE">
              <w:rPr>
                <w:rFonts w:ascii="Arial" w:hAnsi="Arial" w:cs="Arial"/>
                <w:sz w:val="17"/>
                <w:szCs w:val="17"/>
              </w:rPr>
              <w:t>680 and</w:t>
            </w:r>
            <w:r w:rsidR="00794003" w:rsidRPr="006113DE">
              <w:rPr>
                <w:rFonts w:ascii="Arial" w:hAnsi="Arial" w:cs="Arial"/>
                <w:sz w:val="17"/>
                <w:szCs w:val="17"/>
              </w:rPr>
              <w:t xml:space="preserve"> </w:t>
            </w:r>
            <w:proofErr w:type="gramStart"/>
            <w:r w:rsidR="00EA32CA">
              <w:rPr>
                <w:rFonts w:ascii="Arial" w:hAnsi="Arial" w:cs="Arial"/>
                <w:sz w:val="17"/>
                <w:szCs w:val="17"/>
              </w:rPr>
              <w:t>995</w:t>
            </w:r>
            <w:r w:rsidR="009F049A">
              <w:rPr>
                <w:rFonts w:ascii="Arial" w:hAnsi="Arial" w:cs="Arial"/>
                <w:sz w:val="17"/>
                <w:szCs w:val="17"/>
              </w:rPr>
              <w:t>,</w:t>
            </w:r>
            <w:r w:rsidR="00EA32CA">
              <w:rPr>
                <w:rFonts w:ascii="Arial" w:hAnsi="Arial" w:cs="Arial"/>
                <w:sz w:val="17"/>
                <w:szCs w:val="17"/>
              </w:rPr>
              <w:t xml:space="preserve"> and</w:t>
            </w:r>
            <w:proofErr w:type="gramEnd"/>
            <w:r w:rsidR="00931E89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794003" w:rsidRPr="006113DE">
              <w:rPr>
                <w:rFonts w:ascii="Arial" w:hAnsi="Arial" w:cs="Arial"/>
                <w:sz w:val="17"/>
                <w:szCs w:val="17"/>
              </w:rPr>
              <w:t>are</w:t>
            </w:r>
            <w:r w:rsidRPr="006113DE">
              <w:rPr>
                <w:rFonts w:ascii="Arial" w:hAnsi="Arial" w:cs="Arial"/>
                <w:sz w:val="17"/>
                <w:szCs w:val="17"/>
              </w:rPr>
              <w:t xml:space="preserve"> the basis for determining</w:t>
            </w:r>
            <w:r w:rsidR="00050FF5" w:rsidRPr="006113DE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A663F4" w:rsidRPr="006113DE">
              <w:rPr>
                <w:rFonts w:ascii="Arial" w:hAnsi="Arial" w:cs="Arial"/>
                <w:sz w:val="17"/>
                <w:szCs w:val="17"/>
              </w:rPr>
              <w:t xml:space="preserve">a product’s </w:t>
            </w:r>
            <w:r w:rsidR="00050FF5" w:rsidRPr="006113DE">
              <w:rPr>
                <w:rFonts w:ascii="Arial" w:hAnsi="Arial" w:cs="Arial"/>
                <w:sz w:val="17"/>
                <w:szCs w:val="17"/>
              </w:rPr>
              <w:t>compliance</w:t>
            </w:r>
            <w:r w:rsidR="00A663F4" w:rsidRPr="006113DE">
              <w:rPr>
                <w:rFonts w:ascii="Arial" w:hAnsi="Arial" w:cs="Arial"/>
                <w:sz w:val="17"/>
                <w:szCs w:val="17"/>
              </w:rPr>
              <w:t xml:space="preserve"> and its acceptability for use on Florida</w:t>
            </w:r>
            <w:r w:rsidR="00C83FB5" w:rsidRPr="006113DE">
              <w:rPr>
                <w:rFonts w:ascii="Arial" w:hAnsi="Arial" w:cs="Arial"/>
                <w:sz w:val="17"/>
                <w:szCs w:val="17"/>
              </w:rPr>
              <w:t>’s</w:t>
            </w:r>
            <w:r w:rsidR="00A663F4" w:rsidRPr="006113DE">
              <w:rPr>
                <w:rFonts w:ascii="Arial" w:hAnsi="Arial" w:cs="Arial"/>
                <w:sz w:val="17"/>
                <w:szCs w:val="17"/>
              </w:rPr>
              <w:t xml:space="preserve"> roads</w:t>
            </w:r>
            <w:r w:rsidRPr="006113DE">
              <w:rPr>
                <w:rFonts w:ascii="Arial" w:hAnsi="Arial" w:cs="Arial"/>
                <w:sz w:val="17"/>
                <w:szCs w:val="17"/>
              </w:rPr>
              <w:t>.</w:t>
            </w:r>
          </w:p>
          <w:p w14:paraId="520B64FA" w14:textId="77777777" w:rsidR="001B0D9E" w:rsidRPr="006113DE" w:rsidRDefault="001B0D9E" w:rsidP="005E1F51">
            <w:pPr>
              <w:rPr>
                <w:rFonts w:ascii="Arial" w:hAnsi="Arial" w:cs="Arial"/>
                <w:sz w:val="17"/>
                <w:szCs w:val="17"/>
              </w:rPr>
            </w:pPr>
          </w:p>
        </w:tc>
      </w:tr>
    </w:tbl>
    <w:p w14:paraId="0438F302" w14:textId="77777777" w:rsidR="00783896" w:rsidRPr="00B37B41" w:rsidRDefault="00783896" w:rsidP="00B37B41">
      <w:pPr>
        <w:tabs>
          <w:tab w:val="left" w:pos="1080"/>
        </w:tabs>
        <w:spacing w:after="0"/>
        <w:jc w:val="right"/>
        <w:rPr>
          <w:rFonts w:ascii="Arial" w:hAnsi="Arial" w:cs="Arial"/>
          <w:sz w:val="8"/>
          <w:szCs w:val="8"/>
        </w:rPr>
        <w:sectPr w:rsidR="00783896" w:rsidRPr="00B37B41" w:rsidSect="005B100D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5840" w:h="12240" w:orient="landscape"/>
          <w:pgMar w:top="588" w:right="720" w:bottom="720" w:left="720" w:header="450" w:footer="455" w:gutter="0"/>
          <w:cols w:space="720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5"/>
        <w:gridCol w:w="4523"/>
        <w:gridCol w:w="2160"/>
        <w:gridCol w:w="5670"/>
      </w:tblGrid>
      <w:tr w:rsidR="005B100D" w:rsidRPr="006113DE" w14:paraId="3BFB5385" w14:textId="77777777" w:rsidTr="00722593">
        <w:trPr>
          <w:trHeight w:val="288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CF3A18" w14:textId="77777777" w:rsidR="005B100D" w:rsidRPr="006113DE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13DE">
              <w:rPr>
                <w:rFonts w:ascii="Arial" w:hAnsi="Arial" w:cs="Arial"/>
                <w:sz w:val="18"/>
                <w:szCs w:val="18"/>
              </w:rPr>
              <w:t>Date:</w:t>
            </w:r>
          </w:p>
        </w:tc>
        <w:sdt>
          <w:sdtPr>
            <w:rPr>
              <w:rFonts w:ascii="Arial" w:hAnsi="Arial" w:cs="Arial"/>
              <w:sz w:val="17"/>
              <w:szCs w:val="17"/>
            </w:rPr>
            <w:id w:val="5037572"/>
            <w:placeholder>
              <w:docPart w:val="31F04E6EEC2449B987145615954679C4"/>
            </w:placeholder>
            <w:showingPlcHdr/>
            <w:date w:fullDate="2013-12-28T00:00:00Z">
              <w:dateFormat w:val="MMMM d, yyyy"/>
              <w:lid w:val="en-US"/>
              <w:storeMappedDataAs w:val="date"/>
              <w:calendar w:val="gregorian"/>
            </w:date>
          </w:sdtPr>
          <w:sdtEndPr/>
          <w:sdtContent>
            <w:tc>
              <w:tcPr>
                <w:tcW w:w="4523" w:type="dxa"/>
                <w:tcBorders>
                  <w:top w:val="nil"/>
                  <w:left w:val="nil"/>
                  <w:right w:val="nil"/>
                </w:tcBorders>
                <w:vAlign w:val="bottom"/>
              </w:tcPr>
              <w:p w14:paraId="03F45E33" w14:textId="77777777" w:rsidR="005B100D" w:rsidRPr="006113DE" w:rsidRDefault="00654144" w:rsidP="00654144">
                <w:pPr>
                  <w:tabs>
                    <w:tab w:val="left" w:pos="1080"/>
                  </w:tabs>
                  <w:rPr>
                    <w:rFonts w:ascii="Arial" w:hAnsi="Arial" w:cs="Arial"/>
                    <w:sz w:val="17"/>
                    <w:szCs w:val="17"/>
                  </w:rPr>
                </w:pPr>
                <w:r w:rsidRPr="006113DE">
                  <w:rPr>
                    <w:rStyle w:val="PlaceholderText"/>
                    <w:sz w:val="17"/>
                    <w:szCs w:val="17"/>
                  </w:rPr>
                  <w:t>Click here to enter a date.</w:t>
                </w:r>
              </w:p>
            </w:tc>
          </w:sdtContent>
        </w:sdt>
        <w:tc>
          <w:tcPr>
            <w:tcW w:w="216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50CE75D6" w14:textId="77777777" w:rsidR="00F82189" w:rsidRPr="006113DE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6113DE">
              <w:rPr>
                <w:rFonts w:ascii="Arial" w:hAnsi="Arial" w:cs="Arial"/>
                <w:sz w:val="18"/>
                <w:szCs w:val="18"/>
              </w:rPr>
              <w:t>Applicant’s</w:t>
            </w:r>
            <w:proofErr w:type="gramEnd"/>
            <w:r w:rsidR="005B100D" w:rsidRPr="006113DE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1B8B6C22" w14:textId="77777777" w:rsidR="005B100D" w:rsidRPr="006113DE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13DE">
              <w:rPr>
                <w:rFonts w:ascii="Arial" w:hAnsi="Arial" w:cs="Arial"/>
                <w:sz w:val="18"/>
                <w:szCs w:val="18"/>
              </w:rPr>
              <w:t>Name (print):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C02293" w14:textId="77777777" w:rsidR="005B100D" w:rsidRPr="006113DE" w:rsidRDefault="005B100D" w:rsidP="00EE17D1">
            <w:pPr>
              <w:tabs>
                <w:tab w:val="left" w:pos="1080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B100D" w:rsidRPr="00722593" w14:paraId="08040318" w14:textId="77777777" w:rsidTr="005B100D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BFE14B" w14:textId="77777777" w:rsidR="005B100D" w:rsidRPr="00722593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Manufacturer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0" w:name="Text2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6332DB20" w14:textId="77777777" w:rsidR="005B100D" w:rsidRPr="00E42DDF" w:rsidRDefault="00A56FBF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0"/>
          </w:p>
        </w:tc>
        <w:tc>
          <w:tcPr>
            <w:tcW w:w="216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14:paraId="310D5582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bookmarkStart w:id="1" w:name="Text4"/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679631DE" w14:textId="77777777" w:rsidR="005B100D" w:rsidRPr="00E42DDF" w:rsidRDefault="00A56FBF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1"/>
          </w:p>
        </w:tc>
      </w:tr>
      <w:tr w:rsidR="005B100D" w:rsidRPr="00722593" w14:paraId="0BB71742" w14:textId="77777777" w:rsidTr="005B100D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F76359" w14:textId="77777777" w:rsidR="005B100D" w:rsidRPr="00722593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Item, Model No.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2" w:name="Text3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59AB0693" w14:textId="77777777" w:rsidR="005B100D" w:rsidRPr="00E42DDF" w:rsidRDefault="00A56FBF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2"/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282CEB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Signature:</w:t>
            </w:r>
          </w:p>
        </w:tc>
        <w:bookmarkStart w:id="3" w:name="Text5"/>
        <w:tc>
          <w:tcPr>
            <w:tcW w:w="5670" w:type="dxa"/>
            <w:tcBorders>
              <w:left w:val="nil"/>
              <w:right w:val="nil"/>
            </w:tcBorders>
            <w:vAlign w:val="bottom"/>
          </w:tcPr>
          <w:p w14:paraId="4D4FDBFB" w14:textId="77777777" w:rsidR="005B100D" w:rsidRPr="00E42DDF" w:rsidRDefault="00A56FBF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3"/>
          </w:p>
        </w:tc>
      </w:tr>
    </w:tbl>
    <w:p w14:paraId="0A04081C" w14:textId="77777777" w:rsidR="005B100D" w:rsidRDefault="005B100D" w:rsidP="00EE17D1">
      <w:pPr>
        <w:tabs>
          <w:tab w:val="left" w:pos="1080"/>
        </w:tabs>
        <w:sectPr w:rsidR="005B100D" w:rsidSect="005B100D">
          <w:type w:val="continuous"/>
          <w:pgSz w:w="15840" w:h="12240" w:orient="landscape"/>
          <w:pgMar w:top="588" w:right="720" w:bottom="720" w:left="720" w:header="450" w:footer="455" w:gutter="0"/>
          <w:cols w:space="720"/>
          <w:formProt w:val="0"/>
          <w:docGrid w:linePitch="360"/>
        </w:sectPr>
      </w:pPr>
    </w:p>
    <w:tbl>
      <w:tblPr>
        <w:tblStyle w:val="TableGrid"/>
        <w:tblW w:w="14688" w:type="dxa"/>
        <w:tblLayout w:type="fixed"/>
        <w:tblLook w:val="04A0" w:firstRow="1" w:lastRow="0" w:firstColumn="1" w:lastColumn="0" w:noHBand="0" w:noVBand="1"/>
      </w:tblPr>
      <w:tblGrid>
        <w:gridCol w:w="468"/>
        <w:gridCol w:w="1440"/>
        <w:gridCol w:w="5130"/>
        <w:gridCol w:w="1260"/>
        <w:gridCol w:w="4410"/>
        <w:gridCol w:w="1980"/>
      </w:tblGrid>
      <w:tr w:rsidR="00CD3053" w:rsidRPr="00722593" w14:paraId="7B1E6CB5" w14:textId="77777777" w:rsidTr="00C55A73">
        <w:trPr>
          <w:cantSplit/>
          <w:tblHeader/>
        </w:trPr>
        <w:tc>
          <w:tcPr>
            <w:tcW w:w="468" w:type="dxa"/>
            <w:tcBorders>
              <w:top w:val="nil"/>
              <w:left w:val="nil"/>
              <w:right w:val="nil"/>
            </w:tcBorders>
            <w:vAlign w:val="bottom"/>
          </w:tcPr>
          <w:p w14:paraId="42F7185B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ID No</w:t>
            </w:r>
          </w:p>
        </w:tc>
        <w:tc>
          <w:tcPr>
            <w:tcW w:w="1440" w:type="dxa"/>
            <w:tcBorders>
              <w:top w:val="nil"/>
              <w:left w:val="nil"/>
              <w:right w:val="nil"/>
            </w:tcBorders>
            <w:vAlign w:val="bottom"/>
          </w:tcPr>
          <w:p w14:paraId="1C6E2278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Section</w:t>
            </w:r>
          </w:p>
        </w:tc>
        <w:tc>
          <w:tcPr>
            <w:tcW w:w="5130" w:type="dxa"/>
            <w:tcBorders>
              <w:top w:val="nil"/>
              <w:left w:val="nil"/>
              <w:right w:val="nil"/>
            </w:tcBorders>
            <w:vAlign w:val="bottom"/>
          </w:tcPr>
          <w:p w14:paraId="482D0D0A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Requirement</w: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vAlign w:val="bottom"/>
          </w:tcPr>
          <w:p w14:paraId="33E4E236" w14:textId="54F64760" w:rsidR="000A266F" w:rsidRDefault="00CD3053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Item Comply? (Yes/No</w:t>
            </w:r>
            <w:r w:rsidR="000D744C">
              <w:rPr>
                <w:rFonts w:ascii="Arial" w:hAnsi="Arial" w:cs="Arial"/>
                <w:b/>
                <w:sz w:val="17"/>
                <w:szCs w:val="17"/>
              </w:rPr>
              <w:t>/NA</w:t>
            </w:r>
            <w:r w:rsidRPr="00722593">
              <w:rPr>
                <w:rFonts w:ascii="Arial" w:hAnsi="Arial" w:cs="Arial"/>
                <w:b/>
                <w:sz w:val="17"/>
                <w:szCs w:val="17"/>
              </w:rPr>
              <w:t>)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EC713B2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Comments</w:t>
            </w:r>
            <w:r w:rsidR="003A1B79">
              <w:rPr>
                <w:rFonts w:ascii="Arial" w:hAnsi="Arial" w:cs="Arial"/>
                <w:b/>
                <w:sz w:val="17"/>
                <w:szCs w:val="17"/>
              </w:rPr>
              <w:br/>
            </w:r>
            <w:r w:rsidR="004E0FE4">
              <w:rPr>
                <w:rFonts w:ascii="Arial" w:hAnsi="Arial" w:cs="Arial"/>
                <w:b/>
                <w:sz w:val="17"/>
                <w:szCs w:val="17"/>
              </w:rPr>
              <w:t>(Applicant must provide information</w:t>
            </w:r>
            <w:r w:rsidR="003A1B79">
              <w:rPr>
                <w:rFonts w:ascii="Arial" w:hAnsi="Arial" w:cs="Arial"/>
                <w:b/>
                <w:sz w:val="17"/>
                <w:szCs w:val="17"/>
              </w:rPr>
              <w:t xml:space="preserve"> as indicated)</w:t>
            </w:r>
          </w:p>
        </w:tc>
        <w:tc>
          <w:tcPr>
            <w:tcW w:w="1980" w:type="dxa"/>
            <w:tcBorders>
              <w:top w:val="nil"/>
              <w:left w:val="nil"/>
              <w:right w:val="nil"/>
            </w:tcBorders>
            <w:vAlign w:val="bottom"/>
          </w:tcPr>
          <w:p w14:paraId="664B8AF3" w14:textId="77777777" w:rsidR="00CD3053" w:rsidRPr="00722593" w:rsidRDefault="002F08E9" w:rsidP="00211B0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 xml:space="preserve">TERL </w:t>
            </w:r>
            <w:r w:rsidR="00173CD9">
              <w:rPr>
                <w:rFonts w:ascii="Arial" w:hAnsi="Arial" w:cs="Arial"/>
                <w:b/>
                <w:sz w:val="17"/>
                <w:szCs w:val="17"/>
              </w:rPr>
              <w:t>Evaluation Method</w:t>
            </w:r>
          </w:p>
        </w:tc>
      </w:tr>
      <w:tr w:rsidR="00223724" w:rsidRPr="00DC47A2" w14:paraId="56915BC1" w14:textId="77777777">
        <w:trPr>
          <w:cantSplit/>
          <w:trHeight w:val="110"/>
        </w:trPr>
        <w:tc>
          <w:tcPr>
            <w:tcW w:w="468" w:type="dxa"/>
          </w:tcPr>
          <w:p w14:paraId="7397686A" w14:textId="406C5015" w:rsidR="00223724" w:rsidRPr="00DC47A2" w:rsidRDefault="00223724" w:rsidP="0022372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3449C">
              <w:rPr>
                <w:rFonts w:ascii="Arial" w:hAnsi="Arial" w:cs="Arial"/>
                <w:noProof/>
                <w:sz w:val="17"/>
                <w:szCs w:val="17"/>
              </w:rPr>
              <w:t>1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128DB068" w14:textId="420B47F2" w:rsidR="00223724" w:rsidRPr="00DC47A2" w:rsidRDefault="00A62BAB" w:rsidP="0022372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995-1.1</w:t>
            </w:r>
          </w:p>
        </w:tc>
        <w:tc>
          <w:tcPr>
            <w:tcW w:w="5130" w:type="dxa"/>
          </w:tcPr>
          <w:p w14:paraId="60B55009" w14:textId="5EA7689F" w:rsidR="00223724" w:rsidRPr="00DC47A2" w:rsidRDefault="00223724" w:rsidP="00223724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Adaptive signal control system hardware </w:t>
            </w:r>
            <w:r w:rsidRPr="0005628E">
              <w:rPr>
                <w:rFonts w:ascii="Arial" w:hAnsi="Arial" w:cs="Arial"/>
                <w:sz w:val="17"/>
                <w:szCs w:val="17"/>
              </w:rPr>
              <w:t>is permanently marked with manufacturer name or trademark as well as part number and serial number.</w:t>
            </w:r>
          </w:p>
        </w:tc>
        <w:tc>
          <w:tcPr>
            <w:tcW w:w="1260" w:type="dxa"/>
          </w:tcPr>
          <w:p w14:paraId="26CC4356" w14:textId="282D06D4" w:rsidR="00223724" w:rsidRPr="00DC47A2" w:rsidRDefault="000D744C" w:rsidP="0022372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bookmarkStart w:id="4" w:name="Dropdown1"/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4"/>
          </w:p>
        </w:tc>
        <w:tc>
          <w:tcPr>
            <w:tcW w:w="4410" w:type="dxa"/>
          </w:tcPr>
          <w:p w14:paraId="053FFA76" w14:textId="39E2FAB1" w:rsidR="00223724" w:rsidRPr="00BB2AE0" w:rsidRDefault="00223724" w:rsidP="00223724">
            <w:pPr>
              <w:tabs>
                <w:tab w:val="left" w:pos="1080"/>
              </w:tabs>
              <w:rPr>
                <w:i/>
              </w:rPr>
            </w:pPr>
            <w:r w:rsidRPr="003D4A1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3D4A1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3D4A17">
              <w:rPr>
                <w:rFonts w:ascii="Arial" w:hAnsi="Arial" w:cs="Arial"/>
                <w:i/>
                <w:sz w:val="17"/>
                <w:szCs w:val="17"/>
              </w:rPr>
            </w:r>
            <w:r w:rsidRPr="003D4A1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3D4A1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3D4A1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02782789" w14:textId="5940A517" w:rsidR="00223724" w:rsidRPr="00DC47A2" w:rsidRDefault="00223724" w:rsidP="0022372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</w:t>
            </w:r>
            <w:r w:rsidRPr="00F72E22">
              <w:rPr>
                <w:rFonts w:ascii="Arial" w:hAnsi="Arial" w:cs="Arial"/>
                <w:sz w:val="17"/>
                <w:szCs w:val="17"/>
              </w:rPr>
              <w:t xml:space="preserve"> Inspection</w:t>
            </w:r>
          </w:p>
        </w:tc>
      </w:tr>
      <w:tr w:rsidR="000554A0" w:rsidRPr="00722593" w14:paraId="1021C6EA" w14:textId="77777777" w:rsidTr="000554A0">
        <w:trPr>
          <w:cantSplit/>
          <w:trHeight w:val="217"/>
        </w:trPr>
        <w:tc>
          <w:tcPr>
            <w:tcW w:w="468" w:type="dxa"/>
            <w:vMerge w:val="restart"/>
          </w:tcPr>
          <w:p w14:paraId="593D5330" w14:textId="1A1A5F02" w:rsidR="000554A0" w:rsidRDefault="00C3449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20AD46F5" w14:textId="34E75097" w:rsidR="000554A0" w:rsidRPr="00722593" w:rsidRDefault="004E7B70" w:rsidP="000E451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995-13.1</w:t>
            </w:r>
          </w:p>
        </w:tc>
        <w:tc>
          <w:tcPr>
            <w:tcW w:w="5130" w:type="dxa"/>
            <w:vMerge w:val="restart"/>
          </w:tcPr>
          <w:p w14:paraId="3287FBC6" w14:textId="77777777" w:rsidR="000554A0" w:rsidRDefault="005E1F51" w:rsidP="007A791B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5E1F51">
              <w:rPr>
                <w:rFonts w:ascii="Arial" w:hAnsi="Arial" w:cs="Arial"/>
                <w:color w:val="000000"/>
                <w:sz w:val="17"/>
                <w:szCs w:val="17"/>
              </w:rPr>
              <w:t>Adaptive signal control system place</w:t>
            </w:r>
            <w:r w:rsidR="007A791B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5E1F51">
              <w:rPr>
                <w:rFonts w:ascii="Arial" w:hAnsi="Arial" w:cs="Arial"/>
                <w:color w:val="000000"/>
                <w:sz w:val="17"/>
                <w:szCs w:val="17"/>
              </w:rPr>
              <w:t xml:space="preserve"> detector calls to the traffic signal controller to adjust signalization timing based on measured traffic conditions independently of the traffic signal controller’s preconfigured timings</w:t>
            </w:r>
            <w:r w:rsidR="005E2051">
              <w:rPr>
                <w:rFonts w:ascii="Arial" w:hAnsi="Arial" w:cs="Arial"/>
                <w:color w:val="000000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25D29B72" w14:textId="4B646653" w:rsidR="000554A0" w:rsidRPr="00722593" w:rsidRDefault="000D744C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C552D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9C552D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9C552D">
              <w:rPr>
                <w:rFonts w:ascii="Arial" w:hAnsi="Arial" w:cs="Arial"/>
                <w:sz w:val="17"/>
                <w:szCs w:val="17"/>
              </w:rPr>
            </w:r>
            <w:r w:rsidRPr="009C552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9C552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BA226F4" w14:textId="77777777" w:rsidR="000554A0" w:rsidRPr="00A663F4" w:rsidRDefault="00F72E22" w:rsidP="000554A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36BD1D82" w14:textId="77777777" w:rsidR="000554A0" w:rsidRPr="001A6150" w:rsidRDefault="000554A0" w:rsidP="000554A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  <w:r w:rsidR="00F72E22">
              <w:rPr>
                <w:rFonts w:ascii="Arial" w:hAnsi="Arial" w:cs="Arial"/>
                <w:sz w:val="17"/>
                <w:szCs w:val="17"/>
              </w:rPr>
              <w:t xml:space="preserve"> and </w:t>
            </w:r>
            <w:r w:rsidR="00F72E22" w:rsidRPr="00F72E22"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0554A0" w:rsidRPr="00722593" w14:paraId="245FBE58" w14:textId="77777777" w:rsidTr="00B37B41">
        <w:trPr>
          <w:cantSplit/>
          <w:trHeight w:val="288"/>
        </w:trPr>
        <w:tc>
          <w:tcPr>
            <w:tcW w:w="468" w:type="dxa"/>
            <w:vMerge/>
          </w:tcPr>
          <w:p w14:paraId="7AD8CBCE" w14:textId="77777777" w:rsidR="000554A0" w:rsidRDefault="000554A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A0FA501" w14:textId="77777777" w:rsidR="000554A0" w:rsidRDefault="000554A0" w:rsidP="000E451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53A0B46" w14:textId="77777777" w:rsidR="000554A0" w:rsidRPr="000E4512" w:rsidRDefault="000554A0" w:rsidP="000E4512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ECF7C8E" w14:textId="77777777" w:rsidR="000554A0" w:rsidRDefault="000554A0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8EA44CE" w14:textId="77777777" w:rsidR="000554A0" w:rsidRPr="00A663F4" w:rsidRDefault="00A56FBF" w:rsidP="004E234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="000554A0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="000554A0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E5E57EC" w14:textId="77777777" w:rsidR="000554A0" w:rsidRPr="001A6150" w:rsidRDefault="000554A0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72E22" w:rsidRPr="00722593" w14:paraId="11BF6F4E" w14:textId="77777777" w:rsidTr="00F72E22">
        <w:trPr>
          <w:cantSplit/>
          <w:trHeight w:val="108"/>
        </w:trPr>
        <w:tc>
          <w:tcPr>
            <w:tcW w:w="468" w:type="dxa"/>
            <w:vMerge w:val="restart"/>
          </w:tcPr>
          <w:p w14:paraId="081605FF" w14:textId="290B7831" w:rsidR="00F72E22" w:rsidRPr="00722593" w:rsidRDefault="00942DFA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</w:t>
            </w:r>
          </w:p>
        </w:tc>
        <w:tc>
          <w:tcPr>
            <w:tcW w:w="1440" w:type="dxa"/>
            <w:vMerge w:val="restart"/>
          </w:tcPr>
          <w:p w14:paraId="4FF0BAD0" w14:textId="77777777" w:rsidR="00F72E22" w:rsidRPr="00722593" w:rsidRDefault="00F72E22" w:rsidP="000E451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613B99B9" w14:textId="02702347" w:rsidR="00F72E22" w:rsidRPr="001546A3" w:rsidRDefault="00F72E22" w:rsidP="007A791B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Adaptive signal control system interfaces with</w:t>
            </w:r>
            <w:r w:rsidR="006A1061">
              <w:rPr>
                <w:rFonts w:ascii="Arial" w:hAnsi="Arial" w:cs="Arial"/>
                <w:color w:val="000000"/>
                <w:sz w:val="17"/>
                <w:szCs w:val="17"/>
              </w:rPr>
              <w:t xml:space="preserve"> the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traffic control</w:t>
            </w:r>
            <w:r w:rsidR="007A791B">
              <w:rPr>
                <w:rFonts w:ascii="Arial" w:hAnsi="Arial" w:cs="Arial"/>
                <w:color w:val="000000"/>
                <w:sz w:val="17"/>
                <w:szCs w:val="17"/>
              </w:rPr>
              <w:t>ler using either SDLC Port 1 interface and protocol or 24 V</w:t>
            </w:r>
            <w:r w:rsidR="007A791B" w:rsidRPr="00BE4F2F">
              <w:rPr>
                <w:rFonts w:ascii="Arial" w:hAnsi="Arial" w:cs="Arial"/>
                <w:color w:val="000000"/>
                <w:sz w:val="17"/>
                <w:szCs w:val="17"/>
                <w:vertAlign w:val="subscript"/>
              </w:rPr>
              <w:t>DC</w:t>
            </w:r>
            <w:r w:rsidR="007A791B">
              <w:rPr>
                <w:rFonts w:ascii="Arial" w:hAnsi="Arial" w:cs="Arial"/>
                <w:color w:val="000000"/>
                <w:sz w:val="17"/>
                <w:szCs w:val="17"/>
              </w:rPr>
              <w:t xml:space="preserve"> inputs/outputs available in the traffic controller cabinet.</w:t>
            </w:r>
          </w:p>
        </w:tc>
        <w:tc>
          <w:tcPr>
            <w:tcW w:w="1260" w:type="dxa"/>
            <w:vMerge w:val="restart"/>
          </w:tcPr>
          <w:p w14:paraId="46853815" w14:textId="240B5B6E" w:rsidR="00F72E22" w:rsidRPr="00722593" w:rsidRDefault="000D744C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C552D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9C552D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9C552D">
              <w:rPr>
                <w:rFonts w:ascii="Arial" w:hAnsi="Arial" w:cs="Arial"/>
                <w:sz w:val="17"/>
                <w:szCs w:val="17"/>
              </w:rPr>
            </w:r>
            <w:r w:rsidRPr="009C552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9C552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FC54A5A" w14:textId="77777777" w:rsidR="00F72E22" w:rsidRPr="00A663F4" w:rsidRDefault="00F72E22" w:rsidP="00F72E2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4EC25EE6" w14:textId="77777777" w:rsidR="00F72E22" w:rsidRPr="001A6150" w:rsidRDefault="00F72E22" w:rsidP="00F72E2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Pr="00F72E22"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72E22" w:rsidRPr="00722593" w14:paraId="2003E73D" w14:textId="77777777" w:rsidTr="00B37B41">
        <w:trPr>
          <w:cantSplit/>
          <w:trHeight w:val="288"/>
        </w:trPr>
        <w:tc>
          <w:tcPr>
            <w:tcW w:w="468" w:type="dxa"/>
            <w:vMerge/>
          </w:tcPr>
          <w:p w14:paraId="781DBD54" w14:textId="77777777" w:rsidR="00F72E22" w:rsidRPr="00385CA9" w:rsidRDefault="00F72E22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7F52FFC" w14:textId="77777777" w:rsidR="00F72E22" w:rsidRPr="00722593" w:rsidRDefault="00F72E22" w:rsidP="000E451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043EA2C1" w14:textId="77777777" w:rsidR="00F72E22" w:rsidRDefault="00F72E22" w:rsidP="001546A3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1F66F2C" w14:textId="77777777" w:rsidR="00F72E22" w:rsidRDefault="00F72E22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1613D982" w14:textId="77777777" w:rsidR="00F72E22" w:rsidRPr="00A663F4" w:rsidRDefault="00A56FBF" w:rsidP="00883CC5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="00F72E2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="00F72E2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28C00B5" w14:textId="77777777" w:rsidR="00F72E22" w:rsidRPr="001A6150" w:rsidRDefault="00F72E22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72E22" w:rsidRPr="00722593" w14:paraId="024910B8" w14:textId="77777777" w:rsidTr="00F72E22">
        <w:trPr>
          <w:cantSplit/>
          <w:trHeight w:val="163"/>
        </w:trPr>
        <w:tc>
          <w:tcPr>
            <w:tcW w:w="468" w:type="dxa"/>
            <w:vMerge w:val="restart"/>
          </w:tcPr>
          <w:p w14:paraId="50CACD93" w14:textId="380EABC8" w:rsidR="00F72E22" w:rsidRPr="00722593" w:rsidRDefault="00942DFA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4</w:t>
            </w:r>
          </w:p>
        </w:tc>
        <w:tc>
          <w:tcPr>
            <w:tcW w:w="1440" w:type="dxa"/>
            <w:vMerge w:val="restart"/>
          </w:tcPr>
          <w:p w14:paraId="0F3D6602" w14:textId="77777777" w:rsidR="00F72E22" w:rsidRPr="00722593" w:rsidRDefault="00F72E22" w:rsidP="000E451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417F19E4" w14:textId="77777777" w:rsidR="00F72E22" w:rsidRPr="00722593" w:rsidRDefault="00F72E2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Adaptive signal control system</w:t>
            </w:r>
            <w:r w:rsidR="007A791B">
              <w:rPr>
                <w:rFonts w:ascii="Arial" w:hAnsi="Arial" w:cs="Arial"/>
                <w:sz w:val="17"/>
                <w:szCs w:val="17"/>
              </w:rPr>
              <w:t xml:space="preserve"> does not dynamically modify the controller configuration settings through serial communications</w:t>
            </w:r>
            <w:r w:rsidRPr="000E4512">
              <w:rPr>
                <w:rFonts w:ascii="Arial" w:hAnsi="Arial" w:cs="Arial"/>
                <w:i/>
                <w:sz w:val="17"/>
                <w:szCs w:val="17"/>
              </w:rPr>
              <w:t>.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1260" w:type="dxa"/>
            <w:vMerge w:val="restart"/>
          </w:tcPr>
          <w:p w14:paraId="44111E63" w14:textId="63151A73" w:rsidR="00F72E22" w:rsidRPr="00722593" w:rsidRDefault="000D744C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C552D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9C552D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9C552D">
              <w:rPr>
                <w:rFonts w:ascii="Arial" w:hAnsi="Arial" w:cs="Arial"/>
                <w:sz w:val="17"/>
                <w:szCs w:val="17"/>
              </w:rPr>
            </w:r>
            <w:r w:rsidRPr="009C552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9C552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FC79EA5" w14:textId="77777777" w:rsidR="00F72E22" w:rsidRPr="00A663F4" w:rsidRDefault="00F72E22" w:rsidP="00F72E2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81E0240" w14:textId="77777777" w:rsidR="00F72E22" w:rsidRPr="001A6150" w:rsidRDefault="00F72E22" w:rsidP="00F72E2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Pr="00F72E22"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72E22" w:rsidRPr="00722593" w14:paraId="16143084" w14:textId="77777777" w:rsidTr="00B37B41">
        <w:trPr>
          <w:cantSplit/>
          <w:trHeight w:val="288"/>
        </w:trPr>
        <w:tc>
          <w:tcPr>
            <w:tcW w:w="468" w:type="dxa"/>
            <w:vMerge/>
          </w:tcPr>
          <w:p w14:paraId="4813108D" w14:textId="77777777" w:rsidR="00F72E22" w:rsidRPr="00385CA9" w:rsidRDefault="00F72E22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E6EC36C" w14:textId="77777777" w:rsidR="00F72E22" w:rsidRPr="00722593" w:rsidRDefault="00F72E22" w:rsidP="000E451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1A4BDAAE" w14:textId="77777777" w:rsidR="00F72E22" w:rsidRDefault="00F72E22" w:rsidP="007657D5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B1113E2" w14:textId="77777777" w:rsidR="00F72E22" w:rsidRDefault="00F72E22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934BAAB" w14:textId="77777777" w:rsidR="00F72E22" w:rsidRPr="00A663F4" w:rsidRDefault="00A56FBF" w:rsidP="004E234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="00F72E2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="00F72E2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6E9E572" w14:textId="77777777" w:rsidR="00F72E22" w:rsidRPr="001A6150" w:rsidRDefault="00F72E22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72E22" w:rsidRPr="00722593" w14:paraId="0954760E" w14:textId="77777777" w:rsidTr="00F72E22">
        <w:trPr>
          <w:cantSplit/>
          <w:trHeight w:val="163"/>
        </w:trPr>
        <w:tc>
          <w:tcPr>
            <w:tcW w:w="468" w:type="dxa"/>
            <w:vMerge w:val="restart"/>
          </w:tcPr>
          <w:p w14:paraId="1F95F339" w14:textId="25E0EDCA" w:rsidR="00F72E22" w:rsidRPr="00722593" w:rsidRDefault="00942DFA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5</w:t>
            </w:r>
          </w:p>
        </w:tc>
        <w:tc>
          <w:tcPr>
            <w:tcW w:w="1440" w:type="dxa"/>
            <w:vMerge w:val="restart"/>
          </w:tcPr>
          <w:p w14:paraId="56A09F2F" w14:textId="77777777" w:rsidR="00F72E22" w:rsidRPr="00722593" w:rsidRDefault="00F72E22" w:rsidP="000E451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6B07A0DE" w14:textId="410F1D2C" w:rsidR="00F72E22" w:rsidRPr="00722593" w:rsidRDefault="00F72E22" w:rsidP="002D7D3F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Adaptive signal control system includes a user interface allowing configuration of subcomponents, such as detectors, cameras, and includes remote monitoring and reporting.</w:t>
            </w:r>
          </w:p>
        </w:tc>
        <w:tc>
          <w:tcPr>
            <w:tcW w:w="1260" w:type="dxa"/>
            <w:vMerge w:val="restart"/>
          </w:tcPr>
          <w:p w14:paraId="1EB359D7" w14:textId="32D97FBA" w:rsidR="00F72E22" w:rsidRPr="00722593" w:rsidRDefault="000D744C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C552D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9C552D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9C552D">
              <w:rPr>
                <w:rFonts w:ascii="Arial" w:hAnsi="Arial" w:cs="Arial"/>
                <w:sz w:val="17"/>
                <w:szCs w:val="17"/>
              </w:rPr>
            </w:r>
            <w:r w:rsidRPr="009C552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9C552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18A43E0" w14:textId="77777777" w:rsidR="00F72E22" w:rsidRPr="00A663F4" w:rsidRDefault="00F72E22" w:rsidP="00F72E2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105AE01D" w14:textId="77777777" w:rsidR="00F72E22" w:rsidRPr="001A6150" w:rsidRDefault="00F72E22" w:rsidP="00F72E2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Pr="00F72E22"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72E22" w:rsidRPr="00722593" w14:paraId="71E67A58" w14:textId="77777777" w:rsidTr="00B37B41">
        <w:trPr>
          <w:cantSplit/>
          <w:trHeight w:val="288"/>
        </w:trPr>
        <w:tc>
          <w:tcPr>
            <w:tcW w:w="468" w:type="dxa"/>
            <w:vMerge/>
          </w:tcPr>
          <w:p w14:paraId="0841AF70" w14:textId="77777777" w:rsidR="00F72E22" w:rsidRPr="00385CA9" w:rsidRDefault="00F72E22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AF3FF94" w14:textId="77777777" w:rsidR="00F72E22" w:rsidRPr="00722593" w:rsidRDefault="00F72E22" w:rsidP="000E451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DA0AAD4" w14:textId="77777777" w:rsidR="00F72E22" w:rsidRDefault="00F72E22" w:rsidP="002D7D3F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7C66D97" w14:textId="77777777" w:rsidR="00F72E22" w:rsidRDefault="00F72E22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12672D40" w14:textId="77777777" w:rsidR="00F72E22" w:rsidRPr="00A663F4" w:rsidRDefault="00A56FBF" w:rsidP="00883CC5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="00F72E2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="00F72E2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B3F993D" w14:textId="77777777" w:rsidR="00F72E22" w:rsidRPr="001A6150" w:rsidRDefault="00F72E22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72E22" w:rsidRPr="00722593" w14:paraId="2A78439D" w14:textId="77777777" w:rsidTr="00F72E22">
        <w:trPr>
          <w:cantSplit/>
          <w:trHeight w:val="163"/>
        </w:trPr>
        <w:tc>
          <w:tcPr>
            <w:tcW w:w="468" w:type="dxa"/>
            <w:vMerge w:val="restart"/>
          </w:tcPr>
          <w:p w14:paraId="31F08339" w14:textId="7BDF0310" w:rsidR="00F72E22" w:rsidRPr="00722593" w:rsidRDefault="00942DFA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</w:t>
            </w:r>
          </w:p>
        </w:tc>
        <w:tc>
          <w:tcPr>
            <w:tcW w:w="1440" w:type="dxa"/>
            <w:vMerge w:val="restart"/>
          </w:tcPr>
          <w:p w14:paraId="72E6E1EB" w14:textId="77777777" w:rsidR="00F72E22" w:rsidRPr="00722593" w:rsidRDefault="00F72E22" w:rsidP="000E451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1E75E7C3" w14:textId="5BC3C383" w:rsidR="00F72E22" w:rsidRPr="00722593" w:rsidRDefault="00F72E22" w:rsidP="002D7D3F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Adaptive signal control system includes the option of incorporating existing vehicle detection in addition to</w:t>
            </w:r>
            <w:r w:rsidR="002B3CB6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0F42C5" w:rsidRPr="003B27E6">
              <w:rPr>
                <w:rFonts w:ascii="Arial" w:hAnsi="Arial" w:cs="Arial"/>
                <w:sz w:val="17"/>
                <w:szCs w:val="17"/>
              </w:rPr>
              <w:t>the primary detection used by the adaptive signal control system</w:t>
            </w:r>
            <w:r w:rsidR="000E7606"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2C48F331" w14:textId="416A61E8" w:rsidR="00F72E22" w:rsidRPr="00722593" w:rsidRDefault="000D744C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C552D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9C552D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9C552D">
              <w:rPr>
                <w:rFonts w:ascii="Arial" w:hAnsi="Arial" w:cs="Arial"/>
                <w:sz w:val="17"/>
                <w:szCs w:val="17"/>
              </w:rPr>
            </w:r>
            <w:r w:rsidRPr="009C552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9C552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05A65FFE" w14:textId="77777777" w:rsidR="00F72E22" w:rsidRPr="00A663F4" w:rsidRDefault="00F72E22" w:rsidP="00F72E2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ABD47CC" w14:textId="77777777" w:rsidR="00F72E22" w:rsidRPr="001A6150" w:rsidRDefault="00F72E22" w:rsidP="00F72E2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Pr="00F72E22"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72E22" w:rsidRPr="00722593" w14:paraId="522D8E70" w14:textId="77777777" w:rsidTr="00B37B41">
        <w:trPr>
          <w:cantSplit/>
          <w:trHeight w:val="288"/>
        </w:trPr>
        <w:tc>
          <w:tcPr>
            <w:tcW w:w="468" w:type="dxa"/>
            <w:vMerge/>
          </w:tcPr>
          <w:p w14:paraId="62C6A417" w14:textId="77777777" w:rsidR="00F72E22" w:rsidRPr="00385CA9" w:rsidRDefault="00F72E22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9920030" w14:textId="77777777" w:rsidR="00F72E22" w:rsidRPr="00722593" w:rsidRDefault="00F72E22" w:rsidP="000E451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11E189C" w14:textId="77777777" w:rsidR="00F72E22" w:rsidRDefault="00F72E22" w:rsidP="002D7D3F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AA31D85" w14:textId="77777777" w:rsidR="00F72E22" w:rsidRDefault="00F72E22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EB0531A" w14:textId="77777777" w:rsidR="00F72E22" w:rsidRPr="00A663F4" w:rsidRDefault="00A56FBF" w:rsidP="00883CC5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="00F72E2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="00F72E2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5D70F9D7" w14:textId="77777777" w:rsidR="00F72E22" w:rsidRPr="001A6150" w:rsidRDefault="00F72E22" w:rsidP="003712A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72E22" w:rsidRPr="00722593" w14:paraId="31707992" w14:textId="77777777" w:rsidTr="00F72E22">
        <w:trPr>
          <w:cantSplit/>
          <w:trHeight w:val="217"/>
        </w:trPr>
        <w:tc>
          <w:tcPr>
            <w:tcW w:w="468" w:type="dxa"/>
            <w:vMerge w:val="restart"/>
          </w:tcPr>
          <w:p w14:paraId="38BE36A7" w14:textId="00307008" w:rsidR="00F72E22" w:rsidRPr="00722593" w:rsidRDefault="00942DFA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7</w:t>
            </w:r>
          </w:p>
        </w:tc>
        <w:tc>
          <w:tcPr>
            <w:tcW w:w="1440" w:type="dxa"/>
            <w:vMerge w:val="restart"/>
          </w:tcPr>
          <w:p w14:paraId="744387F2" w14:textId="77777777" w:rsidR="00F72E22" w:rsidRPr="00722593" w:rsidRDefault="00F72E22" w:rsidP="000E451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5DC3429A" w14:textId="77777777" w:rsidR="00F72E22" w:rsidRPr="008B4A8E" w:rsidRDefault="00F72E22" w:rsidP="002D7D3F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The standard traffic signal controller is not affected by the adaptive signal control system in the event the adaptive system encounters any failures of communication, </w:t>
            </w:r>
            <w:r w:rsidR="00A01574">
              <w:rPr>
                <w:rFonts w:ascii="Arial" w:hAnsi="Arial" w:cs="Arial"/>
                <w:color w:val="000000"/>
                <w:sz w:val="17"/>
                <w:szCs w:val="17"/>
              </w:rPr>
              <w:t>detection,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or other system component. </w:t>
            </w:r>
          </w:p>
        </w:tc>
        <w:tc>
          <w:tcPr>
            <w:tcW w:w="1260" w:type="dxa"/>
            <w:vMerge w:val="restart"/>
          </w:tcPr>
          <w:p w14:paraId="26DEF92B" w14:textId="539E72CB" w:rsidR="00F72E22" w:rsidRPr="00722593" w:rsidRDefault="000D744C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C552D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9C552D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9C552D">
              <w:rPr>
                <w:rFonts w:ascii="Arial" w:hAnsi="Arial" w:cs="Arial"/>
                <w:sz w:val="17"/>
                <w:szCs w:val="17"/>
              </w:rPr>
            </w:r>
            <w:r w:rsidRPr="009C552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9C552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309BDB0" w14:textId="77777777" w:rsidR="00F72E22" w:rsidRPr="00A663F4" w:rsidRDefault="00F72E22" w:rsidP="00F72E2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37BEE553" w14:textId="77777777" w:rsidR="00F72E22" w:rsidRPr="001A6150" w:rsidRDefault="00F72E22" w:rsidP="00F72E22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Pr="00F72E22"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72E22" w:rsidRPr="00722593" w14:paraId="38F7B0A6" w14:textId="77777777" w:rsidTr="00B37B41">
        <w:trPr>
          <w:cantSplit/>
          <w:trHeight w:val="288"/>
        </w:trPr>
        <w:tc>
          <w:tcPr>
            <w:tcW w:w="468" w:type="dxa"/>
            <w:vMerge/>
          </w:tcPr>
          <w:p w14:paraId="42F49667" w14:textId="77777777" w:rsidR="00F72E22" w:rsidRPr="00385CA9" w:rsidRDefault="00F72E22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3C3AC862" w14:textId="77777777" w:rsidR="00F72E22" w:rsidRPr="00722593" w:rsidRDefault="00F72E22" w:rsidP="000E451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36261EB6" w14:textId="77777777" w:rsidR="00F72E22" w:rsidRDefault="00F72E22" w:rsidP="002D7D3F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F74EE0D" w14:textId="77777777" w:rsidR="00F72E22" w:rsidRDefault="00F72E22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3DD62EE" w14:textId="77777777" w:rsidR="00F72E22" w:rsidRPr="00A663F4" w:rsidRDefault="00A56FBF" w:rsidP="00883CC5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="00F72E2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="00F72E2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0F292832" w14:textId="77777777" w:rsidR="00F72E22" w:rsidRPr="001A6150" w:rsidRDefault="00F72E22" w:rsidP="003712A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72E22" w:rsidRPr="00722593" w14:paraId="43A4A97F" w14:textId="77777777" w:rsidTr="00F72E22">
        <w:trPr>
          <w:cantSplit/>
          <w:trHeight w:val="271"/>
        </w:trPr>
        <w:tc>
          <w:tcPr>
            <w:tcW w:w="468" w:type="dxa"/>
            <w:vMerge w:val="restart"/>
          </w:tcPr>
          <w:p w14:paraId="40F12CD3" w14:textId="77777777" w:rsidR="00F72E22" w:rsidRPr="00722593" w:rsidRDefault="00A56FBF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="00F72E22"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6D09CC">
              <w:rPr>
                <w:rFonts w:ascii="Arial" w:hAnsi="Arial" w:cs="Arial"/>
                <w:noProof/>
                <w:sz w:val="17"/>
                <w:szCs w:val="17"/>
              </w:rPr>
              <w:t>8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F5180B3" w14:textId="66A1B434" w:rsidR="00F72E22" w:rsidRPr="00722593" w:rsidRDefault="000F36F5" w:rsidP="0005628E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995-13.2</w:t>
            </w:r>
          </w:p>
        </w:tc>
        <w:tc>
          <w:tcPr>
            <w:tcW w:w="5130" w:type="dxa"/>
            <w:vMerge w:val="restart"/>
          </w:tcPr>
          <w:p w14:paraId="74C3625D" w14:textId="57AEA7BF" w:rsidR="00F72E22" w:rsidRPr="008B4A8E" w:rsidRDefault="00F72E22" w:rsidP="00B671CE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All adaptive signal control equipment operates as specified during and after subjection to the transients, temperature, voltage, humidity, vibration, and shock testing as described in National Electrical Manufacturers Association TS2</w:t>
            </w:r>
            <w:r w:rsidR="005616B9">
              <w:rPr>
                <w:rFonts w:ascii="Arial" w:hAnsi="Arial" w:cs="Arial"/>
                <w:color w:val="000000"/>
                <w:sz w:val="17"/>
                <w:szCs w:val="17"/>
              </w:rPr>
              <w:t>-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,</w:t>
            </w:r>
            <w:r w:rsidR="00522499">
              <w:rPr>
                <w:rFonts w:ascii="Arial" w:hAnsi="Arial" w:cs="Arial"/>
                <w:color w:val="000000"/>
                <w:sz w:val="17"/>
                <w:szCs w:val="17"/>
              </w:rPr>
              <w:t xml:space="preserve"> Sections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2.2.7, 2.2.8, and 2.2.9.</w:t>
            </w:r>
          </w:p>
        </w:tc>
        <w:tc>
          <w:tcPr>
            <w:tcW w:w="1260" w:type="dxa"/>
            <w:vMerge w:val="restart"/>
          </w:tcPr>
          <w:p w14:paraId="06A1760F" w14:textId="0A25CEE7" w:rsidR="00F72E22" w:rsidRPr="00722593" w:rsidRDefault="000D744C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44131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144131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144131">
              <w:rPr>
                <w:rFonts w:ascii="Arial" w:hAnsi="Arial" w:cs="Arial"/>
                <w:sz w:val="17"/>
                <w:szCs w:val="17"/>
              </w:rPr>
            </w:r>
            <w:r w:rsidRPr="00144131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144131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B3AE30E" w14:textId="2499AB86" w:rsidR="00F72E22" w:rsidRPr="00A663F4" w:rsidRDefault="00437167" w:rsidP="0079400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561A28">
              <w:rPr>
                <w:rFonts w:ascii="Arial" w:hAnsi="Arial" w:cs="Arial"/>
                <w:i/>
                <w:noProof/>
                <w:sz w:val="17"/>
                <w:szCs w:val="17"/>
              </w:rPr>
              <w:t>Provide a third party test report that demonstrates the device performs all required functions during and after being subjected to the environmental testing as described in NEMA TS2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 w:rsidRPr="00561A28">
              <w:rPr>
                <w:rFonts w:ascii="Arial" w:hAnsi="Arial" w:cs="Arial"/>
                <w:i/>
                <w:noProof/>
                <w:sz w:val="17"/>
                <w:szCs w:val="17"/>
              </w:rPr>
              <w:t>section 2.2.7, 2.2.8, and 2.2.9. Also, provide a completed Testing Laboratory and Report Checklist and NEMA TS2 2.2.7-2.2.9 Checklist.</w:t>
            </w:r>
          </w:p>
        </w:tc>
        <w:tc>
          <w:tcPr>
            <w:tcW w:w="1980" w:type="dxa"/>
            <w:vMerge w:val="restart"/>
          </w:tcPr>
          <w:p w14:paraId="1D25867A" w14:textId="77777777" w:rsidR="00F72E22" w:rsidRPr="001A6150" w:rsidRDefault="00F72E22" w:rsidP="003712A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F72E22" w:rsidRPr="00722593" w14:paraId="1C995B86" w14:textId="77777777" w:rsidTr="00B37B41">
        <w:trPr>
          <w:cantSplit/>
          <w:trHeight w:val="288"/>
        </w:trPr>
        <w:tc>
          <w:tcPr>
            <w:tcW w:w="468" w:type="dxa"/>
            <w:vMerge/>
          </w:tcPr>
          <w:p w14:paraId="1F07494D" w14:textId="77777777" w:rsidR="00F72E22" w:rsidRPr="00385CA9" w:rsidRDefault="00F72E22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593D27B" w14:textId="77777777" w:rsidR="00F72E22" w:rsidRDefault="00F72E22" w:rsidP="002D7D3F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2FEABC6" w14:textId="77777777" w:rsidR="00F72E22" w:rsidRDefault="00F72E22" w:rsidP="00B671CE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F10A4C5" w14:textId="77777777" w:rsidR="00F72E22" w:rsidRDefault="00F72E22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C8DEB3C" w14:textId="77777777" w:rsidR="00F72E22" w:rsidRPr="00A663F4" w:rsidRDefault="00A56FBF" w:rsidP="00883CC5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 w:rsidR="00F72E22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="00F72E22"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B865C8C" w14:textId="77777777" w:rsidR="00F72E22" w:rsidRPr="001A6150" w:rsidRDefault="00F72E22" w:rsidP="003712A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EA32CA" w:rsidRPr="00722593" w14:paraId="74FA4BB6" w14:textId="77777777" w:rsidTr="00522499">
        <w:trPr>
          <w:cantSplit/>
          <w:trHeight w:val="244"/>
        </w:trPr>
        <w:tc>
          <w:tcPr>
            <w:tcW w:w="468" w:type="dxa"/>
            <w:vMerge w:val="restart"/>
          </w:tcPr>
          <w:p w14:paraId="4258F67A" w14:textId="77777777" w:rsidR="00EA32CA" w:rsidRPr="00385CA9" w:rsidRDefault="00EA32CA" w:rsidP="00EA32CA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9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9F47525" w14:textId="77777777" w:rsidR="00EA32CA" w:rsidRDefault="00EA32CA" w:rsidP="00EA32CA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680-4</w:t>
            </w:r>
          </w:p>
        </w:tc>
        <w:tc>
          <w:tcPr>
            <w:tcW w:w="5130" w:type="dxa"/>
            <w:vMerge w:val="restart"/>
          </w:tcPr>
          <w:p w14:paraId="623EE993" w14:textId="626BCA4E" w:rsidR="00EA32CA" w:rsidRDefault="00EA32CA" w:rsidP="00EA32CA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3B5C2D">
              <w:rPr>
                <w:rFonts w:ascii="Arial" w:hAnsi="Arial" w:cs="Arial"/>
                <w:color w:val="000000"/>
                <w:sz w:val="17"/>
                <w:szCs w:val="17"/>
              </w:rPr>
              <w:t xml:space="preserve">ystem control equipment has a manufacturer’s warranty covering defects for a minimum of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3</w:t>
            </w:r>
            <w:r w:rsidRPr="003B5C2D">
              <w:rPr>
                <w:rFonts w:ascii="Arial" w:hAnsi="Arial" w:cs="Arial"/>
                <w:color w:val="000000"/>
                <w:sz w:val="17"/>
                <w:szCs w:val="17"/>
              </w:rPr>
              <w:t xml:space="preserve"> years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from the date of final acceptance</w:t>
            </w:r>
            <w:r w:rsidRPr="003B5C2D">
              <w:rPr>
                <w:rFonts w:ascii="Arial" w:hAnsi="Arial" w:cs="Arial"/>
                <w:color w:val="000000"/>
                <w:sz w:val="17"/>
                <w:szCs w:val="17"/>
              </w:rPr>
              <w:t xml:space="preserve">. </w:t>
            </w:r>
          </w:p>
        </w:tc>
        <w:tc>
          <w:tcPr>
            <w:tcW w:w="1260" w:type="dxa"/>
            <w:vMerge w:val="restart"/>
          </w:tcPr>
          <w:p w14:paraId="2293A424" w14:textId="12B58F46" w:rsidR="00EA32CA" w:rsidRDefault="00EA32CA" w:rsidP="00EA32CA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44131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144131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144131">
              <w:rPr>
                <w:rFonts w:ascii="Arial" w:hAnsi="Arial" w:cs="Arial"/>
                <w:sz w:val="17"/>
                <w:szCs w:val="17"/>
              </w:rPr>
            </w:r>
            <w:r w:rsidRPr="00144131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144131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50CB699" w14:textId="432BE3EB" w:rsidR="00EA32CA" w:rsidRDefault="006F50B8" w:rsidP="00EA32CA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warranty documentation that shows the product meets this requirement.</w:t>
            </w:r>
          </w:p>
        </w:tc>
        <w:tc>
          <w:tcPr>
            <w:tcW w:w="1980" w:type="dxa"/>
            <w:vMerge w:val="restart"/>
          </w:tcPr>
          <w:p w14:paraId="23C5C3EE" w14:textId="05D37914" w:rsidR="00EA32CA" w:rsidRPr="001A6150" w:rsidRDefault="00EA32CA" w:rsidP="00EA32CA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EA32CA" w:rsidRPr="00722593" w14:paraId="525B0CE4" w14:textId="77777777" w:rsidTr="009F049A">
        <w:trPr>
          <w:cantSplit/>
          <w:trHeight w:val="288"/>
        </w:trPr>
        <w:tc>
          <w:tcPr>
            <w:tcW w:w="468" w:type="dxa"/>
            <w:vMerge/>
          </w:tcPr>
          <w:p w14:paraId="71AE64F5" w14:textId="77777777" w:rsidR="00EA32CA" w:rsidRPr="00385CA9" w:rsidRDefault="00EA32CA" w:rsidP="00EA32CA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A63FAF2" w14:textId="77777777" w:rsidR="00EA32CA" w:rsidRDefault="00EA32CA" w:rsidP="00EA32CA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89EFE23" w14:textId="77777777" w:rsidR="00EA32CA" w:rsidRDefault="00EA32CA" w:rsidP="00EA32CA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68877F5" w14:textId="77777777" w:rsidR="00EA32CA" w:rsidRPr="00144131" w:rsidRDefault="00EA32CA" w:rsidP="00EA32CA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3C6EB391" w14:textId="6898454E" w:rsidR="00EA32CA" w:rsidRDefault="00EA32CA" w:rsidP="00EA32CA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DEB990A" w14:textId="77777777" w:rsidR="00EA32CA" w:rsidRDefault="00EA32CA" w:rsidP="00EA32CA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3B5C2D" w:rsidRPr="00722593" w14:paraId="77FAF235" w14:textId="77777777" w:rsidTr="00B37B41">
        <w:trPr>
          <w:cantSplit/>
          <w:trHeight w:val="288"/>
        </w:trPr>
        <w:tc>
          <w:tcPr>
            <w:tcW w:w="468" w:type="dxa"/>
          </w:tcPr>
          <w:p w14:paraId="4137858B" w14:textId="77777777" w:rsidR="003B5C2D" w:rsidRPr="00385CA9" w:rsidRDefault="003B5C2D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6D09CC">
              <w:rPr>
                <w:rFonts w:ascii="Arial" w:hAnsi="Arial" w:cs="Arial"/>
                <w:noProof/>
                <w:sz w:val="17"/>
                <w:szCs w:val="17"/>
              </w:rPr>
              <w:t>10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0A0B0C3A" w14:textId="77777777" w:rsidR="003B5C2D" w:rsidRDefault="003B5C2D" w:rsidP="002D7D3F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</w:tcPr>
          <w:p w14:paraId="64E0C1AB" w14:textId="77777777" w:rsidR="003B5C2D" w:rsidRPr="003B5C2D" w:rsidRDefault="003B5C2D" w:rsidP="003B5C2D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3B5C2D">
              <w:rPr>
                <w:rFonts w:ascii="Arial" w:hAnsi="Arial" w:cs="Arial"/>
                <w:color w:val="000000"/>
                <w:sz w:val="17"/>
                <w:szCs w:val="17"/>
              </w:rPr>
              <w:t>The warranty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3B5C2D">
              <w:rPr>
                <w:rFonts w:ascii="Arial" w:hAnsi="Arial" w:cs="Arial"/>
                <w:color w:val="000000"/>
                <w:sz w:val="17"/>
                <w:szCs w:val="17"/>
              </w:rPr>
              <w:t>include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3B5C2D">
              <w:rPr>
                <w:rFonts w:ascii="Arial" w:hAnsi="Arial" w:cs="Arial"/>
                <w:color w:val="000000"/>
                <w:sz w:val="17"/>
                <w:szCs w:val="17"/>
              </w:rPr>
              <w:t xml:space="preserve"> provisions for providing replacements </w:t>
            </w:r>
          </w:p>
          <w:p w14:paraId="1D72AA98" w14:textId="77777777" w:rsidR="003B5C2D" w:rsidRDefault="003B5C2D" w:rsidP="003B5C2D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3B5C2D">
              <w:rPr>
                <w:rFonts w:ascii="Arial" w:hAnsi="Arial" w:cs="Arial"/>
                <w:color w:val="000000"/>
                <w:sz w:val="17"/>
                <w:szCs w:val="17"/>
              </w:rPr>
              <w:t>within 10 calendar days of notification for defective parts and equipment during the warranty period at no cost to the Department or the maintaining agency.</w:t>
            </w:r>
          </w:p>
        </w:tc>
        <w:tc>
          <w:tcPr>
            <w:tcW w:w="1260" w:type="dxa"/>
          </w:tcPr>
          <w:p w14:paraId="53074B28" w14:textId="51045FA2" w:rsidR="003B5C2D" w:rsidRDefault="000D744C" w:rsidP="003712AC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44131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144131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144131">
              <w:rPr>
                <w:rFonts w:ascii="Arial" w:hAnsi="Arial" w:cs="Arial"/>
                <w:sz w:val="17"/>
                <w:szCs w:val="17"/>
              </w:rPr>
            </w:r>
            <w:r w:rsidRPr="00144131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144131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9DB1160" w14:textId="77777777" w:rsidR="003B5C2D" w:rsidRDefault="003B5C2D" w:rsidP="00883CC5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Provide a statement of conformance in this field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Provide a statement of conformance in this field.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44367388" w14:textId="77777777" w:rsidR="003B5C2D" w:rsidRPr="001A6150" w:rsidRDefault="003B5C2D" w:rsidP="003712A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Compliance Matrix Review</w:t>
            </w:r>
          </w:p>
        </w:tc>
      </w:tr>
    </w:tbl>
    <w:p w14:paraId="712AD83B" w14:textId="77777777" w:rsidR="00E162D5" w:rsidRDefault="00E162D5" w:rsidP="001D6F9D">
      <w:pPr>
        <w:tabs>
          <w:tab w:val="left" w:pos="1080"/>
        </w:tabs>
        <w:sectPr w:rsidR="00E162D5" w:rsidSect="00F82189">
          <w:type w:val="continuous"/>
          <w:pgSz w:w="15840" w:h="12240" w:orient="landscape"/>
          <w:pgMar w:top="720" w:right="720" w:bottom="720" w:left="720" w:header="450" w:footer="455" w:gutter="0"/>
          <w:cols w:space="720"/>
          <w:docGrid w:linePitch="360"/>
        </w:sectPr>
      </w:pPr>
    </w:p>
    <w:p w14:paraId="13B64EBD" w14:textId="77777777" w:rsidR="00E162D5" w:rsidRPr="0091508F" w:rsidRDefault="00E162D5" w:rsidP="00E162D5">
      <w:pPr>
        <w:rPr>
          <w:b/>
          <w:bCs/>
          <w:color w:val="4F81BD" w:themeColor="accent1"/>
          <w:sz w:val="28"/>
          <w:szCs w:val="28"/>
          <w:lang w:val="en-IN"/>
        </w:rPr>
      </w:pPr>
      <w:r w:rsidRPr="0091508F">
        <w:rPr>
          <w:b/>
          <w:bCs/>
          <w:color w:val="4F81BD" w:themeColor="accent1"/>
          <w:sz w:val="28"/>
          <w:szCs w:val="28"/>
          <w:lang w:val="en-IN"/>
        </w:rPr>
        <w:lastRenderedPageBreak/>
        <w:t xml:space="preserve">Document History for: </w:t>
      </w:r>
    </w:p>
    <w:p w14:paraId="53F77383" w14:textId="77777777" w:rsidR="00E162D5" w:rsidRPr="002B2984" w:rsidRDefault="00E162D5" w:rsidP="00E162D5">
      <w:pPr>
        <w:rPr>
          <w:b/>
          <w:bCs/>
          <w:sz w:val="28"/>
          <w:szCs w:val="28"/>
          <w:lang w:val="en-IN"/>
        </w:rPr>
      </w:pPr>
      <w:r>
        <w:rPr>
          <w:b/>
          <w:bCs/>
          <w:sz w:val="28"/>
          <w:szCs w:val="28"/>
          <w:lang w:val="en-IN"/>
        </w:rPr>
        <w:t xml:space="preserve">Adaptive Signal Control System </w:t>
      </w:r>
      <w:r w:rsidRPr="00343142">
        <w:rPr>
          <w:b/>
          <w:bCs/>
          <w:sz w:val="28"/>
          <w:szCs w:val="28"/>
          <w:lang w:val="en-IN"/>
        </w:rPr>
        <w:t>Compliance Matrix</w:t>
      </w:r>
    </w:p>
    <w:tbl>
      <w:tblPr>
        <w:tblStyle w:val="GridTable1Light-Accent1"/>
        <w:tblW w:w="9625" w:type="dxa"/>
        <w:tblLayout w:type="fixed"/>
        <w:tblLook w:val="04A0" w:firstRow="1" w:lastRow="0" w:firstColumn="1" w:lastColumn="0" w:noHBand="0" w:noVBand="1"/>
      </w:tblPr>
      <w:tblGrid>
        <w:gridCol w:w="625"/>
        <w:gridCol w:w="3060"/>
        <w:gridCol w:w="1260"/>
        <w:gridCol w:w="1170"/>
        <w:gridCol w:w="1170"/>
        <w:gridCol w:w="1170"/>
        <w:gridCol w:w="1170"/>
      </w:tblGrid>
      <w:tr w:rsidR="00E162D5" w:rsidRPr="00230CFF" w14:paraId="68BC5ADC" w14:textId="77777777" w:rsidTr="006124F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shd w:val="clear" w:color="auto" w:fill="C6D9F1" w:themeFill="text2" w:themeFillTint="33"/>
            <w:hideMark/>
          </w:tcPr>
          <w:p w14:paraId="57175409" w14:textId="77777777" w:rsidR="00E162D5" w:rsidRPr="00467937" w:rsidRDefault="00E162D5">
            <w:pPr>
              <w:jc w:val="center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Rev</w:t>
            </w:r>
          </w:p>
        </w:tc>
        <w:tc>
          <w:tcPr>
            <w:tcW w:w="3060" w:type="dxa"/>
            <w:shd w:val="clear" w:color="auto" w:fill="C6D9F1" w:themeFill="text2" w:themeFillTint="33"/>
            <w:hideMark/>
          </w:tcPr>
          <w:p w14:paraId="34FFC93E" w14:textId="77777777" w:rsidR="00E162D5" w:rsidRPr="00467937" w:rsidRDefault="00E162D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Description</w:t>
            </w:r>
          </w:p>
        </w:tc>
        <w:tc>
          <w:tcPr>
            <w:tcW w:w="1260" w:type="dxa"/>
            <w:shd w:val="clear" w:color="auto" w:fill="C6D9F1" w:themeFill="text2" w:themeFillTint="33"/>
            <w:hideMark/>
          </w:tcPr>
          <w:p w14:paraId="53D81F8C" w14:textId="77777777" w:rsidR="00E162D5" w:rsidRPr="00467937" w:rsidRDefault="00E162D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Authored and Checked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253F1767" w14:textId="77777777" w:rsidR="00E162D5" w:rsidRPr="00467937" w:rsidRDefault="00E162D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Reviewed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00718038" w14:textId="77777777" w:rsidR="00E162D5" w:rsidRPr="00467937" w:rsidRDefault="00E162D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1D50A7DB" w14:textId="77777777" w:rsidR="00E162D5" w:rsidRPr="00467937" w:rsidRDefault="00E162D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Approval Date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3A444949" w14:textId="77777777" w:rsidR="00E162D5" w:rsidRPr="00467937" w:rsidRDefault="00E162D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 More Stringent?</w:t>
            </w:r>
          </w:p>
        </w:tc>
      </w:tr>
      <w:tr w:rsidR="00E162D5" w:rsidRPr="00230CFF" w14:paraId="579D428C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hideMark/>
          </w:tcPr>
          <w:p w14:paraId="1CF68A48" w14:textId="77777777" w:rsidR="00E162D5" w:rsidRPr="00467937" w:rsidRDefault="00E162D5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67937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1.0</w:t>
            </w:r>
          </w:p>
        </w:tc>
        <w:tc>
          <w:tcPr>
            <w:tcW w:w="3060" w:type="dxa"/>
          </w:tcPr>
          <w:p w14:paraId="3923B643" w14:textId="77777777" w:rsidR="00E162D5" w:rsidRPr="00467937" w:rsidRDefault="00E162D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162D5">
              <w:rPr>
                <w:rFonts w:ascii="Arial" w:hAnsi="Arial" w:cs="Arial"/>
                <w:sz w:val="18"/>
                <w:szCs w:val="18"/>
              </w:rPr>
              <w:t>Initial compliance matrix for new spec A680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260" w:type="dxa"/>
          </w:tcPr>
          <w:p w14:paraId="2A13F478" w14:textId="77777777" w:rsidR="00E162D5" w:rsidRPr="00467937" w:rsidRDefault="006124F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Bremer</w:t>
            </w:r>
          </w:p>
        </w:tc>
        <w:tc>
          <w:tcPr>
            <w:tcW w:w="1170" w:type="dxa"/>
          </w:tcPr>
          <w:p w14:paraId="5A96680C" w14:textId="77777777" w:rsidR="00E162D5" w:rsidRDefault="001D07A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C. Morse</w:t>
            </w:r>
          </w:p>
          <w:p w14:paraId="57228700" w14:textId="77777777" w:rsidR="001D07AC" w:rsidRPr="00467937" w:rsidRDefault="001D07A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62A1E164" w14:textId="77777777" w:rsidR="00E162D5" w:rsidRPr="00467937" w:rsidRDefault="001D07A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7750A3B9" w14:textId="77777777" w:rsidR="00E162D5" w:rsidRPr="00467937" w:rsidRDefault="001D07A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01/25/2013</w:t>
            </w:r>
          </w:p>
        </w:tc>
        <w:tc>
          <w:tcPr>
            <w:tcW w:w="1170" w:type="dxa"/>
          </w:tcPr>
          <w:p w14:paraId="6BA5EDB6" w14:textId="77777777" w:rsidR="00E162D5" w:rsidRPr="00467937" w:rsidRDefault="00E162D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6124F1">
              <w:rPr>
                <w:rFonts w:ascii="Arial" w:hAnsi="Arial" w:cs="Arial"/>
                <w:sz w:val="18"/>
                <w:szCs w:val="18"/>
              </w:rPr>
              <w:t>N/A</w:t>
            </w:r>
          </w:p>
        </w:tc>
      </w:tr>
      <w:tr w:rsidR="00E162D5" w:rsidRPr="00230CFF" w14:paraId="21A9E18E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470ED032" w14:textId="77777777" w:rsidR="00E162D5" w:rsidRPr="00467937" w:rsidRDefault="00E162D5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2.0</w:t>
            </w:r>
          </w:p>
        </w:tc>
        <w:tc>
          <w:tcPr>
            <w:tcW w:w="3060" w:type="dxa"/>
          </w:tcPr>
          <w:p w14:paraId="1E55F81D" w14:textId="77777777" w:rsidR="00E162D5" w:rsidRPr="00467937" w:rsidRDefault="00E162D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162D5">
              <w:rPr>
                <w:rFonts w:ascii="Arial" w:hAnsi="Arial" w:cs="Arial"/>
                <w:sz w:val="18"/>
                <w:szCs w:val="18"/>
              </w:rPr>
              <w:t xml:space="preserve">Modified disclaimer to indicate compliance matrix is governing </w:t>
            </w:r>
            <w:proofErr w:type="gramStart"/>
            <w:r w:rsidRPr="00E162D5">
              <w:rPr>
                <w:rFonts w:ascii="Arial" w:hAnsi="Arial" w:cs="Arial"/>
                <w:sz w:val="18"/>
                <w:szCs w:val="18"/>
              </w:rPr>
              <w:t>document</w:t>
            </w:r>
            <w:proofErr w:type="gramEnd"/>
            <w:r w:rsidRPr="00E162D5">
              <w:rPr>
                <w:rFonts w:ascii="Arial" w:hAnsi="Arial" w:cs="Arial"/>
                <w:sz w:val="18"/>
                <w:szCs w:val="18"/>
              </w:rPr>
              <w:t xml:space="preserve"> and referencing PCH section 7.2 in place of A601-3.</w:t>
            </w:r>
          </w:p>
        </w:tc>
        <w:tc>
          <w:tcPr>
            <w:tcW w:w="1260" w:type="dxa"/>
          </w:tcPr>
          <w:p w14:paraId="631C443A" w14:textId="77777777" w:rsidR="00E162D5" w:rsidRPr="00467937" w:rsidRDefault="006124F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4E726127" w14:textId="77777777" w:rsidR="00E162D5" w:rsidRPr="00467937" w:rsidRDefault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1505E738" w14:textId="77777777" w:rsidR="00E162D5" w:rsidRPr="00467937" w:rsidRDefault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1E83FEDA" w14:textId="77777777" w:rsidR="00E162D5" w:rsidRPr="00467937" w:rsidRDefault="001D07A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02/28/2013</w:t>
            </w:r>
          </w:p>
        </w:tc>
        <w:tc>
          <w:tcPr>
            <w:tcW w:w="1170" w:type="dxa"/>
          </w:tcPr>
          <w:p w14:paraId="48D4AAD1" w14:textId="77777777" w:rsidR="00E162D5" w:rsidRPr="00467937" w:rsidRDefault="006124F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6124F1" w:rsidRPr="00230CFF" w14:paraId="5C845BA4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0D3EBEF5" w14:textId="77777777" w:rsidR="006124F1" w:rsidRPr="00467937" w:rsidRDefault="006124F1" w:rsidP="006124F1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3.0</w:t>
            </w:r>
          </w:p>
        </w:tc>
        <w:tc>
          <w:tcPr>
            <w:tcW w:w="3060" w:type="dxa"/>
          </w:tcPr>
          <w:p w14:paraId="3B308396" w14:textId="77777777" w:rsidR="006124F1" w:rsidRPr="00467937" w:rsidRDefault="006124F1" w:rsidP="006124F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162D5">
              <w:rPr>
                <w:rFonts w:ascii="Arial" w:hAnsi="Arial" w:cs="Arial"/>
                <w:sz w:val="18"/>
                <w:szCs w:val="18"/>
              </w:rPr>
              <w:t>Remove warranty language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260" w:type="dxa"/>
          </w:tcPr>
          <w:p w14:paraId="4F34EF60" w14:textId="77777777" w:rsidR="006124F1" w:rsidRPr="00467937" w:rsidRDefault="006124F1" w:rsidP="006124F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Bremer</w:t>
            </w:r>
          </w:p>
        </w:tc>
        <w:tc>
          <w:tcPr>
            <w:tcW w:w="1170" w:type="dxa"/>
          </w:tcPr>
          <w:p w14:paraId="3CD02691" w14:textId="77777777" w:rsidR="006124F1" w:rsidRPr="00467937" w:rsidRDefault="00D52A40" w:rsidP="006124F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186469B6" w14:textId="77777777" w:rsidR="006124F1" w:rsidRPr="00467937" w:rsidRDefault="00D52A40" w:rsidP="006124F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5F382735" w14:textId="77777777" w:rsidR="006124F1" w:rsidRPr="00467937" w:rsidRDefault="00D52A40" w:rsidP="006124F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05/09/2013</w:t>
            </w:r>
          </w:p>
        </w:tc>
        <w:tc>
          <w:tcPr>
            <w:tcW w:w="1170" w:type="dxa"/>
          </w:tcPr>
          <w:p w14:paraId="08451006" w14:textId="77777777" w:rsidR="006124F1" w:rsidRPr="00467937" w:rsidRDefault="006124F1" w:rsidP="006124F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AF6463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D52A40" w:rsidRPr="00230CFF" w14:paraId="1E031AE4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5CBC9BE3" w14:textId="77777777" w:rsidR="00D52A40" w:rsidRPr="00467937" w:rsidRDefault="00D52A40" w:rsidP="00D52A40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4.0</w:t>
            </w:r>
          </w:p>
        </w:tc>
        <w:tc>
          <w:tcPr>
            <w:tcW w:w="3060" w:type="dxa"/>
          </w:tcPr>
          <w:p w14:paraId="4AB5303A" w14:textId="77777777" w:rsidR="00D52A40" w:rsidRPr="00467937" w:rsidRDefault="00D52A40" w:rsidP="00D52A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162D5">
              <w:rPr>
                <w:rFonts w:ascii="Arial" w:hAnsi="Arial" w:cs="Arial"/>
                <w:sz w:val="18"/>
                <w:szCs w:val="18"/>
              </w:rPr>
              <w:t>Replaced FDOT logo with latest approved one and added CM ID # to header.</w:t>
            </w:r>
          </w:p>
        </w:tc>
        <w:tc>
          <w:tcPr>
            <w:tcW w:w="1260" w:type="dxa"/>
          </w:tcPr>
          <w:p w14:paraId="2407F5F7" w14:textId="77777777" w:rsidR="00D52A40" w:rsidRPr="00467937" w:rsidRDefault="00D52A4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6073D6DA" w14:textId="77777777" w:rsidR="00D52A40" w:rsidRPr="00467937" w:rsidRDefault="00D52A4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57064608" w14:textId="77777777" w:rsidR="00D52A40" w:rsidRPr="00467937" w:rsidRDefault="00D52A4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26B97CC5" w14:textId="77777777" w:rsidR="00D52A40" w:rsidRPr="00467937" w:rsidRDefault="00D52A4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07/07/2014</w:t>
            </w:r>
          </w:p>
        </w:tc>
        <w:tc>
          <w:tcPr>
            <w:tcW w:w="1170" w:type="dxa"/>
          </w:tcPr>
          <w:p w14:paraId="34F45F91" w14:textId="77777777" w:rsidR="00D52A40" w:rsidRPr="00467937" w:rsidRDefault="00D52A4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AF6463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D52A40" w:rsidRPr="00230CFF" w14:paraId="36FDBD7F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782B4ECD" w14:textId="77777777" w:rsidR="00D52A40" w:rsidRPr="0091508F" w:rsidRDefault="00D52A40" w:rsidP="00D52A40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5.0</w:t>
            </w:r>
          </w:p>
        </w:tc>
        <w:tc>
          <w:tcPr>
            <w:tcW w:w="3060" w:type="dxa"/>
          </w:tcPr>
          <w:p w14:paraId="307B1498" w14:textId="77777777" w:rsidR="00D52A40" w:rsidRPr="00E162D5" w:rsidRDefault="00D52A40" w:rsidP="00D52A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162D5">
              <w:rPr>
                <w:rFonts w:ascii="Arial" w:hAnsi="Arial" w:cs="Arial"/>
                <w:sz w:val="18"/>
                <w:szCs w:val="18"/>
              </w:rPr>
              <w:t xml:space="preserve">Transitioning from A680 to 680. </w:t>
            </w:r>
          </w:p>
          <w:p w14:paraId="7CD1EA73" w14:textId="77777777" w:rsidR="00D52A40" w:rsidRPr="009F6AD3" w:rsidRDefault="00D52A40" w:rsidP="00D52A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E162D5">
              <w:rPr>
                <w:rFonts w:ascii="Arial" w:hAnsi="Arial" w:cs="Arial"/>
                <w:sz w:val="18"/>
                <w:szCs w:val="18"/>
              </w:rPr>
              <w:t xml:space="preserve">Revised document </w:t>
            </w:r>
            <w:proofErr w:type="gramStart"/>
            <w:r w:rsidRPr="00E162D5">
              <w:rPr>
                <w:rFonts w:ascii="Arial" w:hAnsi="Arial" w:cs="Arial"/>
                <w:sz w:val="18"/>
                <w:szCs w:val="18"/>
              </w:rPr>
              <w:t>approver</w:t>
            </w:r>
            <w:proofErr w:type="gramEnd"/>
            <w:r w:rsidRPr="00E162D5">
              <w:rPr>
                <w:rFonts w:ascii="Arial" w:hAnsi="Arial" w:cs="Arial"/>
                <w:sz w:val="18"/>
                <w:szCs w:val="18"/>
              </w:rPr>
              <w:t xml:space="preserve"> title.</w:t>
            </w:r>
          </w:p>
        </w:tc>
        <w:tc>
          <w:tcPr>
            <w:tcW w:w="1260" w:type="dxa"/>
          </w:tcPr>
          <w:p w14:paraId="1C1C38D0" w14:textId="77777777" w:rsidR="00D52A40" w:rsidRDefault="00D52A4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Bremer</w:t>
            </w:r>
          </w:p>
          <w:p w14:paraId="01BC40EF" w14:textId="77777777" w:rsidR="00D52A40" w:rsidRPr="009F6AD3" w:rsidRDefault="00D52A4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K. Moser</w:t>
            </w:r>
          </w:p>
        </w:tc>
        <w:tc>
          <w:tcPr>
            <w:tcW w:w="1170" w:type="dxa"/>
          </w:tcPr>
          <w:p w14:paraId="2E13BB3C" w14:textId="77777777" w:rsidR="00D52A40" w:rsidRPr="009F6AD3" w:rsidRDefault="00D52A4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4602BF4C" w14:textId="77777777" w:rsidR="00D52A40" w:rsidRPr="009F6AD3" w:rsidRDefault="00D52A4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72719090" w14:textId="77777777" w:rsidR="00D52A40" w:rsidRPr="009F6AD3" w:rsidRDefault="00D52A4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10/30/2014</w:t>
            </w:r>
          </w:p>
        </w:tc>
        <w:tc>
          <w:tcPr>
            <w:tcW w:w="1170" w:type="dxa"/>
          </w:tcPr>
          <w:p w14:paraId="09C3C8DF" w14:textId="77777777" w:rsidR="00D52A40" w:rsidRPr="009F6AD3" w:rsidRDefault="00D52A4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AF6463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D52A40" w:rsidRPr="00230CFF" w14:paraId="5C07594C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3F5B8A9A" w14:textId="77777777" w:rsidR="00D52A40" w:rsidRDefault="00D52A40" w:rsidP="00D52A40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6.0</w:t>
            </w:r>
          </w:p>
        </w:tc>
        <w:tc>
          <w:tcPr>
            <w:tcW w:w="3060" w:type="dxa"/>
          </w:tcPr>
          <w:p w14:paraId="35E10B24" w14:textId="77777777" w:rsidR="00D52A40" w:rsidRPr="00E162D5" w:rsidRDefault="003B5C2D" w:rsidP="00D52A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Added warranty information. </w:t>
            </w:r>
          </w:p>
        </w:tc>
        <w:tc>
          <w:tcPr>
            <w:tcW w:w="1260" w:type="dxa"/>
          </w:tcPr>
          <w:p w14:paraId="15752BB6" w14:textId="77777777" w:rsidR="00D52A40" w:rsidRPr="009F6AD3" w:rsidRDefault="00D52A4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4B1AB178" w14:textId="77777777" w:rsidR="00D52A40" w:rsidRPr="009F6AD3" w:rsidRDefault="00BE4F2F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5A1725F4" w14:textId="77777777" w:rsidR="00D52A40" w:rsidRPr="009F6AD3" w:rsidRDefault="00BE4F2F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4517E7EB" w14:textId="77777777" w:rsidR="00D52A40" w:rsidRPr="009F6AD3" w:rsidRDefault="00BE4F2F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02/08/2022</w:t>
            </w:r>
          </w:p>
        </w:tc>
        <w:tc>
          <w:tcPr>
            <w:tcW w:w="1170" w:type="dxa"/>
          </w:tcPr>
          <w:p w14:paraId="4128F9E3" w14:textId="77777777" w:rsidR="00D52A40" w:rsidRPr="009F6AD3" w:rsidRDefault="00BE4F2F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CE40D8" w:rsidRPr="00230CFF" w14:paraId="2CC00C3E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393DD1CE" w14:textId="1EFE6CD0" w:rsidR="00CE40D8" w:rsidRPr="003B27E6" w:rsidRDefault="00CE40D8" w:rsidP="00D52A40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3B27E6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7.0</w:t>
            </w:r>
          </w:p>
        </w:tc>
        <w:tc>
          <w:tcPr>
            <w:tcW w:w="3060" w:type="dxa"/>
          </w:tcPr>
          <w:p w14:paraId="13A6A89A" w14:textId="271802BD" w:rsidR="00CE40D8" w:rsidRDefault="00CE40D8" w:rsidP="00D52A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Moved </w:t>
            </w:r>
            <w:r w:rsidR="005025B1">
              <w:rPr>
                <w:rFonts w:ascii="Arial" w:hAnsi="Arial" w:cs="Arial"/>
                <w:sz w:val="18"/>
                <w:szCs w:val="18"/>
              </w:rPr>
              <w:t xml:space="preserve">some sections </w:t>
            </w:r>
            <w:r>
              <w:rPr>
                <w:rFonts w:ascii="Arial" w:hAnsi="Arial" w:cs="Arial"/>
                <w:sz w:val="18"/>
                <w:szCs w:val="18"/>
              </w:rPr>
              <w:t xml:space="preserve">from 680 to </w:t>
            </w:r>
            <w:r w:rsidR="00F54E43">
              <w:rPr>
                <w:rFonts w:ascii="Arial" w:hAnsi="Arial" w:cs="Arial"/>
                <w:sz w:val="18"/>
                <w:szCs w:val="18"/>
              </w:rPr>
              <w:t>995</w:t>
            </w:r>
            <w:r w:rsidR="00925D4A">
              <w:rPr>
                <w:rFonts w:ascii="Arial" w:hAnsi="Arial" w:cs="Arial"/>
                <w:sz w:val="18"/>
                <w:szCs w:val="18"/>
              </w:rPr>
              <w:t>.</w:t>
            </w:r>
            <w:r w:rsidR="005025B1">
              <w:rPr>
                <w:rFonts w:ascii="Arial" w:hAnsi="Arial" w:cs="Arial"/>
                <w:sz w:val="18"/>
                <w:szCs w:val="18"/>
              </w:rPr>
              <w:t xml:space="preserve"> Updated</w:t>
            </w:r>
            <w:r w:rsidR="009F4800">
              <w:rPr>
                <w:rFonts w:ascii="Arial" w:hAnsi="Arial" w:cs="Arial"/>
                <w:sz w:val="18"/>
                <w:szCs w:val="18"/>
              </w:rPr>
              <w:t xml:space="preserve"> FA </w:t>
            </w:r>
            <w:proofErr w:type="gramStart"/>
            <w:r w:rsidR="005025B1">
              <w:rPr>
                <w:rFonts w:ascii="Arial" w:hAnsi="Arial" w:cs="Arial"/>
                <w:sz w:val="18"/>
                <w:szCs w:val="18"/>
              </w:rPr>
              <w:t>date</w:t>
            </w:r>
            <w:proofErr w:type="gramEnd"/>
            <w:r w:rsidR="005025B1">
              <w:rPr>
                <w:rFonts w:ascii="Arial" w:hAnsi="Arial" w:cs="Arial"/>
                <w:sz w:val="18"/>
                <w:szCs w:val="18"/>
              </w:rPr>
              <w:t xml:space="preserve"> for 680 to 10</w:t>
            </w:r>
            <w:r w:rsidR="008F3AEB">
              <w:rPr>
                <w:rFonts w:ascii="Arial" w:hAnsi="Arial" w:cs="Arial"/>
                <w:sz w:val="18"/>
                <w:szCs w:val="18"/>
              </w:rPr>
              <w:t xml:space="preserve">-3-22 and for 995 </w:t>
            </w:r>
            <w:r w:rsidR="005025B1">
              <w:rPr>
                <w:rFonts w:ascii="Arial" w:hAnsi="Arial" w:cs="Arial"/>
                <w:sz w:val="18"/>
                <w:szCs w:val="18"/>
              </w:rPr>
              <w:t xml:space="preserve">to </w:t>
            </w:r>
            <w:r w:rsidR="009F4800">
              <w:rPr>
                <w:rFonts w:ascii="Arial" w:hAnsi="Arial" w:cs="Arial"/>
                <w:sz w:val="18"/>
                <w:szCs w:val="18"/>
              </w:rPr>
              <w:t>10-24-2</w:t>
            </w:r>
            <w:r w:rsidR="00D6061A">
              <w:rPr>
                <w:rFonts w:ascii="Arial" w:hAnsi="Arial" w:cs="Arial"/>
                <w:sz w:val="18"/>
                <w:szCs w:val="18"/>
              </w:rPr>
              <w:t>2</w:t>
            </w:r>
            <w:r w:rsidR="005025B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260" w:type="dxa"/>
          </w:tcPr>
          <w:p w14:paraId="7B9ECA79" w14:textId="7C2BE5C9" w:rsidR="00CE40D8" w:rsidRDefault="00F54E43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15CA7C72" w14:textId="1FC0EFE3" w:rsidR="00CE40D8" w:rsidRDefault="00F54E43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I. Sing </w:t>
            </w:r>
            <w:r w:rsidR="006E118B">
              <w:rPr>
                <w:rFonts w:ascii="Arial" w:hAnsi="Arial" w:cs="Arial"/>
                <w:sz w:val="18"/>
                <w:szCs w:val="18"/>
              </w:rPr>
              <w:t xml:space="preserve">    </w:t>
            </w:r>
            <w:r>
              <w:rPr>
                <w:rFonts w:ascii="Arial" w:hAnsi="Arial" w:cs="Arial"/>
                <w:sz w:val="18"/>
                <w:szCs w:val="18"/>
              </w:rPr>
              <w:t>M.</w:t>
            </w:r>
            <w:r w:rsidR="006E118B">
              <w:rPr>
                <w:rFonts w:ascii="Arial" w:hAnsi="Arial" w:cs="Arial"/>
                <w:sz w:val="18"/>
                <w:szCs w:val="18"/>
              </w:rPr>
              <w:t xml:space="preserve"> DeWitt</w:t>
            </w:r>
          </w:p>
        </w:tc>
        <w:tc>
          <w:tcPr>
            <w:tcW w:w="1170" w:type="dxa"/>
          </w:tcPr>
          <w:p w14:paraId="1414D7E4" w14:textId="142AB247" w:rsidR="00CE40D8" w:rsidRDefault="006E118B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7EAAFB53" w14:textId="0CFA733E" w:rsidR="00CE40D8" w:rsidRDefault="00925D4A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02/09/2023</w:t>
            </w:r>
          </w:p>
        </w:tc>
        <w:tc>
          <w:tcPr>
            <w:tcW w:w="1170" w:type="dxa"/>
          </w:tcPr>
          <w:p w14:paraId="00789385" w14:textId="632484A7" w:rsidR="00CE40D8" w:rsidRDefault="006E118B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4A56F2" w:rsidRPr="00230CFF" w14:paraId="42115466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23A07681" w14:textId="523D0A1D" w:rsidR="004A56F2" w:rsidRPr="00B83049" w:rsidRDefault="004A56F2" w:rsidP="00D52A40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B83049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8.0</w:t>
            </w:r>
          </w:p>
        </w:tc>
        <w:tc>
          <w:tcPr>
            <w:tcW w:w="3060" w:type="dxa"/>
          </w:tcPr>
          <w:p w14:paraId="5DEEF4B9" w14:textId="0A26DAF7" w:rsidR="004A56F2" w:rsidRDefault="008D7763" w:rsidP="00D52A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D7763">
              <w:rPr>
                <w:rFonts w:ascii="Arial" w:hAnsi="Arial" w:cs="Arial"/>
                <w:sz w:val="18"/>
                <w:szCs w:val="18"/>
              </w:rPr>
              <w:t>Updated to latest FA dates of 9-11-23 and 10-6-23 for specs 680 and 995 respectively.</w:t>
            </w:r>
          </w:p>
        </w:tc>
        <w:tc>
          <w:tcPr>
            <w:tcW w:w="1260" w:type="dxa"/>
          </w:tcPr>
          <w:p w14:paraId="332F5073" w14:textId="1864F3A0" w:rsidR="004A56F2" w:rsidRDefault="000D4FE1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392E0D31" w14:textId="09460FF3" w:rsidR="0032161D" w:rsidRDefault="0032161D" w:rsidP="006407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P. Blaiklock</w:t>
            </w:r>
          </w:p>
        </w:tc>
        <w:tc>
          <w:tcPr>
            <w:tcW w:w="1170" w:type="dxa"/>
          </w:tcPr>
          <w:p w14:paraId="36BCDA3B" w14:textId="05013806" w:rsidR="004A56F2" w:rsidRDefault="0032161D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060CE394" w14:textId="1B276F23" w:rsidR="004A56F2" w:rsidRDefault="0064078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11/28/2023</w:t>
            </w:r>
          </w:p>
        </w:tc>
        <w:tc>
          <w:tcPr>
            <w:tcW w:w="1170" w:type="dxa"/>
          </w:tcPr>
          <w:p w14:paraId="37834596" w14:textId="7B5BBB3C" w:rsidR="004A56F2" w:rsidRDefault="0032161D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D70B61" w:rsidRPr="00230CFF" w14:paraId="180D1E52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306AB4C8" w14:textId="372C1A8E" w:rsidR="00D70B61" w:rsidRPr="009F049A" w:rsidRDefault="00D70B61" w:rsidP="00D52A40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9.0</w:t>
            </w:r>
          </w:p>
        </w:tc>
        <w:tc>
          <w:tcPr>
            <w:tcW w:w="3060" w:type="dxa"/>
          </w:tcPr>
          <w:p w14:paraId="08A620FF" w14:textId="4556DD67" w:rsidR="00D70B61" w:rsidRPr="008D7763" w:rsidRDefault="00676510" w:rsidP="00D52A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Removed date from referenced standard.</w:t>
            </w:r>
            <w:r w:rsidR="00AA7BA1">
              <w:rPr>
                <w:rFonts w:ascii="Arial" w:hAnsi="Arial" w:cs="Arial"/>
                <w:sz w:val="18"/>
                <w:szCs w:val="18"/>
              </w:rPr>
              <w:t xml:space="preserve"> Updated to latest FA date of 8-7-24 for 995.</w:t>
            </w:r>
          </w:p>
        </w:tc>
        <w:tc>
          <w:tcPr>
            <w:tcW w:w="1260" w:type="dxa"/>
          </w:tcPr>
          <w:p w14:paraId="684C7CEC" w14:textId="12A398F5" w:rsidR="00D70B61" w:rsidRDefault="0067651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596162F8" w14:textId="7894B094" w:rsidR="00D70B61" w:rsidRDefault="00AA7BA1" w:rsidP="0064078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081E99E4" w14:textId="23DBD937" w:rsidR="00D70B61" w:rsidRDefault="00AA7BA1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1902727B" w14:textId="6A24D70D" w:rsidR="00D70B61" w:rsidRDefault="00AA7BA1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02/25/2025</w:t>
            </w:r>
          </w:p>
        </w:tc>
        <w:tc>
          <w:tcPr>
            <w:tcW w:w="1170" w:type="dxa"/>
          </w:tcPr>
          <w:p w14:paraId="0DEEAA6F" w14:textId="7DBD145E" w:rsidR="00D70B61" w:rsidRDefault="00676510" w:rsidP="00D52A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</w:tbl>
    <w:p w14:paraId="20F99EAA" w14:textId="77777777" w:rsidR="005B100D" w:rsidRDefault="005B100D" w:rsidP="001D6F9D">
      <w:pPr>
        <w:tabs>
          <w:tab w:val="left" w:pos="1080"/>
        </w:tabs>
      </w:pPr>
    </w:p>
    <w:sectPr w:rsidR="005B100D" w:rsidSect="00E162D5">
      <w:pgSz w:w="12240" w:h="15840"/>
      <w:pgMar w:top="1440" w:right="1440" w:bottom="1440" w:left="1440" w:header="450" w:footer="4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F92E0D" w14:textId="77777777" w:rsidR="0097067B" w:rsidRDefault="0097067B" w:rsidP="006014C2">
      <w:pPr>
        <w:spacing w:after="0" w:line="240" w:lineRule="auto"/>
      </w:pPr>
      <w:r>
        <w:separator/>
      </w:r>
    </w:p>
  </w:endnote>
  <w:endnote w:type="continuationSeparator" w:id="0">
    <w:p w14:paraId="5DA7BD02" w14:textId="77777777" w:rsidR="0097067B" w:rsidRDefault="0097067B" w:rsidP="006014C2">
      <w:pPr>
        <w:spacing w:after="0" w:line="240" w:lineRule="auto"/>
      </w:pPr>
      <w:r>
        <w:continuationSeparator/>
      </w:r>
    </w:p>
  </w:endnote>
  <w:endnote w:type="continuationNotice" w:id="1">
    <w:p w14:paraId="47C65CF2" w14:textId="77777777" w:rsidR="0097067B" w:rsidRDefault="0097067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E6946" w14:textId="77777777" w:rsidR="00F72E22" w:rsidRPr="006014C2" w:rsidRDefault="007D3829" w:rsidP="00BA5D52">
    <w:pPr>
      <w:tabs>
        <w:tab w:val="left" w:pos="1260"/>
        <w:tab w:val="left" w:pos="1890"/>
        <w:tab w:val="left" w:pos="1980"/>
        <w:tab w:val="left" w:pos="2340"/>
        <w:tab w:val="left" w:pos="3060"/>
        <w:tab w:val="center" w:pos="6480"/>
        <w:tab w:val="left" w:pos="10890"/>
        <w:tab w:val="left" w:pos="12510"/>
        <w:tab w:val="left" w:pos="13320"/>
        <w:tab w:val="left" w:pos="13410"/>
        <w:tab w:val="left" w:pos="13770"/>
        <w:tab w:val="left" w:pos="14400"/>
      </w:tabs>
      <w:jc w:val="center"/>
      <w:rPr>
        <w:u w:val="single"/>
      </w:rPr>
    </w:pPr>
    <w:sdt>
      <w:sdtPr>
        <w:rPr>
          <w:sz w:val="16"/>
          <w:szCs w:val="16"/>
        </w:rPr>
        <w:id w:val="5037556"/>
        <w:docPartObj>
          <w:docPartGallery w:val="Page Numbers (Top of Page)"/>
          <w:docPartUnique/>
        </w:docPartObj>
      </w:sdtPr>
      <w:sdtEndPr/>
      <w:sdtContent>
        <w:r w:rsidR="00F72E22" w:rsidRPr="006014C2">
          <w:rPr>
            <w:sz w:val="16"/>
            <w:szCs w:val="16"/>
          </w:rPr>
          <w:t xml:space="preserve">Page </w:t>
        </w:r>
        <w:r w:rsidR="00A56FBF" w:rsidRPr="006014C2">
          <w:rPr>
            <w:sz w:val="16"/>
            <w:szCs w:val="16"/>
          </w:rPr>
          <w:fldChar w:fldCharType="begin"/>
        </w:r>
        <w:r w:rsidR="00F72E22" w:rsidRPr="006014C2">
          <w:rPr>
            <w:sz w:val="16"/>
            <w:szCs w:val="16"/>
          </w:rPr>
          <w:instrText xml:space="preserve"> PAGE </w:instrText>
        </w:r>
        <w:r w:rsidR="00A56FBF" w:rsidRPr="006014C2">
          <w:rPr>
            <w:sz w:val="16"/>
            <w:szCs w:val="16"/>
          </w:rPr>
          <w:fldChar w:fldCharType="separate"/>
        </w:r>
        <w:r w:rsidR="00B86EF2">
          <w:rPr>
            <w:noProof/>
            <w:sz w:val="16"/>
            <w:szCs w:val="16"/>
          </w:rPr>
          <w:t>2</w:t>
        </w:r>
        <w:r w:rsidR="00A56FBF" w:rsidRPr="006014C2">
          <w:rPr>
            <w:sz w:val="16"/>
            <w:szCs w:val="16"/>
          </w:rPr>
          <w:fldChar w:fldCharType="end"/>
        </w:r>
        <w:r w:rsidR="00F72E22" w:rsidRPr="006014C2">
          <w:rPr>
            <w:sz w:val="16"/>
            <w:szCs w:val="16"/>
          </w:rPr>
          <w:t xml:space="preserve"> of </w:t>
        </w:r>
        <w:r w:rsidR="00A56FBF" w:rsidRPr="006014C2">
          <w:rPr>
            <w:sz w:val="16"/>
            <w:szCs w:val="16"/>
          </w:rPr>
          <w:fldChar w:fldCharType="begin"/>
        </w:r>
        <w:r w:rsidR="00F72E22" w:rsidRPr="006014C2">
          <w:rPr>
            <w:sz w:val="16"/>
            <w:szCs w:val="16"/>
          </w:rPr>
          <w:instrText xml:space="preserve"> NUMPAGES  </w:instrText>
        </w:r>
        <w:r w:rsidR="00A56FBF" w:rsidRPr="006014C2">
          <w:rPr>
            <w:sz w:val="16"/>
            <w:szCs w:val="16"/>
          </w:rPr>
          <w:fldChar w:fldCharType="separate"/>
        </w:r>
        <w:r w:rsidR="00B86EF2">
          <w:rPr>
            <w:noProof/>
            <w:sz w:val="16"/>
            <w:szCs w:val="16"/>
          </w:rPr>
          <w:t>2</w:t>
        </w:r>
        <w:r w:rsidR="00A56FBF" w:rsidRPr="006014C2">
          <w:rPr>
            <w:sz w:val="16"/>
            <w:szCs w:val="16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F5916E" w14:textId="77777777" w:rsidR="00F72E22" w:rsidRDefault="007D3829" w:rsidP="001B2C7F">
    <w:pPr>
      <w:pStyle w:val="Footer"/>
      <w:jc w:val="center"/>
    </w:pPr>
    <w:sdt>
      <w:sdtPr>
        <w:rPr>
          <w:sz w:val="16"/>
          <w:szCs w:val="16"/>
        </w:rPr>
        <w:id w:val="3494705"/>
        <w:docPartObj>
          <w:docPartGallery w:val="Page Numbers (Top of Page)"/>
          <w:docPartUnique/>
        </w:docPartObj>
      </w:sdtPr>
      <w:sdtEndPr/>
      <w:sdtContent>
        <w:r w:rsidR="00F72E22" w:rsidRPr="006014C2">
          <w:rPr>
            <w:sz w:val="16"/>
            <w:szCs w:val="16"/>
          </w:rPr>
          <w:t xml:space="preserve">Page </w:t>
        </w:r>
        <w:r w:rsidR="00A56FBF" w:rsidRPr="006014C2">
          <w:rPr>
            <w:sz w:val="16"/>
            <w:szCs w:val="16"/>
          </w:rPr>
          <w:fldChar w:fldCharType="begin"/>
        </w:r>
        <w:r w:rsidR="00F72E22" w:rsidRPr="006014C2">
          <w:rPr>
            <w:sz w:val="16"/>
            <w:szCs w:val="16"/>
          </w:rPr>
          <w:instrText xml:space="preserve"> PAGE </w:instrText>
        </w:r>
        <w:r w:rsidR="00A56FBF" w:rsidRPr="006014C2">
          <w:rPr>
            <w:sz w:val="16"/>
            <w:szCs w:val="16"/>
          </w:rPr>
          <w:fldChar w:fldCharType="separate"/>
        </w:r>
        <w:r w:rsidR="00B86EF2">
          <w:rPr>
            <w:noProof/>
            <w:sz w:val="16"/>
            <w:szCs w:val="16"/>
          </w:rPr>
          <w:t>1</w:t>
        </w:r>
        <w:r w:rsidR="00A56FBF" w:rsidRPr="006014C2">
          <w:rPr>
            <w:sz w:val="16"/>
            <w:szCs w:val="16"/>
          </w:rPr>
          <w:fldChar w:fldCharType="end"/>
        </w:r>
        <w:r w:rsidR="00F72E22" w:rsidRPr="006014C2">
          <w:rPr>
            <w:sz w:val="16"/>
            <w:szCs w:val="16"/>
          </w:rPr>
          <w:t xml:space="preserve"> of </w:t>
        </w:r>
        <w:r w:rsidR="00A56FBF" w:rsidRPr="006014C2">
          <w:rPr>
            <w:sz w:val="16"/>
            <w:szCs w:val="16"/>
          </w:rPr>
          <w:fldChar w:fldCharType="begin"/>
        </w:r>
        <w:r w:rsidR="00F72E22" w:rsidRPr="006014C2">
          <w:rPr>
            <w:sz w:val="16"/>
            <w:szCs w:val="16"/>
          </w:rPr>
          <w:instrText xml:space="preserve"> NUMPAGES  </w:instrText>
        </w:r>
        <w:r w:rsidR="00A56FBF" w:rsidRPr="006014C2">
          <w:rPr>
            <w:sz w:val="16"/>
            <w:szCs w:val="16"/>
          </w:rPr>
          <w:fldChar w:fldCharType="separate"/>
        </w:r>
        <w:r w:rsidR="00B86EF2">
          <w:rPr>
            <w:noProof/>
            <w:sz w:val="16"/>
            <w:szCs w:val="16"/>
          </w:rPr>
          <w:t>2</w:t>
        </w:r>
        <w:r w:rsidR="00A56FBF" w:rsidRPr="006014C2">
          <w:rPr>
            <w:sz w:val="16"/>
            <w:szCs w:val="16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442BBA" w14:textId="77777777" w:rsidR="0097067B" w:rsidRDefault="0097067B" w:rsidP="006014C2">
      <w:pPr>
        <w:spacing w:after="0" w:line="240" w:lineRule="auto"/>
      </w:pPr>
      <w:r>
        <w:separator/>
      </w:r>
    </w:p>
  </w:footnote>
  <w:footnote w:type="continuationSeparator" w:id="0">
    <w:p w14:paraId="51B19336" w14:textId="77777777" w:rsidR="0097067B" w:rsidRDefault="0097067B" w:rsidP="006014C2">
      <w:pPr>
        <w:spacing w:after="0" w:line="240" w:lineRule="auto"/>
      </w:pPr>
      <w:r>
        <w:continuationSeparator/>
      </w:r>
    </w:p>
  </w:footnote>
  <w:footnote w:type="continuationNotice" w:id="1">
    <w:p w14:paraId="76B0067A" w14:textId="77777777" w:rsidR="0097067B" w:rsidRDefault="0097067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AA6B2A" w14:textId="443BEBE5" w:rsidR="00F72E22" w:rsidRPr="006014C2" w:rsidRDefault="00F72E22" w:rsidP="00E162D5">
    <w:pPr>
      <w:pStyle w:val="Header"/>
      <w:tabs>
        <w:tab w:val="clear" w:pos="4680"/>
        <w:tab w:val="clear" w:pos="9360"/>
        <w:tab w:val="left" w:pos="0"/>
        <w:tab w:val="right" w:pos="14400"/>
      </w:tabs>
      <w:jc w:val="right"/>
      <w:rPr>
        <w:sz w:val="18"/>
        <w:szCs w:val="18"/>
      </w:rPr>
    </w:pPr>
    <w:r>
      <w:rPr>
        <w:sz w:val="18"/>
        <w:szCs w:val="18"/>
      </w:rPr>
      <w:t xml:space="preserve">FDOT Matrix Derived from </w:t>
    </w:r>
    <w:r w:rsidRPr="0042045A">
      <w:rPr>
        <w:sz w:val="18"/>
        <w:szCs w:val="18"/>
      </w:rPr>
      <w:t>Specification</w:t>
    </w:r>
    <w:r w:rsidR="00913352">
      <w:rPr>
        <w:sz w:val="18"/>
        <w:szCs w:val="18"/>
      </w:rPr>
      <w:t>s</w:t>
    </w:r>
    <w:r w:rsidRPr="0042045A">
      <w:rPr>
        <w:sz w:val="18"/>
        <w:szCs w:val="18"/>
      </w:rPr>
      <w:t xml:space="preserve"> </w:t>
    </w:r>
    <w:r w:rsidRPr="00EE67B5">
      <w:rPr>
        <w:sz w:val="18"/>
        <w:szCs w:val="18"/>
      </w:rPr>
      <w:t xml:space="preserve">680 </w:t>
    </w:r>
    <w:r w:rsidR="00A96CEF">
      <w:rPr>
        <w:sz w:val="18"/>
        <w:szCs w:val="18"/>
      </w:rPr>
      <w:t>(</w:t>
    </w:r>
    <w:r w:rsidR="00954E00">
      <w:rPr>
        <w:sz w:val="18"/>
        <w:szCs w:val="18"/>
      </w:rPr>
      <w:t>FA</w:t>
    </w:r>
    <w:r w:rsidR="00307086">
      <w:rPr>
        <w:sz w:val="18"/>
        <w:szCs w:val="18"/>
      </w:rPr>
      <w:t xml:space="preserve"> </w:t>
    </w:r>
    <w:r w:rsidR="009B73B9">
      <w:rPr>
        <w:sz w:val="18"/>
        <w:szCs w:val="18"/>
      </w:rPr>
      <w:t>9-11</w:t>
    </w:r>
    <w:r w:rsidR="00AD4332">
      <w:rPr>
        <w:sz w:val="18"/>
        <w:szCs w:val="18"/>
      </w:rPr>
      <w:t>-23</w:t>
    </w:r>
    <w:r w:rsidR="00A96CEF" w:rsidRPr="00A96CEF">
      <w:rPr>
        <w:sz w:val="18"/>
        <w:szCs w:val="18"/>
      </w:rPr>
      <w:t>)</w:t>
    </w:r>
    <w:r w:rsidRPr="00A96CEF">
      <w:rPr>
        <w:sz w:val="18"/>
        <w:szCs w:val="18"/>
      </w:rPr>
      <w:t xml:space="preserve"> </w:t>
    </w:r>
    <w:r w:rsidR="00913352">
      <w:rPr>
        <w:sz w:val="18"/>
        <w:szCs w:val="18"/>
      </w:rPr>
      <w:t xml:space="preserve">and 995 (FA </w:t>
    </w:r>
    <w:r w:rsidR="00D70B61">
      <w:rPr>
        <w:sz w:val="18"/>
        <w:szCs w:val="18"/>
      </w:rPr>
      <w:t>8-7-24</w:t>
    </w:r>
    <w:r w:rsidR="00913352">
      <w:rPr>
        <w:sz w:val="18"/>
        <w:szCs w:val="18"/>
      </w:rPr>
      <w:t>)</w:t>
    </w:r>
    <w:r w:rsidR="004F0711">
      <w:rPr>
        <w:sz w:val="18"/>
        <w:szCs w:val="18"/>
      </w:rPr>
      <w:t xml:space="preserve"> </w:t>
    </w:r>
    <w:r w:rsidR="00A96CEF" w:rsidRPr="00A96CEF">
      <w:rPr>
        <w:rFonts w:cs="Arial"/>
        <w:sz w:val="18"/>
        <w:szCs w:val="18"/>
      </w:rPr>
      <w:t>CM-</w:t>
    </w:r>
    <w:r w:rsidR="00D336E3">
      <w:rPr>
        <w:rFonts w:cs="Arial"/>
        <w:sz w:val="18"/>
        <w:szCs w:val="18"/>
      </w:rPr>
      <w:t>680</w:t>
    </w:r>
    <w:r w:rsidR="00A96CEF" w:rsidRPr="00A96CEF">
      <w:rPr>
        <w:rFonts w:cs="Arial"/>
        <w:sz w:val="18"/>
        <w:szCs w:val="18"/>
      </w:rPr>
      <w:t>-0</w:t>
    </w:r>
    <w:r w:rsidR="00D336E3">
      <w:rPr>
        <w:rFonts w:cs="Arial"/>
        <w:sz w:val="18"/>
        <w:szCs w:val="18"/>
      </w:rPr>
      <w:t>1</w:t>
    </w:r>
    <w:r w:rsidR="00A96CEF">
      <w:rPr>
        <w:rFonts w:cs="Arial"/>
        <w:sz w:val="18"/>
        <w:szCs w:val="18"/>
      </w:rPr>
      <w:t xml:space="preserve"> </w:t>
    </w:r>
    <w:r w:rsidRPr="00A96CEF">
      <w:rPr>
        <w:sz w:val="18"/>
        <w:szCs w:val="18"/>
      </w:rPr>
      <w:t>Rev</w:t>
    </w:r>
    <w:r w:rsidRPr="00EE67B5">
      <w:rPr>
        <w:sz w:val="18"/>
        <w:szCs w:val="18"/>
      </w:rPr>
      <w:t xml:space="preserve"> </w:t>
    </w:r>
    <w:r w:rsidR="00D70B61">
      <w:rPr>
        <w:sz w:val="18"/>
        <w:szCs w:val="18"/>
      </w:rPr>
      <w:t>9</w:t>
    </w:r>
    <w:r w:rsidR="00954E00">
      <w:rPr>
        <w:sz w:val="18"/>
        <w:szCs w:val="18"/>
      </w:rPr>
      <w:t>.0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105D17" w14:textId="77777777" w:rsidR="00F72E22" w:rsidRDefault="00F72E22" w:rsidP="001B2C7F">
    <w:pPr>
      <w:pStyle w:val="Header"/>
      <w:jc w:val="right"/>
    </w:pPr>
    <w:r>
      <w:rPr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2C45B5"/>
    <w:multiLevelType w:val="hybridMultilevel"/>
    <w:tmpl w:val="D1C4D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8105B"/>
    <w:multiLevelType w:val="hybridMultilevel"/>
    <w:tmpl w:val="6ADABA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8947034">
    <w:abstractNumId w:val="1"/>
  </w:num>
  <w:num w:numId="2" w16cid:durableId="18524485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o/Bsg9JdMoansNa9e94idKWGoJteEK3u3IcEPG2OjxLLVX1q1Yn9RAEN420AotdDoqvPlo/bu3QuaaqptSG2aA==" w:salt="9ChFLL4YSzDvFmsP3y1hcg==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9CC"/>
    <w:rsid w:val="00000E38"/>
    <w:rsid w:val="00011047"/>
    <w:rsid w:val="0001661B"/>
    <w:rsid w:val="00023A0A"/>
    <w:rsid w:val="00036558"/>
    <w:rsid w:val="000373E7"/>
    <w:rsid w:val="00046429"/>
    <w:rsid w:val="00047FC7"/>
    <w:rsid w:val="00050FF5"/>
    <w:rsid w:val="000554A0"/>
    <w:rsid w:val="0005628E"/>
    <w:rsid w:val="00057145"/>
    <w:rsid w:val="000610E5"/>
    <w:rsid w:val="000704F4"/>
    <w:rsid w:val="00070EC7"/>
    <w:rsid w:val="000A266F"/>
    <w:rsid w:val="000C2ADB"/>
    <w:rsid w:val="000D4FE1"/>
    <w:rsid w:val="000D744C"/>
    <w:rsid w:val="000E4512"/>
    <w:rsid w:val="000E5ED6"/>
    <w:rsid w:val="000E7606"/>
    <w:rsid w:val="000F36F5"/>
    <w:rsid w:val="000F42C5"/>
    <w:rsid w:val="000F5CE5"/>
    <w:rsid w:val="00102691"/>
    <w:rsid w:val="0013752E"/>
    <w:rsid w:val="001532E0"/>
    <w:rsid w:val="001546A3"/>
    <w:rsid w:val="0016062C"/>
    <w:rsid w:val="00164F13"/>
    <w:rsid w:val="001713EE"/>
    <w:rsid w:val="00173045"/>
    <w:rsid w:val="00173CD9"/>
    <w:rsid w:val="00186097"/>
    <w:rsid w:val="0019342A"/>
    <w:rsid w:val="001A2815"/>
    <w:rsid w:val="001A342F"/>
    <w:rsid w:val="001A6150"/>
    <w:rsid w:val="001A7673"/>
    <w:rsid w:val="001B0D9E"/>
    <w:rsid w:val="001B2C7F"/>
    <w:rsid w:val="001B3566"/>
    <w:rsid w:val="001D07AC"/>
    <w:rsid w:val="001D28B5"/>
    <w:rsid w:val="001D6F9D"/>
    <w:rsid w:val="001E4A7E"/>
    <w:rsid w:val="00205040"/>
    <w:rsid w:val="00211B05"/>
    <w:rsid w:val="00223724"/>
    <w:rsid w:val="0023152F"/>
    <w:rsid w:val="00234677"/>
    <w:rsid w:val="00234678"/>
    <w:rsid w:val="0023469D"/>
    <w:rsid w:val="0024658B"/>
    <w:rsid w:val="002534A6"/>
    <w:rsid w:val="00270CBF"/>
    <w:rsid w:val="00274615"/>
    <w:rsid w:val="00284DAA"/>
    <w:rsid w:val="0028625C"/>
    <w:rsid w:val="002968B2"/>
    <w:rsid w:val="0029760F"/>
    <w:rsid w:val="002A79EB"/>
    <w:rsid w:val="002A7DCC"/>
    <w:rsid w:val="002B3CB6"/>
    <w:rsid w:val="002C3723"/>
    <w:rsid w:val="002C4BBC"/>
    <w:rsid w:val="002D5AA9"/>
    <w:rsid w:val="002D5DB2"/>
    <w:rsid w:val="002D7BD7"/>
    <w:rsid w:val="002D7D3F"/>
    <w:rsid w:val="002F08DC"/>
    <w:rsid w:val="002F08E9"/>
    <w:rsid w:val="002F242C"/>
    <w:rsid w:val="002F5577"/>
    <w:rsid w:val="002F63F0"/>
    <w:rsid w:val="00307086"/>
    <w:rsid w:val="0031028C"/>
    <w:rsid w:val="00316728"/>
    <w:rsid w:val="0032161D"/>
    <w:rsid w:val="00322A37"/>
    <w:rsid w:val="00330EAB"/>
    <w:rsid w:val="00335E6F"/>
    <w:rsid w:val="00344ADF"/>
    <w:rsid w:val="00345C7C"/>
    <w:rsid w:val="003461DF"/>
    <w:rsid w:val="00352F06"/>
    <w:rsid w:val="003578A7"/>
    <w:rsid w:val="00363115"/>
    <w:rsid w:val="003712AC"/>
    <w:rsid w:val="0037228F"/>
    <w:rsid w:val="00373EA3"/>
    <w:rsid w:val="00381867"/>
    <w:rsid w:val="00381E71"/>
    <w:rsid w:val="0038787D"/>
    <w:rsid w:val="00394027"/>
    <w:rsid w:val="003A06FC"/>
    <w:rsid w:val="003A1B79"/>
    <w:rsid w:val="003A3108"/>
    <w:rsid w:val="003B27E6"/>
    <w:rsid w:val="003B5C2D"/>
    <w:rsid w:val="003C58A2"/>
    <w:rsid w:val="003E0235"/>
    <w:rsid w:val="003E5A07"/>
    <w:rsid w:val="003F4D59"/>
    <w:rsid w:val="004014AD"/>
    <w:rsid w:val="00405F8C"/>
    <w:rsid w:val="00410412"/>
    <w:rsid w:val="00410CD8"/>
    <w:rsid w:val="00414AF1"/>
    <w:rsid w:val="0042045A"/>
    <w:rsid w:val="004224B5"/>
    <w:rsid w:val="004302F3"/>
    <w:rsid w:val="00436D9E"/>
    <w:rsid w:val="00437167"/>
    <w:rsid w:val="00452B11"/>
    <w:rsid w:val="00462FFC"/>
    <w:rsid w:val="004706EB"/>
    <w:rsid w:val="004714A6"/>
    <w:rsid w:val="00482CD8"/>
    <w:rsid w:val="004A0190"/>
    <w:rsid w:val="004A56F2"/>
    <w:rsid w:val="004B4DDE"/>
    <w:rsid w:val="004C71BC"/>
    <w:rsid w:val="004D32AE"/>
    <w:rsid w:val="004D684C"/>
    <w:rsid w:val="004E0FE4"/>
    <w:rsid w:val="004E234D"/>
    <w:rsid w:val="004E5945"/>
    <w:rsid w:val="004E7B70"/>
    <w:rsid w:val="004F0711"/>
    <w:rsid w:val="004F52A0"/>
    <w:rsid w:val="004F798F"/>
    <w:rsid w:val="005025B1"/>
    <w:rsid w:val="00504CC0"/>
    <w:rsid w:val="005110D5"/>
    <w:rsid w:val="00522499"/>
    <w:rsid w:val="00531453"/>
    <w:rsid w:val="00537808"/>
    <w:rsid w:val="0054785E"/>
    <w:rsid w:val="0055686C"/>
    <w:rsid w:val="00560B9E"/>
    <w:rsid w:val="005616B9"/>
    <w:rsid w:val="0057674D"/>
    <w:rsid w:val="0058474B"/>
    <w:rsid w:val="0059168A"/>
    <w:rsid w:val="00597CA9"/>
    <w:rsid w:val="005B100D"/>
    <w:rsid w:val="005B594C"/>
    <w:rsid w:val="005B7838"/>
    <w:rsid w:val="005C3ECE"/>
    <w:rsid w:val="005C4DBF"/>
    <w:rsid w:val="005E0CA1"/>
    <w:rsid w:val="005E1F51"/>
    <w:rsid w:val="005E2051"/>
    <w:rsid w:val="005E3A64"/>
    <w:rsid w:val="005E545D"/>
    <w:rsid w:val="006014C2"/>
    <w:rsid w:val="00603C37"/>
    <w:rsid w:val="006079B2"/>
    <w:rsid w:val="006113DE"/>
    <w:rsid w:val="006124F1"/>
    <w:rsid w:val="00625356"/>
    <w:rsid w:val="00627E35"/>
    <w:rsid w:val="00640234"/>
    <w:rsid w:val="00640780"/>
    <w:rsid w:val="0064262C"/>
    <w:rsid w:val="00643D6A"/>
    <w:rsid w:val="00651CCC"/>
    <w:rsid w:val="00654144"/>
    <w:rsid w:val="006724AE"/>
    <w:rsid w:val="00676510"/>
    <w:rsid w:val="006850FC"/>
    <w:rsid w:val="006962F0"/>
    <w:rsid w:val="006A1061"/>
    <w:rsid w:val="006B4CD5"/>
    <w:rsid w:val="006D09CC"/>
    <w:rsid w:val="006D15D7"/>
    <w:rsid w:val="006D2E1A"/>
    <w:rsid w:val="006D5344"/>
    <w:rsid w:val="006E118B"/>
    <w:rsid w:val="006E1D16"/>
    <w:rsid w:val="006E22CE"/>
    <w:rsid w:val="006E626B"/>
    <w:rsid w:val="006F50B8"/>
    <w:rsid w:val="00700C53"/>
    <w:rsid w:val="007073B4"/>
    <w:rsid w:val="00712922"/>
    <w:rsid w:val="007219F6"/>
    <w:rsid w:val="00722593"/>
    <w:rsid w:val="00760ED6"/>
    <w:rsid w:val="007657D5"/>
    <w:rsid w:val="007658B7"/>
    <w:rsid w:val="00767F4E"/>
    <w:rsid w:val="007726D2"/>
    <w:rsid w:val="00783896"/>
    <w:rsid w:val="00783B77"/>
    <w:rsid w:val="00793775"/>
    <w:rsid w:val="00794003"/>
    <w:rsid w:val="007A791B"/>
    <w:rsid w:val="007B73B4"/>
    <w:rsid w:val="007C30BE"/>
    <w:rsid w:val="007C7A5B"/>
    <w:rsid w:val="007D3829"/>
    <w:rsid w:val="007D5B0C"/>
    <w:rsid w:val="007F1D64"/>
    <w:rsid w:val="007F72C2"/>
    <w:rsid w:val="00805229"/>
    <w:rsid w:val="008152F0"/>
    <w:rsid w:val="00822D87"/>
    <w:rsid w:val="00824D62"/>
    <w:rsid w:val="0083296D"/>
    <w:rsid w:val="008368F7"/>
    <w:rsid w:val="00844A88"/>
    <w:rsid w:val="008470CD"/>
    <w:rsid w:val="00851FDA"/>
    <w:rsid w:val="00880238"/>
    <w:rsid w:val="00883CC5"/>
    <w:rsid w:val="008B0F1E"/>
    <w:rsid w:val="008B4A8E"/>
    <w:rsid w:val="008C016F"/>
    <w:rsid w:val="008D47E1"/>
    <w:rsid w:val="008D7763"/>
    <w:rsid w:val="008F3AEB"/>
    <w:rsid w:val="008F410A"/>
    <w:rsid w:val="008F43DF"/>
    <w:rsid w:val="009021B4"/>
    <w:rsid w:val="009115DD"/>
    <w:rsid w:val="00913352"/>
    <w:rsid w:val="0092461D"/>
    <w:rsid w:val="00925D4A"/>
    <w:rsid w:val="00931E89"/>
    <w:rsid w:val="00941AC3"/>
    <w:rsid w:val="00942DFA"/>
    <w:rsid w:val="00954E00"/>
    <w:rsid w:val="0097067B"/>
    <w:rsid w:val="00980AA5"/>
    <w:rsid w:val="00985784"/>
    <w:rsid w:val="00986CA6"/>
    <w:rsid w:val="009A3F7F"/>
    <w:rsid w:val="009A456E"/>
    <w:rsid w:val="009B25DD"/>
    <w:rsid w:val="009B73B9"/>
    <w:rsid w:val="009C0E29"/>
    <w:rsid w:val="009D045A"/>
    <w:rsid w:val="009E7D13"/>
    <w:rsid w:val="009F049A"/>
    <w:rsid w:val="009F0756"/>
    <w:rsid w:val="009F4800"/>
    <w:rsid w:val="009F615D"/>
    <w:rsid w:val="009F74D1"/>
    <w:rsid w:val="00A01574"/>
    <w:rsid w:val="00A07D76"/>
    <w:rsid w:val="00A2276D"/>
    <w:rsid w:val="00A23806"/>
    <w:rsid w:val="00A27608"/>
    <w:rsid w:val="00A27A2D"/>
    <w:rsid w:val="00A331DB"/>
    <w:rsid w:val="00A338D0"/>
    <w:rsid w:val="00A34443"/>
    <w:rsid w:val="00A56FBF"/>
    <w:rsid w:val="00A62BAB"/>
    <w:rsid w:val="00A663F4"/>
    <w:rsid w:val="00A734D1"/>
    <w:rsid w:val="00A96CEF"/>
    <w:rsid w:val="00AA0A22"/>
    <w:rsid w:val="00AA0E53"/>
    <w:rsid w:val="00AA2BA3"/>
    <w:rsid w:val="00AA317B"/>
    <w:rsid w:val="00AA7BA1"/>
    <w:rsid w:val="00AB2F0A"/>
    <w:rsid w:val="00AC3717"/>
    <w:rsid w:val="00AC5D13"/>
    <w:rsid w:val="00AD2DBF"/>
    <w:rsid w:val="00AD4332"/>
    <w:rsid w:val="00AE28AF"/>
    <w:rsid w:val="00AF0572"/>
    <w:rsid w:val="00AF0CCC"/>
    <w:rsid w:val="00B175A4"/>
    <w:rsid w:val="00B22491"/>
    <w:rsid w:val="00B36C98"/>
    <w:rsid w:val="00B37B41"/>
    <w:rsid w:val="00B416E0"/>
    <w:rsid w:val="00B44A8E"/>
    <w:rsid w:val="00B44C7F"/>
    <w:rsid w:val="00B636B1"/>
    <w:rsid w:val="00B66588"/>
    <w:rsid w:val="00B671CE"/>
    <w:rsid w:val="00B8057D"/>
    <w:rsid w:val="00B83049"/>
    <w:rsid w:val="00B86EF2"/>
    <w:rsid w:val="00B96C31"/>
    <w:rsid w:val="00BA5D52"/>
    <w:rsid w:val="00BB5CAD"/>
    <w:rsid w:val="00BE2354"/>
    <w:rsid w:val="00BE2E32"/>
    <w:rsid w:val="00BE4F2F"/>
    <w:rsid w:val="00BF256E"/>
    <w:rsid w:val="00BF44C6"/>
    <w:rsid w:val="00BF4744"/>
    <w:rsid w:val="00C0003A"/>
    <w:rsid w:val="00C063BE"/>
    <w:rsid w:val="00C06B05"/>
    <w:rsid w:val="00C201D5"/>
    <w:rsid w:val="00C3449C"/>
    <w:rsid w:val="00C42BD5"/>
    <w:rsid w:val="00C50B65"/>
    <w:rsid w:val="00C55A73"/>
    <w:rsid w:val="00C66694"/>
    <w:rsid w:val="00C70BD9"/>
    <w:rsid w:val="00C81AA0"/>
    <w:rsid w:val="00C83FB5"/>
    <w:rsid w:val="00C9505E"/>
    <w:rsid w:val="00CA79E2"/>
    <w:rsid w:val="00CB0C67"/>
    <w:rsid w:val="00CB403D"/>
    <w:rsid w:val="00CB6261"/>
    <w:rsid w:val="00CB62FC"/>
    <w:rsid w:val="00CC0797"/>
    <w:rsid w:val="00CC6E7B"/>
    <w:rsid w:val="00CD3053"/>
    <w:rsid w:val="00CE40D8"/>
    <w:rsid w:val="00D01756"/>
    <w:rsid w:val="00D03AE6"/>
    <w:rsid w:val="00D11088"/>
    <w:rsid w:val="00D27F53"/>
    <w:rsid w:val="00D336E3"/>
    <w:rsid w:val="00D412E0"/>
    <w:rsid w:val="00D47785"/>
    <w:rsid w:val="00D51AA0"/>
    <w:rsid w:val="00D52A40"/>
    <w:rsid w:val="00D6061A"/>
    <w:rsid w:val="00D70B61"/>
    <w:rsid w:val="00D73919"/>
    <w:rsid w:val="00D77D9D"/>
    <w:rsid w:val="00D84064"/>
    <w:rsid w:val="00D842E3"/>
    <w:rsid w:val="00D84FDA"/>
    <w:rsid w:val="00D90719"/>
    <w:rsid w:val="00D95784"/>
    <w:rsid w:val="00D97F66"/>
    <w:rsid w:val="00DA30E6"/>
    <w:rsid w:val="00DA7882"/>
    <w:rsid w:val="00DB3D89"/>
    <w:rsid w:val="00DE13AB"/>
    <w:rsid w:val="00DE2667"/>
    <w:rsid w:val="00DF13FF"/>
    <w:rsid w:val="00E04DB0"/>
    <w:rsid w:val="00E07F90"/>
    <w:rsid w:val="00E10F92"/>
    <w:rsid w:val="00E12745"/>
    <w:rsid w:val="00E14226"/>
    <w:rsid w:val="00E162D5"/>
    <w:rsid w:val="00E30A95"/>
    <w:rsid w:val="00E428C1"/>
    <w:rsid w:val="00E42DDF"/>
    <w:rsid w:val="00E6030C"/>
    <w:rsid w:val="00E71FCA"/>
    <w:rsid w:val="00EA32CA"/>
    <w:rsid w:val="00EB4B71"/>
    <w:rsid w:val="00EB557F"/>
    <w:rsid w:val="00EB594F"/>
    <w:rsid w:val="00ED0284"/>
    <w:rsid w:val="00EE17D1"/>
    <w:rsid w:val="00EE67B5"/>
    <w:rsid w:val="00EF5417"/>
    <w:rsid w:val="00F0598E"/>
    <w:rsid w:val="00F23EA5"/>
    <w:rsid w:val="00F25848"/>
    <w:rsid w:val="00F331FE"/>
    <w:rsid w:val="00F33675"/>
    <w:rsid w:val="00F35496"/>
    <w:rsid w:val="00F37363"/>
    <w:rsid w:val="00F37CC5"/>
    <w:rsid w:val="00F37D7B"/>
    <w:rsid w:val="00F532E2"/>
    <w:rsid w:val="00F54E43"/>
    <w:rsid w:val="00F64784"/>
    <w:rsid w:val="00F65F43"/>
    <w:rsid w:val="00F6781A"/>
    <w:rsid w:val="00F718C2"/>
    <w:rsid w:val="00F72E22"/>
    <w:rsid w:val="00F73296"/>
    <w:rsid w:val="00F82189"/>
    <w:rsid w:val="00F85A38"/>
    <w:rsid w:val="00F8747E"/>
    <w:rsid w:val="00F94255"/>
    <w:rsid w:val="00FA58FF"/>
    <w:rsid w:val="00FB2E91"/>
    <w:rsid w:val="00FD77B5"/>
    <w:rsid w:val="00FE77F1"/>
    <w:rsid w:val="00FF2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E26FE0"/>
  <w15:docId w15:val="{1B0D03CC-2F38-4CCB-A505-F05CB22E8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0C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4C2"/>
  </w:style>
  <w:style w:type="paragraph" w:styleId="Footer">
    <w:name w:val="footer"/>
    <w:basedOn w:val="Normal"/>
    <w:link w:val="Foot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4C2"/>
  </w:style>
  <w:style w:type="paragraph" w:styleId="BalloonText">
    <w:name w:val="Balloon Text"/>
    <w:basedOn w:val="Normal"/>
    <w:link w:val="BalloonTextChar"/>
    <w:uiPriority w:val="99"/>
    <w:semiHidden/>
    <w:unhideWhenUsed/>
    <w:rsid w:val="006014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4C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E1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D5B0C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C30BE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C30BE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8B4A8E"/>
    <w:pPr>
      <w:ind w:left="720"/>
      <w:contextualSpacing/>
    </w:pPr>
  </w:style>
  <w:style w:type="table" w:customStyle="1" w:styleId="FDOT-Table">
    <w:name w:val="FDOT-Table"/>
    <w:basedOn w:val="TableNormal"/>
    <w:uiPriority w:val="99"/>
    <w:qFormat/>
    <w:rsid w:val="004E5945"/>
    <w:pPr>
      <w:spacing w:after="0" w:line="240" w:lineRule="auto"/>
      <w:contextualSpacing/>
    </w:pPr>
    <w:rPr>
      <w:rFonts w:ascii="Arial" w:eastAsia="Tw Cen MT" w:hAnsi="Arial" w:cs="Times New Roman"/>
      <w:sz w:val="18"/>
      <w:szCs w:val="20"/>
    </w:rPr>
    <w:tblPr>
      <w:tblStyleRowBandSize w:val="1"/>
      <w:tblStyleColBandSize w:val="1"/>
      <w:jc w:val="center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43" w:type="dxa"/>
        <w:left w:w="72" w:type="dxa"/>
        <w:bottom w:w="43" w:type="dxa"/>
        <w:right w:w="72" w:type="dxa"/>
      </w:tblCellMar>
    </w:tblPr>
    <w:trPr>
      <w:jc w:val="center"/>
    </w:trPr>
    <w:tcPr>
      <w:tcMar>
        <w:top w:w="14" w:type="dxa"/>
        <w:left w:w="72" w:type="dxa"/>
        <w:bottom w:w="14" w:type="dxa"/>
        <w:right w:w="72" w:type="dxa"/>
      </w:tcMar>
    </w:tcPr>
    <w:tblStylePr w:type="firstRow">
      <w:pPr>
        <w:spacing w:before="0" w:after="0" w:line="240" w:lineRule="auto"/>
      </w:pPr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050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050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050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0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04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B594C"/>
    <w:pPr>
      <w:spacing w:after="0" w:line="240" w:lineRule="auto"/>
    </w:pPr>
  </w:style>
  <w:style w:type="table" w:styleId="GridTable1Light-Accent1">
    <w:name w:val="Grid Table 1 Light Accent 1"/>
    <w:basedOn w:val="TableNormal"/>
    <w:uiPriority w:val="46"/>
    <w:rsid w:val="00E162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6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naknqa\Downloads\CM-680-2.1-01%20Adaptive%20Signal%20Control%20Syste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31F04E6EEC2449B987145615954679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8F539E-CBCA-4602-AB0B-5C7975517722}"/>
      </w:docPartPr>
      <w:docPartBody>
        <w:p w:rsidR="00771DFD" w:rsidRDefault="00657F7C">
          <w:pPr>
            <w:pStyle w:val="31F04E6EEC2449B987145615954679C4"/>
          </w:pPr>
          <w:r w:rsidRPr="001A7673">
            <w:rPr>
              <w:rStyle w:val="PlaceholderText"/>
              <w:sz w:val="17"/>
              <w:szCs w:val="17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DFD"/>
    <w:rsid w:val="00130DCD"/>
    <w:rsid w:val="001A342F"/>
    <w:rsid w:val="00253174"/>
    <w:rsid w:val="00373EA3"/>
    <w:rsid w:val="00425F5F"/>
    <w:rsid w:val="004714A6"/>
    <w:rsid w:val="00537C77"/>
    <w:rsid w:val="00566C5A"/>
    <w:rsid w:val="00657F7C"/>
    <w:rsid w:val="00771DFD"/>
    <w:rsid w:val="007762E4"/>
    <w:rsid w:val="008F410A"/>
    <w:rsid w:val="00AC6ABB"/>
    <w:rsid w:val="00B22491"/>
    <w:rsid w:val="00BE736C"/>
    <w:rsid w:val="00D21CEF"/>
    <w:rsid w:val="00F5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31F04E6EEC2449B987145615954679C4">
    <w:name w:val="31F04E6EEC2449B987145615954679C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ReviewHistory xmlns="3e229276-0242-43fd-ae1c-9005d8cb82af">&lt;a href="/teams/TrafficEngineeringResearchLab/Lists/Document%20Review%20History/AllItems.aspx?FilterField1=DocumentID&amp;amp;FilterValue1=5102"&gt;History&lt;/a&gt;</DocumentReviewHistory>
    <lcf76f155ced4ddcb4097134ff3c332f xmlns="3e229276-0242-43fd-ae1c-9005d8cb82af">
      <Terms xmlns="http://schemas.microsoft.com/office/infopath/2007/PartnerControls"/>
    </lcf76f155ced4ddcb4097134ff3c332f>
    <TaxCatchAll xmlns="b143206f-a859-4af7-99ad-262ed23c3b3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555DB38865B045BE19001546CCBA5A" ma:contentTypeVersion="18" ma:contentTypeDescription="Create a new document." ma:contentTypeScope="" ma:versionID="ba829468fd4a571d8636860dc512fdba">
  <xsd:schema xmlns:xsd="http://www.w3.org/2001/XMLSchema" xmlns:xs="http://www.w3.org/2001/XMLSchema" xmlns:p="http://schemas.microsoft.com/office/2006/metadata/properties" xmlns:ns2="b143206f-a859-4af7-99ad-262ed23c3b3a" xmlns:ns3="3e229276-0242-43fd-ae1c-9005d8cb82af" targetNamespace="http://schemas.microsoft.com/office/2006/metadata/properties" ma:root="true" ma:fieldsID="b032d6ce167b5a096d8d853b4fdc8051" ns2:_="" ns3:_="">
    <xsd:import namespace="b143206f-a859-4af7-99ad-262ed23c3b3a"/>
    <xsd:import namespace="3e229276-0242-43fd-ae1c-9005d8cb82a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DocumentReviewHistory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43206f-a859-4af7-99ad-262ed23c3b3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1229c7f-56b9-4a56-bba9-fe8013368a4d}" ma:internalName="TaxCatchAll" ma:showField="CatchAllData" ma:web="b143206f-a859-4af7-99ad-262ed23c3b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29276-0242-43fd-ae1c-9005d8cb82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DocumentReviewHistory" ma:index="17" nillable="true" ma:displayName="Document Review History" ma:description="" ma:format="Dropdown" ma:internalName="DocumentReviewHistory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0d9232b-3ef6-462c-bf90-a33a2db08d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8FE762-5E92-4F0E-B1EB-443F4920EA6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8E8BA1C-589F-4716-80D1-FA04D61F22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411BD6-BDD8-4A3D-84ED-80673A88CF50}">
  <ds:schemaRefs>
    <ds:schemaRef ds:uri="http://purl.org/dc/dcmitype/"/>
    <ds:schemaRef ds:uri="http://purl.org/dc/elements/1.1/"/>
    <ds:schemaRef ds:uri="3e229276-0242-43fd-ae1c-9005d8cb82af"/>
    <ds:schemaRef ds:uri="b143206f-a859-4af7-99ad-262ed23c3b3a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schemas.microsoft.com/office/infopath/2007/PartnerControl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D02BDF3B-DD5A-499C-976A-322424FF5E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43206f-a859-4af7-99ad-262ed23c3b3a"/>
    <ds:schemaRef ds:uri="3e229276-0242-43fd-ae1c-9005d8cb82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CM-680-2.1-01 Adaptive Signal Control System</Template>
  <TotalTime>1348</TotalTime>
  <Pages>3</Pages>
  <Words>975</Words>
  <Characters>5562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FDOT</Company>
  <LinksUpToDate>false</LinksUpToDate>
  <CharactersWithSpaces>6524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Burleson, Armelle</dc:creator>
  <cp:keywords/>
  <cp:lastModifiedBy>Burleson, Armelle</cp:lastModifiedBy>
  <cp:revision>87</cp:revision>
  <cp:lastPrinted>2012-02-27T22:36:00Z</cp:lastPrinted>
  <dcterms:created xsi:type="dcterms:W3CDTF">2022-09-29T23:19:00Z</dcterms:created>
  <dcterms:modified xsi:type="dcterms:W3CDTF">2025-02-25T21:36:00Z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0x01010057555DB38865B045BE19001546CCBA5A</vt:lpwstr>
  </property>
  <property fmtid="{D5CDD505-2E9C-101B-9397-08002B2CF9AE}" pid="3" name="WorkflowCreationPath">
    <vt:lpwstr>04531bbd-f536-4061-b135-4d7808f0217b,5;5a55609d-03f4-459a-92a1-68918bd6398b,11;5a55609d-03f4-459a-92a1-68918bd6398b,24;5a55609d-03f4-459a-92a1-68918bd6398b,30;</vt:lpwstr>
  </property>
  <property fmtid="{D5CDD505-2E9C-101B-9397-08002B2CF9AE}" pid="4" name="WorkflowChangePath">
    <vt:lpwstr>71f4bc11-7eaf-4f02-a556-85aa4110a3a5,4;71f4bc11-7eaf-4f02-a556-85aa4110a3a5,6;71f4bc11-7eaf-4f02-a556-85aa4110a3a5,10;71f4bc11-7eaf-4f02-a556-85aa4110a3a5,10;71f4bc11-7eaf-4f02-a556-85aa4110a3a5,15;71f4bc11-7eaf-4f02-a556-85aa4110a3a5,17;71f4bc11-7eaf-4f0</vt:lpwstr>
  </property>
  <property fmtid="{D5CDD505-2E9C-101B-9397-08002B2CF9AE}" pid="5" name="Order">
    <vt:r8>69800</vt:r8>
  </property>
  <property fmtid="{D5CDD505-2E9C-101B-9397-08002B2CF9AE}" pid="6" name="Body">
    <vt:lpwstr/>
  </property>
  <property fmtid="{D5CDD505-2E9C-101B-9397-08002B2CF9AE}" pid="7" name="TaskStatus">
    <vt:lpwstr/>
  </property>
  <property fmtid="{D5CDD505-2E9C-101B-9397-08002B2CF9AE}" pid="8" name="xd_ProgID">
    <vt:lpwstr/>
  </property>
  <property fmtid="{D5CDD505-2E9C-101B-9397-08002B2CF9AE}" pid="9" name="TemplateUrl">
    <vt:lpwstr/>
  </property>
  <property fmtid="{D5CDD505-2E9C-101B-9397-08002B2CF9AE}" pid="10" name="Priority">
    <vt:lpwstr/>
  </property>
  <property fmtid="{D5CDD505-2E9C-101B-9397-08002B2CF9AE}" pid="11" name="Predecessors">
    <vt:lpwstr/>
  </property>
  <property fmtid="{D5CDD505-2E9C-101B-9397-08002B2CF9AE}" pid="12" name="Reviewer 5">
    <vt:lpwstr/>
  </property>
  <property fmtid="{D5CDD505-2E9C-101B-9397-08002B2CF9AE}" pid="13" name="Workflow State">
    <vt:lpwstr>Not Running</vt:lpwstr>
  </property>
  <property fmtid="{D5CDD505-2E9C-101B-9397-08002B2CF9AE}" pid="14" name="Document Update Owner">
    <vt:lpwstr>20;#Morse, Carl</vt:lpwstr>
  </property>
  <property fmtid="{D5CDD505-2E9C-101B-9397-08002B2CF9AE}" pid="15" name="Reviewer 6">
    <vt:lpwstr/>
  </property>
  <property fmtid="{D5CDD505-2E9C-101B-9397-08002B2CF9AE}" pid="16" name="QCAP">
    <vt:lpwstr/>
  </property>
  <property fmtid="{D5CDD505-2E9C-101B-9397-08002B2CF9AE}" pid="17" name="Reviewer 4">
    <vt:lpwstr/>
  </property>
  <property fmtid="{D5CDD505-2E9C-101B-9397-08002B2CF9AE}" pid="18" name="Reviewer 7">
    <vt:lpwstr/>
  </property>
  <property fmtid="{D5CDD505-2E9C-101B-9397-08002B2CF9AE}" pid="19" name="Document Update Owner 2">
    <vt:lpwstr/>
  </property>
  <property fmtid="{D5CDD505-2E9C-101B-9397-08002B2CF9AE}" pid="20" name="Document Originator">
    <vt:lpwstr>585;#Geitz, William</vt:lpwstr>
  </property>
  <property fmtid="{D5CDD505-2E9C-101B-9397-08002B2CF9AE}" pid="21" name="Reviewer 3">
    <vt:lpwstr/>
  </property>
  <property fmtid="{D5CDD505-2E9C-101B-9397-08002B2CF9AE}" pid="22" name="Final Approver">
    <vt:lpwstr>18;#Vollmer, Derek</vt:lpwstr>
  </property>
  <property fmtid="{D5CDD505-2E9C-101B-9397-08002B2CF9AE}" pid="23" name="Reviewer 1">
    <vt:lpwstr>20;#Morse, Carl</vt:lpwstr>
  </property>
  <property fmtid="{D5CDD505-2E9C-101B-9397-08002B2CF9AE}" pid="24" name="Reviewer 2">
    <vt:lpwstr>10;#DeWitt, Matthew</vt:lpwstr>
  </property>
  <property fmtid="{D5CDD505-2E9C-101B-9397-08002B2CF9AE}" pid="25" name="_ExtendedDescription">
    <vt:lpwstr/>
  </property>
  <property fmtid="{D5CDD505-2E9C-101B-9397-08002B2CF9AE}" pid="26" name="MediaServiceImageTags">
    <vt:lpwstr/>
  </property>
  <property fmtid="{D5CDD505-2E9C-101B-9397-08002B2CF9AE}" pid="27" name="FHWA Date">
    <vt:filetime>2014-07-01T04:00:00Z</vt:filetime>
  </property>
</Properties>
</file>