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7237"/>
        <w:gridCol w:w="6070"/>
      </w:tblGrid>
      <w:tr w:rsidR="00A6636C" w14:paraId="7E88DDD2" w14:textId="77777777" w:rsidTr="007D4604">
        <w:trPr>
          <w:trHeight w:val="1243"/>
        </w:trPr>
        <w:tc>
          <w:tcPr>
            <w:tcW w:w="1176" w:type="dxa"/>
          </w:tcPr>
          <w:p w14:paraId="11169601" w14:textId="77777777" w:rsidR="00A6636C" w:rsidRDefault="00A6636C" w:rsidP="007D4604">
            <w:r w:rsidRPr="00FD74F5">
              <w:rPr>
                <w:noProof/>
              </w:rPr>
              <w:drawing>
                <wp:inline distT="0" distB="0" distL="0" distR="0" wp14:anchorId="6E056BEC" wp14:editId="610A35F7">
                  <wp:extent cx="689719" cy="3448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 descr="FDOT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0606" cy="350302"/>
                          </a:xfrm>
                          <a:prstGeom prst="rect">
                            <a:avLst/>
                          </a:prstGeom>
                          <a:noFill/>
                          <a:ln w="9525">
                            <a:noFill/>
                            <a:miter lim="800000"/>
                            <a:headEnd/>
                            <a:tailEnd/>
                          </a:ln>
                        </pic:spPr>
                      </pic:pic>
                    </a:graphicData>
                  </a:graphic>
                </wp:inline>
              </w:drawing>
            </w:r>
          </w:p>
        </w:tc>
        <w:tc>
          <w:tcPr>
            <w:tcW w:w="7237" w:type="dxa"/>
          </w:tcPr>
          <w:p w14:paraId="2A85530C" w14:textId="77777777" w:rsidR="00A6636C" w:rsidRDefault="00A6636C" w:rsidP="007D4604">
            <w:pPr>
              <w:rPr>
                <w:rFonts w:ascii="Arial" w:hAnsi="Arial" w:cs="Arial"/>
                <w:sz w:val="28"/>
                <w:szCs w:val="28"/>
              </w:rPr>
            </w:pPr>
            <w:r w:rsidRPr="00722593">
              <w:rPr>
                <w:rFonts w:ascii="Arial" w:hAnsi="Arial" w:cs="Arial"/>
                <w:sz w:val="28"/>
                <w:szCs w:val="28"/>
              </w:rPr>
              <w:t>FDOT Traffic Engineering Research Laboratory</w:t>
            </w:r>
            <w:r>
              <w:rPr>
                <w:rFonts w:ascii="Arial" w:hAnsi="Arial" w:cs="Arial"/>
                <w:sz w:val="28"/>
                <w:szCs w:val="28"/>
              </w:rPr>
              <w:t xml:space="preserve"> (TERL)</w:t>
            </w:r>
            <w:r w:rsidRPr="00722593">
              <w:rPr>
                <w:rFonts w:ascii="Arial" w:hAnsi="Arial" w:cs="Arial"/>
                <w:sz w:val="28"/>
                <w:szCs w:val="28"/>
              </w:rPr>
              <w:t xml:space="preserve"> </w:t>
            </w:r>
          </w:p>
          <w:p w14:paraId="57CFAD0E" w14:textId="77777777" w:rsidR="00A6636C" w:rsidRPr="00722593" w:rsidRDefault="00B11D8D" w:rsidP="007D4604">
            <w:pPr>
              <w:rPr>
                <w:rFonts w:ascii="Arial" w:hAnsi="Arial" w:cs="Arial"/>
                <w:sz w:val="28"/>
                <w:szCs w:val="28"/>
              </w:rPr>
            </w:pPr>
            <w:r>
              <w:rPr>
                <w:rFonts w:ascii="Arial" w:hAnsi="Arial" w:cs="Arial"/>
                <w:sz w:val="28"/>
                <w:szCs w:val="28"/>
              </w:rPr>
              <w:t>Traffic Controller Accessories</w:t>
            </w:r>
            <w:r w:rsidR="00A6636C" w:rsidRPr="00722593">
              <w:rPr>
                <w:rFonts w:ascii="Arial" w:hAnsi="Arial" w:cs="Arial"/>
                <w:sz w:val="28"/>
                <w:szCs w:val="28"/>
              </w:rPr>
              <w:t xml:space="preserve"> Compliance Matrix</w:t>
            </w:r>
          </w:p>
        </w:tc>
        <w:tc>
          <w:tcPr>
            <w:tcW w:w="6070" w:type="dxa"/>
          </w:tcPr>
          <w:p w14:paraId="552EC6AE" w14:textId="2B181214" w:rsidR="00A6636C" w:rsidRPr="00722593" w:rsidRDefault="00A6636C" w:rsidP="007D4604">
            <w:pPr>
              <w:rPr>
                <w:rFonts w:ascii="Arial" w:hAnsi="Arial" w:cs="Arial"/>
                <w:sz w:val="17"/>
                <w:szCs w:val="17"/>
              </w:rPr>
            </w:pPr>
            <w:r w:rsidRPr="00722593">
              <w:rPr>
                <w:rFonts w:ascii="Arial" w:hAnsi="Arial" w:cs="Arial"/>
                <w:sz w:val="17"/>
                <w:szCs w:val="17"/>
              </w:rPr>
              <w:t xml:space="preserve">By signing </w:t>
            </w:r>
            <w:r>
              <w:rPr>
                <w:rFonts w:ascii="Arial" w:hAnsi="Arial" w:cs="Arial"/>
                <w:sz w:val="17"/>
                <w:szCs w:val="17"/>
              </w:rPr>
              <w:t xml:space="preserve">this form, the applicant </w:t>
            </w:r>
            <w:r w:rsidRPr="00722593">
              <w:rPr>
                <w:rFonts w:ascii="Arial" w:hAnsi="Arial" w:cs="Arial"/>
                <w:sz w:val="17"/>
                <w:szCs w:val="17"/>
              </w:rPr>
              <w:t>declares that he/she has read and understan</w:t>
            </w:r>
            <w:r>
              <w:rPr>
                <w:rFonts w:ascii="Arial" w:hAnsi="Arial" w:cs="Arial"/>
                <w:sz w:val="17"/>
                <w:szCs w:val="17"/>
              </w:rPr>
              <w:t>ds the provisions of Section</w:t>
            </w:r>
            <w:r w:rsidR="001F56F5">
              <w:rPr>
                <w:rFonts w:ascii="Arial" w:hAnsi="Arial" w:cs="Arial"/>
                <w:sz w:val="17"/>
                <w:szCs w:val="17"/>
              </w:rPr>
              <w:t xml:space="preserve"> </w:t>
            </w:r>
            <w:r w:rsidR="00725C03">
              <w:rPr>
                <w:rFonts w:ascii="Arial" w:hAnsi="Arial" w:cs="Arial"/>
                <w:sz w:val="17"/>
                <w:szCs w:val="17"/>
              </w:rPr>
              <w:t>995</w:t>
            </w:r>
            <w:r>
              <w:rPr>
                <w:rFonts w:ascii="Arial" w:hAnsi="Arial" w:cs="Arial"/>
                <w:sz w:val="17"/>
                <w:szCs w:val="17"/>
              </w:rPr>
              <w:t xml:space="preserve"> </w:t>
            </w:r>
            <w:r w:rsidRPr="00722593">
              <w:rPr>
                <w:rFonts w:ascii="Arial" w:hAnsi="Arial" w:cs="Arial"/>
                <w:sz w:val="17"/>
                <w:szCs w:val="17"/>
              </w:rPr>
              <w:t xml:space="preserve">of </w:t>
            </w:r>
            <w:r w:rsidRPr="00402CD6">
              <w:rPr>
                <w:rFonts w:ascii="Arial" w:hAnsi="Arial" w:cs="Arial"/>
                <w:sz w:val="17"/>
                <w:szCs w:val="17"/>
              </w:rPr>
              <w:t>the FDOT</w:t>
            </w:r>
            <w:r w:rsidRPr="00402CD6">
              <w:rPr>
                <w:rFonts w:ascii="Arial" w:hAnsi="Arial" w:cs="Arial"/>
                <w:i/>
                <w:sz w:val="17"/>
                <w:szCs w:val="17"/>
              </w:rPr>
              <w:t xml:space="preserve"> Standard Specifications for Road and Bridge Construction</w:t>
            </w:r>
            <w:r>
              <w:rPr>
                <w:rFonts w:ascii="Arial" w:hAnsi="Arial" w:cs="Arial"/>
                <w:i/>
                <w:sz w:val="17"/>
                <w:szCs w:val="17"/>
              </w:rPr>
              <w:t xml:space="preserve"> </w:t>
            </w:r>
            <w:r w:rsidRPr="00A663F4">
              <w:rPr>
                <w:rFonts w:ascii="Arial" w:hAnsi="Arial" w:cs="Arial"/>
                <w:sz w:val="17"/>
                <w:szCs w:val="17"/>
              </w:rPr>
              <w:t>and all implemented modifi</w:t>
            </w:r>
            <w:r>
              <w:rPr>
                <w:rFonts w:ascii="Arial" w:hAnsi="Arial" w:cs="Arial"/>
                <w:sz w:val="17"/>
                <w:szCs w:val="17"/>
              </w:rPr>
              <w:t>c</w:t>
            </w:r>
            <w:r w:rsidRPr="00A663F4">
              <w:rPr>
                <w:rFonts w:ascii="Arial" w:hAnsi="Arial" w:cs="Arial"/>
                <w:sz w:val="17"/>
                <w:szCs w:val="17"/>
              </w:rPr>
              <w:t>ations.</w:t>
            </w:r>
            <w:r w:rsidRPr="00722593">
              <w:rPr>
                <w:rFonts w:ascii="Arial" w:hAnsi="Arial" w:cs="Arial"/>
                <w:sz w:val="17"/>
                <w:szCs w:val="17"/>
              </w:rPr>
              <w:t xml:space="preserve"> The </w:t>
            </w:r>
            <w:r>
              <w:rPr>
                <w:rFonts w:ascii="Arial" w:hAnsi="Arial" w:cs="Arial"/>
                <w:sz w:val="17"/>
                <w:szCs w:val="17"/>
              </w:rPr>
              <w:t>requirements listed on this matrix are derived from Section</w:t>
            </w:r>
            <w:r w:rsidR="00725C03">
              <w:rPr>
                <w:rFonts w:ascii="Arial" w:hAnsi="Arial" w:cs="Arial"/>
                <w:sz w:val="17"/>
                <w:szCs w:val="17"/>
              </w:rPr>
              <w:t xml:space="preserve"> 995 </w:t>
            </w:r>
            <w:r>
              <w:rPr>
                <w:rFonts w:ascii="Arial" w:hAnsi="Arial" w:cs="Arial"/>
                <w:sz w:val="17"/>
                <w:szCs w:val="17"/>
              </w:rPr>
              <w:t>and are</w:t>
            </w:r>
            <w:r w:rsidRPr="00722593">
              <w:rPr>
                <w:rFonts w:ascii="Arial" w:hAnsi="Arial" w:cs="Arial"/>
                <w:sz w:val="17"/>
                <w:szCs w:val="17"/>
              </w:rPr>
              <w:t xml:space="preserve"> the basis for determining</w:t>
            </w:r>
            <w:r>
              <w:rPr>
                <w:rFonts w:ascii="Arial" w:hAnsi="Arial" w:cs="Arial"/>
                <w:sz w:val="17"/>
                <w:szCs w:val="17"/>
              </w:rPr>
              <w:t xml:space="preserve"> a product’s compliance and its acceptability for use on Florida’s roads</w:t>
            </w:r>
            <w:r w:rsidRPr="00722593">
              <w:rPr>
                <w:rFonts w:ascii="Arial" w:hAnsi="Arial" w:cs="Arial"/>
                <w:sz w:val="17"/>
                <w:szCs w:val="17"/>
              </w:rPr>
              <w:t>.</w:t>
            </w:r>
          </w:p>
        </w:tc>
      </w:tr>
    </w:tbl>
    <w:p w14:paraId="63B2AE9C" w14:textId="77777777" w:rsidR="00A6636C" w:rsidRDefault="00A6636C" w:rsidP="00A6636C">
      <w:pPr>
        <w:tabs>
          <w:tab w:val="left" w:pos="1080"/>
        </w:tabs>
        <w:sectPr w:rsidR="00A6636C" w:rsidSect="007D4604">
          <w:headerReference w:type="default" r:id="rId12"/>
          <w:footerReference w:type="default" r:id="rId13"/>
          <w:headerReference w:type="first" r:id="rId14"/>
          <w:footerReference w:type="first" r:id="rId15"/>
          <w:pgSz w:w="15840" w:h="12240" w:orient="landscape"/>
          <w:pgMar w:top="720" w:right="720" w:bottom="720" w:left="720" w:header="446" w:footer="461" w:gutter="0"/>
          <w:cols w:space="720"/>
          <w:docGrid w:linePitch="360"/>
        </w:sectPr>
      </w:pPr>
    </w:p>
    <w:tbl>
      <w:tblPr>
        <w:tblStyle w:val="TableGrid"/>
        <w:tblW w:w="0" w:type="auto"/>
        <w:tblLook w:val="04A0" w:firstRow="1" w:lastRow="0" w:firstColumn="1" w:lastColumn="0" w:noHBand="0" w:noVBand="1"/>
      </w:tblPr>
      <w:tblGrid>
        <w:gridCol w:w="1795"/>
        <w:gridCol w:w="4523"/>
        <w:gridCol w:w="2160"/>
        <w:gridCol w:w="5670"/>
      </w:tblGrid>
      <w:tr w:rsidR="00A6636C" w:rsidRPr="00722593" w14:paraId="33ED808A" w14:textId="77777777" w:rsidTr="007D4604">
        <w:trPr>
          <w:trHeight w:val="288"/>
        </w:trPr>
        <w:tc>
          <w:tcPr>
            <w:tcW w:w="1795" w:type="dxa"/>
            <w:tcBorders>
              <w:top w:val="nil"/>
              <w:left w:val="nil"/>
              <w:bottom w:val="nil"/>
              <w:right w:val="nil"/>
            </w:tcBorders>
            <w:vAlign w:val="bottom"/>
          </w:tcPr>
          <w:p w14:paraId="58E1711C" w14:textId="77777777" w:rsidR="00A6636C" w:rsidRPr="00722593" w:rsidRDefault="00A6636C" w:rsidP="007D4604">
            <w:pPr>
              <w:tabs>
                <w:tab w:val="left" w:pos="1080"/>
              </w:tabs>
              <w:jc w:val="right"/>
              <w:rPr>
                <w:rFonts w:ascii="Arial" w:hAnsi="Arial" w:cs="Arial"/>
                <w:sz w:val="18"/>
                <w:szCs w:val="18"/>
              </w:rPr>
            </w:pPr>
            <w:r w:rsidRPr="00722593">
              <w:rPr>
                <w:rFonts w:ascii="Arial" w:hAnsi="Arial" w:cs="Arial"/>
                <w:sz w:val="18"/>
                <w:szCs w:val="18"/>
              </w:rPr>
              <w:t>Date:</w:t>
            </w:r>
          </w:p>
        </w:tc>
        <w:sdt>
          <w:sdtPr>
            <w:rPr>
              <w:rFonts w:ascii="Arial" w:hAnsi="Arial" w:cs="Arial"/>
              <w:sz w:val="17"/>
              <w:szCs w:val="17"/>
            </w:rPr>
            <w:id w:val="5037572"/>
            <w:placeholder>
              <w:docPart w:val="85922AD00BA541258591E89B70C0EA46"/>
            </w:placeholder>
            <w:showingPlcHdr/>
            <w:date w:fullDate="2013-12-28T00:00:00Z">
              <w:dateFormat w:val="MMMM d, yyyy"/>
              <w:lid w:val="en-US"/>
              <w:storeMappedDataAs w:val="date"/>
              <w:calendar w:val="gregorian"/>
            </w:date>
          </w:sdtPr>
          <w:sdtEndPr/>
          <w:sdtContent>
            <w:tc>
              <w:tcPr>
                <w:tcW w:w="4523" w:type="dxa"/>
                <w:tcBorders>
                  <w:top w:val="nil"/>
                  <w:left w:val="nil"/>
                  <w:right w:val="nil"/>
                </w:tcBorders>
                <w:vAlign w:val="bottom"/>
              </w:tcPr>
              <w:p w14:paraId="5BBD223A" w14:textId="77777777" w:rsidR="00A6636C" w:rsidRPr="001A7673" w:rsidRDefault="00A6636C" w:rsidP="007D4604">
                <w:pPr>
                  <w:tabs>
                    <w:tab w:val="left" w:pos="1080"/>
                  </w:tabs>
                  <w:rPr>
                    <w:rFonts w:ascii="Arial" w:hAnsi="Arial" w:cs="Arial"/>
                    <w:sz w:val="17"/>
                    <w:szCs w:val="17"/>
                  </w:rPr>
                </w:pPr>
                <w:r w:rsidRPr="001A7673">
                  <w:rPr>
                    <w:rStyle w:val="PlaceholderText"/>
                    <w:sz w:val="17"/>
                    <w:szCs w:val="17"/>
                  </w:rPr>
                  <w:t>Click here to enter a date.</w:t>
                </w:r>
              </w:p>
            </w:tc>
          </w:sdtContent>
        </w:sdt>
        <w:tc>
          <w:tcPr>
            <w:tcW w:w="2160" w:type="dxa"/>
            <w:vMerge w:val="restart"/>
            <w:tcBorders>
              <w:top w:val="nil"/>
              <w:left w:val="nil"/>
              <w:right w:val="nil"/>
            </w:tcBorders>
            <w:vAlign w:val="bottom"/>
          </w:tcPr>
          <w:p w14:paraId="01D6E9DC" w14:textId="77777777" w:rsidR="00A6636C" w:rsidRDefault="00A6636C" w:rsidP="007D4604">
            <w:pPr>
              <w:tabs>
                <w:tab w:val="left" w:pos="1080"/>
              </w:tabs>
              <w:jc w:val="right"/>
              <w:rPr>
                <w:rFonts w:ascii="Arial" w:hAnsi="Arial" w:cs="Arial"/>
                <w:sz w:val="18"/>
                <w:szCs w:val="18"/>
              </w:rPr>
            </w:pPr>
            <w:r>
              <w:rPr>
                <w:rFonts w:ascii="Arial" w:hAnsi="Arial" w:cs="Arial"/>
                <w:sz w:val="18"/>
                <w:szCs w:val="18"/>
              </w:rPr>
              <w:t>Applicant’s</w:t>
            </w:r>
            <w:r w:rsidRPr="00722593">
              <w:rPr>
                <w:rFonts w:ascii="Arial" w:hAnsi="Arial" w:cs="Arial"/>
                <w:sz w:val="18"/>
                <w:szCs w:val="18"/>
              </w:rPr>
              <w:t xml:space="preserve"> </w:t>
            </w:r>
          </w:p>
          <w:p w14:paraId="2CD647C8" w14:textId="77777777" w:rsidR="00A6636C" w:rsidRPr="00722593" w:rsidRDefault="00A6636C" w:rsidP="007D4604">
            <w:pPr>
              <w:tabs>
                <w:tab w:val="left" w:pos="1080"/>
              </w:tabs>
              <w:jc w:val="right"/>
              <w:rPr>
                <w:rFonts w:ascii="Arial" w:hAnsi="Arial" w:cs="Arial"/>
                <w:sz w:val="18"/>
                <w:szCs w:val="18"/>
              </w:rPr>
            </w:pPr>
            <w:r w:rsidRPr="00722593">
              <w:rPr>
                <w:rFonts w:ascii="Arial" w:hAnsi="Arial" w:cs="Arial"/>
                <w:sz w:val="18"/>
                <w:szCs w:val="18"/>
              </w:rPr>
              <w:t>Name (print):</w:t>
            </w:r>
          </w:p>
        </w:tc>
        <w:tc>
          <w:tcPr>
            <w:tcW w:w="5670" w:type="dxa"/>
            <w:tcBorders>
              <w:top w:val="nil"/>
              <w:left w:val="nil"/>
              <w:bottom w:val="nil"/>
              <w:right w:val="nil"/>
            </w:tcBorders>
            <w:vAlign w:val="bottom"/>
          </w:tcPr>
          <w:p w14:paraId="338C999A" w14:textId="77777777" w:rsidR="00A6636C" w:rsidRPr="00722593" w:rsidRDefault="00A6636C" w:rsidP="007D4604">
            <w:pPr>
              <w:tabs>
                <w:tab w:val="left" w:pos="1080"/>
              </w:tabs>
              <w:rPr>
                <w:rFonts w:ascii="Arial" w:hAnsi="Arial" w:cs="Arial"/>
                <w:sz w:val="18"/>
                <w:szCs w:val="18"/>
              </w:rPr>
            </w:pPr>
          </w:p>
        </w:tc>
      </w:tr>
      <w:tr w:rsidR="00A6636C" w:rsidRPr="00722593" w14:paraId="4DEBCDE5" w14:textId="77777777" w:rsidTr="007D4604">
        <w:trPr>
          <w:trHeight w:val="360"/>
        </w:trPr>
        <w:tc>
          <w:tcPr>
            <w:tcW w:w="1795" w:type="dxa"/>
            <w:tcBorders>
              <w:top w:val="nil"/>
              <w:left w:val="nil"/>
              <w:bottom w:val="nil"/>
              <w:right w:val="nil"/>
            </w:tcBorders>
            <w:vAlign w:val="bottom"/>
          </w:tcPr>
          <w:p w14:paraId="3968EE92" w14:textId="77777777" w:rsidR="00A6636C" w:rsidRPr="00722593" w:rsidRDefault="00A6636C" w:rsidP="007D4604">
            <w:pPr>
              <w:tabs>
                <w:tab w:val="left" w:pos="1080"/>
              </w:tabs>
              <w:jc w:val="right"/>
              <w:rPr>
                <w:rFonts w:ascii="Arial" w:hAnsi="Arial" w:cs="Arial"/>
                <w:sz w:val="18"/>
                <w:szCs w:val="18"/>
              </w:rPr>
            </w:pPr>
            <w:r>
              <w:rPr>
                <w:rFonts w:ascii="Arial" w:hAnsi="Arial" w:cs="Arial"/>
                <w:sz w:val="18"/>
                <w:szCs w:val="18"/>
              </w:rPr>
              <w:t>Manufacturer</w:t>
            </w:r>
            <w:r w:rsidRPr="00722593">
              <w:rPr>
                <w:rFonts w:ascii="Arial" w:hAnsi="Arial" w:cs="Arial"/>
                <w:sz w:val="18"/>
                <w:szCs w:val="18"/>
              </w:rPr>
              <w:t>:</w:t>
            </w:r>
          </w:p>
        </w:tc>
        <w:bookmarkStart w:id="0" w:name="Text2"/>
        <w:tc>
          <w:tcPr>
            <w:tcW w:w="4523" w:type="dxa"/>
            <w:tcBorders>
              <w:left w:val="nil"/>
              <w:right w:val="nil"/>
            </w:tcBorders>
            <w:vAlign w:val="bottom"/>
          </w:tcPr>
          <w:p w14:paraId="099538F9" w14:textId="77777777" w:rsidR="00A6636C" w:rsidRPr="00E42DDF" w:rsidRDefault="00A6636C" w:rsidP="007D4604">
            <w:pPr>
              <w:tabs>
                <w:tab w:val="left" w:pos="1080"/>
              </w:tabs>
              <w:rPr>
                <w:rFonts w:ascii="Arial" w:hAnsi="Arial" w:cs="Arial"/>
                <w:sz w:val="17"/>
                <w:szCs w:val="17"/>
              </w:rPr>
            </w:pPr>
            <w:r w:rsidRPr="00E42DDF">
              <w:rPr>
                <w:rFonts w:ascii="Arial" w:hAnsi="Arial" w:cs="Arial"/>
                <w:sz w:val="17"/>
                <w:szCs w:val="17"/>
              </w:rPr>
              <w:fldChar w:fldCharType="begin">
                <w:ffData>
                  <w:name w:val="Text2"/>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0"/>
          </w:p>
        </w:tc>
        <w:tc>
          <w:tcPr>
            <w:tcW w:w="2160" w:type="dxa"/>
            <w:vMerge/>
            <w:tcBorders>
              <w:left w:val="nil"/>
              <w:bottom w:val="nil"/>
              <w:right w:val="nil"/>
            </w:tcBorders>
            <w:vAlign w:val="bottom"/>
          </w:tcPr>
          <w:p w14:paraId="3CB76B72" w14:textId="77777777" w:rsidR="00A6636C" w:rsidRPr="00722593" w:rsidRDefault="00A6636C" w:rsidP="007D4604">
            <w:pPr>
              <w:tabs>
                <w:tab w:val="left" w:pos="1080"/>
              </w:tabs>
              <w:jc w:val="right"/>
              <w:rPr>
                <w:rFonts w:ascii="Arial" w:hAnsi="Arial" w:cs="Arial"/>
                <w:sz w:val="18"/>
                <w:szCs w:val="18"/>
              </w:rPr>
            </w:pPr>
          </w:p>
        </w:tc>
        <w:bookmarkStart w:id="1" w:name="Text4"/>
        <w:tc>
          <w:tcPr>
            <w:tcW w:w="5670" w:type="dxa"/>
            <w:tcBorders>
              <w:top w:val="nil"/>
              <w:left w:val="nil"/>
              <w:right w:val="nil"/>
            </w:tcBorders>
            <w:vAlign w:val="bottom"/>
          </w:tcPr>
          <w:p w14:paraId="63A1B6B9" w14:textId="46C38B9F" w:rsidR="00A6636C" w:rsidRPr="00E42DDF" w:rsidRDefault="00A6636C" w:rsidP="007D4604">
            <w:pPr>
              <w:tabs>
                <w:tab w:val="left" w:pos="1080"/>
              </w:tabs>
              <w:rPr>
                <w:rFonts w:ascii="Arial" w:hAnsi="Arial" w:cs="Arial"/>
                <w:sz w:val="17"/>
                <w:szCs w:val="17"/>
              </w:rPr>
            </w:pPr>
            <w:r w:rsidRPr="00E42DDF">
              <w:rPr>
                <w:rFonts w:ascii="Arial" w:hAnsi="Arial" w:cs="Arial"/>
                <w:sz w:val="17"/>
                <w:szCs w:val="17"/>
              </w:rPr>
              <w:fldChar w:fldCharType="begin">
                <w:ffData>
                  <w:name w:val="Text4"/>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1"/>
          </w:p>
        </w:tc>
      </w:tr>
      <w:tr w:rsidR="00A6636C" w:rsidRPr="00722593" w14:paraId="5A864C18" w14:textId="77777777" w:rsidTr="007D4604">
        <w:trPr>
          <w:trHeight w:val="360"/>
        </w:trPr>
        <w:tc>
          <w:tcPr>
            <w:tcW w:w="1795" w:type="dxa"/>
            <w:tcBorders>
              <w:top w:val="nil"/>
              <w:left w:val="nil"/>
              <w:bottom w:val="nil"/>
              <w:right w:val="nil"/>
            </w:tcBorders>
            <w:vAlign w:val="bottom"/>
          </w:tcPr>
          <w:p w14:paraId="6A46993D" w14:textId="77777777" w:rsidR="00A6636C" w:rsidRPr="00722593" w:rsidRDefault="00A6636C" w:rsidP="007D4604">
            <w:pPr>
              <w:tabs>
                <w:tab w:val="left" w:pos="1080"/>
              </w:tabs>
              <w:jc w:val="right"/>
              <w:rPr>
                <w:rFonts w:ascii="Arial" w:hAnsi="Arial" w:cs="Arial"/>
                <w:sz w:val="18"/>
                <w:szCs w:val="18"/>
              </w:rPr>
            </w:pPr>
            <w:r>
              <w:rPr>
                <w:rFonts w:ascii="Arial" w:hAnsi="Arial" w:cs="Arial"/>
                <w:sz w:val="18"/>
                <w:szCs w:val="18"/>
              </w:rPr>
              <w:t>Item, Model No.</w:t>
            </w:r>
            <w:r w:rsidRPr="00722593">
              <w:rPr>
                <w:rFonts w:ascii="Arial" w:hAnsi="Arial" w:cs="Arial"/>
                <w:sz w:val="18"/>
                <w:szCs w:val="18"/>
              </w:rPr>
              <w:t>:</w:t>
            </w:r>
          </w:p>
        </w:tc>
        <w:bookmarkStart w:id="2" w:name="Text3"/>
        <w:tc>
          <w:tcPr>
            <w:tcW w:w="4523" w:type="dxa"/>
            <w:tcBorders>
              <w:left w:val="nil"/>
              <w:right w:val="nil"/>
            </w:tcBorders>
            <w:vAlign w:val="bottom"/>
          </w:tcPr>
          <w:p w14:paraId="3171AB34" w14:textId="44537457" w:rsidR="00A6636C" w:rsidRPr="00E42DDF" w:rsidRDefault="00A6636C" w:rsidP="007D4604">
            <w:pPr>
              <w:tabs>
                <w:tab w:val="left" w:pos="1080"/>
              </w:tabs>
              <w:rPr>
                <w:rFonts w:ascii="Arial" w:hAnsi="Arial" w:cs="Arial"/>
                <w:sz w:val="17"/>
                <w:szCs w:val="17"/>
              </w:rPr>
            </w:pPr>
            <w:r w:rsidRPr="00E42DDF">
              <w:rPr>
                <w:rFonts w:ascii="Arial" w:hAnsi="Arial" w:cs="Arial"/>
                <w:sz w:val="17"/>
                <w:szCs w:val="17"/>
              </w:rPr>
              <w:fldChar w:fldCharType="begin">
                <w:ffData>
                  <w:name w:val="Text3"/>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2"/>
          </w:p>
        </w:tc>
        <w:tc>
          <w:tcPr>
            <w:tcW w:w="2160" w:type="dxa"/>
            <w:tcBorders>
              <w:top w:val="nil"/>
              <w:left w:val="nil"/>
              <w:bottom w:val="nil"/>
              <w:right w:val="nil"/>
            </w:tcBorders>
            <w:vAlign w:val="bottom"/>
          </w:tcPr>
          <w:p w14:paraId="70C1AEE6" w14:textId="77777777" w:rsidR="00A6636C" w:rsidRPr="00722593" w:rsidRDefault="00A6636C" w:rsidP="007D4604">
            <w:pPr>
              <w:tabs>
                <w:tab w:val="left" w:pos="1080"/>
              </w:tabs>
              <w:jc w:val="right"/>
              <w:rPr>
                <w:rFonts w:ascii="Arial" w:hAnsi="Arial" w:cs="Arial"/>
                <w:sz w:val="18"/>
                <w:szCs w:val="18"/>
              </w:rPr>
            </w:pPr>
            <w:r w:rsidRPr="00722593">
              <w:rPr>
                <w:rFonts w:ascii="Arial" w:hAnsi="Arial" w:cs="Arial"/>
                <w:sz w:val="18"/>
                <w:szCs w:val="18"/>
              </w:rPr>
              <w:t>Signature:</w:t>
            </w:r>
          </w:p>
        </w:tc>
        <w:bookmarkStart w:id="3" w:name="Text5"/>
        <w:tc>
          <w:tcPr>
            <w:tcW w:w="5670" w:type="dxa"/>
            <w:tcBorders>
              <w:left w:val="nil"/>
              <w:right w:val="nil"/>
            </w:tcBorders>
            <w:vAlign w:val="bottom"/>
          </w:tcPr>
          <w:p w14:paraId="515F928F" w14:textId="658DD792" w:rsidR="00A6636C" w:rsidRPr="00E42DDF" w:rsidRDefault="00A6636C" w:rsidP="007D4604">
            <w:pPr>
              <w:tabs>
                <w:tab w:val="left" w:pos="1080"/>
              </w:tabs>
              <w:rPr>
                <w:rFonts w:ascii="Arial" w:hAnsi="Arial" w:cs="Arial"/>
                <w:sz w:val="17"/>
                <w:szCs w:val="17"/>
              </w:rPr>
            </w:pPr>
            <w:r w:rsidRPr="00E42DDF">
              <w:rPr>
                <w:rFonts w:ascii="Arial" w:hAnsi="Arial" w:cs="Arial"/>
                <w:sz w:val="17"/>
                <w:szCs w:val="17"/>
              </w:rPr>
              <w:fldChar w:fldCharType="begin">
                <w:ffData>
                  <w:name w:val="Text5"/>
                  <w:enabled/>
                  <w:calcOnExit w:val="0"/>
                  <w:textInput>
                    <w:maxLength w:val="100"/>
                  </w:textInput>
                </w:ffData>
              </w:fldChar>
            </w:r>
            <w:r w:rsidRPr="00E42DDF">
              <w:rPr>
                <w:rFonts w:ascii="Arial" w:hAnsi="Arial" w:cs="Arial"/>
                <w:sz w:val="17"/>
                <w:szCs w:val="17"/>
              </w:rPr>
              <w:instrText xml:space="preserve"> FORMTEXT </w:instrText>
            </w:r>
            <w:r w:rsidRPr="00E42DDF">
              <w:rPr>
                <w:rFonts w:ascii="Arial" w:hAnsi="Arial" w:cs="Arial"/>
                <w:sz w:val="17"/>
                <w:szCs w:val="17"/>
              </w:rPr>
            </w:r>
            <w:r w:rsidRPr="00E42DDF">
              <w:rPr>
                <w:rFonts w:ascii="Arial" w:hAnsi="Arial" w:cs="Arial"/>
                <w:sz w:val="17"/>
                <w:szCs w:val="17"/>
              </w:rPr>
              <w:fldChar w:fldCharType="separate"/>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noProof/>
                <w:sz w:val="17"/>
                <w:szCs w:val="17"/>
              </w:rPr>
              <w:t> </w:t>
            </w:r>
            <w:r w:rsidRPr="00E42DDF">
              <w:rPr>
                <w:rFonts w:ascii="Arial" w:hAnsi="Arial" w:cs="Arial"/>
                <w:sz w:val="17"/>
                <w:szCs w:val="17"/>
              </w:rPr>
              <w:fldChar w:fldCharType="end"/>
            </w:r>
            <w:bookmarkEnd w:id="3"/>
          </w:p>
        </w:tc>
      </w:tr>
    </w:tbl>
    <w:p w14:paraId="6D220DE2" w14:textId="77777777" w:rsidR="00A6636C" w:rsidRDefault="00A6636C" w:rsidP="00A6636C">
      <w:pPr>
        <w:tabs>
          <w:tab w:val="left" w:pos="1080"/>
        </w:tabs>
        <w:spacing w:after="0"/>
        <w:rPr>
          <w:sz w:val="16"/>
          <w:szCs w:val="16"/>
        </w:rPr>
        <w:sectPr w:rsidR="00A6636C" w:rsidSect="007D4604">
          <w:type w:val="continuous"/>
          <w:pgSz w:w="15840" w:h="12240" w:orient="landscape"/>
          <w:pgMar w:top="720" w:right="720" w:bottom="720" w:left="720" w:header="450" w:footer="455" w:gutter="0"/>
          <w:cols w:space="720"/>
          <w:docGrid w:linePitch="360"/>
        </w:sectPr>
      </w:pPr>
    </w:p>
    <w:tbl>
      <w:tblPr>
        <w:tblStyle w:val="TableGrid"/>
        <w:tblW w:w="14688" w:type="dxa"/>
        <w:tblLayout w:type="fixed"/>
        <w:tblLook w:val="04A0" w:firstRow="1" w:lastRow="0" w:firstColumn="1" w:lastColumn="0" w:noHBand="0" w:noVBand="1"/>
      </w:tblPr>
      <w:tblGrid>
        <w:gridCol w:w="450"/>
        <w:gridCol w:w="1440"/>
        <w:gridCol w:w="5130"/>
        <w:gridCol w:w="1259"/>
        <w:gridCol w:w="4321"/>
        <w:gridCol w:w="2088"/>
      </w:tblGrid>
      <w:tr w:rsidR="00A6636C" w:rsidRPr="00722593" w14:paraId="4D464055" w14:textId="77777777" w:rsidTr="0031444D">
        <w:trPr>
          <w:cantSplit/>
          <w:tblHeader/>
        </w:trPr>
        <w:tc>
          <w:tcPr>
            <w:tcW w:w="450" w:type="dxa"/>
            <w:tcBorders>
              <w:top w:val="nil"/>
              <w:left w:val="nil"/>
              <w:right w:val="nil"/>
            </w:tcBorders>
            <w:vAlign w:val="bottom"/>
          </w:tcPr>
          <w:p w14:paraId="4E7B76C9" w14:textId="77777777" w:rsidR="00A6636C" w:rsidRPr="00722593" w:rsidRDefault="00A6636C" w:rsidP="007D4604">
            <w:pPr>
              <w:tabs>
                <w:tab w:val="left" w:pos="1080"/>
              </w:tabs>
              <w:jc w:val="center"/>
              <w:rPr>
                <w:rFonts w:ascii="Arial" w:hAnsi="Arial" w:cs="Arial"/>
                <w:b/>
                <w:sz w:val="17"/>
                <w:szCs w:val="17"/>
              </w:rPr>
            </w:pPr>
            <w:r w:rsidRPr="00722593">
              <w:rPr>
                <w:rFonts w:ascii="Arial" w:hAnsi="Arial" w:cs="Arial"/>
                <w:b/>
                <w:sz w:val="17"/>
                <w:szCs w:val="17"/>
              </w:rPr>
              <w:t>ID No</w:t>
            </w:r>
          </w:p>
        </w:tc>
        <w:tc>
          <w:tcPr>
            <w:tcW w:w="1440" w:type="dxa"/>
            <w:tcBorders>
              <w:top w:val="nil"/>
              <w:left w:val="nil"/>
              <w:right w:val="nil"/>
            </w:tcBorders>
            <w:vAlign w:val="bottom"/>
          </w:tcPr>
          <w:p w14:paraId="7188D535" w14:textId="77777777" w:rsidR="00A6636C" w:rsidRPr="00722593" w:rsidRDefault="00A6636C" w:rsidP="007D4604">
            <w:pPr>
              <w:tabs>
                <w:tab w:val="left" w:pos="1080"/>
              </w:tabs>
              <w:jc w:val="center"/>
              <w:rPr>
                <w:rFonts w:ascii="Arial" w:hAnsi="Arial" w:cs="Arial"/>
                <w:b/>
                <w:sz w:val="17"/>
                <w:szCs w:val="17"/>
              </w:rPr>
            </w:pPr>
            <w:r w:rsidRPr="00722593">
              <w:rPr>
                <w:rFonts w:ascii="Arial" w:hAnsi="Arial" w:cs="Arial"/>
                <w:b/>
                <w:sz w:val="17"/>
                <w:szCs w:val="17"/>
              </w:rPr>
              <w:t>Section</w:t>
            </w:r>
          </w:p>
        </w:tc>
        <w:tc>
          <w:tcPr>
            <w:tcW w:w="5130" w:type="dxa"/>
            <w:tcBorders>
              <w:top w:val="nil"/>
              <w:left w:val="nil"/>
              <w:right w:val="nil"/>
            </w:tcBorders>
            <w:vAlign w:val="bottom"/>
          </w:tcPr>
          <w:p w14:paraId="29684A71" w14:textId="77777777" w:rsidR="00A6636C" w:rsidRPr="00722593" w:rsidRDefault="00A6636C" w:rsidP="007D4604">
            <w:pPr>
              <w:tabs>
                <w:tab w:val="left" w:pos="1080"/>
              </w:tabs>
              <w:jc w:val="center"/>
              <w:rPr>
                <w:rFonts w:ascii="Arial" w:hAnsi="Arial" w:cs="Arial"/>
                <w:b/>
                <w:sz w:val="17"/>
                <w:szCs w:val="17"/>
              </w:rPr>
            </w:pPr>
            <w:r w:rsidRPr="00722593">
              <w:rPr>
                <w:rFonts w:ascii="Arial" w:hAnsi="Arial" w:cs="Arial"/>
                <w:b/>
                <w:sz w:val="17"/>
                <w:szCs w:val="17"/>
              </w:rPr>
              <w:t>Requirement</w:t>
            </w:r>
          </w:p>
        </w:tc>
        <w:tc>
          <w:tcPr>
            <w:tcW w:w="1259" w:type="dxa"/>
            <w:tcBorders>
              <w:top w:val="nil"/>
              <w:left w:val="nil"/>
              <w:right w:val="nil"/>
            </w:tcBorders>
            <w:vAlign w:val="bottom"/>
          </w:tcPr>
          <w:p w14:paraId="20FC9204" w14:textId="77777777" w:rsidR="0066541B" w:rsidRDefault="0066541B" w:rsidP="007D4604">
            <w:pPr>
              <w:tabs>
                <w:tab w:val="left" w:pos="1080"/>
              </w:tabs>
              <w:spacing w:before="120"/>
              <w:jc w:val="center"/>
              <w:rPr>
                <w:rFonts w:ascii="Arial" w:hAnsi="Arial" w:cs="Arial"/>
                <w:b/>
                <w:sz w:val="17"/>
                <w:szCs w:val="17"/>
              </w:rPr>
            </w:pPr>
          </w:p>
          <w:p w14:paraId="147A6970" w14:textId="1BBF5522" w:rsidR="00A6636C" w:rsidRDefault="00A6636C" w:rsidP="007D4604">
            <w:pPr>
              <w:tabs>
                <w:tab w:val="left" w:pos="1080"/>
              </w:tabs>
              <w:spacing w:before="120"/>
              <w:jc w:val="center"/>
              <w:rPr>
                <w:rFonts w:ascii="Arial" w:hAnsi="Arial" w:cs="Arial"/>
                <w:b/>
                <w:sz w:val="17"/>
                <w:szCs w:val="17"/>
              </w:rPr>
            </w:pPr>
            <w:r w:rsidRPr="00722593">
              <w:rPr>
                <w:rFonts w:ascii="Arial" w:hAnsi="Arial" w:cs="Arial"/>
                <w:b/>
                <w:sz w:val="17"/>
                <w:szCs w:val="17"/>
              </w:rPr>
              <w:t>Item Comply? (Yes/No</w:t>
            </w:r>
            <w:r w:rsidR="0031444D">
              <w:rPr>
                <w:rFonts w:ascii="Arial" w:hAnsi="Arial" w:cs="Arial"/>
                <w:b/>
                <w:sz w:val="17"/>
                <w:szCs w:val="17"/>
              </w:rPr>
              <w:t>/NA</w:t>
            </w:r>
            <w:r w:rsidRPr="00722593">
              <w:rPr>
                <w:rFonts w:ascii="Arial" w:hAnsi="Arial" w:cs="Arial"/>
                <w:b/>
                <w:sz w:val="17"/>
                <w:szCs w:val="17"/>
              </w:rPr>
              <w:t>)</w:t>
            </w:r>
          </w:p>
        </w:tc>
        <w:tc>
          <w:tcPr>
            <w:tcW w:w="4321" w:type="dxa"/>
            <w:tcBorders>
              <w:top w:val="nil"/>
              <w:left w:val="nil"/>
              <w:bottom w:val="single" w:sz="4" w:space="0" w:color="auto"/>
              <w:right w:val="nil"/>
            </w:tcBorders>
            <w:vAlign w:val="bottom"/>
          </w:tcPr>
          <w:p w14:paraId="372BBA31" w14:textId="77777777" w:rsidR="00A6636C" w:rsidRPr="006160CD" w:rsidRDefault="00A6636C" w:rsidP="007D4604">
            <w:pPr>
              <w:tabs>
                <w:tab w:val="left" w:pos="1080"/>
              </w:tabs>
              <w:jc w:val="center"/>
              <w:rPr>
                <w:rFonts w:ascii="Arial" w:hAnsi="Arial" w:cs="Arial"/>
                <w:b/>
                <w:color w:val="FF0000"/>
                <w:sz w:val="17"/>
                <w:szCs w:val="17"/>
              </w:rPr>
            </w:pPr>
            <w:r w:rsidRPr="0066541B">
              <w:rPr>
                <w:rFonts w:ascii="Arial" w:hAnsi="Arial" w:cs="Arial"/>
                <w:b/>
                <w:sz w:val="17"/>
                <w:szCs w:val="17"/>
              </w:rPr>
              <w:t>Comments</w:t>
            </w:r>
            <w:r w:rsidRPr="0066541B">
              <w:rPr>
                <w:rFonts w:ascii="Arial" w:hAnsi="Arial" w:cs="Arial"/>
                <w:b/>
                <w:sz w:val="17"/>
                <w:szCs w:val="17"/>
              </w:rPr>
              <w:br/>
              <w:t>(Applicant must provide information as indicated)</w:t>
            </w:r>
          </w:p>
        </w:tc>
        <w:tc>
          <w:tcPr>
            <w:tcW w:w="2088" w:type="dxa"/>
            <w:tcBorders>
              <w:top w:val="nil"/>
              <w:left w:val="nil"/>
              <w:right w:val="nil"/>
            </w:tcBorders>
            <w:vAlign w:val="bottom"/>
          </w:tcPr>
          <w:p w14:paraId="2392AEBD" w14:textId="77777777" w:rsidR="00A6636C" w:rsidRPr="00722593" w:rsidRDefault="00A6636C" w:rsidP="007D4604">
            <w:pPr>
              <w:tabs>
                <w:tab w:val="left" w:pos="1080"/>
              </w:tabs>
              <w:jc w:val="center"/>
              <w:rPr>
                <w:rFonts w:ascii="Arial" w:hAnsi="Arial" w:cs="Arial"/>
                <w:b/>
                <w:sz w:val="17"/>
                <w:szCs w:val="17"/>
              </w:rPr>
            </w:pPr>
            <w:r>
              <w:rPr>
                <w:rFonts w:ascii="Arial" w:hAnsi="Arial" w:cs="Arial"/>
                <w:b/>
                <w:sz w:val="17"/>
                <w:szCs w:val="17"/>
              </w:rPr>
              <w:t>TERL Evaluation Method</w:t>
            </w:r>
          </w:p>
        </w:tc>
      </w:tr>
      <w:tr w:rsidR="00A6636C" w:rsidRPr="00722593" w14:paraId="31C5D12E" w14:textId="77777777" w:rsidTr="0031444D">
        <w:trPr>
          <w:cantSplit/>
        </w:trPr>
        <w:tc>
          <w:tcPr>
            <w:tcW w:w="450" w:type="dxa"/>
          </w:tcPr>
          <w:p w14:paraId="4371631D" w14:textId="47F89EF9" w:rsidR="00A6636C" w:rsidRPr="00722593" w:rsidRDefault="00A6636C" w:rsidP="007D460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21834">
              <w:rPr>
                <w:rFonts w:ascii="Arial" w:hAnsi="Arial" w:cs="Arial"/>
                <w:noProof/>
                <w:sz w:val="17"/>
                <w:szCs w:val="17"/>
              </w:rPr>
              <w:t>1</w:t>
            </w:r>
            <w:r w:rsidRPr="00385CA9">
              <w:rPr>
                <w:rFonts w:ascii="Arial" w:hAnsi="Arial" w:cs="Arial"/>
                <w:sz w:val="17"/>
                <w:szCs w:val="17"/>
              </w:rPr>
              <w:fldChar w:fldCharType="end"/>
            </w:r>
          </w:p>
        </w:tc>
        <w:tc>
          <w:tcPr>
            <w:tcW w:w="1440" w:type="dxa"/>
          </w:tcPr>
          <w:p w14:paraId="6FF43476" w14:textId="5996C32F" w:rsidR="00A6636C" w:rsidRPr="00722593" w:rsidRDefault="0070697C" w:rsidP="007D4604">
            <w:pPr>
              <w:tabs>
                <w:tab w:val="left" w:pos="1080"/>
              </w:tabs>
              <w:rPr>
                <w:rFonts w:ascii="Arial" w:hAnsi="Arial" w:cs="Arial"/>
                <w:sz w:val="17"/>
                <w:szCs w:val="17"/>
              </w:rPr>
            </w:pPr>
            <w:r>
              <w:rPr>
                <w:rFonts w:ascii="Arial" w:hAnsi="Arial" w:cs="Arial"/>
                <w:sz w:val="17"/>
                <w:szCs w:val="17"/>
              </w:rPr>
              <w:t>995-1</w:t>
            </w:r>
            <w:r w:rsidR="00722637">
              <w:rPr>
                <w:rFonts w:ascii="Arial" w:hAnsi="Arial" w:cs="Arial"/>
                <w:sz w:val="17"/>
                <w:szCs w:val="17"/>
              </w:rPr>
              <w:t>.1</w:t>
            </w:r>
          </w:p>
        </w:tc>
        <w:tc>
          <w:tcPr>
            <w:tcW w:w="5130" w:type="dxa"/>
          </w:tcPr>
          <w:p w14:paraId="068D8669" w14:textId="77777777" w:rsidR="00A6636C" w:rsidRPr="001546A3" w:rsidRDefault="006A7D76" w:rsidP="007D4604">
            <w:pPr>
              <w:rPr>
                <w:rFonts w:ascii="Arial" w:hAnsi="Arial" w:cs="Arial"/>
                <w:color w:val="000000"/>
                <w:sz w:val="17"/>
                <w:szCs w:val="17"/>
              </w:rPr>
            </w:pPr>
            <w:r>
              <w:rPr>
                <w:rFonts w:ascii="Arial" w:hAnsi="Arial" w:cs="Arial"/>
                <w:color w:val="000000"/>
                <w:sz w:val="17"/>
                <w:szCs w:val="17"/>
              </w:rPr>
              <w:t xml:space="preserve">Ensure that all traffic controller accessories are permanently marked with manufacturer’s name or trademark, model or part number, and serial number. </w:t>
            </w:r>
          </w:p>
        </w:tc>
        <w:tc>
          <w:tcPr>
            <w:tcW w:w="1259" w:type="dxa"/>
          </w:tcPr>
          <w:p w14:paraId="7E6A2137" w14:textId="545F581B" w:rsidR="00A6636C" w:rsidRPr="00722593" w:rsidRDefault="0031444D" w:rsidP="007D460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bookmarkStart w:id="4" w:name="Dropdown1"/>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bookmarkEnd w:id="4"/>
          </w:p>
        </w:tc>
        <w:tc>
          <w:tcPr>
            <w:tcW w:w="4321" w:type="dxa"/>
          </w:tcPr>
          <w:p w14:paraId="4889283A" w14:textId="77777777" w:rsidR="00A6636C" w:rsidRPr="006A7D76" w:rsidRDefault="00C67200" w:rsidP="007D4604">
            <w:pPr>
              <w:tabs>
                <w:tab w:val="left" w:pos="1080"/>
              </w:tabs>
              <w:rPr>
                <w:rFonts w:ascii="Arial" w:hAnsi="Arial" w:cs="Arial"/>
                <w:sz w:val="17"/>
                <w:szCs w:val="17"/>
              </w:rPr>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sidRPr="006E49A7">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2088" w:type="dxa"/>
          </w:tcPr>
          <w:p w14:paraId="50D90C9D" w14:textId="77777777" w:rsidR="00A6636C" w:rsidRPr="001A6150" w:rsidRDefault="006A7D76" w:rsidP="007D4604">
            <w:pPr>
              <w:tabs>
                <w:tab w:val="left" w:pos="1080"/>
              </w:tabs>
              <w:jc w:val="center"/>
              <w:rPr>
                <w:rFonts w:ascii="Arial" w:hAnsi="Arial" w:cs="Arial"/>
                <w:sz w:val="17"/>
                <w:szCs w:val="17"/>
              </w:rPr>
            </w:pPr>
            <w:r>
              <w:rPr>
                <w:rFonts w:ascii="Arial" w:hAnsi="Arial" w:cs="Arial"/>
                <w:sz w:val="17"/>
                <w:szCs w:val="17"/>
              </w:rPr>
              <w:t>Physical Inspection</w:t>
            </w:r>
          </w:p>
        </w:tc>
      </w:tr>
      <w:tr w:rsidR="00B11D8D" w:rsidRPr="00722593" w14:paraId="6E31511E" w14:textId="77777777" w:rsidTr="0066541B">
        <w:trPr>
          <w:cantSplit/>
        </w:trPr>
        <w:tc>
          <w:tcPr>
            <w:tcW w:w="14688" w:type="dxa"/>
            <w:gridSpan w:val="6"/>
            <w:shd w:val="clear" w:color="auto" w:fill="FFFF99"/>
          </w:tcPr>
          <w:p w14:paraId="0CF6AC01" w14:textId="77777777" w:rsidR="00B11D8D" w:rsidRPr="001A6150" w:rsidRDefault="00B11D8D" w:rsidP="00B11D8D">
            <w:pPr>
              <w:tabs>
                <w:tab w:val="left" w:pos="1080"/>
              </w:tabs>
              <w:rPr>
                <w:rFonts w:ascii="Arial" w:hAnsi="Arial" w:cs="Arial"/>
                <w:sz w:val="17"/>
                <w:szCs w:val="17"/>
              </w:rPr>
            </w:pPr>
            <w:r>
              <w:rPr>
                <w:rFonts w:ascii="Arial" w:hAnsi="Arial" w:cs="Arial"/>
                <w:sz w:val="17"/>
                <w:szCs w:val="17"/>
              </w:rPr>
              <w:t>The following compliance matrix criteria are for NEMA TS1 Conflict Voltage Monitor</w:t>
            </w:r>
            <w:r w:rsidR="0021111F">
              <w:rPr>
                <w:rFonts w:ascii="Arial" w:hAnsi="Arial" w:cs="Arial"/>
                <w:sz w:val="17"/>
                <w:szCs w:val="17"/>
              </w:rPr>
              <w:t>s</w:t>
            </w:r>
            <w:r w:rsidR="0066541B">
              <w:rPr>
                <w:rFonts w:ascii="Arial" w:hAnsi="Arial" w:cs="Arial"/>
                <w:sz w:val="17"/>
                <w:szCs w:val="17"/>
              </w:rPr>
              <w:t>.</w:t>
            </w:r>
            <w:r>
              <w:rPr>
                <w:rFonts w:ascii="Arial" w:hAnsi="Arial" w:cs="Arial"/>
                <w:sz w:val="17"/>
                <w:szCs w:val="17"/>
              </w:rPr>
              <w:t xml:space="preserve"> </w:t>
            </w:r>
          </w:p>
        </w:tc>
      </w:tr>
      <w:tr w:rsidR="00C151F0" w:rsidRPr="00722593" w14:paraId="4E251D29" w14:textId="77777777" w:rsidTr="0031444D">
        <w:trPr>
          <w:cantSplit/>
          <w:trHeight w:val="551"/>
        </w:trPr>
        <w:tc>
          <w:tcPr>
            <w:tcW w:w="450" w:type="dxa"/>
            <w:vMerge w:val="restart"/>
          </w:tcPr>
          <w:p w14:paraId="7501D2EC" w14:textId="60B7D626" w:rsidR="00C151F0" w:rsidRPr="00722593" w:rsidRDefault="00C151F0" w:rsidP="007D460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21834">
              <w:rPr>
                <w:rFonts w:ascii="Arial" w:hAnsi="Arial" w:cs="Arial"/>
                <w:noProof/>
                <w:sz w:val="17"/>
                <w:szCs w:val="17"/>
              </w:rPr>
              <w:t>2</w:t>
            </w:r>
            <w:r w:rsidRPr="00385CA9">
              <w:rPr>
                <w:rFonts w:ascii="Arial" w:hAnsi="Arial" w:cs="Arial"/>
                <w:sz w:val="17"/>
                <w:szCs w:val="17"/>
              </w:rPr>
              <w:fldChar w:fldCharType="end"/>
            </w:r>
          </w:p>
        </w:tc>
        <w:tc>
          <w:tcPr>
            <w:tcW w:w="1440" w:type="dxa"/>
            <w:vMerge w:val="restart"/>
          </w:tcPr>
          <w:p w14:paraId="62059EA5" w14:textId="322CEFEB" w:rsidR="00C151F0" w:rsidRPr="00722593" w:rsidRDefault="005D03CA" w:rsidP="007D4604">
            <w:pPr>
              <w:tabs>
                <w:tab w:val="left" w:pos="1080"/>
              </w:tabs>
              <w:rPr>
                <w:rFonts w:ascii="Arial" w:hAnsi="Arial" w:cs="Arial"/>
                <w:sz w:val="17"/>
                <w:szCs w:val="17"/>
              </w:rPr>
            </w:pPr>
            <w:r>
              <w:rPr>
                <w:rFonts w:ascii="Arial" w:hAnsi="Arial" w:cs="Arial"/>
                <w:sz w:val="17"/>
                <w:szCs w:val="17"/>
              </w:rPr>
              <w:t>995-12.1</w:t>
            </w:r>
          </w:p>
        </w:tc>
        <w:tc>
          <w:tcPr>
            <w:tcW w:w="5130" w:type="dxa"/>
            <w:vMerge w:val="restart"/>
          </w:tcPr>
          <w:p w14:paraId="0CA403F9" w14:textId="77777777" w:rsidR="00C151F0" w:rsidRPr="00722593" w:rsidRDefault="00C151F0" w:rsidP="007D4604">
            <w:pPr>
              <w:tabs>
                <w:tab w:val="left" w:pos="1080"/>
              </w:tabs>
              <w:rPr>
                <w:rFonts w:ascii="Arial" w:hAnsi="Arial" w:cs="Arial"/>
                <w:sz w:val="17"/>
                <w:szCs w:val="17"/>
              </w:rPr>
            </w:pPr>
            <w:r>
              <w:rPr>
                <w:rFonts w:ascii="Arial" w:hAnsi="Arial" w:cs="Arial"/>
                <w:sz w:val="17"/>
                <w:szCs w:val="17"/>
              </w:rPr>
              <w:t xml:space="preserve">The Conflict Voltage Monitor meets the requirements of NEMA TS1-1989, Section 6. </w:t>
            </w:r>
          </w:p>
        </w:tc>
        <w:tc>
          <w:tcPr>
            <w:tcW w:w="1259" w:type="dxa"/>
            <w:vMerge w:val="restart"/>
          </w:tcPr>
          <w:p w14:paraId="0B392DBE" w14:textId="45DA2E09" w:rsidR="00C151F0" w:rsidRPr="00722593" w:rsidRDefault="0031444D" w:rsidP="007D460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2B9C9409" w14:textId="77777777" w:rsidR="00C151F0" w:rsidRDefault="00C151F0" w:rsidP="007D460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30E7F815" w14:textId="77777777" w:rsidR="00C151F0" w:rsidRPr="001A6150" w:rsidRDefault="00C151F0" w:rsidP="007D4604">
            <w:pPr>
              <w:tabs>
                <w:tab w:val="left" w:pos="1080"/>
              </w:tabs>
              <w:jc w:val="center"/>
              <w:rPr>
                <w:rFonts w:ascii="Arial" w:hAnsi="Arial" w:cs="Arial"/>
                <w:sz w:val="17"/>
                <w:szCs w:val="17"/>
              </w:rPr>
            </w:pPr>
            <w:r>
              <w:rPr>
                <w:rFonts w:ascii="Arial" w:hAnsi="Arial" w:cs="Arial"/>
                <w:sz w:val="17"/>
                <w:szCs w:val="17"/>
              </w:rPr>
              <w:t>Document Review</w:t>
            </w:r>
            <w:r w:rsidR="004113A2">
              <w:rPr>
                <w:rFonts w:ascii="Arial" w:hAnsi="Arial" w:cs="Arial"/>
                <w:sz w:val="17"/>
                <w:szCs w:val="17"/>
              </w:rPr>
              <w:t xml:space="preserve"> and Functional Inspection</w:t>
            </w:r>
          </w:p>
        </w:tc>
      </w:tr>
      <w:tr w:rsidR="00C151F0" w:rsidRPr="00722593" w14:paraId="6345C479" w14:textId="77777777" w:rsidTr="0031444D">
        <w:trPr>
          <w:cantSplit/>
          <w:trHeight w:val="288"/>
        </w:trPr>
        <w:tc>
          <w:tcPr>
            <w:tcW w:w="450" w:type="dxa"/>
            <w:vMerge/>
          </w:tcPr>
          <w:p w14:paraId="00DC9E71" w14:textId="77777777" w:rsidR="00C151F0" w:rsidRPr="00385CA9" w:rsidRDefault="00C151F0" w:rsidP="007D4604">
            <w:pPr>
              <w:tabs>
                <w:tab w:val="left" w:pos="1080"/>
              </w:tabs>
              <w:jc w:val="center"/>
              <w:rPr>
                <w:rFonts w:ascii="Arial" w:hAnsi="Arial" w:cs="Arial"/>
                <w:sz w:val="17"/>
                <w:szCs w:val="17"/>
              </w:rPr>
            </w:pPr>
          </w:p>
        </w:tc>
        <w:tc>
          <w:tcPr>
            <w:tcW w:w="1440" w:type="dxa"/>
            <w:vMerge/>
          </w:tcPr>
          <w:p w14:paraId="2AB701C9" w14:textId="77777777" w:rsidR="00C151F0" w:rsidRPr="00722593" w:rsidRDefault="00C151F0" w:rsidP="007D4604">
            <w:pPr>
              <w:tabs>
                <w:tab w:val="left" w:pos="1080"/>
              </w:tabs>
              <w:rPr>
                <w:rFonts w:ascii="Arial" w:hAnsi="Arial" w:cs="Arial"/>
                <w:sz w:val="17"/>
                <w:szCs w:val="17"/>
              </w:rPr>
            </w:pPr>
          </w:p>
        </w:tc>
        <w:tc>
          <w:tcPr>
            <w:tcW w:w="5130" w:type="dxa"/>
            <w:vMerge/>
          </w:tcPr>
          <w:p w14:paraId="49CC405B" w14:textId="77777777" w:rsidR="00C151F0" w:rsidRDefault="00C151F0" w:rsidP="007D4604">
            <w:pPr>
              <w:tabs>
                <w:tab w:val="left" w:pos="1080"/>
              </w:tabs>
              <w:rPr>
                <w:rFonts w:ascii="Arial" w:hAnsi="Arial" w:cs="Arial"/>
                <w:sz w:val="17"/>
                <w:szCs w:val="17"/>
              </w:rPr>
            </w:pPr>
          </w:p>
        </w:tc>
        <w:tc>
          <w:tcPr>
            <w:tcW w:w="1259" w:type="dxa"/>
            <w:vMerge/>
          </w:tcPr>
          <w:p w14:paraId="3BCDBB36" w14:textId="77777777" w:rsidR="00C151F0" w:rsidRDefault="00C151F0" w:rsidP="007D4604">
            <w:pPr>
              <w:tabs>
                <w:tab w:val="left" w:pos="1080"/>
              </w:tabs>
              <w:jc w:val="center"/>
              <w:rPr>
                <w:rFonts w:ascii="Arial" w:hAnsi="Arial" w:cs="Arial"/>
                <w:sz w:val="17"/>
                <w:szCs w:val="17"/>
              </w:rPr>
            </w:pPr>
          </w:p>
        </w:tc>
        <w:tc>
          <w:tcPr>
            <w:tcW w:w="4321" w:type="dxa"/>
          </w:tcPr>
          <w:p w14:paraId="5E93E82C" w14:textId="77777777" w:rsidR="00C151F0" w:rsidRDefault="00120A34" w:rsidP="007D4604">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6B3ECCDA" w14:textId="77777777" w:rsidR="00C151F0" w:rsidRDefault="00C151F0" w:rsidP="007D4604">
            <w:pPr>
              <w:tabs>
                <w:tab w:val="left" w:pos="1080"/>
              </w:tabs>
              <w:jc w:val="center"/>
              <w:rPr>
                <w:rFonts w:ascii="Arial" w:hAnsi="Arial" w:cs="Arial"/>
                <w:sz w:val="17"/>
                <w:szCs w:val="17"/>
              </w:rPr>
            </w:pPr>
          </w:p>
        </w:tc>
      </w:tr>
      <w:tr w:rsidR="0021111F" w:rsidRPr="00722593" w14:paraId="42344839" w14:textId="77777777" w:rsidTr="0066541B">
        <w:trPr>
          <w:cantSplit/>
        </w:trPr>
        <w:tc>
          <w:tcPr>
            <w:tcW w:w="14688" w:type="dxa"/>
            <w:gridSpan w:val="6"/>
            <w:shd w:val="clear" w:color="auto" w:fill="FFFF99"/>
          </w:tcPr>
          <w:p w14:paraId="068F4AC6" w14:textId="77777777" w:rsidR="0021111F" w:rsidRPr="001A6150" w:rsidRDefault="0021111F" w:rsidP="0021111F">
            <w:pPr>
              <w:tabs>
                <w:tab w:val="left" w:pos="1080"/>
              </w:tabs>
              <w:rPr>
                <w:rFonts w:ascii="Arial" w:hAnsi="Arial" w:cs="Arial"/>
                <w:sz w:val="17"/>
                <w:szCs w:val="17"/>
              </w:rPr>
            </w:pPr>
            <w:r>
              <w:rPr>
                <w:rFonts w:ascii="Arial" w:hAnsi="Arial" w:cs="Arial"/>
                <w:sz w:val="17"/>
                <w:szCs w:val="17"/>
              </w:rPr>
              <w:t>The following compliance matrix criteria are for NEMA TS2 Malfunction Management Units</w:t>
            </w:r>
            <w:r w:rsidR="0066541B">
              <w:rPr>
                <w:rFonts w:ascii="Arial" w:hAnsi="Arial" w:cs="Arial"/>
                <w:sz w:val="17"/>
                <w:szCs w:val="17"/>
              </w:rPr>
              <w:t>.</w:t>
            </w:r>
          </w:p>
        </w:tc>
      </w:tr>
      <w:tr w:rsidR="00C151F0" w:rsidRPr="00722593" w14:paraId="76476B24" w14:textId="77777777" w:rsidTr="0031444D">
        <w:trPr>
          <w:cantSplit/>
          <w:trHeight w:val="563"/>
        </w:trPr>
        <w:tc>
          <w:tcPr>
            <w:tcW w:w="450" w:type="dxa"/>
            <w:vMerge w:val="restart"/>
          </w:tcPr>
          <w:p w14:paraId="6AC398AF" w14:textId="074314D0" w:rsidR="00C151F0" w:rsidRPr="00722593" w:rsidRDefault="00C151F0" w:rsidP="007D4604">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21834">
              <w:rPr>
                <w:rFonts w:ascii="Arial" w:hAnsi="Arial" w:cs="Arial"/>
                <w:noProof/>
                <w:sz w:val="17"/>
                <w:szCs w:val="17"/>
              </w:rPr>
              <w:t>3</w:t>
            </w:r>
            <w:r w:rsidRPr="00385CA9">
              <w:rPr>
                <w:rFonts w:ascii="Arial" w:hAnsi="Arial" w:cs="Arial"/>
                <w:sz w:val="17"/>
                <w:szCs w:val="17"/>
              </w:rPr>
              <w:fldChar w:fldCharType="end"/>
            </w:r>
          </w:p>
        </w:tc>
        <w:tc>
          <w:tcPr>
            <w:tcW w:w="1440" w:type="dxa"/>
            <w:vMerge w:val="restart"/>
          </w:tcPr>
          <w:p w14:paraId="6CC55394" w14:textId="77777777" w:rsidR="00C151F0" w:rsidRPr="00722593" w:rsidRDefault="00C151F0" w:rsidP="007D4604">
            <w:pPr>
              <w:tabs>
                <w:tab w:val="left" w:pos="1080"/>
              </w:tabs>
              <w:rPr>
                <w:rFonts w:ascii="Arial" w:hAnsi="Arial" w:cs="Arial"/>
                <w:sz w:val="17"/>
                <w:szCs w:val="17"/>
              </w:rPr>
            </w:pPr>
          </w:p>
        </w:tc>
        <w:tc>
          <w:tcPr>
            <w:tcW w:w="5130" w:type="dxa"/>
            <w:vMerge w:val="restart"/>
          </w:tcPr>
          <w:p w14:paraId="69244515" w14:textId="03D41F6B" w:rsidR="00C151F0" w:rsidRPr="00722593" w:rsidRDefault="00C151F0" w:rsidP="007D4604">
            <w:pPr>
              <w:tabs>
                <w:tab w:val="left" w:pos="1080"/>
              </w:tabs>
              <w:rPr>
                <w:rFonts w:ascii="Arial" w:hAnsi="Arial" w:cs="Arial"/>
                <w:sz w:val="17"/>
                <w:szCs w:val="17"/>
              </w:rPr>
            </w:pPr>
            <w:r>
              <w:rPr>
                <w:rFonts w:ascii="Arial" w:hAnsi="Arial" w:cs="Arial"/>
                <w:sz w:val="17"/>
                <w:szCs w:val="17"/>
              </w:rPr>
              <w:t>The MMU meets the requirements of NEMA TS2 20</w:t>
            </w:r>
            <w:r w:rsidR="005D03CA">
              <w:rPr>
                <w:rFonts w:ascii="Arial" w:hAnsi="Arial" w:cs="Arial"/>
                <w:sz w:val="17"/>
                <w:szCs w:val="17"/>
              </w:rPr>
              <w:t>21</w:t>
            </w:r>
            <w:r>
              <w:rPr>
                <w:rFonts w:ascii="Arial" w:hAnsi="Arial" w:cs="Arial"/>
                <w:sz w:val="17"/>
                <w:szCs w:val="17"/>
              </w:rPr>
              <w:t>, Section 4.</w:t>
            </w:r>
          </w:p>
        </w:tc>
        <w:tc>
          <w:tcPr>
            <w:tcW w:w="1259" w:type="dxa"/>
            <w:vMerge w:val="restart"/>
          </w:tcPr>
          <w:p w14:paraId="2F7B1B42" w14:textId="5E24F133" w:rsidR="00C151F0" w:rsidRPr="00722593" w:rsidRDefault="0031444D" w:rsidP="007D4604">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20D18AA5" w14:textId="77777777" w:rsidR="00C151F0" w:rsidRDefault="00C151F0" w:rsidP="007D4604">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21C0A35A" w14:textId="77777777" w:rsidR="00C151F0" w:rsidRPr="001A6150" w:rsidRDefault="00C151F0" w:rsidP="007D4604">
            <w:pPr>
              <w:tabs>
                <w:tab w:val="left" w:pos="1080"/>
              </w:tabs>
              <w:jc w:val="center"/>
              <w:rPr>
                <w:rFonts w:ascii="Arial" w:hAnsi="Arial" w:cs="Arial"/>
                <w:sz w:val="17"/>
                <w:szCs w:val="17"/>
              </w:rPr>
            </w:pPr>
            <w:r>
              <w:rPr>
                <w:rFonts w:ascii="Arial" w:hAnsi="Arial" w:cs="Arial"/>
                <w:sz w:val="17"/>
                <w:szCs w:val="17"/>
              </w:rPr>
              <w:t>Document Review</w:t>
            </w:r>
            <w:r w:rsidR="004113A2">
              <w:rPr>
                <w:rFonts w:ascii="Arial" w:hAnsi="Arial" w:cs="Arial"/>
                <w:sz w:val="17"/>
                <w:szCs w:val="17"/>
              </w:rPr>
              <w:t xml:space="preserve"> and Functional Inspection</w:t>
            </w:r>
          </w:p>
        </w:tc>
      </w:tr>
      <w:tr w:rsidR="00C151F0" w:rsidRPr="00722593" w14:paraId="0B4747DA" w14:textId="77777777" w:rsidTr="0031444D">
        <w:trPr>
          <w:cantSplit/>
          <w:trHeight w:val="288"/>
        </w:trPr>
        <w:tc>
          <w:tcPr>
            <w:tcW w:w="450" w:type="dxa"/>
            <w:vMerge/>
          </w:tcPr>
          <w:p w14:paraId="2CE62DCE" w14:textId="77777777" w:rsidR="00C151F0" w:rsidRPr="00385CA9" w:rsidRDefault="00C151F0" w:rsidP="007D4604">
            <w:pPr>
              <w:tabs>
                <w:tab w:val="left" w:pos="1080"/>
              </w:tabs>
              <w:jc w:val="center"/>
              <w:rPr>
                <w:rFonts w:ascii="Arial" w:hAnsi="Arial" w:cs="Arial"/>
                <w:sz w:val="17"/>
                <w:szCs w:val="17"/>
              </w:rPr>
            </w:pPr>
          </w:p>
        </w:tc>
        <w:tc>
          <w:tcPr>
            <w:tcW w:w="1440" w:type="dxa"/>
            <w:vMerge/>
          </w:tcPr>
          <w:p w14:paraId="1577F6B4" w14:textId="77777777" w:rsidR="00C151F0" w:rsidRPr="00722593" w:rsidRDefault="00C151F0" w:rsidP="007D4604">
            <w:pPr>
              <w:tabs>
                <w:tab w:val="left" w:pos="1080"/>
              </w:tabs>
              <w:rPr>
                <w:rFonts w:ascii="Arial" w:hAnsi="Arial" w:cs="Arial"/>
                <w:sz w:val="17"/>
                <w:szCs w:val="17"/>
              </w:rPr>
            </w:pPr>
          </w:p>
        </w:tc>
        <w:tc>
          <w:tcPr>
            <w:tcW w:w="5130" w:type="dxa"/>
            <w:vMerge/>
          </w:tcPr>
          <w:p w14:paraId="36401A14" w14:textId="77777777" w:rsidR="00C151F0" w:rsidRDefault="00C151F0" w:rsidP="007D4604">
            <w:pPr>
              <w:tabs>
                <w:tab w:val="left" w:pos="1080"/>
              </w:tabs>
              <w:rPr>
                <w:rFonts w:ascii="Arial" w:hAnsi="Arial" w:cs="Arial"/>
                <w:sz w:val="17"/>
                <w:szCs w:val="17"/>
              </w:rPr>
            </w:pPr>
          </w:p>
        </w:tc>
        <w:tc>
          <w:tcPr>
            <w:tcW w:w="1259" w:type="dxa"/>
            <w:vMerge/>
          </w:tcPr>
          <w:p w14:paraId="54353E11" w14:textId="77777777" w:rsidR="00C151F0" w:rsidRDefault="00C151F0" w:rsidP="007D4604">
            <w:pPr>
              <w:tabs>
                <w:tab w:val="left" w:pos="1080"/>
              </w:tabs>
              <w:jc w:val="center"/>
              <w:rPr>
                <w:rFonts w:ascii="Arial" w:hAnsi="Arial" w:cs="Arial"/>
                <w:sz w:val="17"/>
                <w:szCs w:val="17"/>
              </w:rPr>
            </w:pPr>
          </w:p>
        </w:tc>
        <w:tc>
          <w:tcPr>
            <w:tcW w:w="4321" w:type="dxa"/>
          </w:tcPr>
          <w:p w14:paraId="199AF2FC" w14:textId="77777777" w:rsidR="00C151F0" w:rsidRDefault="00120A34" w:rsidP="007D4604">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68687B18" w14:textId="77777777" w:rsidR="00C151F0" w:rsidRDefault="00C151F0" w:rsidP="007D4604">
            <w:pPr>
              <w:tabs>
                <w:tab w:val="left" w:pos="1080"/>
              </w:tabs>
              <w:jc w:val="center"/>
              <w:rPr>
                <w:rFonts w:ascii="Arial" w:hAnsi="Arial" w:cs="Arial"/>
                <w:sz w:val="17"/>
                <w:szCs w:val="17"/>
              </w:rPr>
            </w:pPr>
          </w:p>
        </w:tc>
      </w:tr>
      <w:tr w:rsidR="00C465BB" w:rsidRPr="00722593" w14:paraId="27B2D748" w14:textId="77777777" w:rsidTr="0066541B">
        <w:trPr>
          <w:cantSplit/>
        </w:trPr>
        <w:tc>
          <w:tcPr>
            <w:tcW w:w="14688" w:type="dxa"/>
            <w:gridSpan w:val="6"/>
            <w:shd w:val="clear" w:color="auto" w:fill="FFFF99"/>
          </w:tcPr>
          <w:p w14:paraId="489C1A89" w14:textId="7BC5FB39" w:rsidR="00C465BB" w:rsidRDefault="00C465BB" w:rsidP="00C465BB">
            <w:pPr>
              <w:rPr>
                <w:rFonts w:ascii="Arial" w:hAnsi="Arial" w:cs="Arial"/>
                <w:sz w:val="17"/>
                <w:szCs w:val="17"/>
              </w:rPr>
            </w:pPr>
            <w:r>
              <w:rPr>
                <w:rFonts w:ascii="Arial" w:hAnsi="Arial" w:cs="Arial"/>
                <w:sz w:val="17"/>
                <w:szCs w:val="17"/>
              </w:rPr>
              <w:t xml:space="preserve">The following compliance matrix criteria are for NEMA TS2 Power </w:t>
            </w:r>
            <w:r w:rsidR="00413111">
              <w:rPr>
                <w:rFonts w:ascii="Arial" w:hAnsi="Arial" w:cs="Arial"/>
                <w:sz w:val="17"/>
                <w:szCs w:val="17"/>
              </w:rPr>
              <w:t>Supply</w:t>
            </w:r>
            <w:r w:rsidR="0066541B">
              <w:rPr>
                <w:rFonts w:ascii="Arial" w:hAnsi="Arial" w:cs="Arial"/>
                <w:sz w:val="17"/>
                <w:szCs w:val="17"/>
              </w:rPr>
              <w:t>.</w:t>
            </w:r>
            <w:r>
              <w:rPr>
                <w:rFonts w:ascii="Arial" w:hAnsi="Arial" w:cs="Arial"/>
                <w:sz w:val="17"/>
                <w:szCs w:val="17"/>
              </w:rPr>
              <w:t xml:space="preserve"> </w:t>
            </w:r>
          </w:p>
        </w:tc>
      </w:tr>
      <w:tr w:rsidR="00C465BB" w:rsidRPr="00722593" w14:paraId="72E8C66F" w14:textId="77777777" w:rsidTr="0031444D">
        <w:trPr>
          <w:cantSplit/>
          <w:trHeight w:val="427"/>
        </w:trPr>
        <w:tc>
          <w:tcPr>
            <w:tcW w:w="450" w:type="dxa"/>
            <w:vMerge w:val="restart"/>
            <w:shd w:val="clear" w:color="auto" w:fill="auto"/>
          </w:tcPr>
          <w:p w14:paraId="12F9B303" w14:textId="21E8EF6B" w:rsidR="00C465BB" w:rsidRDefault="00034D8B" w:rsidP="00034D8B">
            <w:pPr>
              <w:tabs>
                <w:tab w:val="left" w:pos="1080"/>
              </w:tabs>
              <w:jc w:val="center"/>
              <w:rPr>
                <w:rFonts w:ascii="Arial" w:hAnsi="Arial" w:cs="Arial"/>
                <w:noProof/>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sidR="00C21834">
              <w:rPr>
                <w:rFonts w:ascii="Arial" w:hAnsi="Arial" w:cs="Arial"/>
                <w:noProof/>
                <w:sz w:val="17"/>
                <w:szCs w:val="17"/>
              </w:rPr>
              <w:t>4</w:t>
            </w:r>
            <w:r w:rsidRPr="00385CA9">
              <w:rPr>
                <w:rFonts w:ascii="Arial" w:hAnsi="Arial" w:cs="Arial"/>
                <w:noProof/>
                <w:sz w:val="17"/>
                <w:szCs w:val="17"/>
              </w:rPr>
              <w:fldChar w:fldCharType="end"/>
            </w:r>
          </w:p>
        </w:tc>
        <w:tc>
          <w:tcPr>
            <w:tcW w:w="1440" w:type="dxa"/>
            <w:vMerge w:val="restart"/>
            <w:shd w:val="clear" w:color="auto" w:fill="auto"/>
          </w:tcPr>
          <w:p w14:paraId="10552301" w14:textId="77777777" w:rsidR="00C465BB" w:rsidRDefault="00C465BB" w:rsidP="00C465BB">
            <w:pPr>
              <w:rPr>
                <w:rFonts w:ascii="Arial" w:hAnsi="Arial" w:cs="Arial"/>
                <w:sz w:val="17"/>
                <w:szCs w:val="17"/>
              </w:rPr>
            </w:pPr>
          </w:p>
        </w:tc>
        <w:tc>
          <w:tcPr>
            <w:tcW w:w="5130" w:type="dxa"/>
            <w:vMerge w:val="restart"/>
            <w:shd w:val="clear" w:color="auto" w:fill="auto"/>
          </w:tcPr>
          <w:p w14:paraId="2D2C9796" w14:textId="5D816521" w:rsidR="00C465BB" w:rsidRDefault="00C465BB" w:rsidP="00C465BB">
            <w:pPr>
              <w:rPr>
                <w:rFonts w:ascii="Arial" w:hAnsi="Arial" w:cs="Arial"/>
                <w:sz w:val="17"/>
                <w:szCs w:val="17"/>
              </w:rPr>
            </w:pPr>
            <w:r>
              <w:rPr>
                <w:rFonts w:ascii="Arial" w:hAnsi="Arial" w:cs="Arial"/>
                <w:sz w:val="17"/>
                <w:szCs w:val="17"/>
              </w:rPr>
              <w:t xml:space="preserve">The power </w:t>
            </w:r>
            <w:r w:rsidR="00413111">
              <w:rPr>
                <w:rFonts w:ascii="Arial" w:hAnsi="Arial" w:cs="Arial"/>
                <w:sz w:val="17"/>
                <w:szCs w:val="17"/>
              </w:rPr>
              <w:t xml:space="preserve">supply </w:t>
            </w:r>
            <w:r>
              <w:rPr>
                <w:rFonts w:ascii="Arial" w:hAnsi="Arial" w:cs="Arial"/>
                <w:sz w:val="17"/>
                <w:szCs w:val="17"/>
              </w:rPr>
              <w:t>meets the requirement of NEMA TS2-</w:t>
            </w:r>
            <w:r w:rsidR="007C7EB8">
              <w:rPr>
                <w:rFonts w:ascii="Arial" w:hAnsi="Arial" w:cs="Arial"/>
                <w:sz w:val="17"/>
                <w:szCs w:val="17"/>
              </w:rPr>
              <w:t>2021</w:t>
            </w:r>
            <w:r>
              <w:rPr>
                <w:rFonts w:ascii="Arial" w:hAnsi="Arial" w:cs="Arial"/>
                <w:sz w:val="17"/>
                <w:szCs w:val="17"/>
              </w:rPr>
              <w:t>, Section 5.3.5</w:t>
            </w:r>
          </w:p>
        </w:tc>
        <w:tc>
          <w:tcPr>
            <w:tcW w:w="1259" w:type="dxa"/>
            <w:vMerge w:val="restart"/>
            <w:shd w:val="clear" w:color="auto" w:fill="auto"/>
          </w:tcPr>
          <w:p w14:paraId="22C00E24" w14:textId="4A461AE0" w:rsidR="00C465BB" w:rsidRDefault="0031444D" w:rsidP="00C465BB">
            <w:pPr>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shd w:val="clear" w:color="auto" w:fill="auto"/>
          </w:tcPr>
          <w:p w14:paraId="3CEB3AD8" w14:textId="77777777" w:rsidR="00C465BB" w:rsidRDefault="00C465BB" w:rsidP="00C465BB">
            <w:pPr>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273D3A0D" w14:textId="77777777"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tc>
      </w:tr>
      <w:tr w:rsidR="00C465BB" w:rsidRPr="00722593" w14:paraId="12015DFB" w14:textId="77777777" w:rsidTr="0031444D">
        <w:trPr>
          <w:cantSplit/>
          <w:trHeight w:val="287"/>
        </w:trPr>
        <w:tc>
          <w:tcPr>
            <w:tcW w:w="450" w:type="dxa"/>
            <w:vMerge/>
            <w:shd w:val="clear" w:color="auto" w:fill="auto"/>
          </w:tcPr>
          <w:p w14:paraId="671175A0" w14:textId="77777777" w:rsidR="00C465BB" w:rsidRDefault="00C465BB" w:rsidP="00C465BB">
            <w:pPr>
              <w:rPr>
                <w:rFonts w:ascii="Arial" w:hAnsi="Arial" w:cs="Arial"/>
                <w:sz w:val="17"/>
                <w:szCs w:val="17"/>
              </w:rPr>
            </w:pPr>
          </w:p>
        </w:tc>
        <w:tc>
          <w:tcPr>
            <w:tcW w:w="1440" w:type="dxa"/>
            <w:vMerge/>
            <w:shd w:val="clear" w:color="auto" w:fill="auto"/>
          </w:tcPr>
          <w:p w14:paraId="23DA6B25" w14:textId="77777777" w:rsidR="00C465BB" w:rsidRDefault="00C465BB" w:rsidP="00C465BB">
            <w:pPr>
              <w:rPr>
                <w:rFonts w:ascii="Arial" w:hAnsi="Arial" w:cs="Arial"/>
                <w:sz w:val="17"/>
                <w:szCs w:val="17"/>
              </w:rPr>
            </w:pPr>
          </w:p>
        </w:tc>
        <w:tc>
          <w:tcPr>
            <w:tcW w:w="5130" w:type="dxa"/>
            <w:vMerge/>
            <w:shd w:val="clear" w:color="auto" w:fill="auto"/>
          </w:tcPr>
          <w:p w14:paraId="0D4D3320" w14:textId="77777777" w:rsidR="00C465BB" w:rsidRDefault="00C465BB" w:rsidP="00C465BB">
            <w:pPr>
              <w:rPr>
                <w:rFonts w:ascii="Arial" w:hAnsi="Arial" w:cs="Arial"/>
                <w:sz w:val="17"/>
                <w:szCs w:val="17"/>
              </w:rPr>
            </w:pPr>
          </w:p>
        </w:tc>
        <w:tc>
          <w:tcPr>
            <w:tcW w:w="1259" w:type="dxa"/>
            <w:vMerge/>
            <w:shd w:val="clear" w:color="auto" w:fill="auto"/>
          </w:tcPr>
          <w:p w14:paraId="65AF0D71" w14:textId="77777777" w:rsidR="00C465BB" w:rsidRDefault="00C465BB" w:rsidP="00C465BB">
            <w:pPr>
              <w:jc w:val="center"/>
              <w:rPr>
                <w:rFonts w:ascii="Arial" w:hAnsi="Arial" w:cs="Arial"/>
                <w:sz w:val="17"/>
                <w:szCs w:val="17"/>
              </w:rPr>
            </w:pPr>
          </w:p>
        </w:tc>
        <w:tc>
          <w:tcPr>
            <w:tcW w:w="4321" w:type="dxa"/>
            <w:shd w:val="clear" w:color="auto" w:fill="auto"/>
          </w:tcPr>
          <w:p w14:paraId="07A39872" w14:textId="77777777" w:rsidR="00C465BB" w:rsidRDefault="00C465BB" w:rsidP="00C465BB">
            <w:pPr>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2A1C1293" w14:textId="77777777" w:rsidR="00C465BB" w:rsidRDefault="00C465BB" w:rsidP="00C465BB">
            <w:pPr>
              <w:jc w:val="center"/>
              <w:rPr>
                <w:rFonts w:ascii="Arial" w:hAnsi="Arial" w:cs="Arial"/>
                <w:sz w:val="17"/>
                <w:szCs w:val="17"/>
              </w:rPr>
            </w:pPr>
          </w:p>
        </w:tc>
      </w:tr>
      <w:tr w:rsidR="00C465BB" w:rsidRPr="00722593" w14:paraId="7FB14FE7" w14:textId="77777777" w:rsidTr="0066541B">
        <w:trPr>
          <w:cantSplit/>
        </w:trPr>
        <w:tc>
          <w:tcPr>
            <w:tcW w:w="14688" w:type="dxa"/>
            <w:gridSpan w:val="6"/>
            <w:shd w:val="clear" w:color="auto" w:fill="FFFF99"/>
          </w:tcPr>
          <w:p w14:paraId="597F3216" w14:textId="77777777" w:rsidR="00C465BB" w:rsidRPr="001A6150" w:rsidRDefault="00C465BB" w:rsidP="00C465BB">
            <w:pPr>
              <w:tabs>
                <w:tab w:val="left" w:pos="1080"/>
              </w:tabs>
              <w:rPr>
                <w:rFonts w:ascii="Arial" w:hAnsi="Arial" w:cs="Arial"/>
                <w:sz w:val="17"/>
                <w:szCs w:val="17"/>
              </w:rPr>
            </w:pPr>
            <w:r>
              <w:rPr>
                <w:rFonts w:ascii="Arial" w:hAnsi="Arial" w:cs="Arial"/>
                <w:sz w:val="17"/>
                <w:szCs w:val="17"/>
              </w:rPr>
              <w:t>The following compliance matrix criteria are for Load Switches</w:t>
            </w:r>
            <w:r w:rsidR="0066541B">
              <w:rPr>
                <w:rFonts w:ascii="Arial" w:hAnsi="Arial" w:cs="Arial"/>
                <w:sz w:val="17"/>
                <w:szCs w:val="17"/>
              </w:rPr>
              <w:t>.</w:t>
            </w:r>
            <w:r>
              <w:rPr>
                <w:rFonts w:ascii="Arial" w:hAnsi="Arial" w:cs="Arial"/>
                <w:sz w:val="17"/>
                <w:szCs w:val="17"/>
              </w:rPr>
              <w:t xml:space="preserve"> </w:t>
            </w:r>
          </w:p>
        </w:tc>
      </w:tr>
      <w:tr w:rsidR="00C465BB" w:rsidRPr="00722593" w14:paraId="776B3747" w14:textId="77777777" w:rsidTr="0031444D">
        <w:trPr>
          <w:cantSplit/>
          <w:trHeight w:val="576"/>
        </w:trPr>
        <w:tc>
          <w:tcPr>
            <w:tcW w:w="450" w:type="dxa"/>
            <w:vMerge w:val="restart"/>
          </w:tcPr>
          <w:p w14:paraId="50534FEC" w14:textId="26F07FA5" w:rsidR="00C465BB" w:rsidRPr="00722593" w:rsidRDefault="00034D8B" w:rsidP="00C465BB">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21834">
              <w:rPr>
                <w:rFonts w:ascii="Arial" w:hAnsi="Arial" w:cs="Arial"/>
                <w:noProof/>
                <w:sz w:val="17"/>
                <w:szCs w:val="17"/>
              </w:rPr>
              <w:t>5</w:t>
            </w:r>
            <w:r w:rsidRPr="00385CA9">
              <w:rPr>
                <w:rFonts w:ascii="Arial" w:hAnsi="Arial" w:cs="Arial"/>
                <w:sz w:val="17"/>
                <w:szCs w:val="17"/>
              </w:rPr>
              <w:fldChar w:fldCharType="end"/>
            </w:r>
          </w:p>
        </w:tc>
        <w:tc>
          <w:tcPr>
            <w:tcW w:w="1440" w:type="dxa"/>
            <w:vMerge w:val="restart"/>
          </w:tcPr>
          <w:p w14:paraId="272DE614" w14:textId="77777777" w:rsidR="00C465BB" w:rsidRPr="00722593" w:rsidRDefault="00C465BB" w:rsidP="00C465BB">
            <w:pPr>
              <w:tabs>
                <w:tab w:val="left" w:pos="1080"/>
              </w:tabs>
              <w:rPr>
                <w:rFonts w:ascii="Arial" w:hAnsi="Arial" w:cs="Arial"/>
                <w:sz w:val="17"/>
                <w:szCs w:val="17"/>
              </w:rPr>
            </w:pPr>
          </w:p>
        </w:tc>
        <w:tc>
          <w:tcPr>
            <w:tcW w:w="5130" w:type="dxa"/>
            <w:vMerge w:val="restart"/>
          </w:tcPr>
          <w:p w14:paraId="26E062D6" w14:textId="37238A36" w:rsidR="00C465BB" w:rsidRPr="00722593" w:rsidRDefault="00C465BB" w:rsidP="00C465BB">
            <w:pPr>
              <w:tabs>
                <w:tab w:val="left" w:pos="1080"/>
              </w:tabs>
              <w:rPr>
                <w:rFonts w:ascii="Arial" w:hAnsi="Arial" w:cs="Arial"/>
                <w:sz w:val="17"/>
                <w:szCs w:val="17"/>
              </w:rPr>
            </w:pPr>
            <w:r>
              <w:rPr>
                <w:rFonts w:ascii="Arial" w:hAnsi="Arial" w:cs="Arial"/>
                <w:sz w:val="17"/>
                <w:szCs w:val="17"/>
              </w:rPr>
              <w:t>The load switch meets the requirements of NEMA TS2</w:t>
            </w:r>
            <w:r w:rsidR="007C7EB8">
              <w:rPr>
                <w:rFonts w:ascii="Arial" w:hAnsi="Arial" w:cs="Arial"/>
                <w:sz w:val="17"/>
                <w:szCs w:val="17"/>
              </w:rPr>
              <w:t>-2021</w:t>
            </w:r>
            <w:r>
              <w:rPr>
                <w:rFonts w:ascii="Arial" w:hAnsi="Arial" w:cs="Arial"/>
                <w:sz w:val="17"/>
                <w:szCs w:val="17"/>
              </w:rPr>
              <w:t>, Section 6.2.</w:t>
            </w:r>
          </w:p>
        </w:tc>
        <w:tc>
          <w:tcPr>
            <w:tcW w:w="1259" w:type="dxa"/>
            <w:vMerge w:val="restart"/>
          </w:tcPr>
          <w:p w14:paraId="093C6FDB" w14:textId="7E81EC0C" w:rsidR="00C465BB" w:rsidRPr="00722593" w:rsidRDefault="0031444D"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6E9BDC4D" w14:textId="77777777" w:rsidR="00C465BB" w:rsidRDefault="00C465BB" w:rsidP="00C465BB">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6C5F7B91" w14:textId="77777777"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261464C9" w14:textId="77777777" w:rsidR="00C465BB" w:rsidRPr="001A6150" w:rsidRDefault="00C465BB" w:rsidP="00C465BB">
            <w:pPr>
              <w:jc w:val="center"/>
              <w:rPr>
                <w:rFonts w:ascii="Arial" w:hAnsi="Arial" w:cs="Arial"/>
                <w:sz w:val="17"/>
                <w:szCs w:val="17"/>
              </w:rPr>
            </w:pPr>
          </w:p>
        </w:tc>
      </w:tr>
      <w:tr w:rsidR="00C465BB" w:rsidRPr="00722593" w14:paraId="79E5C54D" w14:textId="77777777" w:rsidTr="0031444D">
        <w:trPr>
          <w:cantSplit/>
          <w:trHeight w:val="288"/>
        </w:trPr>
        <w:tc>
          <w:tcPr>
            <w:tcW w:w="450" w:type="dxa"/>
            <w:vMerge/>
          </w:tcPr>
          <w:p w14:paraId="67348AD6"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65BF313F" w14:textId="77777777" w:rsidR="00C465BB" w:rsidRPr="00722593" w:rsidRDefault="00C465BB" w:rsidP="00C465BB">
            <w:pPr>
              <w:tabs>
                <w:tab w:val="left" w:pos="1080"/>
              </w:tabs>
              <w:rPr>
                <w:rFonts w:ascii="Arial" w:hAnsi="Arial" w:cs="Arial"/>
                <w:sz w:val="17"/>
                <w:szCs w:val="17"/>
              </w:rPr>
            </w:pPr>
          </w:p>
        </w:tc>
        <w:tc>
          <w:tcPr>
            <w:tcW w:w="5130" w:type="dxa"/>
            <w:vMerge/>
          </w:tcPr>
          <w:p w14:paraId="72D1213D" w14:textId="77777777" w:rsidR="00C465BB" w:rsidRDefault="00C465BB" w:rsidP="00C465BB">
            <w:pPr>
              <w:tabs>
                <w:tab w:val="left" w:pos="1080"/>
              </w:tabs>
              <w:rPr>
                <w:rFonts w:ascii="Arial" w:hAnsi="Arial" w:cs="Arial"/>
                <w:sz w:val="17"/>
                <w:szCs w:val="17"/>
              </w:rPr>
            </w:pPr>
          </w:p>
        </w:tc>
        <w:tc>
          <w:tcPr>
            <w:tcW w:w="1259" w:type="dxa"/>
            <w:vMerge/>
          </w:tcPr>
          <w:p w14:paraId="5BF51BD1" w14:textId="77777777" w:rsidR="00C465BB" w:rsidRDefault="00C465BB" w:rsidP="00C465BB">
            <w:pPr>
              <w:tabs>
                <w:tab w:val="left" w:pos="1080"/>
              </w:tabs>
              <w:jc w:val="center"/>
              <w:rPr>
                <w:rFonts w:ascii="Arial" w:hAnsi="Arial" w:cs="Arial"/>
                <w:sz w:val="17"/>
                <w:szCs w:val="17"/>
              </w:rPr>
            </w:pPr>
          </w:p>
        </w:tc>
        <w:tc>
          <w:tcPr>
            <w:tcW w:w="4321" w:type="dxa"/>
          </w:tcPr>
          <w:p w14:paraId="6539081A" w14:textId="77777777"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57F8ABDB" w14:textId="77777777" w:rsidR="00C465BB" w:rsidRDefault="00C465BB" w:rsidP="00C465BB">
            <w:pPr>
              <w:jc w:val="center"/>
              <w:rPr>
                <w:rFonts w:ascii="Arial" w:hAnsi="Arial" w:cs="Arial"/>
                <w:sz w:val="17"/>
                <w:szCs w:val="17"/>
              </w:rPr>
            </w:pPr>
          </w:p>
        </w:tc>
      </w:tr>
      <w:tr w:rsidR="00C465BB" w:rsidRPr="00722593" w14:paraId="6713A48B" w14:textId="77777777" w:rsidTr="0066541B">
        <w:trPr>
          <w:cantSplit/>
        </w:trPr>
        <w:tc>
          <w:tcPr>
            <w:tcW w:w="14688" w:type="dxa"/>
            <w:gridSpan w:val="6"/>
            <w:shd w:val="clear" w:color="auto" w:fill="FFFF99"/>
          </w:tcPr>
          <w:p w14:paraId="7ECF0584" w14:textId="77777777" w:rsidR="00C465BB" w:rsidRPr="001A6150" w:rsidRDefault="00C465BB" w:rsidP="00C465BB">
            <w:pPr>
              <w:rPr>
                <w:rFonts w:ascii="Arial" w:hAnsi="Arial" w:cs="Arial"/>
                <w:sz w:val="17"/>
                <w:szCs w:val="17"/>
              </w:rPr>
            </w:pPr>
            <w:r>
              <w:rPr>
                <w:rFonts w:ascii="Arial" w:hAnsi="Arial" w:cs="Arial"/>
                <w:sz w:val="17"/>
                <w:szCs w:val="17"/>
              </w:rPr>
              <w:t>The following compliance matrix criteria are for Flashers</w:t>
            </w:r>
            <w:r w:rsidR="0066541B">
              <w:rPr>
                <w:rFonts w:ascii="Arial" w:hAnsi="Arial" w:cs="Arial"/>
                <w:sz w:val="17"/>
                <w:szCs w:val="17"/>
              </w:rPr>
              <w:t>.</w:t>
            </w:r>
            <w:r>
              <w:rPr>
                <w:rFonts w:ascii="Arial" w:hAnsi="Arial" w:cs="Arial"/>
                <w:sz w:val="17"/>
                <w:szCs w:val="17"/>
              </w:rPr>
              <w:t xml:space="preserve"> </w:t>
            </w:r>
          </w:p>
        </w:tc>
      </w:tr>
      <w:tr w:rsidR="00C465BB" w:rsidRPr="00722593" w14:paraId="34847AAA" w14:textId="77777777" w:rsidTr="0031444D">
        <w:trPr>
          <w:cantSplit/>
          <w:trHeight w:val="576"/>
        </w:trPr>
        <w:tc>
          <w:tcPr>
            <w:tcW w:w="450" w:type="dxa"/>
            <w:vMerge w:val="restart"/>
          </w:tcPr>
          <w:p w14:paraId="779C519E" w14:textId="6B656BCB" w:rsidR="00C465BB" w:rsidRPr="00722593" w:rsidRDefault="00034D8B" w:rsidP="00C465BB">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21834">
              <w:rPr>
                <w:rFonts w:ascii="Arial" w:hAnsi="Arial" w:cs="Arial"/>
                <w:noProof/>
                <w:sz w:val="17"/>
                <w:szCs w:val="17"/>
              </w:rPr>
              <w:t>6</w:t>
            </w:r>
            <w:r w:rsidRPr="00385CA9">
              <w:rPr>
                <w:rFonts w:ascii="Arial" w:hAnsi="Arial" w:cs="Arial"/>
                <w:sz w:val="17"/>
                <w:szCs w:val="17"/>
              </w:rPr>
              <w:fldChar w:fldCharType="end"/>
            </w:r>
          </w:p>
        </w:tc>
        <w:tc>
          <w:tcPr>
            <w:tcW w:w="1440" w:type="dxa"/>
            <w:vMerge w:val="restart"/>
          </w:tcPr>
          <w:p w14:paraId="42F41488" w14:textId="77777777" w:rsidR="00C465BB" w:rsidRPr="00722593" w:rsidRDefault="00C465BB" w:rsidP="00C465BB">
            <w:pPr>
              <w:tabs>
                <w:tab w:val="left" w:pos="1080"/>
              </w:tabs>
              <w:rPr>
                <w:rFonts w:ascii="Arial" w:hAnsi="Arial" w:cs="Arial"/>
                <w:sz w:val="17"/>
                <w:szCs w:val="17"/>
              </w:rPr>
            </w:pPr>
          </w:p>
        </w:tc>
        <w:tc>
          <w:tcPr>
            <w:tcW w:w="5130" w:type="dxa"/>
            <w:vMerge w:val="restart"/>
          </w:tcPr>
          <w:p w14:paraId="28C4823F" w14:textId="4576F4B9" w:rsidR="00C465BB" w:rsidRPr="008B4A8E" w:rsidRDefault="00C465BB" w:rsidP="00C465BB">
            <w:pPr>
              <w:rPr>
                <w:rFonts w:ascii="Arial" w:hAnsi="Arial" w:cs="Arial"/>
                <w:color w:val="000000"/>
                <w:sz w:val="17"/>
                <w:szCs w:val="17"/>
              </w:rPr>
            </w:pPr>
            <w:r>
              <w:rPr>
                <w:rFonts w:ascii="Arial" w:hAnsi="Arial" w:cs="Arial"/>
                <w:color w:val="000000"/>
                <w:sz w:val="17"/>
                <w:szCs w:val="17"/>
              </w:rPr>
              <w:t xml:space="preserve">The Flasher meets the requirements of NEMA TS2 </w:t>
            </w:r>
            <w:r w:rsidR="007C7EB8">
              <w:rPr>
                <w:rFonts w:ascii="Arial" w:hAnsi="Arial" w:cs="Arial"/>
                <w:color w:val="000000"/>
                <w:sz w:val="17"/>
                <w:szCs w:val="17"/>
              </w:rPr>
              <w:t>2021</w:t>
            </w:r>
            <w:r>
              <w:rPr>
                <w:rFonts w:ascii="Arial" w:hAnsi="Arial" w:cs="Arial"/>
                <w:color w:val="000000"/>
                <w:sz w:val="17"/>
                <w:szCs w:val="17"/>
              </w:rPr>
              <w:t xml:space="preserve">, Section 6.3. </w:t>
            </w:r>
          </w:p>
        </w:tc>
        <w:tc>
          <w:tcPr>
            <w:tcW w:w="1259" w:type="dxa"/>
            <w:vMerge w:val="restart"/>
          </w:tcPr>
          <w:p w14:paraId="15C56063" w14:textId="59497F0B" w:rsidR="00C465BB" w:rsidRPr="00722593" w:rsidRDefault="0031444D"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500F83F7" w14:textId="77777777" w:rsidR="00C465BB" w:rsidRDefault="00C465BB" w:rsidP="00C465BB">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7E4677F0" w14:textId="77777777"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707430E3" w14:textId="77777777" w:rsidR="00C465BB" w:rsidRPr="001A6150" w:rsidRDefault="00C465BB" w:rsidP="00C465BB">
            <w:pPr>
              <w:jc w:val="center"/>
              <w:rPr>
                <w:rFonts w:ascii="Arial" w:hAnsi="Arial" w:cs="Arial"/>
                <w:sz w:val="17"/>
                <w:szCs w:val="17"/>
              </w:rPr>
            </w:pPr>
          </w:p>
        </w:tc>
      </w:tr>
      <w:tr w:rsidR="00C465BB" w:rsidRPr="00722593" w14:paraId="31494E70" w14:textId="77777777" w:rsidTr="0031444D">
        <w:trPr>
          <w:cantSplit/>
          <w:trHeight w:val="288"/>
        </w:trPr>
        <w:tc>
          <w:tcPr>
            <w:tcW w:w="450" w:type="dxa"/>
            <w:vMerge/>
          </w:tcPr>
          <w:p w14:paraId="59628B85"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348F5D43" w14:textId="77777777" w:rsidR="00C465BB" w:rsidRPr="00722593" w:rsidRDefault="00C465BB" w:rsidP="00C465BB">
            <w:pPr>
              <w:tabs>
                <w:tab w:val="left" w:pos="1080"/>
              </w:tabs>
              <w:rPr>
                <w:rFonts w:ascii="Arial" w:hAnsi="Arial" w:cs="Arial"/>
                <w:sz w:val="17"/>
                <w:szCs w:val="17"/>
              </w:rPr>
            </w:pPr>
          </w:p>
        </w:tc>
        <w:tc>
          <w:tcPr>
            <w:tcW w:w="5130" w:type="dxa"/>
            <w:vMerge/>
          </w:tcPr>
          <w:p w14:paraId="7AF9950C" w14:textId="77777777" w:rsidR="00C465BB" w:rsidRDefault="00C465BB" w:rsidP="00C465BB">
            <w:pPr>
              <w:rPr>
                <w:rFonts w:ascii="Arial" w:hAnsi="Arial" w:cs="Arial"/>
                <w:color w:val="000000"/>
                <w:sz w:val="17"/>
                <w:szCs w:val="17"/>
              </w:rPr>
            </w:pPr>
          </w:p>
        </w:tc>
        <w:tc>
          <w:tcPr>
            <w:tcW w:w="1259" w:type="dxa"/>
            <w:vMerge/>
          </w:tcPr>
          <w:p w14:paraId="53D7F906" w14:textId="77777777" w:rsidR="00C465BB" w:rsidRDefault="00C465BB" w:rsidP="00C465BB">
            <w:pPr>
              <w:tabs>
                <w:tab w:val="left" w:pos="1080"/>
              </w:tabs>
              <w:jc w:val="center"/>
              <w:rPr>
                <w:rFonts w:ascii="Arial" w:hAnsi="Arial" w:cs="Arial"/>
                <w:sz w:val="17"/>
                <w:szCs w:val="17"/>
              </w:rPr>
            </w:pPr>
          </w:p>
        </w:tc>
        <w:tc>
          <w:tcPr>
            <w:tcW w:w="4321" w:type="dxa"/>
          </w:tcPr>
          <w:p w14:paraId="1F794B33" w14:textId="77777777"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0B46AC36" w14:textId="77777777" w:rsidR="00C465BB" w:rsidRDefault="00C465BB" w:rsidP="00C465BB">
            <w:pPr>
              <w:jc w:val="center"/>
              <w:rPr>
                <w:rFonts w:ascii="Arial" w:hAnsi="Arial" w:cs="Arial"/>
                <w:sz w:val="17"/>
                <w:szCs w:val="17"/>
              </w:rPr>
            </w:pPr>
          </w:p>
        </w:tc>
      </w:tr>
      <w:tr w:rsidR="00C465BB" w:rsidRPr="00722593" w14:paraId="5BB6A000" w14:textId="77777777" w:rsidTr="0066541B">
        <w:trPr>
          <w:cantSplit/>
        </w:trPr>
        <w:tc>
          <w:tcPr>
            <w:tcW w:w="14688" w:type="dxa"/>
            <w:gridSpan w:val="6"/>
            <w:shd w:val="clear" w:color="auto" w:fill="FFFF99"/>
          </w:tcPr>
          <w:p w14:paraId="6452E8B7" w14:textId="0D64DA73" w:rsidR="00C465BB" w:rsidRPr="001A6150" w:rsidRDefault="00B83437" w:rsidP="00C465BB">
            <w:pPr>
              <w:rPr>
                <w:rFonts w:ascii="Arial" w:hAnsi="Arial" w:cs="Arial"/>
                <w:sz w:val="17"/>
                <w:szCs w:val="17"/>
              </w:rPr>
            </w:pPr>
            <w:r>
              <w:rPr>
                <w:rFonts w:ascii="Arial" w:hAnsi="Arial" w:cs="Arial"/>
                <w:sz w:val="17"/>
                <w:szCs w:val="17"/>
              </w:rPr>
              <w:t>The following compliance matrix criteria are for Bus Interface Units</w:t>
            </w:r>
            <w:r w:rsidR="00B563DB">
              <w:rPr>
                <w:rFonts w:ascii="Arial" w:hAnsi="Arial" w:cs="Arial"/>
                <w:sz w:val="17"/>
                <w:szCs w:val="17"/>
              </w:rPr>
              <w:t>.</w:t>
            </w:r>
          </w:p>
        </w:tc>
      </w:tr>
      <w:tr w:rsidR="00C465BB" w:rsidRPr="00722593" w14:paraId="05619E7D" w14:textId="77777777" w:rsidTr="0031444D">
        <w:trPr>
          <w:cantSplit/>
          <w:trHeight w:val="288"/>
        </w:trPr>
        <w:tc>
          <w:tcPr>
            <w:tcW w:w="450" w:type="dxa"/>
            <w:vMerge w:val="restart"/>
          </w:tcPr>
          <w:p w14:paraId="082512F2" w14:textId="6FE14768" w:rsidR="00C465BB" w:rsidRPr="00722593" w:rsidRDefault="00034D8B" w:rsidP="00C465BB">
            <w:pPr>
              <w:tabs>
                <w:tab w:val="left" w:pos="1080"/>
              </w:tabs>
              <w:jc w:val="center"/>
              <w:rPr>
                <w:rFonts w:ascii="Arial" w:hAnsi="Arial" w:cs="Arial"/>
                <w:sz w:val="17"/>
                <w:szCs w:val="17"/>
              </w:rPr>
            </w:pPr>
            <w:r w:rsidRPr="00385CA9">
              <w:rPr>
                <w:rFonts w:ascii="Arial" w:hAnsi="Arial" w:cs="Arial"/>
                <w:sz w:val="17"/>
                <w:szCs w:val="17"/>
              </w:rPr>
              <w:lastRenderedPageBreak/>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21834">
              <w:rPr>
                <w:rFonts w:ascii="Arial" w:hAnsi="Arial" w:cs="Arial"/>
                <w:noProof/>
                <w:sz w:val="17"/>
                <w:szCs w:val="17"/>
              </w:rPr>
              <w:t>7</w:t>
            </w:r>
            <w:r w:rsidRPr="00385CA9">
              <w:rPr>
                <w:rFonts w:ascii="Arial" w:hAnsi="Arial" w:cs="Arial"/>
                <w:sz w:val="17"/>
                <w:szCs w:val="17"/>
              </w:rPr>
              <w:fldChar w:fldCharType="end"/>
            </w:r>
          </w:p>
        </w:tc>
        <w:tc>
          <w:tcPr>
            <w:tcW w:w="1440" w:type="dxa"/>
            <w:vMerge w:val="restart"/>
          </w:tcPr>
          <w:p w14:paraId="11547375" w14:textId="77777777" w:rsidR="00C465BB" w:rsidRPr="00722593" w:rsidRDefault="00C465BB" w:rsidP="00C465BB">
            <w:pPr>
              <w:tabs>
                <w:tab w:val="left" w:pos="1080"/>
              </w:tabs>
              <w:rPr>
                <w:rFonts w:ascii="Arial" w:hAnsi="Arial" w:cs="Arial"/>
                <w:sz w:val="17"/>
                <w:szCs w:val="17"/>
              </w:rPr>
            </w:pPr>
          </w:p>
        </w:tc>
        <w:tc>
          <w:tcPr>
            <w:tcW w:w="5130" w:type="dxa"/>
            <w:vMerge w:val="restart"/>
          </w:tcPr>
          <w:p w14:paraId="6FDE030D" w14:textId="71D206E8" w:rsidR="00C465BB" w:rsidRPr="008B4A8E" w:rsidRDefault="00C465BB" w:rsidP="00C465BB">
            <w:pPr>
              <w:rPr>
                <w:rFonts w:ascii="Arial" w:hAnsi="Arial" w:cs="Arial"/>
                <w:color w:val="000000"/>
                <w:sz w:val="17"/>
                <w:szCs w:val="17"/>
              </w:rPr>
            </w:pPr>
            <w:r>
              <w:rPr>
                <w:rFonts w:ascii="Arial" w:hAnsi="Arial" w:cs="Arial"/>
                <w:color w:val="000000"/>
                <w:sz w:val="17"/>
                <w:szCs w:val="17"/>
              </w:rPr>
              <w:t xml:space="preserve">The </w:t>
            </w:r>
            <w:r w:rsidR="004E59A8">
              <w:rPr>
                <w:rFonts w:ascii="Arial" w:hAnsi="Arial" w:cs="Arial"/>
                <w:color w:val="000000"/>
                <w:sz w:val="17"/>
                <w:szCs w:val="17"/>
              </w:rPr>
              <w:t>Bus Interface Unit</w:t>
            </w:r>
            <w:r>
              <w:rPr>
                <w:rFonts w:ascii="Arial" w:hAnsi="Arial" w:cs="Arial"/>
                <w:color w:val="000000"/>
                <w:sz w:val="17"/>
                <w:szCs w:val="17"/>
              </w:rPr>
              <w:t xml:space="preserve"> meets the requirements of NEMA TS2 20</w:t>
            </w:r>
            <w:r w:rsidR="00CF1579">
              <w:rPr>
                <w:rFonts w:ascii="Arial" w:hAnsi="Arial" w:cs="Arial"/>
                <w:color w:val="000000"/>
                <w:sz w:val="17"/>
                <w:szCs w:val="17"/>
              </w:rPr>
              <w:t>2</w:t>
            </w:r>
            <w:r w:rsidR="00852C99">
              <w:rPr>
                <w:rFonts w:ascii="Arial" w:hAnsi="Arial" w:cs="Arial"/>
                <w:color w:val="000000"/>
                <w:sz w:val="17"/>
                <w:szCs w:val="17"/>
              </w:rPr>
              <w:t>1</w:t>
            </w:r>
            <w:r>
              <w:rPr>
                <w:rFonts w:ascii="Arial" w:hAnsi="Arial" w:cs="Arial"/>
                <w:color w:val="000000"/>
                <w:sz w:val="17"/>
                <w:szCs w:val="17"/>
              </w:rPr>
              <w:t xml:space="preserve">, Section </w:t>
            </w:r>
            <w:r w:rsidR="00CF1579">
              <w:rPr>
                <w:rFonts w:ascii="Arial" w:hAnsi="Arial" w:cs="Arial"/>
                <w:color w:val="000000"/>
                <w:sz w:val="17"/>
                <w:szCs w:val="17"/>
              </w:rPr>
              <w:t>8</w:t>
            </w:r>
            <w:r>
              <w:rPr>
                <w:rFonts w:ascii="Arial" w:hAnsi="Arial" w:cs="Arial"/>
                <w:color w:val="000000"/>
                <w:sz w:val="17"/>
                <w:szCs w:val="17"/>
              </w:rPr>
              <w:t>.</w:t>
            </w:r>
          </w:p>
        </w:tc>
        <w:tc>
          <w:tcPr>
            <w:tcW w:w="1259" w:type="dxa"/>
            <w:vMerge w:val="restart"/>
          </w:tcPr>
          <w:p w14:paraId="332808BA" w14:textId="739BBE68" w:rsidR="00C465BB" w:rsidRPr="00722593" w:rsidRDefault="0031444D"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21E39CEA" w14:textId="493C121E" w:rsidR="00C465BB" w:rsidRPr="00C151F0" w:rsidRDefault="00C465BB" w:rsidP="00C465BB">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34079294" w14:textId="27E4B952"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218EFBE1" w14:textId="77777777" w:rsidR="00C465BB" w:rsidRPr="001A6150" w:rsidRDefault="00C465BB" w:rsidP="00C465BB">
            <w:pPr>
              <w:jc w:val="center"/>
              <w:rPr>
                <w:rFonts w:ascii="Arial" w:hAnsi="Arial" w:cs="Arial"/>
                <w:sz w:val="17"/>
                <w:szCs w:val="17"/>
              </w:rPr>
            </w:pPr>
          </w:p>
        </w:tc>
      </w:tr>
      <w:tr w:rsidR="00C465BB" w:rsidRPr="00722593" w14:paraId="0A864DB0" w14:textId="77777777" w:rsidTr="0031444D">
        <w:trPr>
          <w:cantSplit/>
          <w:trHeight w:val="288"/>
        </w:trPr>
        <w:tc>
          <w:tcPr>
            <w:tcW w:w="450" w:type="dxa"/>
            <w:vMerge/>
          </w:tcPr>
          <w:p w14:paraId="0D09DA49"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4E07D0D3" w14:textId="77777777" w:rsidR="00C465BB" w:rsidRPr="00722593" w:rsidRDefault="00C465BB" w:rsidP="00C465BB">
            <w:pPr>
              <w:tabs>
                <w:tab w:val="left" w:pos="1080"/>
              </w:tabs>
              <w:rPr>
                <w:rFonts w:ascii="Arial" w:hAnsi="Arial" w:cs="Arial"/>
                <w:sz w:val="17"/>
                <w:szCs w:val="17"/>
              </w:rPr>
            </w:pPr>
          </w:p>
        </w:tc>
        <w:tc>
          <w:tcPr>
            <w:tcW w:w="5130" w:type="dxa"/>
            <w:vMerge/>
          </w:tcPr>
          <w:p w14:paraId="1CE3123C" w14:textId="77777777" w:rsidR="00C465BB" w:rsidRDefault="00C465BB" w:rsidP="00C465BB">
            <w:pPr>
              <w:rPr>
                <w:rFonts w:ascii="Arial" w:hAnsi="Arial" w:cs="Arial"/>
                <w:color w:val="000000"/>
                <w:sz w:val="17"/>
                <w:szCs w:val="17"/>
              </w:rPr>
            </w:pPr>
          </w:p>
        </w:tc>
        <w:tc>
          <w:tcPr>
            <w:tcW w:w="1259" w:type="dxa"/>
            <w:vMerge/>
          </w:tcPr>
          <w:p w14:paraId="4E3F4AA2" w14:textId="77777777" w:rsidR="00C465BB" w:rsidRDefault="00C465BB" w:rsidP="00C465BB">
            <w:pPr>
              <w:tabs>
                <w:tab w:val="left" w:pos="1080"/>
              </w:tabs>
              <w:jc w:val="center"/>
              <w:rPr>
                <w:rFonts w:ascii="Arial" w:hAnsi="Arial" w:cs="Arial"/>
                <w:sz w:val="17"/>
                <w:szCs w:val="17"/>
              </w:rPr>
            </w:pPr>
          </w:p>
        </w:tc>
        <w:tc>
          <w:tcPr>
            <w:tcW w:w="4321" w:type="dxa"/>
          </w:tcPr>
          <w:p w14:paraId="6D1F0396" w14:textId="3BC377F6"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59D9906B" w14:textId="77777777" w:rsidR="00C465BB" w:rsidRDefault="00C465BB" w:rsidP="00C465BB">
            <w:pPr>
              <w:jc w:val="center"/>
              <w:rPr>
                <w:rFonts w:ascii="Arial" w:hAnsi="Arial" w:cs="Arial"/>
                <w:sz w:val="17"/>
                <w:szCs w:val="17"/>
              </w:rPr>
            </w:pPr>
          </w:p>
        </w:tc>
      </w:tr>
      <w:tr w:rsidR="00C465BB" w:rsidRPr="00722593" w14:paraId="2371A46A" w14:textId="77777777" w:rsidTr="0066541B">
        <w:trPr>
          <w:cantSplit/>
        </w:trPr>
        <w:tc>
          <w:tcPr>
            <w:tcW w:w="14688" w:type="dxa"/>
            <w:gridSpan w:val="6"/>
            <w:shd w:val="clear" w:color="auto" w:fill="FFFF99"/>
          </w:tcPr>
          <w:p w14:paraId="5D5F133B" w14:textId="23096386" w:rsidR="00C465BB" w:rsidRPr="001A6150" w:rsidRDefault="00C465BB" w:rsidP="00C465BB">
            <w:pPr>
              <w:rPr>
                <w:rFonts w:ascii="Arial" w:hAnsi="Arial" w:cs="Arial"/>
                <w:sz w:val="17"/>
                <w:szCs w:val="17"/>
              </w:rPr>
            </w:pPr>
            <w:r>
              <w:rPr>
                <w:rFonts w:ascii="Arial" w:hAnsi="Arial" w:cs="Arial"/>
                <w:sz w:val="17"/>
                <w:szCs w:val="17"/>
              </w:rPr>
              <w:t xml:space="preserve">The following compliance matrix criteria are for </w:t>
            </w:r>
            <w:r w:rsidR="00B04B35">
              <w:rPr>
                <w:rFonts w:ascii="Arial" w:hAnsi="Arial" w:cs="Arial"/>
                <w:sz w:val="17"/>
                <w:szCs w:val="17"/>
              </w:rPr>
              <w:t>Model 206</w:t>
            </w:r>
            <w:r w:rsidR="00AD79C6">
              <w:rPr>
                <w:rFonts w:ascii="Arial" w:hAnsi="Arial" w:cs="Arial"/>
                <w:sz w:val="17"/>
                <w:szCs w:val="17"/>
              </w:rPr>
              <w:t>L Power Supply Unit</w:t>
            </w:r>
            <w:r w:rsidR="00B563DB">
              <w:rPr>
                <w:rFonts w:ascii="Arial" w:hAnsi="Arial" w:cs="Arial"/>
                <w:sz w:val="17"/>
                <w:szCs w:val="17"/>
              </w:rPr>
              <w:t>.</w:t>
            </w:r>
          </w:p>
        </w:tc>
      </w:tr>
      <w:tr w:rsidR="00C465BB" w:rsidRPr="00722593" w14:paraId="661603B2" w14:textId="77777777" w:rsidTr="0031444D">
        <w:trPr>
          <w:cantSplit/>
          <w:trHeight w:val="538"/>
        </w:trPr>
        <w:tc>
          <w:tcPr>
            <w:tcW w:w="450" w:type="dxa"/>
            <w:vMerge w:val="restart"/>
          </w:tcPr>
          <w:p w14:paraId="59BD3226" w14:textId="5260B380" w:rsidR="00C465BB" w:rsidRPr="00722593" w:rsidRDefault="00034D8B" w:rsidP="00C465BB">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21834">
              <w:rPr>
                <w:rFonts w:ascii="Arial" w:hAnsi="Arial" w:cs="Arial"/>
                <w:noProof/>
                <w:sz w:val="17"/>
                <w:szCs w:val="17"/>
              </w:rPr>
              <w:t>8</w:t>
            </w:r>
            <w:r w:rsidRPr="00385CA9">
              <w:rPr>
                <w:rFonts w:ascii="Arial" w:hAnsi="Arial" w:cs="Arial"/>
                <w:sz w:val="17"/>
                <w:szCs w:val="17"/>
              </w:rPr>
              <w:fldChar w:fldCharType="end"/>
            </w:r>
          </w:p>
        </w:tc>
        <w:tc>
          <w:tcPr>
            <w:tcW w:w="1440" w:type="dxa"/>
            <w:vMerge w:val="restart"/>
          </w:tcPr>
          <w:p w14:paraId="4A39CC1F" w14:textId="77777777" w:rsidR="00C465BB" w:rsidRPr="00722593" w:rsidRDefault="00C465BB" w:rsidP="00C465BB">
            <w:pPr>
              <w:tabs>
                <w:tab w:val="left" w:pos="1080"/>
              </w:tabs>
              <w:rPr>
                <w:rFonts w:ascii="Arial" w:hAnsi="Arial" w:cs="Arial"/>
                <w:sz w:val="17"/>
                <w:szCs w:val="17"/>
              </w:rPr>
            </w:pPr>
          </w:p>
        </w:tc>
        <w:tc>
          <w:tcPr>
            <w:tcW w:w="5130" w:type="dxa"/>
            <w:vMerge w:val="restart"/>
          </w:tcPr>
          <w:p w14:paraId="2658A5D1" w14:textId="573B09FF" w:rsidR="00C465BB" w:rsidRPr="008B4A8E" w:rsidRDefault="00C465BB" w:rsidP="00C465BB">
            <w:pPr>
              <w:rPr>
                <w:rFonts w:ascii="Arial" w:hAnsi="Arial" w:cs="Arial"/>
                <w:color w:val="000000"/>
                <w:sz w:val="17"/>
                <w:szCs w:val="17"/>
              </w:rPr>
            </w:pPr>
            <w:r>
              <w:rPr>
                <w:rFonts w:ascii="Arial" w:hAnsi="Arial" w:cs="Arial"/>
                <w:color w:val="000000"/>
                <w:sz w:val="17"/>
                <w:szCs w:val="17"/>
              </w:rPr>
              <w:t xml:space="preserve">The </w:t>
            </w:r>
            <w:r w:rsidR="001A7A25">
              <w:rPr>
                <w:rFonts w:ascii="Arial" w:hAnsi="Arial" w:cs="Arial"/>
                <w:color w:val="000000"/>
                <w:sz w:val="17"/>
                <w:szCs w:val="17"/>
              </w:rPr>
              <w:t>Model 206L</w:t>
            </w:r>
            <w:r w:rsidR="002F2CFB">
              <w:rPr>
                <w:rFonts w:ascii="Arial" w:hAnsi="Arial" w:cs="Arial"/>
                <w:color w:val="000000"/>
                <w:sz w:val="17"/>
                <w:szCs w:val="17"/>
              </w:rPr>
              <w:t>P</w:t>
            </w:r>
            <w:r w:rsidR="00AD79C6">
              <w:rPr>
                <w:rFonts w:ascii="Arial" w:hAnsi="Arial" w:cs="Arial"/>
                <w:color w:val="000000"/>
                <w:sz w:val="17"/>
                <w:szCs w:val="17"/>
              </w:rPr>
              <w:t xml:space="preserve">ower </w:t>
            </w:r>
            <w:r w:rsidR="002F2CFB">
              <w:rPr>
                <w:rFonts w:ascii="Arial" w:hAnsi="Arial" w:cs="Arial"/>
                <w:color w:val="000000"/>
                <w:sz w:val="17"/>
                <w:szCs w:val="17"/>
              </w:rPr>
              <w:t>S</w:t>
            </w:r>
            <w:r w:rsidR="00AD79C6">
              <w:rPr>
                <w:rFonts w:ascii="Arial" w:hAnsi="Arial" w:cs="Arial"/>
                <w:color w:val="000000"/>
                <w:sz w:val="17"/>
                <w:szCs w:val="17"/>
              </w:rPr>
              <w:t xml:space="preserve">upply </w:t>
            </w:r>
            <w:r w:rsidR="002F2CFB">
              <w:rPr>
                <w:rFonts w:ascii="Arial" w:hAnsi="Arial" w:cs="Arial"/>
                <w:color w:val="000000"/>
                <w:sz w:val="17"/>
                <w:szCs w:val="17"/>
              </w:rPr>
              <w:t>U</w:t>
            </w:r>
            <w:r w:rsidR="00AD79C6">
              <w:rPr>
                <w:rFonts w:ascii="Arial" w:hAnsi="Arial" w:cs="Arial"/>
                <w:color w:val="000000"/>
                <w:sz w:val="17"/>
                <w:szCs w:val="17"/>
              </w:rPr>
              <w:t xml:space="preserve">nit </w:t>
            </w:r>
            <w:r>
              <w:rPr>
                <w:rFonts w:ascii="Arial" w:hAnsi="Arial" w:cs="Arial"/>
                <w:color w:val="000000"/>
                <w:sz w:val="17"/>
                <w:szCs w:val="17"/>
              </w:rPr>
              <w:t>meets the requirements of CALTRANS TEES, 20</w:t>
            </w:r>
            <w:r w:rsidR="000E24DA">
              <w:rPr>
                <w:rFonts w:ascii="Arial" w:hAnsi="Arial" w:cs="Arial"/>
                <w:color w:val="000000"/>
                <w:sz w:val="17"/>
                <w:szCs w:val="17"/>
              </w:rPr>
              <w:t>20 Section 3.4</w:t>
            </w:r>
            <w:r>
              <w:rPr>
                <w:rFonts w:ascii="Arial" w:hAnsi="Arial" w:cs="Arial"/>
                <w:color w:val="000000"/>
                <w:sz w:val="17"/>
                <w:szCs w:val="17"/>
              </w:rPr>
              <w:t>.</w:t>
            </w:r>
          </w:p>
        </w:tc>
        <w:tc>
          <w:tcPr>
            <w:tcW w:w="1259" w:type="dxa"/>
            <w:vMerge w:val="restart"/>
          </w:tcPr>
          <w:p w14:paraId="31DE13A0" w14:textId="38E48DD3" w:rsidR="00C465BB" w:rsidRPr="00722593" w:rsidRDefault="0031444D"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2FA3ACA7" w14:textId="77777777" w:rsidR="00C465BB" w:rsidRDefault="00C465BB" w:rsidP="00C465BB">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3523601B" w14:textId="77777777"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292AB2B1" w14:textId="77777777" w:rsidR="00C465BB" w:rsidRPr="001A6150" w:rsidRDefault="00C465BB" w:rsidP="00C465BB">
            <w:pPr>
              <w:jc w:val="center"/>
              <w:rPr>
                <w:rFonts w:ascii="Arial" w:hAnsi="Arial" w:cs="Arial"/>
                <w:sz w:val="17"/>
                <w:szCs w:val="17"/>
              </w:rPr>
            </w:pPr>
          </w:p>
        </w:tc>
      </w:tr>
      <w:tr w:rsidR="00C465BB" w:rsidRPr="00722593" w14:paraId="1DCF9870" w14:textId="77777777" w:rsidTr="0031444D">
        <w:trPr>
          <w:cantSplit/>
          <w:trHeight w:val="288"/>
        </w:trPr>
        <w:tc>
          <w:tcPr>
            <w:tcW w:w="450" w:type="dxa"/>
            <w:vMerge/>
          </w:tcPr>
          <w:p w14:paraId="7598A3DE"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7BD3848A" w14:textId="77777777" w:rsidR="00C465BB" w:rsidRPr="00722593" w:rsidRDefault="00C465BB" w:rsidP="00C465BB">
            <w:pPr>
              <w:tabs>
                <w:tab w:val="left" w:pos="1080"/>
              </w:tabs>
              <w:rPr>
                <w:rFonts w:ascii="Arial" w:hAnsi="Arial" w:cs="Arial"/>
                <w:sz w:val="17"/>
                <w:szCs w:val="17"/>
              </w:rPr>
            </w:pPr>
          </w:p>
        </w:tc>
        <w:tc>
          <w:tcPr>
            <w:tcW w:w="5130" w:type="dxa"/>
            <w:vMerge/>
          </w:tcPr>
          <w:p w14:paraId="7C909CF0" w14:textId="77777777" w:rsidR="00C465BB" w:rsidRDefault="00C465BB" w:rsidP="00C465BB">
            <w:pPr>
              <w:rPr>
                <w:rFonts w:ascii="Arial" w:hAnsi="Arial" w:cs="Arial"/>
                <w:color w:val="000000"/>
                <w:sz w:val="17"/>
                <w:szCs w:val="17"/>
              </w:rPr>
            </w:pPr>
          </w:p>
        </w:tc>
        <w:tc>
          <w:tcPr>
            <w:tcW w:w="1259" w:type="dxa"/>
            <w:vMerge/>
          </w:tcPr>
          <w:p w14:paraId="52E1984D" w14:textId="77777777" w:rsidR="00C465BB" w:rsidRDefault="00C465BB" w:rsidP="00C465BB">
            <w:pPr>
              <w:tabs>
                <w:tab w:val="left" w:pos="1080"/>
              </w:tabs>
              <w:jc w:val="center"/>
              <w:rPr>
                <w:rFonts w:ascii="Arial" w:hAnsi="Arial" w:cs="Arial"/>
                <w:sz w:val="17"/>
                <w:szCs w:val="17"/>
              </w:rPr>
            </w:pPr>
          </w:p>
        </w:tc>
        <w:tc>
          <w:tcPr>
            <w:tcW w:w="4321" w:type="dxa"/>
          </w:tcPr>
          <w:p w14:paraId="339C9837" w14:textId="77777777"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19885272" w14:textId="77777777" w:rsidR="00C465BB" w:rsidRDefault="00C465BB" w:rsidP="00C465BB">
            <w:pPr>
              <w:jc w:val="center"/>
              <w:rPr>
                <w:rFonts w:ascii="Arial" w:hAnsi="Arial" w:cs="Arial"/>
                <w:sz w:val="17"/>
                <w:szCs w:val="17"/>
              </w:rPr>
            </w:pPr>
          </w:p>
        </w:tc>
      </w:tr>
      <w:tr w:rsidR="00C465BB" w:rsidRPr="00722593" w14:paraId="69B7D1CC" w14:textId="77777777" w:rsidTr="0066541B">
        <w:trPr>
          <w:cantSplit/>
        </w:trPr>
        <w:tc>
          <w:tcPr>
            <w:tcW w:w="14688" w:type="dxa"/>
            <w:gridSpan w:val="6"/>
            <w:shd w:val="clear" w:color="auto" w:fill="FFFF99"/>
          </w:tcPr>
          <w:p w14:paraId="4017BCEE" w14:textId="497B8628" w:rsidR="00C465BB" w:rsidRPr="001A6150" w:rsidRDefault="00C465BB" w:rsidP="00C465BB">
            <w:pPr>
              <w:rPr>
                <w:rFonts w:ascii="Arial" w:hAnsi="Arial" w:cs="Arial"/>
                <w:sz w:val="17"/>
                <w:szCs w:val="17"/>
              </w:rPr>
            </w:pPr>
            <w:r>
              <w:rPr>
                <w:rFonts w:ascii="Arial" w:hAnsi="Arial" w:cs="Arial"/>
                <w:sz w:val="17"/>
                <w:szCs w:val="17"/>
              </w:rPr>
              <w:t xml:space="preserve">The following compliance matrix criteria are for </w:t>
            </w:r>
            <w:r w:rsidR="00C3585C">
              <w:rPr>
                <w:rFonts w:ascii="Arial" w:hAnsi="Arial" w:cs="Arial"/>
                <w:sz w:val="17"/>
                <w:szCs w:val="17"/>
              </w:rPr>
              <w:t xml:space="preserve">Model 208 </w:t>
            </w:r>
            <w:r w:rsidR="001F6D9E">
              <w:rPr>
                <w:rFonts w:ascii="Arial" w:hAnsi="Arial" w:cs="Arial"/>
                <w:sz w:val="17"/>
                <w:szCs w:val="17"/>
              </w:rPr>
              <w:t>Monitor Unit</w:t>
            </w:r>
            <w:r w:rsidR="00B563DB">
              <w:rPr>
                <w:rFonts w:ascii="Arial" w:hAnsi="Arial" w:cs="Arial"/>
                <w:sz w:val="17"/>
                <w:szCs w:val="17"/>
              </w:rPr>
              <w:t>.</w:t>
            </w:r>
          </w:p>
        </w:tc>
      </w:tr>
      <w:bookmarkStart w:id="5" w:name="_Hlk125020710"/>
      <w:tr w:rsidR="00C465BB" w:rsidRPr="00722593" w14:paraId="276CC7CD" w14:textId="77777777" w:rsidTr="0031444D">
        <w:trPr>
          <w:cantSplit/>
          <w:trHeight w:val="538"/>
        </w:trPr>
        <w:tc>
          <w:tcPr>
            <w:tcW w:w="450" w:type="dxa"/>
            <w:vMerge w:val="restart"/>
          </w:tcPr>
          <w:p w14:paraId="4BF8690F" w14:textId="5830D50F" w:rsidR="00C465BB" w:rsidRPr="00722593" w:rsidRDefault="00034D8B" w:rsidP="00C465BB">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21834">
              <w:rPr>
                <w:rFonts w:ascii="Arial" w:hAnsi="Arial" w:cs="Arial"/>
                <w:noProof/>
                <w:sz w:val="17"/>
                <w:szCs w:val="17"/>
              </w:rPr>
              <w:t>9</w:t>
            </w:r>
            <w:r w:rsidRPr="00385CA9">
              <w:rPr>
                <w:rFonts w:ascii="Arial" w:hAnsi="Arial" w:cs="Arial"/>
                <w:sz w:val="17"/>
                <w:szCs w:val="17"/>
              </w:rPr>
              <w:fldChar w:fldCharType="end"/>
            </w:r>
          </w:p>
        </w:tc>
        <w:tc>
          <w:tcPr>
            <w:tcW w:w="1440" w:type="dxa"/>
            <w:vMerge w:val="restart"/>
          </w:tcPr>
          <w:p w14:paraId="13E33826" w14:textId="77777777" w:rsidR="00C465BB" w:rsidRPr="00722593" w:rsidRDefault="00C465BB" w:rsidP="00C465BB">
            <w:pPr>
              <w:tabs>
                <w:tab w:val="left" w:pos="1080"/>
              </w:tabs>
              <w:rPr>
                <w:rFonts w:ascii="Arial" w:hAnsi="Arial" w:cs="Arial"/>
                <w:sz w:val="17"/>
                <w:szCs w:val="17"/>
              </w:rPr>
            </w:pPr>
          </w:p>
        </w:tc>
        <w:tc>
          <w:tcPr>
            <w:tcW w:w="5130" w:type="dxa"/>
            <w:vMerge w:val="restart"/>
          </w:tcPr>
          <w:p w14:paraId="0EEDB92A" w14:textId="5D1BFA33" w:rsidR="00C465BB" w:rsidRPr="00722593" w:rsidRDefault="00C465BB" w:rsidP="00C465BB">
            <w:pPr>
              <w:rPr>
                <w:rFonts w:ascii="Arial" w:hAnsi="Arial" w:cs="Arial"/>
                <w:sz w:val="17"/>
                <w:szCs w:val="17"/>
              </w:rPr>
            </w:pPr>
            <w:r>
              <w:rPr>
                <w:rFonts w:ascii="Arial" w:hAnsi="Arial" w:cs="Arial"/>
                <w:sz w:val="17"/>
                <w:szCs w:val="17"/>
              </w:rPr>
              <w:t xml:space="preserve">The </w:t>
            </w:r>
            <w:r w:rsidR="00083CA5">
              <w:rPr>
                <w:rFonts w:ascii="Arial" w:hAnsi="Arial" w:cs="Arial"/>
                <w:sz w:val="17"/>
                <w:szCs w:val="17"/>
              </w:rPr>
              <w:t xml:space="preserve">Model 208 </w:t>
            </w:r>
            <w:r w:rsidR="009B18CC">
              <w:rPr>
                <w:rFonts w:ascii="Arial" w:hAnsi="Arial" w:cs="Arial"/>
                <w:sz w:val="17"/>
                <w:szCs w:val="17"/>
              </w:rPr>
              <w:t>Monitor Unit</w:t>
            </w:r>
            <w:r>
              <w:rPr>
                <w:rFonts w:ascii="Arial" w:hAnsi="Arial" w:cs="Arial"/>
                <w:sz w:val="17"/>
                <w:szCs w:val="17"/>
              </w:rPr>
              <w:t xml:space="preserve"> meets the requirements of CALTRANS TEES, 20</w:t>
            </w:r>
            <w:r w:rsidR="001F6D9E">
              <w:rPr>
                <w:rFonts w:ascii="Arial" w:hAnsi="Arial" w:cs="Arial"/>
                <w:sz w:val="17"/>
                <w:szCs w:val="17"/>
              </w:rPr>
              <w:t>20 Section 3.5</w:t>
            </w:r>
            <w:r>
              <w:rPr>
                <w:rFonts w:ascii="Arial" w:hAnsi="Arial" w:cs="Arial"/>
                <w:sz w:val="17"/>
                <w:szCs w:val="17"/>
              </w:rPr>
              <w:t>.</w:t>
            </w:r>
          </w:p>
        </w:tc>
        <w:tc>
          <w:tcPr>
            <w:tcW w:w="1259" w:type="dxa"/>
            <w:vMerge w:val="restart"/>
          </w:tcPr>
          <w:p w14:paraId="50E52BF1" w14:textId="33219CD0" w:rsidR="00C465BB" w:rsidRPr="00722593" w:rsidRDefault="0031444D" w:rsidP="00C465BB">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02D3926C" w14:textId="77777777" w:rsidR="00C465BB" w:rsidRDefault="00C465BB" w:rsidP="00C465BB">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09A4F2DC" w14:textId="77777777" w:rsidR="00C465BB" w:rsidRDefault="00C465BB" w:rsidP="00C465BB">
            <w:pPr>
              <w:jc w:val="center"/>
              <w:rPr>
                <w:rFonts w:ascii="Arial" w:hAnsi="Arial" w:cs="Arial"/>
                <w:sz w:val="17"/>
                <w:szCs w:val="17"/>
              </w:rPr>
            </w:pPr>
            <w:r>
              <w:rPr>
                <w:rFonts w:ascii="Arial" w:hAnsi="Arial" w:cs="Arial"/>
                <w:sz w:val="17"/>
                <w:szCs w:val="17"/>
              </w:rPr>
              <w:t>Document Review and Functional Inspection</w:t>
            </w:r>
          </w:p>
          <w:p w14:paraId="18058930" w14:textId="77777777" w:rsidR="00C465BB" w:rsidRPr="001A6150" w:rsidRDefault="00C465BB" w:rsidP="00C465BB">
            <w:pPr>
              <w:jc w:val="center"/>
              <w:rPr>
                <w:rFonts w:ascii="Arial" w:hAnsi="Arial" w:cs="Arial"/>
                <w:sz w:val="17"/>
                <w:szCs w:val="17"/>
              </w:rPr>
            </w:pPr>
          </w:p>
        </w:tc>
      </w:tr>
      <w:bookmarkEnd w:id="5"/>
      <w:tr w:rsidR="00C465BB" w:rsidRPr="00722593" w14:paraId="17E16F03" w14:textId="77777777" w:rsidTr="0031444D">
        <w:trPr>
          <w:cantSplit/>
          <w:trHeight w:val="288"/>
        </w:trPr>
        <w:tc>
          <w:tcPr>
            <w:tcW w:w="450" w:type="dxa"/>
            <w:vMerge/>
          </w:tcPr>
          <w:p w14:paraId="1339D81B" w14:textId="77777777" w:rsidR="00C465BB" w:rsidRPr="00385CA9" w:rsidRDefault="00C465BB" w:rsidP="00C465BB">
            <w:pPr>
              <w:tabs>
                <w:tab w:val="left" w:pos="1080"/>
              </w:tabs>
              <w:jc w:val="center"/>
              <w:rPr>
                <w:rFonts w:ascii="Arial" w:hAnsi="Arial" w:cs="Arial"/>
                <w:sz w:val="17"/>
                <w:szCs w:val="17"/>
              </w:rPr>
            </w:pPr>
          </w:p>
        </w:tc>
        <w:tc>
          <w:tcPr>
            <w:tcW w:w="1440" w:type="dxa"/>
            <w:vMerge/>
          </w:tcPr>
          <w:p w14:paraId="2D2450B9" w14:textId="77777777" w:rsidR="00C465BB" w:rsidRPr="00722593" w:rsidRDefault="00C465BB" w:rsidP="00C465BB">
            <w:pPr>
              <w:tabs>
                <w:tab w:val="left" w:pos="1080"/>
              </w:tabs>
              <w:rPr>
                <w:rFonts w:ascii="Arial" w:hAnsi="Arial" w:cs="Arial"/>
                <w:sz w:val="17"/>
                <w:szCs w:val="17"/>
              </w:rPr>
            </w:pPr>
          </w:p>
        </w:tc>
        <w:tc>
          <w:tcPr>
            <w:tcW w:w="5130" w:type="dxa"/>
            <w:vMerge/>
          </w:tcPr>
          <w:p w14:paraId="6539A149" w14:textId="77777777" w:rsidR="00C465BB" w:rsidRDefault="00C465BB" w:rsidP="00C465BB">
            <w:pPr>
              <w:rPr>
                <w:rFonts w:ascii="Arial" w:hAnsi="Arial" w:cs="Arial"/>
                <w:sz w:val="17"/>
                <w:szCs w:val="17"/>
              </w:rPr>
            </w:pPr>
          </w:p>
        </w:tc>
        <w:tc>
          <w:tcPr>
            <w:tcW w:w="1259" w:type="dxa"/>
            <w:vMerge/>
          </w:tcPr>
          <w:p w14:paraId="6EED4811" w14:textId="77777777" w:rsidR="00C465BB" w:rsidRDefault="00C465BB" w:rsidP="00C465BB">
            <w:pPr>
              <w:tabs>
                <w:tab w:val="left" w:pos="1080"/>
              </w:tabs>
              <w:jc w:val="center"/>
              <w:rPr>
                <w:rFonts w:ascii="Arial" w:hAnsi="Arial" w:cs="Arial"/>
                <w:sz w:val="17"/>
                <w:szCs w:val="17"/>
              </w:rPr>
            </w:pPr>
          </w:p>
        </w:tc>
        <w:tc>
          <w:tcPr>
            <w:tcW w:w="4321" w:type="dxa"/>
          </w:tcPr>
          <w:p w14:paraId="1FF2B4E8" w14:textId="77777777" w:rsidR="00C465BB" w:rsidRDefault="00C465BB" w:rsidP="00C465BB">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3D12DE28" w14:textId="77777777" w:rsidR="00C465BB" w:rsidRDefault="00C465BB" w:rsidP="00C465BB">
            <w:pPr>
              <w:jc w:val="center"/>
              <w:rPr>
                <w:rFonts w:ascii="Arial" w:hAnsi="Arial" w:cs="Arial"/>
                <w:sz w:val="17"/>
                <w:szCs w:val="17"/>
              </w:rPr>
            </w:pPr>
          </w:p>
        </w:tc>
      </w:tr>
      <w:tr w:rsidR="00C465BB" w:rsidRPr="00722593" w14:paraId="65AB1CE0" w14:textId="77777777" w:rsidTr="0066541B">
        <w:trPr>
          <w:cantSplit/>
        </w:trPr>
        <w:tc>
          <w:tcPr>
            <w:tcW w:w="14688" w:type="dxa"/>
            <w:gridSpan w:val="6"/>
            <w:shd w:val="clear" w:color="auto" w:fill="FFFF99"/>
          </w:tcPr>
          <w:p w14:paraId="3E6C8EB2" w14:textId="6F95342C" w:rsidR="00C465BB" w:rsidRPr="001A6150" w:rsidRDefault="00C465BB" w:rsidP="00C465BB">
            <w:pPr>
              <w:rPr>
                <w:rFonts w:ascii="Arial" w:hAnsi="Arial" w:cs="Arial"/>
                <w:sz w:val="17"/>
                <w:szCs w:val="17"/>
              </w:rPr>
            </w:pPr>
            <w:r>
              <w:rPr>
                <w:rFonts w:ascii="Arial" w:hAnsi="Arial" w:cs="Arial"/>
                <w:sz w:val="17"/>
                <w:szCs w:val="17"/>
              </w:rPr>
              <w:t>The following compliance matrix criteria are for</w:t>
            </w:r>
            <w:r w:rsidR="00677FBD">
              <w:rPr>
                <w:rFonts w:ascii="Arial" w:hAnsi="Arial" w:cs="Arial"/>
                <w:sz w:val="17"/>
                <w:szCs w:val="17"/>
              </w:rPr>
              <w:t xml:space="preserve"> Model 210 Monito</w:t>
            </w:r>
            <w:r w:rsidR="00345846">
              <w:rPr>
                <w:rFonts w:ascii="Arial" w:hAnsi="Arial" w:cs="Arial"/>
                <w:sz w:val="17"/>
                <w:szCs w:val="17"/>
              </w:rPr>
              <w:t>r</w:t>
            </w:r>
            <w:r w:rsidR="00677FBD">
              <w:rPr>
                <w:rFonts w:ascii="Arial" w:hAnsi="Arial" w:cs="Arial"/>
                <w:sz w:val="17"/>
                <w:szCs w:val="17"/>
              </w:rPr>
              <w:t xml:space="preserve"> Unit</w:t>
            </w:r>
            <w:r w:rsidR="00B563DB">
              <w:rPr>
                <w:rFonts w:ascii="Arial" w:hAnsi="Arial" w:cs="Arial"/>
                <w:sz w:val="17"/>
                <w:szCs w:val="17"/>
              </w:rPr>
              <w:t>.</w:t>
            </w:r>
          </w:p>
        </w:tc>
      </w:tr>
      <w:tr w:rsidR="00B259D7" w:rsidRPr="001A6150" w14:paraId="07F59B2B" w14:textId="77777777" w:rsidTr="0031444D">
        <w:trPr>
          <w:cantSplit/>
          <w:trHeight w:val="538"/>
        </w:trPr>
        <w:tc>
          <w:tcPr>
            <w:tcW w:w="450" w:type="dxa"/>
            <w:vMerge w:val="restart"/>
          </w:tcPr>
          <w:p w14:paraId="70623D33" w14:textId="5BE795DC" w:rsidR="00B259D7" w:rsidRPr="00722593" w:rsidRDefault="00B259D7">
            <w:pPr>
              <w:tabs>
                <w:tab w:val="left" w:pos="1080"/>
              </w:tabs>
              <w:jc w:val="center"/>
              <w:rPr>
                <w:rFonts w:ascii="Arial" w:hAnsi="Arial" w:cs="Arial"/>
                <w:sz w:val="17"/>
                <w:szCs w:val="17"/>
              </w:rPr>
            </w:pPr>
            <w:r w:rsidRPr="00385CA9">
              <w:rPr>
                <w:rFonts w:ascii="Arial" w:hAnsi="Arial" w:cs="Arial"/>
                <w:sz w:val="17"/>
                <w:szCs w:val="17"/>
              </w:rPr>
              <w:fldChar w:fldCharType="begin"/>
            </w:r>
            <w:r w:rsidRPr="00385CA9">
              <w:rPr>
                <w:rFonts w:ascii="Arial" w:hAnsi="Arial" w:cs="Arial"/>
                <w:sz w:val="17"/>
                <w:szCs w:val="17"/>
              </w:rPr>
              <w:instrText xml:space="preserve"> SEQ A602 </w:instrText>
            </w:r>
            <w:r w:rsidRPr="00385CA9">
              <w:rPr>
                <w:rFonts w:ascii="Arial" w:hAnsi="Arial" w:cs="Arial"/>
                <w:sz w:val="17"/>
                <w:szCs w:val="17"/>
              </w:rPr>
              <w:fldChar w:fldCharType="separate"/>
            </w:r>
            <w:r w:rsidR="00C21834">
              <w:rPr>
                <w:rFonts w:ascii="Arial" w:hAnsi="Arial" w:cs="Arial"/>
                <w:noProof/>
                <w:sz w:val="17"/>
                <w:szCs w:val="17"/>
              </w:rPr>
              <w:t>10</w:t>
            </w:r>
            <w:r w:rsidRPr="00385CA9">
              <w:rPr>
                <w:rFonts w:ascii="Arial" w:hAnsi="Arial" w:cs="Arial"/>
                <w:sz w:val="17"/>
                <w:szCs w:val="17"/>
              </w:rPr>
              <w:fldChar w:fldCharType="end"/>
            </w:r>
          </w:p>
        </w:tc>
        <w:tc>
          <w:tcPr>
            <w:tcW w:w="1440" w:type="dxa"/>
            <w:vMerge w:val="restart"/>
          </w:tcPr>
          <w:p w14:paraId="03D2B17C" w14:textId="77777777" w:rsidR="00B259D7" w:rsidRPr="00722593" w:rsidRDefault="00B259D7">
            <w:pPr>
              <w:tabs>
                <w:tab w:val="left" w:pos="1080"/>
              </w:tabs>
              <w:rPr>
                <w:rFonts w:ascii="Arial" w:hAnsi="Arial" w:cs="Arial"/>
                <w:sz w:val="17"/>
                <w:szCs w:val="17"/>
              </w:rPr>
            </w:pPr>
          </w:p>
        </w:tc>
        <w:tc>
          <w:tcPr>
            <w:tcW w:w="5130" w:type="dxa"/>
            <w:vMerge w:val="restart"/>
          </w:tcPr>
          <w:p w14:paraId="44EFA183" w14:textId="78158FAE" w:rsidR="00B259D7" w:rsidRPr="00722593" w:rsidRDefault="00B259D7">
            <w:pPr>
              <w:rPr>
                <w:rFonts w:ascii="Arial" w:hAnsi="Arial" w:cs="Arial"/>
                <w:sz w:val="17"/>
                <w:szCs w:val="17"/>
              </w:rPr>
            </w:pPr>
            <w:r>
              <w:rPr>
                <w:rFonts w:ascii="Arial" w:hAnsi="Arial" w:cs="Arial"/>
                <w:sz w:val="17"/>
                <w:szCs w:val="17"/>
              </w:rPr>
              <w:t>The Model 210 Monitor Unit meets the requirements of CALTRANS TEES, 2020 Section 3.6.</w:t>
            </w:r>
          </w:p>
        </w:tc>
        <w:tc>
          <w:tcPr>
            <w:tcW w:w="1259" w:type="dxa"/>
            <w:vMerge w:val="restart"/>
          </w:tcPr>
          <w:p w14:paraId="3813F2A9" w14:textId="2B89A424" w:rsidR="00B259D7" w:rsidRPr="00722593" w:rsidRDefault="0031444D">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70510F97" w14:textId="77777777" w:rsidR="00B259D7" w:rsidRDefault="00B259D7">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70CFF7A8" w14:textId="77777777" w:rsidR="00B259D7" w:rsidRDefault="00B259D7">
            <w:pPr>
              <w:jc w:val="center"/>
              <w:rPr>
                <w:rFonts w:ascii="Arial" w:hAnsi="Arial" w:cs="Arial"/>
                <w:sz w:val="17"/>
                <w:szCs w:val="17"/>
              </w:rPr>
            </w:pPr>
            <w:r>
              <w:rPr>
                <w:rFonts w:ascii="Arial" w:hAnsi="Arial" w:cs="Arial"/>
                <w:sz w:val="17"/>
                <w:szCs w:val="17"/>
              </w:rPr>
              <w:t>Document Review and Functional Inspection</w:t>
            </w:r>
          </w:p>
          <w:p w14:paraId="755CE622" w14:textId="77777777" w:rsidR="00B259D7" w:rsidRPr="001A6150" w:rsidRDefault="00B259D7">
            <w:pPr>
              <w:jc w:val="center"/>
              <w:rPr>
                <w:rFonts w:ascii="Arial" w:hAnsi="Arial" w:cs="Arial"/>
                <w:sz w:val="17"/>
                <w:szCs w:val="17"/>
              </w:rPr>
            </w:pPr>
          </w:p>
        </w:tc>
      </w:tr>
      <w:tr w:rsidR="00B259D7" w:rsidRPr="001A6150" w14:paraId="773E8899" w14:textId="77777777" w:rsidTr="0031444D">
        <w:trPr>
          <w:cantSplit/>
          <w:trHeight w:val="288"/>
        </w:trPr>
        <w:tc>
          <w:tcPr>
            <w:tcW w:w="450" w:type="dxa"/>
            <w:vMerge/>
          </w:tcPr>
          <w:p w14:paraId="1A1E3F62" w14:textId="77777777" w:rsidR="00B259D7" w:rsidRPr="00385CA9" w:rsidRDefault="00B259D7" w:rsidP="00136F93">
            <w:pPr>
              <w:tabs>
                <w:tab w:val="left" w:pos="1080"/>
              </w:tabs>
              <w:jc w:val="center"/>
              <w:rPr>
                <w:rFonts w:ascii="Arial" w:hAnsi="Arial" w:cs="Arial"/>
                <w:sz w:val="17"/>
                <w:szCs w:val="17"/>
              </w:rPr>
            </w:pPr>
          </w:p>
        </w:tc>
        <w:tc>
          <w:tcPr>
            <w:tcW w:w="1440" w:type="dxa"/>
            <w:vMerge/>
          </w:tcPr>
          <w:p w14:paraId="15724136" w14:textId="77777777" w:rsidR="00B259D7" w:rsidRPr="00722593" w:rsidRDefault="00B259D7" w:rsidP="00136F93">
            <w:pPr>
              <w:tabs>
                <w:tab w:val="left" w:pos="1080"/>
              </w:tabs>
              <w:rPr>
                <w:rFonts w:ascii="Arial" w:hAnsi="Arial" w:cs="Arial"/>
                <w:sz w:val="17"/>
                <w:szCs w:val="17"/>
              </w:rPr>
            </w:pPr>
          </w:p>
        </w:tc>
        <w:tc>
          <w:tcPr>
            <w:tcW w:w="5130" w:type="dxa"/>
            <w:vMerge/>
          </w:tcPr>
          <w:p w14:paraId="5B3C6758" w14:textId="77777777" w:rsidR="00B259D7" w:rsidRDefault="00B259D7" w:rsidP="00136F93">
            <w:pPr>
              <w:rPr>
                <w:rFonts w:ascii="Arial" w:hAnsi="Arial" w:cs="Arial"/>
                <w:sz w:val="17"/>
                <w:szCs w:val="17"/>
              </w:rPr>
            </w:pPr>
          </w:p>
        </w:tc>
        <w:tc>
          <w:tcPr>
            <w:tcW w:w="1259" w:type="dxa"/>
            <w:vMerge/>
          </w:tcPr>
          <w:p w14:paraId="375573AF" w14:textId="77777777" w:rsidR="00B259D7" w:rsidRDefault="00B259D7" w:rsidP="00136F93">
            <w:pPr>
              <w:tabs>
                <w:tab w:val="left" w:pos="1080"/>
              </w:tabs>
              <w:jc w:val="center"/>
              <w:rPr>
                <w:rFonts w:ascii="Arial" w:hAnsi="Arial" w:cs="Arial"/>
                <w:sz w:val="17"/>
                <w:szCs w:val="17"/>
              </w:rPr>
            </w:pPr>
          </w:p>
        </w:tc>
        <w:tc>
          <w:tcPr>
            <w:tcW w:w="4321" w:type="dxa"/>
          </w:tcPr>
          <w:p w14:paraId="6443DCCF" w14:textId="082BF466" w:rsidR="00B259D7" w:rsidRDefault="00B259D7" w:rsidP="00136F93">
            <w:pPr>
              <w:tabs>
                <w:tab w:val="left" w:pos="1080"/>
              </w:tabs>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1A7AE20B" w14:textId="77777777" w:rsidR="00B259D7" w:rsidRDefault="00B259D7" w:rsidP="00136F93">
            <w:pPr>
              <w:jc w:val="center"/>
              <w:rPr>
                <w:rFonts w:ascii="Arial" w:hAnsi="Arial" w:cs="Arial"/>
                <w:sz w:val="17"/>
                <w:szCs w:val="17"/>
              </w:rPr>
            </w:pPr>
          </w:p>
        </w:tc>
      </w:tr>
      <w:tr w:rsidR="00136F93" w:rsidRPr="00722593" w14:paraId="76DEDEA4" w14:textId="77777777" w:rsidTr="0066541B">
        <w:trPr>
          <w:cantSplit/>
        </w:trPr>
        <w:tc>
          <w:tcPr>
            <w:tcW w:w="14688" w:type="dxa"/>
            <w:gridSpan w:val="6"/>
            <w:shd w:val="clear" w:color="auto" w:fill="FFFF99"/>
          </w:tcPr>
          <w:p w14:paraId="585603DB" w14:textId="5781893C" w:rsidR="00136F93" w:rsidRDefault="00136F93" w:rsidP="00136F93">
            <w:pPr>
              <w:rPr>
                <w:rFonts w:ascii="Arial" w:hAnsi="Arial" w:cs="Arial"/>
                <w:sz w:val="17"/>
                <w:szCs w:val="17"/>
              </w:rPr>
            </w:pPr>
            <w:r>
              <w:rPr>
                <w:rFonts w:ascii="Arial" w:hAnsi="Arial" w:cs="Arial"/>
                <w:sz w:val="17"/>
                <w:szCs w:val="17"/>
              </w:rPr>
              <w:t>The following compliance matrix criteria are for Power Distribution Assemblies.</w:t>
            </w:r>
          </w:p>
        </w:tc>
      </w:tr>
      <w:tr w:rsidR="00136F93" w:rsidRPr="00722593" w14:paraId="5B3D800C" w14:textId="77777777" w:rsidTr="0031444D">
        <w:trPr>
          <w:cantSplit/>
          <w:trHeight w:val="244"/>
        </w:trPr>
        <w:tc>
          <w:tcPr>
            <w:tcW w:w="450" w:type="dxa"/>
            <w:vMerge w:val="restart"/>
          </w:tcPr>
          <w:p w14:paraId="707FB1E3" w14:textId="16BADCB8" w:rsidR="00136F93" w:rsidRPr="00722593" w:rsidRDefault="00136F93" w:rsidP="00136F93">
            <w:pPr>
              <w:tabs>
                <w:tab w:val="left" w:pos="1080"/>
              </w:tabs>
              <w:jc w:val="cente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sidR="00C21834">
              <w:rPr>
                <w:rFonts w:ascii="Arial" w:hAnsi="Arial" w:cs="Arial"/>
                <w:noProof/>
                <w:sz w:val="17"/>
                <w:szCs w:val="17"/>
              </w:rPr>
              <w:t>11</w:t>
            </w:r>
            <w:r w:rsidRPr="00385CA9">
              <w:rPr>
                <w:rFonts w:ascii="Arial" w:hAnsi="Arial" w:cs="Arial"/>
                <w:noProof/>
                <w:sz w:val="17"/>
                <w:szCs w:val="17"/>
              </w:rPr>
              <w:fldChar w:fldCharType="end"/>
            </w:r>
          </w:p>
        </w:tc>
        <w:tc>
          <w:tcPr>
            <w:tcW w:w="1440" w:type="dxa"/>
            <w:vMerge w:val="restart"/>
          </w:tcPr>
          <w:p w14:paraId="6DD83C9C" w14:textId="77777777" w:rsidR="00136F93" w:rsidRPr="00722593" w:rsidRDefault="00136F93" w:rsidP="00136F93">
            <w:pPr>
              <w:tabs>
                <w:tab w:val="left" w:pos="1080"/>
              </w:tabs>
              <w:rPr>
                <w:rFonts w:ascii="Arial" w:hAnsi="Arial" w:cs="Arial"/>
                <w:sz w:val="17"/>
                <w:szCs w:val="17"/>
              </w:rPr>
            </w:pPr>
          </w:p>
        </w:tc>
        <w:tc>
          <w:tcPr>
            <w:tcW w:w="5130" w:type="dxa"/>
            <w:vMerge w:val="restart"/>
          </w:tcPr>
          <w:p w14:paraId="1B9A2349" w14:textId="28B80CCF" w:rsidR="00136F93" w:rsidRPr="00722593" w:rsidRDefault="00136F93" w:rsidP="00136F93">
            <w:pPr>
              <w:rPr>
                <w:rFonts w:ascii="Arial" w:hAnsi="Arial" w:cs="Arial"/>
                <w:sz w:val="17"/>
                <w:szCs w:val="17"/>
              </w:rPr>
            </w:pPr>
            <w:r>
              <w:rPr>
                <w:rFonts w:ascii="Arial" w:hAnsi="Arial" w:cs="Arial"/>
                <w:sz w:val="17"/>
                <w:szCs w:val="17"/>
              </w:rPr>
              <w:t xml:space="preserve">The Power Distribution Assembly meets the requirements of CALTRANS TEES, 2020 Section 6.4.3. </w:t>
            </w:r>
          </w:p>
        </w:tc>
        <w:tc>
          <w:tcPr>
            <w:tcW w:w="1259" w:type="dxa"/>
            <w:vMerge w:val="restart"/>
          </w:tcPr>
          <w:p w14:paraId="03486FAE" w14:textId="5A6AC4FB" w:rsidR="00136F93" w:rsidRPr="00722593" w:rsidRDefault="0031444D" w:rsidP="00136F9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0CF1169E" w14:textId="77777777" w:rsidR="00136F93" w:rsidRPr="001A6150" w:rsidRDefault="00136F93" w:rsidP="00136F93">
            <w:pPr>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17FD6BEB" w14:textId="77777777" w:rsidR="00136F93" w:rsidRDefault="00136F93" w:rsidP="00136F93">
            <w:pPr>
              <w:jc w:val="center"/>
              <w:rPr>
                <w:rFonts w:ascii="Arial" w:hAnsi="Arial" w:cs="Arial"/>
                <w:sz w:val="17"/>
                <w:szCs w:val="17"/>
              </w:rPr>
            </w:pPr>
            <w:r>
              <w:rPr>
                <w:rFonts w:ascii="Arial" w:hAnsi="Arial" w:cs="Arial"/>
                <w:sz w:val="17"/>
                <w:szCs w:val="17"/>
              </w:rPr>
              <w:t>Document Review and Functional Inspection</w:t>
            </w:r>
          </w:p>
          <w:p w14:paraId="7021C989" w14:textId="77777777" w:rsidR="00136F93" w:rsidRPr="001A6150" w:rsidRDefault="00136F93" w:rsidP="00136F93">
            <w:pPr>
              <w:jc w:val="center"/>
              <w:rPr>
                <w:rFonts w:ascii="Arial" w:hAnsi="Arial" w:cs="Arial"/>
                <w:sz w:val="17"/>
                <w:szCs w:val="17"/>
              </w:rPr>
            </w:pPr>
          </w:p>
        </w:tc>
      </w:tr>
      <w:tr w:rsidR="00136F93" w:rsidRPr="00722593" w14:paraId="168CAFD5" w14:textId="77777777" w:rsidTr="0031444D">
        <w:trPr>
          <w:cantSplit/>
          <w:trHeight w:val="288"/>
        </w:trPr>
        <w:tc>
          <w:tcPr>
            <w:tcW w:w="450" w:type="dxa"/>
            <w:vMerge/>
          </w:tcPr>
          <w:p w14:paraId="6166248C" w14:textId="77777777" w:rsidR="00136F93" w:rsidRDefault="00136F93" w:rsidP="00136F93">
            <w:pPr>
              <w:tabs>
                <w:tab w:val="left" w:pos="1080"/>
              </w:tabs>
              <w:jc w:val="center"/>
              <w:rPr>
                <w:rFonts w:ascii="Arial" w:hAnsi="Arial" w:cs="Arial"/>
                <w:sz w:val="17"/>
                <w:szCs w:val="17"/>
              </w:rPr>
            </w:pPr>
          </w:p>
        </w:tc>
        <w:tc>
          <w:tcPr>
            <w:tcW w:w="1440" w:type="dxa"/>
            <w:vMerge/>
          </w:tcPr>
          <w:p w14:paraId="2695070C" w14:textId="77777777" w:rsidR="00136F93" w:rsidRPr="00722593" w:rsidRDefault="00136F93" w:rsidP="00136F93">
            <w:pPr>
              <w:tabs>
                <w:tab w:val="left" w:pos="1080"/>
              </w:tabs>
              <w:rPr>
                <w:rFonts w:ascii="Arial" w:hAnsi="Arial" w:cs="Arial"/>
                <w:sz w:val="17"/>
                <w:szCs w:val="17"/>
              </w:rPr>
            </w:pPr>
          </w:p>
        </w:tc>
        <w:tc>
          <w:tcPr>
            <w:tcW w:w="5130" w:type="dxa"/>
            <w:vMerge/>
          </w:tcPr>
          <w:p w14:paraId="3E3C1853" w14:textId="77777777" w:rsidR="00136F93" w:rsidRDefault="00136F93" w:rsidP="00136F93">
            <w:pPr>
              <w:rPr>
                <w:rFonts w:ascii="Arial" w:hAnsi="Arial" w:cs="Arial"/>
                <w:sz w:val="17"/>
                <w:szCs w:val="17"/>
              </w:rPr>
            </w:pPr>
          </w:p>
        </w:tc>
        <w:tc>
          <w:tcPr>
            <w:tcW w:w="1259" w:type="dxa"/>
            <w:vMerge/>
          </w:tcPr>
          <w:p w14:paraId="227DEE23" w14:textId="77777777" w:rsidR="00136F93" w:rsidRDefault="00136F93" w:rsidP="00136F93">
            <w:pPr>
              <w:tabs>
                <w:tab w:val="left" w:pos="1080"/>
              </w:tabs>
              <w:jc w:val="center"/>
              <w:rPr>
                <w:rFonts w:ascii="Arial" w:hAnsi="Arial" w:cs="Arial"/>
                <w:sz w:val="17"/>
                <w:szCs w:val="17"/>
              </w:rPr>
            </w:pPr>
          </w:p>
        </w:tc>
        <w:tc>
          <w:tcPr>
            <w:tcW w:w="4321" w:type="dxa"/>
          </w:tcPr>
          <w:p w14:paraId="54258137" w14:textId="77777777" w:rsidR="00136F93" w:rsidRDefault="00136F93" w:rsidP="00136F93">
            <w:pPr>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3DDB0647" w14:textId="77777777" w:rsidR="00136F93" w:rsidRDefault="00136F93" w:rsidP="00136F93">
            <w:pPr>
              <w:jc w:val="center"/>
              <w:rPr>
                <w:rFonts w:ascii="Arial" w:hAnsi="Arial" w:cs="Arial"/>
                <w:sz w:val="17"/>
                <w:szCs w:val="17"/>
              </w:rPr>
            </w:pPr>
          </w:p>
        </w:tc>
      </w:tr>
      <w:tr w:rsidR="00136F93" w:rsidRPr="00722593" w14:paraId="58522D8D" w14:textId="77777777" w:rsidTr="0066541B">
        <w:trPr>
          <w:cantSplit/>
        </w:trPr>
        <w:tc>
          <w:tcPr>
            <w:tcW w:w="14688" w:type="dxa"/>
            <w:gridSpan w:val="6"/>
            <w:shd w:val="clear" w:color="auto" w:fill="FFFF99"/>
          </w:tcPr>
          <w:p w14:paraId="24D346DC" w14:textId="77777777" w:rsidR="00136F93" w:rsidRDefault="00136F93" w:rsidP="00136F93">
            <w:pPr>
              <w:rPr>
                <w:rFonts w:ascii="Arial" w:hAnsi="Arial" w:cs="Arial"/>
                <w:sz w:val="17"/>
                <w:szCs w:val="17"/>
              </w:rPr>
            </w:pPr>
            <w:r>
              <w:rPr>
                <w:rFonts w:ascii="Arial" w:hAnsi="Arial" w:cs="Arial"/>
                <w:sz w:val="17"/>
                <w:szCs w:val="17"/>
              </w:rPr>
              <w:t>The following compliance matrix criteria are for Input Files.</w:t>
            </w:r>
          </w:p>
        </w:tc>
      </w:tr>
      <w:tr w:rsidR="00136F93" w:rsidRPr="00722593" w14:paraId="56FB7116" w14:textId="77777777" w:rsidTr="0031444D">
        <w:trPr>
          <w:cantSplit/>
        </w:trPr>
        <w:tc>
          <w:tcPr>
            <w:tcW w:w="450" w:type="dxa"/>
            <w:vMerge w:val="restart"/>
          </w:tcPr>
          <w:p w14:paraId="63AA6CF0" w14:textId="6588F6B7" w:rsidR="00136F93" w:rsidRDefault="00136F93" w:rsidP="00136F93">
            <w:pPr>
              <w:tabs>
                <w:tab w:val="left" w:pos="1080"/>
              </w:tabs>
              <w:jc w:val="cente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sidR="00C21834">
              <w:rPr>
                <w:rFonts w:ascii="Arial" w:hAnsi="Arial" w:cs="Arial"/>
                <w:noProof/>
                <w:sz w:val="17"/>
                <w:szCs w:val="17"/>
              </w:rPr>
              <w:t>12</w:t>
            </w:r>
            <w:r w:rsidRPr="00385CA9">
              <w:rPr>
                <w:rFonts w:ascii="Arial" w:hAnsi="Arial" w:cs="Arial"/>
                <w:noProof/>
                <w:sz w:val="17"/>
                <w:szCs w:val="17"/>
              </w:rPr>
              <w:fldChar w:fldCharType="end"/>
            </w:r>
          </w:p>
        </w:tc>
        <w:tc>
          <w:tcPr>
            <w:tcW w:w="1440" w:type="dxa"/>
            <w:vMerge w:val="restart"/>
          </w:tcPr>
          <w:p w14:paraId="1C22108D" w14:textId="77777777" w:rsidR="00136F93" w:rsidRDefault="00136F93" w:rsidP="00136F93">
            <w:pPr>
              <w:tabs>
                <w:tab w:val="left" w:pos="1080"/>
              </w:tabs>
              <w:rPr>
                <w:rFonts w:ascii="Arial" w:hAnsi="Arial" w:cs="Arial"/>
                <w:sz w:val="17"/>
                <w:szCs w:val="17"/>
              </w:rPr>
            </w:pPr>
          </w:p>
        </w:tc>
        <w:tc>
          <w:tcPr>
            <w:tcW w:w="5130" w:type="dxa"/>
            <w:vMerge w:val="restart"/>
          </w:tcPr>
          <w:p w14:paraId="61E1B122" w14:textId="253F16A5" w:rsidR="00136F93" w:rsidRPr="00722593" w:rsidRDefault="00136F93" w:rsidP="00136F93">
            <w:pPr>
              <w:rPr>
                <w:rFonts w:ascii="Arial" w:hAnsi="Arial" w:cs="Arial"/>
                <w:sz w:val="17"/>
                <w:szCs w:val="17"/>
              </w:rPr>
            </w:pPr>
            <w:r>
              <w:rPr>
                <w:rFonts w:ascii="Arial" w:hAnsi="Arial" w:cs="Arial"/>
                <w:sz w:val="17"/>
                <w:szCs w:val="17"/>
              </w:rPr>
              <w:t>The Input File meets the requirements of CALTRANS TEES, 2020 6.4.4.</w:t>
            </w:r>
          </w:p>
        </w:tc>
        <w:tc>
          <w:tcPr>
            <w:tcW w:w="1259" w:type="dxa"/>
            <w:vMerge w:val="restart"/>
          </w:tcPr>
          <w:p w14:paraId="2A55633C" w14:textId="4D13AB19" w:rsidR="00136F93" w:rsidRPr="00722593" w:rsidRDefault="0031444D" w:rsidP="00136F93">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28CCAE45" w14:textId="77777777" w:rsidR="00136F93" w:rsidRPr="00A663F4" w:rsidRDefault="00136F93" w:rsidP="00136F93">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4F464CC1" w14:textId="77777777" w:rsidR="00136F93" w:rsidRPr="001A6150" w:rsidRDefault="00136F93" w:rsidP="00136F93">
            <w:pPr>
              <w:jc w:val="center"/>
              <w:rPr>
                <w:rFonts w:ascii="Arial" w:hAnsi="Arial" w:cs="Arial"/>
                <w:sz w:val="17"/>
                <w:szCs w:val="17"/>
              </w:rPr>
            </w:pPr>
            <w:r>
              <w:rPr>
                <w:rFonts w:ascii="Arial" w:hAnsi="Arial" w:cs="Arial"/>
                <w:sz w:val="17"/>
                <w:szCs w:val="17"/>
              </w:rPr>
              <w:t>Document Review and Functional Inspection</w:t>
            </w:r>
          </w:p>
        </w:tc>
      </w:tr>
      <w:tr w:rsidR="00136F93" w:rsidRPr="00722593" w14:paraId="5827F4E3" w14:textId="77777777" w:rsidTr="0031444D">
        <w:trPr>
          <w:cantSplit/>
          <w:trHeight w:val="288"/>
        </w:trPr>
        <w:tc>
          <w:tcPr>
            <w:tcW w:w="450" w:type="dxa"/>
            <w:vMerge/>
          </w:tcPr>
          <w:p w14:paraId="072E4531" w14:textId="77777777" w:rsidR="00136F93" w:rsidRPr="00385CA9" w:rsidRDefault="00136F93" w:rsidP="00136F93">
            <w:pPr>
              <w:tabs>
                <w:tab w:val="left" w:pos="1080"/>
              </w:tabs>
              <w:jc w:val="center"/>
              <w:rPr>
                <w:rFonts w:ascii="Arial" w:hAnsi="Arial" w:cs="Arial"/>
                <w:sz w:val="17"/>
                <w:szCs w:val="17"/>
              </w:rPr>
            </w:pPr>
          </w:p>
        </w:tc>
        <w:tc>
          <w:tcPr>
            <w:tcW w:w="1440" w:type="dxa"/>
            <w:vMerge/>
          </w:tcPr>
          <w:p w14:paraId="1521275E" w14:textId="77777777" w:rsidR="00136F93" w:rsidRDefault="00136F93" w:rsidP="00136F93">
            <w:pPr>
              <w:tabs>
                <w:tab w:val="left" w:pos="1080"/>
              </w:tabs>
              <w:rPr>
                <w:rFonts w:ascii="Arial" w:hAnsi="Arial" w:cs="Arial"/>
                <w:sz w:val="17"/>
                <w:szCs w:val="17"/>
              </w:rPr>
            </w:pPr>
          </w:p>
        </w:tc>
        <w:tc>
          <w:tcPr>
            <w:tcW w:w="5130" w:type="dxa"/>
            <w:vMerge/>
          </w:tcPr>
          <w:p w14:paraId="33F00E53" w14:textId="77777777" w:rsidR="00136F93" w:rsidRPr="00722593" w:rsidRDefault="00136F93" w:rsidP="00136F93">
            <w:pPr>
              <w:rPr>
                <w:rFonts w:ascii="Arial" w:hAnsi="Arial" w:cs="Arial"/>
                <w:sz w:val="17"/>
                <w:szCs w:val="17"/>
              </w:rPr>
            </w:pPr>
          </w:p>
        </w:tc>
        <w:tc>
          <w:tcPr>
            <w:tcW w:w="1259" w:type="dxa"/>
            <w:vMerge/>
          </w:tcPr>
          <w:p w14:paraId="1B626371" w14:textId="77777777" w:rsidR="00136F93" w:rsidRDefault="00136F93" w:rsidP="00136F93">
            <w:pPr>
              <w:tabs>
                <w:tab w:val="left" w:pos="1080"/>
              </w:tabs>
              <w:jc w:val="center"/>
              <w:rPr>
                <w:rFonts w:ascii="Arial" w:hAnsi="Arial" w:cs="Arial"/>
                <w:sz w:val="17"/>
                <w:szCs w:val="17"/>
              </w:rPr>
            </w:pPr>
          </w:p>
        </w:tc>
        <w:tc>
          <w:tcPr>
            <w:tcW w:w="4321" w:type="dxa"/>
          </w:tcPr>
          <w:p w14:paraId="288D9EFF" w14:textId="77777777" w:rsidR="00136F93" w:rsidRDefault="00136F93" w:rsidP="00136F93">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5C197846" w14:textId="77777777" w:rsidR="00136F93" w:rsidRPr="001A6150" w:rsidRDefault="00136F93" w:rsidP="00136F93">
            <w:pPr>
              <w:jc w:val="center"/>
              <w:rPr>
                <w:rFonts w:ascii="Arial" w:hAnsi="Arial" w:cs="Arial"/>
                <w:sz w:val="17"/>
                <w:szCs w:val="17"/>
              </w:rPr>
            </w:pPr>
          </w:p>
        </w:tc>
      </w:tr>
      <w:tr w:rsidR="00136F93" w:rsidRPr="00722593" w14:paraId="31CA9864" w14:textId="01805CDD" w:rsidTr="0066541B">
        <w:trPr>
          <w:cantSplit/>
        </w:trPr>
        <w:tc>
          <w:tcPr>
            <w:tcW w:w="14688" w:type="dxa"/>
            <w:gridSpan w:val="6"/>
            <w:shd w:val="clear" w:color="auto" w:fill="FFFF99"/>
          </w:tcPr>
          <w:p w14:paraId="6C812739" w14:textId="2B387065" w:rsidR="00136F93" w:rsidRDefault="00136F93" w:rsidP="00136F93">
            <w:pPr>
              <w:rPr>
                <w:rFonts w:ascii="Arial" w:hAnsi="Arial" w:cs="Arial"/>
                <w:sz w:val="17"/>
                <w:szCs w:val="17"/>
              </w:rPr>
            </w:pPr>
            <w:r>
              <w:rPr>
                <w:rFonts w:ascii="Arial" w:hAnsi="Arial" w:cs="Arial"/>
                <w:sz w:val="17"/>
                <w:szCs w:val="17"/>
              </w:rPr>
              <w:t xml:space="preserve">The following compliance matrix criteria are for all </w:t>
            </w:r>
            <w:r w:rsidR="00410F37">
              <w:rPr>
                <w:rFonts w:ascii="Arial" w:hAnsi="Arial" w:cs="Arial"/>
                <w:sz w:val="17"/>
                <w:szCs w:val="17"/>
              </w:rPr>
              <w:t xml:space="preserve"> NEMA </w:t>
            </w:r>
            <w:r>
              <w:rPr>
                <w:rFonts w:ascii="Arial" w:hAnsi="Arial" w:cs="Arial"/>
                <w:sz w:val="17"/>
                <w:szCs w:val="17"/>
              </w:rPr>
              <w:t xml:space="preserve">traffic controller accessories. </w:t>
            </w:r>
          </w:p>
        </w:tc>
      </w:tr>
      <w:tr w:rsidR="00410F37" w:rsidRPr="001A6150" w14:paraId="2D8B2982" w14:textId="77777777" w:rsidTr="00AA58DA">
        <w:trPr>
          <w:cantSplit/>
          <w:trHeight w:val="585"/>
        </w:trPr>
        <w:tc>
          <w:tcPr>
            <w:tcW w:w="450" w:type="dxa"/>
            <w:vMerge w:val="restart"/>
          </w:tcPr>
          <w:p w14:paraId="327C0415" w14:textId="5789FE51" w:rsidR="00410F37" w:rsidRDefault="00410F37" w:rsidP="00AA58DA">
            <w:pPr>
              <w:tabs>
                <w:tab w:val="left" w:pos="1080"/>
              </w:tabs>
              <w:jc w:val="cente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sidR="00C21834">
              <w:rPr>
                <w:rFonts w:ascii="Arial" w:hAnsi="Arial" w:cs="Arial"/>
                <w:noProof/>
                <w:sz w:val="17"/>
                <w:szCs w:val="17"/>
              </w:rPr>
              <w:t>13</w:t>
            </w:r>
            <w:r w:rsidRPr="00385CA9">
              <w:rPr>
                <w:rFonts w:ascii="Arial" w:hAnsi="Arial" w:cs="Arial"/>
                <w:noProof/>
                <w:sz w:val="17"/>
                <w:szCs w:val="17"/>
              </w:rPr>
              <w:fldChar w:fldCharType="end"/>
            </w:r>
          </w:p>
        </w:tc>
        <w:tc>
          <w:tcPr>
            <w:tcW w:w="1440" w:type="dxa"/>
            <w:vMerge w:val="restart"/>
          </w:tcPr>
          <w:p w14:paraId="5AB566F4" w14:textId="77777777" w:rsidR="00410F37" w:rsidRDefault="00410F37" w:rsidP="00AA58DA">
            <w:pPr>
              <w:tabs>
                <w:tab w:val="left" w:pos="1080"/>
              </w:tabs>
              <w:rPr>
                <w:rFonts w:ascii="Arial" w:hAnsi="Arial" w:cs="Arial"/>
                <w:sz w:val="17"/>
                <w:szCs w:val="17"/>
              </w:rPr>
            </w:pPr>
          </w:p>
        </w:tc>
        <w:tc>
          <w:tcPr>
            <w:tcW w:w="5130" w:type="dxa"/>
            <w:vMerge w:val="restart"/>
          </w:tcPr>
          <w:p w14:paraId="7C3B89DC" w14:textId="77777777" w:rsidR="00410F37" w:rsidRPr="008B4A8E" w:rsidRDefault="00410F37" w:rsidP="00AA58DA">
            <w:pPr>
              <w:rPr>
                <w:rFonts w:ascii="Arial" w:hAnsi="Arial" w:cs="Arial"/>
                <w:sz w:val="17"/>
                <w:szCs w:val="17"/>
              </w:rPr>
            </w:pPr>
            <w:r>
              <w:rPr>
                <w:rFonts w:ascii="Arial" w:hAnsi="Arial" w:cs="Arial"/>
                <w:sz w:val="17"/>
                <w:szCs w:val="17"/>
              </w:rPr>
              <w:t xml:space="preserve">Traffic controller accessories can perform all specified functions during and after being subjected to the environmental testing procedures described in NEMA TS2, Sections 2.2.7, 2.2.8, and 2.2.9. </w:t>
            </w:r>
          </w:p>
        </w:tc>
        <w:tc>
          <w:tcPr>
            <w:tcW w:w="1259" w:type="dxa"/>
            <w:vMerge w:val="restart"/>
          </w:tcPr>
          <w:p w14:paraId="1324BA5B" w14:textId="77777777" w:rsidR="00410F37" w:rsidRPr="00722593" w:rsidRDefault="00410F37" w:rsidP="00AA58DA">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030DEB3C" w14:textId="77777777" w:rsidR="00410F37" w:rsidRPr="00A663F4" w:rsidRDefault="00410F37" w:rsidP="00AA58DA">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a third party test report that demonstrates the device performs all required functions during and after being subjected to the environmental testing as described in NEMA TS2 section 2.2.7, 2.2.8, and 2.2.9.  The test report must be less than 5 years old and meet the requirements of FDOT Product Certification Handbook, section 7.2.</w:t>
            </w:r>
          </w:p>
        </w:tc>
        <w:tc>
          <w:tcPr>
            <w:tcW w:w="2088" w:type="dxa"/>
            <w:vMerge w:val="restart"/>
          </w:tcPr>
          <w:p w14:paraId="48061CC9" w14:textId="77777777" w:rsidR="00410F37" w:rsidRPr="001A6150" w:rsidRDefault="00410F37" w:rsidP="00AA58DA">
            <w:pPr>
              <w:jc w:val="center"/>
              <w:rPr>
                <w:rFonts w:ascii="Arial" w:hAnsi="Arial" w:cs="Arial"/>
                <w:sz w:val="17"/>
                <w:szCs w:val="17"/>
              </w:rPr>
            </w:pPr>
            <w:r>
              <w:rPr>
                <w:rFonts w:ascii="Arial" w:hAnsi="Arial" w:cs="Arial"/>
                <w:sz w:val="17"/>
                <w:szCs w:val="17"/>
              </w:rPr>
              <w:t xml:space="preserve">Document Review </w:t>
            </w:r>
          </w:p>
        </w:tc>
      </w:tr>
      <w:tr w:rsidR="00410F37" w14:paraId="7868681A" w14:textId="77777777" w:rsidTr="00AA58DA">
        <w:trPr>
          <w:cantSplit/>
          <w:trHeight w:val="288"/>
        </w:trPr>
        <w:tc>
          <w:tcPr>
            <w:tcW w:w="450" w:type="dxa"/>
            <w:vMerge/>
          </w:tcPr>
          <w:p w14:paraId="4EC42C94" w14:textId="77777777" w:rsidR="00410F37" w:rsidRDefault="00410F37" w:rsidP="00AA58DA">
            <w:pPr>
              <w:tabs>
                <w:tab w:val="left" w:pos="1080"/>
              </w:tabs>
              <w:jc w:val="center"/>
              <w:rPr>
                <w:rFonts w:ascii="Arial" w:hAnsi="Arial" w:cs="Arial"/>
                <w:sz w:val="17"/>
                <w:szCs w:val="17"/>
              </w:rPr>
            </w:pPr>
          </w:p>
        </w:tc>
        <w:tc>
          <w:tcPr>
            <w:tcW w:w="1440" w:type="dxa"/>
            <w:vMerge/>
          </w:tcPr>
          <w:p w14:paraId="56EF0720" w14:textId="77777777" w:rsidR="00410F37" w:rsidRDefault="00410F37" w:rsidP="00AA58DA">
            <w:pPr>
              <w:tabs>
                <w:tab w:val="left" w:pos="1080"/>
              </w:tabs>
              <w:rPr>
                <w:rFonts w:ascii="Arial" w:hAnsi="Arial" w:cs="Arial"/>
                <w:sz w:val="17"/>
                <w:szCs w:val="17"/>
              </w:rPr>
            </w:pPr>
          </w:p>
        </w:tc>
        <w:tc>
          <w:tcPr>
            <w:tcW w:w="5130" w:type="dxa"/>
            <w:vMerge/>
          </w:tcPr>
          <w:p w14:paraId="2AF13CE7" w14:textId="77777777" w:rsidR="00410F37" w:rsidRDefault="00410F37" w:rsidP="00AA58DA">
            <w:pPr>
              <w:rPr>
                <w:rFonts w:ascii="Arial" w:hAnsi="Arial" w:cs="Arial"/>
                <w:sz w:val="17"/>
                <w:szCs w:val="17"/>
              </w:rPr>
            </w:pPr>
          </w:p>
        </w:tc>
        <w:tc>
          <w:tcPr>
            <w:tcW w:w="1259" w:type="dxa"/>
            <w:vMerge/>
          </w:tcPr>
          <w:p w14:paraId="03BA4170" w14:textId="77777777" w:rsidR="00410F37" w:rsidRDefault="00410F37" w:rsidP="00AA58DA">
            <w:pPr>
              <w:tabs>
                <w:tab w:val="left" w:pos="1080"/>
              </w:tabs>
              <w:jc w:val="center"/>
              <w:rPr>
                <w:rFonts w:ascii="Arial" w:hAnsi="Arial" w:cs="Arial"/>
                <w:sz w:val="17"/>
                <w:szCs w:val="17"/>
              </w:rPr>
            </w:pPr>
          </w:p>
        </w:tc>
        <w:tc>
          <w:tcPr>
            <w:tcW w:w="4321" w:type="dxa"/>
          </w:tcPr>
          <w:p w14:paraId="1B6D1F29" w14:textId="77777777" w:rsidR="00410F37" w:rsidRDefault="00410F37" w:rsidP="00AA58DA">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44512795" w14:textId="77777777" w:rsidR="00410F37" w:rsidRDefault="00410F37" w:rsidP="00AA58DA">
            <w:pPr>
              <w:jc w:val="center"/>
              <w:rPr>
                <w:rFonts w:ascii="Arial" w:hAnsi="Arial" w:cs="Arial"/>
                <w:sz w:val="17"/>
                <w:szCs w:val="17"/>
              </w:rPr>
            </w:pPr>
          </w:p>
        </w:tc>
      </w:tr>
      <w:tr w:rsidR="00410F37" w:rsidRPr="00722593" w14:paraId="2E0141B7" w14:textId="77777777" w:rsidTr="0066541B">
        <w:trPr>
          <w:cantSplit/>
        </w:trPr>
        <w:tc>
          <w:tcPr>
            <w:tcW w:w="14688" w:type="dxa"/>
            <w:gridSpan w:val="6"/>
            <w:shd w:val="clear" w:color="auto" w:fill="FFFF99"/>
          </w:tcPr>
          <w:p w14:paraId="7C74F5A9" w14:textId="2E9512D3" w:rsidR="00410F37" w:rsidRDefault="00410F37" w:rsidP="00410F37">
            <w:pPr>
              <w:rPr>
                <w:rFonts w:ascii="Arial" w:hAnsi="Arial" w:cs="Arial"/>
                <w:sz w:val="17"/>
                <w:szCs w:val="17"/>
              </w:rPr>
            </w:pPr>
            <w:bookmarkStart w:id="6" w:name="_Hlk149143982"/>
            <w:r>
              <w:rPr>
                <w:rFonts w:ascii="Arial" w:hAnsi="Arial" w:cs="Arial"/>
                <w:sz w:val="17"/>
                <w:szCs w:val="17"/>
              </w:rPr>
              <w:t xml:space="preserve">The following compliance matrix criteria are for all CALTRANS traffic controller accessories. </w:t>
            </w:r>
          </w:p>
        </w:tc>
      </w:tr>
      <w:bookmarkStart w:id="7" w:name="_Hlk149142617"/>
      <w:bookmarkEnd w:id="6"/>
      <w:tr w:rsidR="00410F37" w:rsidRPr="00722593" w14:paraId="38289CF9" w14:textId="68B40F3A" w:rsidTr="0031444D">
        <w:trPr>
          <w:cantSplit/>
          <w:trHeight w:val="585"/>
        </w:trPr>
        <w:tc>
          <w:tcPr>
            <w:tcW w:w="450" w:type="dxa"/>
            <w:vMerge w:val="restart"/>
          </w:tcPr>
          <w:p w14:paraId="4444F059" w14:textId="27FFEA37" w:rsidR="00410F37" w:rsidRDefault="00410F37" w:rsidP="00410F37">
            <w:pPr>
              <w:tabs>
                <w:tab w:val="left" w:pos="1080"/>
              </w:tabs>
              <w:jc w:val="center"/>
              <w:rPr>
                <w:rFonts w:ascii="Arial" w:hAnsi="Arial" w:cs="Arial"/>
                <w:sz w:val="17"/>
                <w:szCs w:val="17"/>
              </w:rPr>
            </w:pPr>
            <w:r w:rsidRPr="00385CA9">
              <w:rPr>
                <w:rFonts w:ascii="Arial" w:hAnsi="Arial" w:cs="Arial"/>
                <w:noProof/>
                <w:sz w:val="17"/>
                <w:szCs w:val="17"/>
              </w:rPr>
              <w:lastRenderedPageBreak/>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sidR="00C21834">
              <w:rPr>
                <w:rFonts w:ascii="Arial" w:hAnsi="Arial" w:cs="Arial"/>
                <w:noProof/>
                <w:sz w:val="17"/>
                <w:szCs w:val="17"/>
              </w:rPr>
              <w:t>14</w:t>
            </w:r>
            <w:r w:rsidRPr="00385CA9">
              <w:rPr>
                <w:rFonts w:ascii="Arial" w:hAnsi="Arial" w:cs="Arial"/>
                <w:noProof/>
                <w:sz w:val="17"/>
                <w:szCs w:val="17"/>
              </w:rPr>
              <w:fldChar w:fldCharType="end"/>
            </w:r>
          </w:p>
        </w:tc>
        <w:tc>
          <w:tcPr>
            <w:tcW w:w="1440" w:type="dxa"/>
            <w:vMerge w:val="restart"/>
          </w:tcPr>
          <w:p w14:paraId="23C54CC4" w14:textId="26EF08DB" w:rsidR="00410F37" w:rsidRDefault="00410F37" w:rsidP="00410F37">
            <w:pPr>
              <w:tabs>
                <w:tab w:val="left" w:pos="1080"/>
              </w:tabs>
              <w:rPr>
                <w:rFonts w:ascii="Arial" w:hAnsi="Arial" w:cs="Arial"/>
                <w:sz w:val="17"/>
                <w:szCs w:val="17"/>
              </w:rPr>
            </w:pPr>
          </w:p>
        </w:tc>
        <w:tc>
          <w:tcPr>
            <w:tcW w:w="5130" w:type="dxa"/>
            <w:vMerge w:val="restart"/>
          </w:tcPr>
          <w:p w14:paraId="631ECB26" w14:textId="49D73828" w:rsidR="00410F37" w:rsidRPr="008B4A8E" w:rsidRDefault="00410F37" w:rsidP="00410F37">
            <w:pPr>
              <w:rPr>
                <w:rFonts w:ascii="Arial" w:hAnsi="Arial" w:cs="Arial"/>
                <w:sz w:val="17"/>
                <w:szCs w:val="17"/>
              </w:rPr>
            </w:pPr>
            <w:r>
              <w:rPr>
                <w:rFonts w:ascii="Arial" w:hAnsi="Arial" w:cs="Arial"/>
                <w:sz w:val="17"/>
                <w:szCs w:val="17"/>
              </w:rPr>
              <w:t>Traffic controller accessories can perform all specified functions during and after being subjected to</w:t>
            </w:r>
            <w:r w:rsidR="00273955">
              <w:rPr>
                <w:rFonts w:ascii="Arial" w:hAnsi="Arial" w:cs="Arial"/>
                <w:sz w:val="17"/>
                <w:szCs w:val="17"/>
              </w:rPr>
              <w:t xml:space="preserve"> the environmental testing procedures described in</w:t>
            </w:r>
            <w:r>
              <w:rPr>
                <w:rFonts w:ascii="Arial" w:hAnsi="Arial" w:cs="Arial"/>
                <w:sz w:val="17"/>
                <w:szCs w:val="17"/>
              </w:rPr>
              <w:t xml:space="preserve"> </w:t>
            </w:r>
            <w:r w:rsidR="00592ED3">
              <w:rPr>
                <w:rFonts w:ascii="Arial" w:hAnsi="Arial" w:cs="Arial"/>
                <w:sz w:val="17"/>
                <w:szCs w:val="17"/>
              </w:rPr>
              <w:t xml:space="preserve">CALTRANS TEES 2020, </w:t>
            </w:r>
            <w:r w:rsidR="00433704">
              <w:rPr>
                <w:rFonts w:ascii="Arial" w:hAnsi="Arial" w:cs="Arial"/>
                <w:sz w:val="17"/>
                <w:szCs w:val="17"/>
              </w:rPr>
              <w:t>Chapter</w:t>
            </w:r>
            <w:r w:rsidR="00592ED3">
              <w:rPr>
                <w:rFonts w:ascii="Arial" w:hAnsi="Arial" w:cs="Arial"/>
                <w:sz w:val="17"/>
                <w:szCs w:val="17"/>
              </w:rPr>
              <w:t xml:space="preserve"> 1</w:t>
            </w:r>
            <w:r w:rsidR="00433704">
              <w:rPr>
                <w:rFonts w:ascii="Arial" w:hAnsi="Arial" w:cs="Arial"/>
                <w:sz w:val="17"/>
                <w:szCs w:val="17"/>
              </w:rPr>
              <w:t>,</w:t>
            </w:r>
            <w:r w:rsidR="00592ED3">
              <w:rPr>
                <w:rFonts w:ascii="Arial" w:hAnsi="Arial" w:cs="Arial"/>
                <w:sz w:val="17"/>
                <w:szCs w:val="17"/>
              </w:rPr>
              <w:t xml:space="preserve"> </w:t>
            </w:r>
            <w:r w:rsidR="00433704">
              <w:rPr>
                <w:rFonts w:ascii="Arial" w:hAnsi="Arial" w:cs="Arial"/>
                <w:sz w:val="17"/>
                <w:szCs w:val="17"/>
              </w:rPr>
              <w:t>Section 8</w:t>
            </w:r>
            <w:r>
              <w:rPr>
                <w:rFonts w:ascii="Arial" w:hAnsi="Arial" w:cs="Arial"/>
                <w:sz w:val="17"/>
                <w:szCs w:val="17"/>
              </w:rPr>
              <w:t xml:space="preserve"> </w:t>
            </w:r>
          </w:p>
        </w:tc>
        <w:tc>
          <w:tcPr>
            <w:tcW w:w="1259" w:type="dxa"/>
            <w:vMerge w:val="restart"/>
          </w:tcPr>
          <w:p w14:paraId="2F6469BE" w14:textId="0697B6BA" w:rsidR="00410F37" w:rsidRPr="00722593" w:rsidRDefault="00410F37" w:rsidP="00410F37">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sidR="00195428">
              <w:rPr>
                <w:rFonts w:ascii="Arial" w:hAnsi="Arial" w:cs="Arial"/>
                <w:sz w:val="17"/>
                <w:szCs w:val="17"/>
              </w:rPr>
            </w:r>
            <w:r w:rsidR="00195428">
              <w:rPr>
                <w:rFonts w:ascii="Arial" w:hAnsi="Arial" w:cs="Arial"/>
                <w:sz w:val="17"/>
                <w:szCs w:val="17"/>
              </w:rPr>
              <w:fldChar w:fldCharType="separate"/>
            </w:r>
            <w:r>
              <w:rPr>
                <w:rFonts w:ascii="Arial" w:hAnsi="Arial" w:cs="Arial"/>
                <w:sz w:val="17"/>
                <w:szCs w:val="17"/>
              </w:rPr>
              <w:fldChar w:fldCharType="end"/>
            </w:r>
          </w:p>
        </w:tc>
        <w:tc>
          <w:tcPr>
            <w:tcW w:w="4321" w:type="dxa"/>
          </w:tcPr>
          <w:p w14:paraId="3A3957F2" w14:textId="12AE282C" w:rsidR="00410F37" w:rsidRPr="00A663F4" w:rsidRDefault="00410F37" w:rsidP="00410F37">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 xml:space="preserve">a third party test report that demonstrates the device performs all required functions during and after being subjected to the environmental testing as described in </w:t>
            </w:r>
            <w:r w:rsidR="00433704">
              <w:rPr>
                <w:rFonts w:ascii="Arial" w:hAnsi="Arial" w:cs="Arial"/>
                <w:sz w:val="17"/>
                <w:szCs w:val="17"/>
              </w:rPr>
              <w:t xml:space="preserve">CALTRANS TEES 2020, Chapter 1, Section 8 </w:t>
            </w:r>
            <w:r>
              <w:rPr>
                <w:rFonts w:ascii="Arial" w:hAnsi="Arial" w:cs="Arial"/>
                <w:i/>
                <w:noProof/>
                <w:sz w:val="17"/>
                <w:szCs w:val="17"/>
              </w:rPr>
              <w:t>The test report must be less than 5 years old and meet the requirements of FDOT Product Certification Handbook, section 7.2.</w:t>
            </w:r>
          </w:p>
        </w:tc>
        <w:tc>
          <w:tcPr>
            <w:tcW w:w="2088" w:type="dxa"/>
            <w:vMerge w:val="restart"/>
          </w:tcPr>
          <w:p w14:paraId="44EFA20D" w14:textId="4F4D6F4F" w:rsidR="00410F37" w:rsidRPr="001A6150" w:rsidRDefault="00410F37" w:rsidP="00410F37">
            <w:pPr>
              <w:jc w:val="center"/>
              <w:rPr>
                <w:rFonts w:ascii="Arial" w:hAnsi="Arial" w:cs="Arial"/>
                <w:sz w:val="17"/>
                <w:szCs w:val="17"/>
              </w:rPr>
            </w:pPr>
            <w:r>
              <w:rPr>
                <w:rFonts w:ascii="Arial" w:hAnsi="Arial" w:cs="Arial"/>
                <w:sz w:val="17"/>
                <w:szCs w:val="17"/>
              </w:rPr>
              <w:t xml:space="preserve">Document Review </w:t>
            </w:r>
          </w:p>
        </w:tc>
      </w:tr>
      <w:tr w:rsidR="00410F37" w:rsidRPr="00722593" w14:paraId="49297056" w14:textId="77777777" w:rsidTr="0031444D">
        <w:trPr>
          <w:cantSplit/>
          <w:trHeight w:val="288"/>
        </w:trPr>
        <w:tc>
          <w:tcPr>
            <w:tcW w:w="450" w:type="dxa"/>
            <w:vMerge/>
          </w:tcPr>
          <w:p w14:paraId="361C20A6" w14:textId="77777777" w:rsidR="00410F37" w:rsidRDefault="00410F37" w:rsidP="00410F37">
            <w:pPr>
              <w:tabs>
                <w:tab w:val="left" w:pos="1080"/>
              </w:tabs>
              <w:jc w:val="center"/>
              <w:rPr>
                <w:rFonts w:ascii="Arial" w:hAnsi="Arial" w:cs="Arial"/>
                <w:sz w:val="17"/>
                <w:szCs w:val="17"/>
              </w:rPr>
            </w:pPr>
          </w:p>
        </w:tc>
        <w:tc>
          <w:tcPr>
            <w:tcW w:w="1440" w:type="dxa"/>
            <w:vMerge/>
          </w:tcPr>
          <w:p w14:paraId="701D4E74" w14:textId="77777777" w:rsidR="00410F37" w:rsidRDefault="00410F37" w:rsidP="00410F37">
            <w:pPr>
              <w:tabs>
                <w:tab w:val="left" w:pos="1080"/>
              </w:tabs>
              <w:rPr>
                <w:rFonts w:ascii="Arial" w:hAnsi="Arial" w:cs="Arial"/>
                <w:sz w:val="17"/>
                <w:szCs w:val="17"/>
              </w:rPr>
            </w:pPr>
          </w:p>
        </w:tc>
        <w:tc>
          <w:tcPr>
            <w:tcW w:w="5130" w:type="dxa"/>
            <w:vMerge/>
          </w:tcPr>
          <w:p w14:paraId="2F57A34A" w14:textId="77777777" w:rsidR="00410F37" w:rsidRDefault="00410F37" w:rsidP="00410F37">
            <w:pPr>
              <w:rPr>
                <w:rFonts w:ascii="Arial" w:hAnsi="Arial" w:cs="Arial"/>
                <w:sz w:val="17"/>
                <w:szCs w:val="17"/>
              </w:rPr>
            </w:pPr>
          </w:p>
        </w:tc>
        <w:tc>
          <w:tcPr>
            <w:tcW w:w="1259" w:type="dxa"/>
            <w:vMerge/>
          </w:tcPr>
          <w:p w14:paraId="50201E21" w14:textId="77777777" w:rsidR="00410F37" w:rsidRDefault="00410F37" w:rsidP="00410F37">
            <w:pPr>
              <w:tabs>
                <w:tab w:val="left" w:pos="1080"/>
              </w:tabs>
              <w:jc w:val="center"/>
              <w:rPr>
                <w:rFonts w:ascii="Arial" w:hAnsi="Arial" w:cs="Arial"/>
                <w:sz w:val="17"/>
                <w:szCs w:val="17"/>
              </w:rPr>
            </w:pPr>
          </w:p>
        </w:tc>
        <w:tc>
          <w:tcPr>
            <w:tcW w:w="4321" w:type="dxa"/>
          </w:tcPr>
          <w:p w14:paraId="7B30C66E" w14:textId="0E4258AF" w:rsidR="00410F37" w:rsidRDefault="00410F37" w:rsidP="00410F37">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19396020" w14:textId="77777777" w:rsidR="00410F37" w:rsidRDefault="00410F37" w:rsidP="00410F37">
            <w:pPr>
              <w:jc w:val="center"/>
              <w:rPr>
                <w:rFonts w:ascii="Arial" w:hAnsi="Arial" w:cs="Arial"/>
                <w:sz w:val="17"/>
                <w:szCs w:val="17"/>
              </w:rPr>
            </w:pPr>
          </w:p>
        </w:tc>
      </w:tr>
      <w:bookmarkEnd w:id="7"/>
      <w:tr w:rsidR="00013CDE" w:rsidRPr="00722593" w14:paraId="3A6A8D8D" w14:textId="77777777" w:rsidTr="00AF1C99">
        <w:trPr>
          <w:cantSplit/>
        </w:trPr>
        <w:tc>
          <w:tcPr>
            <w:tcW w:w="14688" w:type="dxa"/>
            <w:gridSpan w:val="6"/>
            <w:shd w:val="clear" w:color="auto" w:fill="FFFF99"/>
          </w:tcPr>
          <w:p w14:paraId="71934929" w14:textId="32E11A17" w:rsidR="00013CDE" w:rsidRDefault="00013CDE" w:rsidP="00AF1C99">
            <w:pPr>
              <w:rPr>
                <w:rFonts w:ascii="Arial" w:hAnsi="Arial" w:cs="Arial"/>
                <w:sz w:val="17"/>
                <w:szCs w:val="17"/>
              </w:rPr>
            </w:pPr>
            <w:r>
              <w:rPr>
                <w:rFonts w:ascii="Arial" w:hAnsi="Arial" w:cs="Arial"/>
                <w:sz w:val="17"/>
                <w:szCs w:val="17"/>
              </w:rPr>
              <w:t xml:space="preserve">The following compliance matrix criteria are for Time Switches.          </w:t>
            </w:r>
          </w:p>
        </w:tc>
      </w:tr>
      <w:tr w:rsidR="00013CDE" w:rsidRPr="00722593" w14:paraId="05CC4374" w14:textId="77777777" w:rsidTr="0031444D">
        <w:trPr>
          <w:cantSplit/>
        </w:trPr>
        <w:tc>
          <w:tcPr>
            <w:tcW w:w="450" w:type="dxa"/>
            <w:vMerge w:val="restart"/>
          </w:tcPr>
          <w:p w14:paraId="373DCB1D" w14:textId="30031D8E" w:rsidR="00013CDE" w:rsidRPr="00385CA9" w:rsidRDefault="00013CDE" w:rsidP="00013CDE">
            <w:pPr>
              <w:tabs>
                <w:tab w:val="left" w:pos="1080"/>
              </w:tabs>
              <w:jc w:val="cente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15</w:t>
            </w:r>
            <w:r w:rsidRPr="00385CA9">
              <w:rPr>
                <w:rFonts w:ascii="Arial" w:hAnsi="Arial" w:cs="Arial"/>
                <w:noProof/>
                <w:sz w:val="17"/>
                <w:szCs w:val="17"/>
              </w:rPr>
              <w:fldChar w:fldCharType="end"/>
            </w:r>
          </w:p>
        </w:tc>
        <w:tc>
          <w:tcPr>
            <w:tcW w:w="1440" w:type="dxa"/>
            <w:vMerge w:val="restart"/>
          </w:tcPr>
          <w:p w14:paraId="58A5EDA0" w14:textId="4017AFDA" w:rsidR="00013CDE" w:rsidRDefault="00013CDE" w:rsidP="00013CDE">
            <w:pPr>
              <w:tabs>
                <w:tab w:val="left" w:pos="1080"/>
              </w:tabs>
              <w:rPr>
                <w:rFonts w:ascii="Arial" w:hAnsi="Arial" w:cs="Arial"/>
                <w:sz w:val="17"/>
                <w:szCs w:val="17"/>
              </w:rPr>
            </w:pPr>
            <w:r>
              <w:rPr>
                <w:rFonts w:ascii="Arial" w:hAnsi="Arial" w:cs="Arial"/>
                <w:sz w:val="17"/>
                <w:szCs w:val="17"/>
              </w:rPr>
              <w:t>995-12.2</w:t>
            </w:r>
          </w:p>
        </w:tc>
        <w:tc>
          <w:tcPr>
            <w:tcW w:w="5130" w:type="dxa"/>
            <w:vMerge w:val="restart"/>
          </w:tcPr>
          <w:p w14:paraId="709A0803" w14:textId="77777777" w:rsidR="00013CDE" w:rsidRDefault="00013CDE" w:rsidP="00013CDE">
            <w:pPr>
              <w:rPr>
                <w:rFonts w:ascii="Arial" w:hAnsi="Arial" w:cs="Arial"/>
                <w:color w:val="000000"/>
                <w:sz w:val="17"/>
                <w:szCs w:val="17"/>
              </w:rPr>
            </w:pPr>
            <w:r>
              <w:rPr>
                <w:rFonts w:ascii="Arial" w:hAnsi="Arial" w:cs="Arial"/>
                <w:color w:val="000000"/>
                <w:sz w:val="17"/>
                <w:szCs w:val="17"/>
              </w:rPr>
              <w:t xml:space="preserve">The time switch is a 24-hour timer which controls the daily switching operation of circuit contacts at preselected times. </w:t>
            </w:r>
          </w:p>
        </w:tc>
        <w:tc>
          <w:tcPr>
            <w:tcW w:w="1259" w:type="dxa"/>
            <w:vMerge w:val="restart"/>
          </w:tcPr>
          <w:p w14:paraId="603242B7" w14:textId="0549AC7B" w:rsidR="00013CDE" w:rsidRDefault="00013CDE" w:rsidP="00013CDE">
            <w:pPr>
              <w:tabs>
                <w:tab w:val="left" w:pos="1080"/>
              </w:tabs>
              <w:jc w:val="center"/>
              <w:rPr>
                <w:rFonts w:ascii="Arial" w:hAnsi="Arial" w:cs="Arial"/>
                <w:sz w:val="17"/>
                <w:szCs w:val="17"/>
              </w:rPr>
            </w:pPr>
            <w:r>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Pr>
                <w:rFonts w:ascii="Arial" w:hAnsi="Arial" w:cs="Arial"/>
                <w:sz w:val="17"/>
                <w:szCs w:val="17"/>
              </w:rPr>
              <w:fldChar w:fldCharType="end"/>
            </w:r>
          </w:p>
        </w:tc>
        <w:tc>
          <w:tcPr>
            <w:tcW w:w="4321" w:type="dxa"/>
          </w:tcPr>
          <w:p w14:paraId="0336486A" w14:textId="77777777" w:rsidR="00013CDE" w:rsidRDefault="00013CDE" w:rsidP="00013CDE">
            <w:pPr>
              <w:tabs>
                <w:tab w:val="left" w:pos="1080"/>
              </w:tabs>
              <w:rPr>
                <w:rFonts w:ascii="Arial" w:hAnsi="Arial" w:cs="Arial"/>
                <w:i/>
                <w:noProof/>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5484CD7E" w14:textId="77777777" w:rsidR="00013CDE" w:rsidRDefault="00013CDE" w:rsidP="00013CDE">
            <w:pPr>
              <w:jc w:val="center"/>
              <w:rPr>
                <w:rFonts w:ascii="Arial" w:hAnsi="Arial" w:cs="Arial"/>
                <w:sz w:val="17"/>
                <w:szCs w:val="17"/>
              </w:rPr>
            </w:pPr>
            <w:r>
              <w:rPr>
                <w:rFonts w:ascii="Arial" w:hAnsi="Arial" w:cs="Arial"/>
                <w:sz w:val="17"/>
                <w:szCs w:val="17"/>
              </w:rPr>
              <w:t>Document Review</w:t>
            </w:r>
          </w:p>
        </w:tc>
      </w:tr>
      <w:tr w:rsidR="00013CDE" w:rsidRPr="00722593" w14:paraId="75285B96" w14:textId="77777777" w:rsidTr="0031444D">
        <w:trPr>
          <w:cantSplit/>
          <w:trHeight w:val="288"/>
        </w:trPr>
        <w:tc>
          <w:tcPr>
            <w:tcW w:w="450" w:type="dxa"/>
            <w:vMerge/>
          </w:tcPr>
          <w:p w14:paraId="08447A1B" w14:textId="77777777" w:rsidR="00013CDE" w:rsidRPr="00385CA9" w:rsidRDefault="00013CDE" w:rsidP="00013CDE">
            <w:pPr>
              <w:tabs>
                <w:tab w:val="left" w:pos="1080"/>
              </w:tabs>
              <w:jc w:val="center"/>
              <w:rPr>
                <w:rFonts w:ascii="Arial" w:hAnsi="Arial" w:cs="Arial"/>
                <w:sz w:val="17"/>
                <w:szCs w:val="17"/>
              </w:rPr>
            </w:pPr>
          </w:p>
        </w:tc>
        <w:tc>
          <w:tcPr>
            <w:tcW w:w="1440" w:type="dxa"/>
            <w:vMerge/>
          </w:tcPr>
          <w:p w14:paraId="460D23CB" w14:textId="77777777" w:rsidR="00013CDE" w:rsidRDefault="00013CDE" w:rsidP="00013CDE">
            <w:pPr>
              <w:tabs>
                <w:tab w:val="left" w:pos="1080"/>
              </w:tabs>
              <w:rPr>
                <w:rFonts w:ascii="Arial" w:hAnsi="Arial" w:cs="Arial"/>
                <w:sz w:val="17"/>
                <w:szCs w:val="17"/>
              </w:rPr>
            </w:pPr>
          </w:p>
        </w:tc>
        <w:tc>
          <w:tcPr>
            <w:tcW w:w="5130" w:type="dxa"/>
            <w:vMerge/>
          </w:tcPr>
          <w:p w14:paraId="0122EF41" w14:textId="77777777" w:rsidR="00013CDE" w:rsidRDefault="00013CDE" w:rsidP="00013CDE">
            <w:pPr>
              <w:rPr>
                <w:rFonts w:ascii="Arial" w:hAnsi="Arial" w:cs="Arial"/>
                <w:color w:val="000000"/>
                <w:sz w:val="17"/>
                <w:szCs w:val="17"/>
              </w:rPr>
            </w:pPr>
          </w:p>
        </w:tc>
        <w:tc>
          <w:tcPr>
            <w:tcW w:w="1259" w:type="dxa"/>
            <w:vMerge/>
          </w:tcPr>
          <w:p w14:paraId="34412F2F" w14:textId="77777777" w:rsidR="00013CDE" w:rsidRDefault="00013CDE" w:rsidP="00013CDE">
            <w:pPr>
              <w:tabs>
                <w:tab w:val="left" w:pos="1080"/>
              </w:tabs>
              <w:jc w:val="center"/>
              <w:rPr>
                <w:rFonts w:ascii="Arial" w:hAnsi="Arial" w:cs="Arial"/>
                <w:sz w:val="17"/>
                <w:szCs w:val="17"/>
              </w:rPr>
            </w:pPr>
          </w:p>
        </w:tc>
        <w:tc>
          <w:tcPr>
            <w:tcW w:w="4321" w:type="dxa"/>
          </w:tcPr>
          <w:p w14:paraId="43BBFC1C" w14:textId="77777777" w:rsidR="00013CDE" w:rsidRDefault="00013CDE" w:rsidP="00013CDE">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1DC3A1F1" w14:textId="77777777" w:rsidR="00013CDE" w:rsidRDefault="00013CDE" w:rsidP="00013CDE">
            <w:pPr>
              <w:jc w:val="center"/>
              <w:rPr>
                <w:rFonts w:ascii="Arial" w:hAnsi="Arial" w:cs="Arial"/>
                <w:sz w:val="17"/>
                <w:szCs w:val="17"/>
              </w:rPr>
            </w:pPr>
          </w:p>
        </w:tc>
      </w:tr>
      <w:tr w:rsidR="00013CDE" w:rsidRPr="00722593" w14:paraId="634E430B" w14:textId="77777777" w:rsidTr="0031444D">
        <w:trPr>
          <w:cantSplit/>
        </w:trPr>
        <w:tc>
          <w:tcPr>
            <w:tcW w:w="450" w:type="dxa"/>
            <w:vMerge w:val="restart"/>
          </w:tcPr>
          <w:p w14:paraId="284E7CCF" w14:textId="0291A15D" w:rsidR="00013CDE" w:rsidRDefault="00013CDE" w:rsidP="00013CDE">
            <w:pPr>
              <w:tabs>
                <w:tab w:val="left" w:pos="1080"/>
              </w:tabs>
              <w:jc w:val="cente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16</w:t>
            </w:r>
            <w:r w:rsidRPr="00385CA9">
              <w:rPr>
                <w:rFonts w:ascii="Arial" w:hAnsi="Arial" w:cs="Arial"/>
                <w:noProof/>
                <w:sz w:val="17"/>
                <w:szCs w:val="17"/>
              </w:rPr>
              <w:fldChar w:fldCharType="end"/>
            </w:r>
          </w:p>
        </w:tc>
        <w:tc>
          <w:tcPr>
            <w:tcW w:w="1440" w:type="dxa"/>
            <w:vMerge w:val="restart"/>
          </w:tcPr>
          <w:p w14:paraId="6616D9A7" w14:textId="77777777" w:rsidR="00013CDE" w:rsidRDefault="00013CDE" w:rsidP="00013CDE">
            <w:pPr>
              <w:tabs>
                <w:tab w:val="left" w:pos="1080"/>
              </w:tabs>
              <w:rPr>
                <w:rFonts w:ascii="Arial" w:hAnsi="Arial" w:cs="Arial"/>
                <w:sz w:val="17"/>
                <w:szCs w:val="17"/>
              </w:rPr>
            </w:pPr>
          </w:p>
        </w:tc>
        <w:tc>
          <w:tcPr>
            <w:tcW w:w="5130" w:type="dxa"/>
            <w:vMerge w:val="restart"/>
          </w:tcPr>
          <w:p w14:paraId="15A8CE50" w14:textId="1B774A93" w:rsidR="00013CDE" w:rsidRDefault="00013CDE" w:rsidP="00013CDE">
            <w:pPr>
              <w:rPr>
                <w:rFonts w:ascii="Arial" w:hAnsi="Arial" w:cs="Arial"/>
                <w:color w:val="000000"/>
                <w:sz w:val="17"/>
                <w:szCs w:val="17"/>
              </w:rPr>
            </w:pPr>
            <w:r>
              <w:rPr>
                <w:rFonts w:ascii="Arial" w:hAnsi="Arial" w:cs="Arial"/>
                <w:color w:val="000000"/>
                <w:sz w:val="17"/>
                <w:szCs w:val="17"/>
              </w:rPr>
              <w:t xml:space="preserve">Type 1 time switch contains a single circuit contact and a solid-state timer with at least 48 programmable on and off times. </w:t>
            </w:r>
          </w:p>
        </w:tc>
        <w:tc>
          <w:tcPr>
            <w:tcW w:w="1259" w:type="dxa"/>
            <w:vMerge w:val="restart"/>
          </w:tcPr>
          <w:p w14:paraId="07FF8318" w14:textId="21C77400" w:rsidR="00013CDE" w:rsidRPr="00722593" w:rsidRDefault="00013CDE" w:rsidP="00013CDE">
            <w:pPr>
              <w:tabs>
                <w:tab w:val="left" w:pos="1080"/>
              </w:tabs>
              <w:jc w:val="center"/>
              <w:rPr>
                <w:rFonts w:ascii="Arial" w:hAnsi="Arial" w:cs="Arial"/>
                <w:sz w:val="17"/>
                <w:szCs w:val="17"/>
              </w:rPr>
            </w:pPr>
            <w:r w:rsidRPr="00E40F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40FF7">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E40FF7">
              <w:rPr>
                <w:rFonts w:ascii="Arial" w:hAnsi="Arial" w:cs="Arial"/>
                <w:sz w:val="17"/>
                <w:szCs w:val="17"/>
              </w:rPr>
              <w:fldChar w:fldCharType="end"/>
            </w:r>
          </w:p>
        </w:tc>
        <w:tc>
          <w:tcPr>
            <w:tcW w:w="4321" w:type="dxa"/>
          </w:tcPr>
          <w:p w14:paraId="7054F3C0" w14:textId="77777777" w:rsidR="00013CDE" w:rsidRPr="00A663F4" w:rsidRDefault="00013CDE" w:rsidP="00013CDE">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06180A42"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Functional Inspection</w:t>
            </w:r>
          </w:p>
        </w:tc>
      </w:tr>
      <w:tr w:rsidR="00013CDE" w:rsidRPr="00722593" w14:paraId="78EC2627" w14:textId="77777777" w:rsidTr="0031444D">
        <w:trPr>
          <w:cantSplit/>
          <w:trHeight w:val="288"/>
        </w:trPr>
        <w:tc>
          <w:tcPr>
            <w:tcW w:w="450" w:type="dxa"/>
            <w:vMerge/>
          </w:tcPr>
          <w:p w14:paraId="4C6ED842" w14:textId="77777777" w:rsidR="00013CDE" w:rsidRPr="00385CA9" w:rsidRDefault="00013CDE" w:rsidP="00013CDE">
            <w:pPr>
              <w:tabs>
                <w:tab w:val="left" w:pos="1080"/>
              </w:tabs>
              <w:jc w:val="center"/>
              <w:rPr>
                <w:rFonts w:ascii="Arial" w:hAnsi="Arial" w:cs="Arial"/>
                <w:sz w:val="17"/>
                <w:szCs w:val="17"/>
              </w:rPr>
            </w:pPr>
          </w:p>
        </w:tc>
        <w:tc>
          <w:tcPr>
            <w:tcW w:w="1440" w:type="dxa"/>
            <w:vMerge/>
          </w:tcPr>
          <w:p w14:paraId="536B3EF5" w14:textId="77777777" w:rsidR="00013CDE" w:rsidRDefault="00013CDE" w:rsidP="00013CDE">
            <w:pPr>
              <w:tabs>
                <w:tab w:val="left" w:pos="1080"/>
              </w:tabs>
              <w:rPr>
                <w:rFonts w:ascii="Arial" w:hAnsi="Arial" w:cs="Arial"/>
                <w:sz w:val="17"/>
                <w:szCs w:val="17"/>
              </w:rPr>
            </w:pPr>
          </w:p>
        </w:tc>
        <w:tc>
          <w:tcPr>
            <w:tcW w:w="5130" w:type="dxa"/>
            <w:vMerge/>
          </w:tcPr>
          <w:p w14:paraId="545B14D2" w14:textId="77777777" w:rsidR="00013CDE" w:rsidRDefault="00013CDE" w:rsidP="00013CDE">
            <w:pPr>
              <w:rPr>
                <w:rFonts w:ascii="Arial" w:hAnsi="Arial" w:cs="Arial"/>
                <w:color w:val="000000"/>
                <w:sz w:val="17"/>
                <w:szCs w:val="17"/>
              </w:rPr>
            </w:pPr>
          </w:p>
        </w:tc>
        <w:tc>
          <w:tcPr>
            <w:tcW w:w="1259" w:type="dxa"/>
            <w:vMerge/>
          </w:tcPr>
          <w:p w14:paraId="453A91A2" w14:textId="77777777" w:rsidR="00013CDE" w:rsidRDefault="00013CDE" w:rsidP="00013CDE">
            <w:pPr>
              <w:tabs>
                <w:tab w:val="left" w:pos="1080"/>
              </w:tabs>
              <w:jc w:val="center"/>
              <w:rPr>
                <w:rFonts w:ascii="Arial" w:hAnsi="Arial" w:cs="Arial"/>
                <w:sz w:val="17"/>
                <w:szCs w:val="17"/>
              </w:rPr>
            </w:pPr>
          </w:p>
        </w:tc>
        <w:tc>
          <w:tcPr>
            <w:tcW w:w="4321" w:type="dxa"/>
          </w:tcPr>
          <w:p w14:paraId="72F1C96B" w14:textId="77777777" w:rsidR="00013CDE" w:rsidRPr="00A663F4" w:rsidRDefault="00013CDE" w:rsidP="00013CDE">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40C8F858" w14:textId="77777777" w:rsidR="00013CDE" w:rsidRPr="001A6150" w:rsidRDefault="00013CDE" w:rsidP="00013CDE">
            <w:pPr>
              <w:jc w:val="center"/>
              <w:rPr>
                <w:rFonts w:ascii="Arial" w:hAnsi="Arial" w:cs="Arial"/>
                <w:sz w:val="17"/>
                <w:szCs w:val="17"/>
              </w:rPr>
            </w:pPr>
          </w:p>
        </w:tc>
      </w:tr>
      <w:tr w:rsidR="00013CDE" w:rsidRPr="00722593" w14:paraId="22116BD2" w14:textId="77777777" w:rsidTr="0031444D">
        <w:trPr>
          <w:cantSplit/>
          <w:trHeight w:val="244"/>
        </w:trPr>
        <w:tc>
          <w:tcPr>
            <w:tcW w:w="450" w:type="dxa"/>
            <w:vMerge w:val="restart"/>
          </w:tcPr>
          <w:p w14:paraId="16808C5F" w14:textId="27E818EB" w:rsidR="00013CDE" w:rsidRDefault="00013CDE" w:rsidP="00013CDE">
            <w:pPr>
              <w:tabs>
                <w:tab w:val="left" w:pos="1080"/>
              </w:tabs>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17</w:t>
            </w:r>
            <w:r w:rsidRPr="00385CA9">
              <w:rPr>
                <w:rFonts w:ascii="Arial" w:hAnsi="Arial" w:cs="Arial"/>
                <w:noProof/>
                <w:sz w:val="17"/>
                <w:szCs w:val="17"/>
              </w:rPr>
              <w:fldChar w:fldCharType="end"/>
            </w:r>
          </w:p>
        </w:tc>
        <w:tc>
          <w:tcPr>
            <w:tcW w:w="1440" w:type="dxa"/>
            <w:vMerge w:val="restart"/>
          </w:tcPr>
          <w:p w14:paraId="5C95E90F" w14:textId="77777777" w:rsidR="00013CDE" w:rsidRDefault="00013CDE" w:rsidP="00013CDE">
            <w:pPr>
              <w:tabs>
                <w:tab w:val="left" w:pos="1080"/>
              </w:tabs>
              <w:rPr>
                <w:rFonts w:ascii="Arial" w:hAnsi="Arial" w:cs="Arial"/>
                <w:sz w:val="17"/>
                <w:szCs w:val="17"/>
              </w:rPr>
            </w:pPr>
          </w:p>
        </w:tc>
        <w:tc>
          <w:tcPr>
            <w:tcW w:w="5130" w:type="dxa"/>
            <w:vMerge w:val="restart"/>
          </w:tcPr>
          <w:p w14:paraId="7E1AC866" w14:textId="4403EA46" w:rsidR="00013CDE" w:rsidRPr="003A3108" w:rsidRDefault="00013CDE" w:rsidP="00013CDE">
            <w:pPr>
              <w:rPr>
                <w:rFonts w:ascii="Arial" w:hAnsi="Arial" w:cs="Arial"/>
                <w:color w:val="000000"/>
                <w:sz w:val="17"/>
                <w:szCs w:val="17"/>
              </w:rPr>
            </w:pPr>
            <w:r>
              <w:rPr>
                <w:rFonts w:ascii="Arial" w:hAnsi="Arial" w:cs="Arial"/>
                <w:color w:val="000000"/>
                <w:sz w:val="17"/>
                <w:szCs w:val="17"/>
              </w:rPr>
              <w:t xml:space="preserve">Type 2 time switch contains two circuit contacts and a solid state timer with at least three independently programmable on and off times per circuit.  </w:t>
            </w:r>
          </w:p>
        </w:tc>
        <w:tc>
          <w:tcPr>
            <w:tcW w:w="1259" w:type="dxa"/>
            <w:vMerge w:val="restart"/>
          </w:tcPr>
          <w:p w14:paraId="6486FD18" w14:textId="7BB9E243" w:rsidR="00013CDE" w:rsidRDefault="00013CDE" w:rsidP="00013CDE">
            <w:pPr>
              <w:jc w:val="center"/>
            </w:pPr>
            <w:r w:rsidRPr="00E40F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40FF7">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E40FF7">
              <w:rPr>
                <w:rFonts w:ascii="Arial" w:hAnsi="Arial" w:cs="Arial"/>
                <w:sz w:val="17"/>
                <w:szCs w:val="17"/>
              </w:rPr>
              <w:fldChar w:fldCharType="end"/>
            </w:r>
          </w:p>
        </w:tc>
        <w:tc>
          <w:tcPr>
            <w:tcW w:w="4321" w:type="dxa"/>
          </w:tcPr>
          <w:p w14:paraId="29A86E4B" w14:textId="77777777" w:rsidR="00013CDE" w:rsidRPr="00A663F4" w:rsidRDefault="00013CDE" w:rsidP="00013CDE">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3D9BEE4A"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Functional Inspection</w:t>
            </w:r>
          </w:p>
        </w:tc>
      </w:tr>
      <w:tr w:rsidR="00013CDE" w:rsidRPr="00722593" w14:paraId="71BAA05A" w14:textId="77777777" w:rsidTr="0031444D">
        <w:trPr>
          <w:cantSplit/>
          <w:trHeight w:val="288"/>
        </w:trPr>
        <w:tc>
          <w:tcPr>
            <w:tcW w:w="450" w:type="dxa"/>
            <w:vMerge/>
          </w:tcPr>
          <w:p w14:paraId="11621016" w14:textId="77777777" w:rsidR="00013CDE" w:rsidRDefault="00013CDE" w:rsidP="00013CDE">
            <w:pPr>
              <w:tabs>
                <w:tab w:val="left" w:pos="1080"/>
              </w:tabs>
              <w:jc w:val="center"/>
              <w:rPr>
                <w:rFonts w:ascii="Arial" w:hAnsi="Arial" w:cs="Arial"/>
                <w:sz w:val="17"/>
                <w:szCs w:val="17"/>
              </w:rPr>
            </w:pPr>
          </w:p>
        </w:tc>
        <w:tc>
          <w:tcPr>
            <w:tcW w:w="1440" w:type="dxa"/>
            <w:vMerge/>
          </w:tcPr>
          <w:p w14:paraId="7A0FE9B1" w14:textId="77777777" w:rsidR="00013CDE" w:rsidRDefault="00013CDE" w:rsidP="00013CDE">
            <w:pPr>
              <w:tabs>
                <w:tab w:val="left" w:pos="1080"/>
              </w:tabs>
              <w:rPr>
                <w:rFonts w:ascii="Arial" w:hAnsi="Arial" w:cs="Arial"/>
                <w:sz w:val="17"/>
                <w:szCs w:val="17"/>
              </w:rPr>
            </w:pPr>
          </w:p>
        </w:tc>
        <w:tc>
          <w:tcPr>
            <w:tcW w:w="5130" w:type="dxa"/>
            <w:vMerge/>
          </w:tcPr>
          <w:p w14:paraId="4F851300" w14:textId="77777777" w:rsidR="00013CDE" w:rsidRDefault="00013CDE" w:rsidP="00013CDE">
            <w:pPr>
              <w:rPr>
                <w:rFonts w:ascii="Arial" w:hAnsi="Arial" w:cs="Arial"/>
                <w:color w:val="000000"/>
                <w:sz w:val="17"/>
                <w:szCs w:val="17"/>
              </w:rPr>
            </w:pPr>
          </w:p>
        </w:tc>
        <w:tc>
          <w:tcPr>
            <w:tcW w:w="1259" w:type="dxa"/>
            <w:vMerge/>
          </w:tcPr>
          <w:p w14:paraId="3F36CFD3" w14:textId="77777777" w:rsidR="00013CDE" w:rsidRPr="009947B7" w:rsidRDefault="00013CDE" w:rsidP="00013CDE">
            <w:pPr>
              <w:jc w:val="center"/>
              <w:rPr>
                <w:rFonts w:ascii="Arial" w:hAnsi="Arial" w:cs="Arial"/>
                <w:sz w:val="17"/>
                <w:szCs w:val="17"/>
              </w:rPr>
            </w:pPr>
          </w:p>
        </w:tc>
        <w:tc>
          <w:tcPr>
            <w:tcW w:w="4321" w:type="dxa"/>
          </w:tcPr>
          <w:p w14:paraId="34CFAFEA" w14:textId="77777777" w:rsidR="00013CDE" w:rsidRDefault="00013CDE" w:rsidP="00013CDE">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1E9C6AD1" w14:textId="77777777" w:rsidR="00013CDE" w:rsidRDefault="00013CDE" w:rsidP="00013CDE">
            <w:pPr>
              <w:jc w:val="center"/>
              <w:rPr>
                <w:rFonts w:ascii="Arial" w:hAnsi="Arial" w:cs="Arial"/>
                <w:sz w:val="17"/>
                <w:szCs w:val="17"/>
              </w:rPr>
            </w:pPr>
          </w:p>
        </w:tc>
      </w:tr>
      <w:tr w:rsidR="00013CDE" w:rsidRPr="00722593" w14:paraId="5E08105E" w14:textId="77777777" w:rsidTr="0031444D">
        <w:trPr>
          <w:cantSplit/>
        </w:trPr>
        <w:tc>
          <w:tcPr>
            <w:tcW w:w="450" w:type="dxa"/>
            <w:vMerge w:val="restart"/>
          </w:tcPr>
          <w:p w14:paraId="1FA68107" w14:textId="0E10C8B1" w:rsidR="00013CDE" w:rsidRDefault="00013CDE" w:rsidP="00013CDE">
            <w:pPr>
              <w:tabs>
                <w:tab w:val="left" w:pos="1080"/>
              </w:tabs>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18</w:t>
            </w:r>
            <w:r w:rsidRPr="00385CA9">
              <w:rPr>
                <w:rFonts w:ascii="Arial" w:hAnsi="Arial" w:cs="Arial"/>
                <w:noProof/>
                <w:sz w:val="17"/>
                <w:szCs w:val="17"/>
              </w:rPr>
              <w:fldChar w:fldCharType="end"/>
            </w:r>
          </w:p>
        </w:tc>
        <w:tc>
          <w:tcPr>
            <w:tcW w:w="1440" w:type="dxa"/>
            <w:vMerge w:val="restart"/>
          </w:tcPr>
          <w:p w14:paraId="51B0A569" w14:textId="77777777" w:rsidR="00013CDE" w:rsidRDefault="00013CDE" w:rsidP="00013CDE">
            <w:pPr>
              <w:tabs>
                <w:tab w:val="left" w:pos="1080"/>
              </w:tabs>
              <w:rPr>
                <w:rFonts w:ascii="Arial" w:hAnsi="Arial" w:cs="Arial"/>
                <w:sz w:val="17"/>
                <w:szCs w:val="17"/>
              </w:rPr>
            </w:pPr>
          </w:p>
        </w:tc>
        <w:tc>
          <w:tcPr>
            <w:tcW w:w="5130" w:type="dxa"/>
            <w:vMerge w:val="restart"/>
          </w:tcPr>
          <w:p w14:paraId="00C68C02" w14:textId="13F4EF9B" w:rsidR="00013CDE" w:rsidRDefault="00013CDE" w:rsidP="00013CDE">
            <w:pPr>
              <w:tabs>
                <w:tab w:val="left" w:pos="3216"/>
              </w:tabs>
              <w:rPr>
                <w:rFonts w:ascii="Arial" w:hAnsi="Arial" w:cs="Arial"/>
                <w:sz w:val="17"/>
                <w:szCs w:val="17"/>
              </w:rPr>
            </w:pPr>
            <w:r>
              <w:rPr>
                <w:rFonts w:ascii="Arial" w:hAnsi="Arial" w:cs="Arial"/>
                <w:sz w:val="17"/>
                <w:szCs w:val="17"/>
              </w:rPr>
              <w:t xml:space="preserve">Type 3 time switch contains three circuit contacts and a solid state timer with at least three independently programmable on and off times per circuit. </w:t>
            </w:r>
          </w:p>
        </w:tc>
        <w:tc>
          <w:tcPr>
            <w:tcW w:w="1259" w:type="dxa"/>
            <w:vMerge w:val="restart"/>
          </w:tcPr>
          <w:p w14:paraId="5BF5DA8D" w14:textId="252A225F" w:rsidR="00013CDE" w:rsidRDefault="00013CDE" w:rsidP="00013CDE">
            <w:pPr>
              <w:jc w:val="center"/>
            </w:pPr>
            <w:r w:rsidRPr="00E40F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40FF7">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E40FF7">
              <w:rPr>
                <w:rFonts w:ascii="Arial" w:hAnsi="Arial" w:cs="Arial"/>
                <w:sz w:val="17"/>
                <w:szCs w:val="17"/>
              </w:rPr>
              <w:fldChar w:fldCharType="end"/>
            </w:r>
          </w:p>
        </w:tc>
        <w:tc>
          <w:tcPr>
            <w:tcW w:w="4321" w:type="dxa"/>
          </w:tcPr>
          <w:p w14:paraId="01CE4B6A" w14:textId="77777777" w:rsidR="00013CDE" w:rsidRPr="00A663F4" w:rsidRDefault="00013CDE" w:rsidP="00013CDE">
            <w:pPr>
              <w:tabs>
                <w:tab w:val="left" w:pos="1080"/>
              </w:tabs>
              <w:rPr>
                <w:rFonts w:ascii="Arial" w:hAnsi="Arial" w:cs="Arial"/>
                <w:sz w:val="17"/>
                <w:szCs w:val="17"/>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622FC792"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Functional Inspection</w:t>
            </w:r>
          </w:p>
        </w:tc>
      </w:tr>
      <w:tr w:rsidR="00013CDE" w:rsidRPr="00722593" w14:paraId="2A60F877" w14:textId="77777777" w:rsidTr="0031444D">
        <w:trPr>
          <w:cantSplit/>
          <w:trHeight w:val="288"/>
        </w:trPr>
        <w:tc>
          <w:tcPr>
            <w:tcW w:w="450" w:type="dxa"/>
            <w:vMerge/>
          </w:tcPr>
          <w:p w14:paraId="7668DF4E" w14:textId="77777777" w:rsidR="00013CDE" w:rsidRPr="00385CA9" w:rsidRDefault="00013CDE" w:rsidP="00013CDE">
            <w:pPr>
              <w:tabs>
                <w:tab w:val="left" w:pos="1080"/>
              </w:tabs>
              <w:jc w:val="center"/>
              <w:rPr>
                <w:rFonts w:ascii="Arial" w:hAnsi="Arial" w:cs="Arial"/>
                <w:sz w:val="17"/>
                <w:szCs w:val="17"/>
              </w:rPr>
            </w:pPr>
          </w:p>
        </w:tc>
        <w:tc>
          <w:tcPr>
            <w:tcW w:w="1440" w:type="dxa"/>
            <w:vMerge/>
          </w:tcPr>
          <w:p w14:paraId="304BA886" w14:textId="77777777" w:rsidR="00013CDE" w:rsidRDefault="00013CDE" w:rsidP="00013CDE">
            <w:pPr>
              <w:tabs>
                <w:tab w:val="left" w:pos="1080"/>
              </w:tabs>
              <w:rPr>
                <w:rFonts w:ascii="Arial" w:hAnsi="Arial" w:cs="Arial"/>
                <w:sz w:val="17"/>
                <w:szCs w:val="17"/>
              </w:rPr>
            </w:pPr>
          </w:p>
        </w:tc>
        <w:tc>
          <w:tcPr>
            <w:tcW w:w="5130" w:type="dxa"/>
            <w:vMerge/>
          </w:tcPr>
          <w:p w14:paraId="618CF9D0" w14:textId="77777777" w:rsidR="00013CDE" w:rsidRDefault="00013CDE" w:rsidP="00013CDE">
            <w:pPr>
              <w:tabs>
                <w:tab w:val="left" w:pos="3216"/>
              </w:tabs>
              <w:rPr>
                <w:rFonts w:ascii="Arial" w:hAnsi="Arial" w:cs="Arial"/>
                <w:sz w:val="17"/>
                <w:szCs w:val="17"/>
              </w:rPr>
            </w:pPr>
          </w:p>
        </w:tc>
        <w:tc>
          <w:tcPr>
            <w:tcW w:w="1259" w:type="dxa"/>
            <w:vMerge/>
          </w:tcPr>
          <w:p w14:paraId="7858984B" w14:textId="77777777" w:rsidR="00013CDE" w:rsidRPr="009947B7" w:rsidRDefault="00013CDE" w:rsidP="00013CDE">
            <w:pPr>
              <w:jc w:val="center"/>
              <w:rPr>
                <w:rFonts w:ascii="Arial" w:hAnsi="Arial" w:cs="Arial"/>
                <w:sz w:val="17"/>
                <w:szCs w:val="17"/>
              </w:rPr>
            </w:pPr>
          </w:p>
        </w:tc>
        <w:tc>
          <w:tcPr>
            <w:tcW w:w="4321" w:type="dxa"/>
          </w:tcPr>
          <w:p w14:paraId="79D77F7C" w14:textId="77777777" w:rsidR="00013CDE" w:rsidRPr="00A663F4" w:rsidRDefault="00013CDE" w:rsidP="00013CDE">
            <w:pPr>
              <w:tabs>
                <w:tab w:val="left" w:pos="1080"/>
              </w:tabs>
              <w:rPr>
                <w:rFonts w:ascii="Arial" w:hAnsi="Arial" w:cs="Arial"/>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5B42BD31" w14:textId="77777777" w:rsidR="00013CDE" w:rsidRDefault="00013CDE" w:rsidP="00013CDE">
            <w:pPr>
              <w:jc w:val="center"/>
            </w:pPr>
          </w:p>
        </w:tc>
      </w:tr>
      <w:tr w:rsidR="00013CDE" w:rsidRPr="00722593" w14:paraId="7FB99040" w14:textId="77777777" w:rsidTr="0031444D">
        <w:trPr>
          <w:cantSplit/>
          <w:trHeight w:val="538"/>
        </w:trPr>
        <w:tc>
          <w:tcPr>
            <w:tcW w:w="450" w:type="dxa"/>
            <w:vMerge w:val="restart"/>
            <w:shd w:val="clear" w:color="auto" w:fill="auto"/>
          </w:tcPr>
          <w:p w14:paraId="6528A3C7" w14:textId="34EFE633" w:rsidR="00013CDE" w:rsidRPr="00713B37"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19</w:t>
            </w:r>
            <w:r w:rsidRPr="00385CA9">
              <w:rPr>
                <w:rFonts w:ascii="Arial" w:hAnsi="Arial" w:cs="Arial"/>
                <w:noProof/>
                <w:sz w:val="17"/>
                <w:szCs w:val="17"/>
              </w:rPr>
              <w:fldChar w:fldCharType="end"/>
            </w:r>
          </w:p>
        </w:tc>
        <w:tc>
          <w:tcPr>
            <w:tcW w:w="1440" w:type="dxa"/>
            <w:vMerge w:val="restart"/>
            <w:shd w:val="clear" w:color="auto" w:fill="auto"/>
          </w:tcPr>
          <w:p w14:paraId="631FEC1F" w14:textId="6B2A12AE" w:rsidR="00013CDE" w:rsidRPr="00CC79B7" w:rsidRDefault="00013CDE" w:rsidP="00013CDE">
            <w:pPr>
              <w:rPr>
                <w:rFonts w:ascii="Arial" w:hAnsi="Arial" w:cs="Arial"/>
                <w:sz w:val="17"/>
                <w:szCs w:val="17"/>
              </w:rPr>
            </w:pPr>
            <w:r>
              <w:rPr>
                <w:rFonts w:ascii="Arial" w:hAnsi="Arial" w:cs="Arial"/>
                <w:sz w:val="17"/>
                <w:szCs w:val="17"/>
              </w:rPr>
              <w:t>995-12.2.1</w:t>
            </w:r>
          </w:p>
        </w:tc>
        <w:tc>
          <w:tcPr>
            <w:tcW w:w="5130" w:type="dxa"/>
            <w:vMerge w:val="restart"/>
            <w:shd w:val="clear" w:color="auto" w:fill="auto"/>
          </w:tcPr>
          <w:p w14:paraId="5AB25181" w14:textId="77777777" w:rsidR="00013CDE" w:rsidRPr="00CC79B7" w:rsidRDefault="00013CDE" w:rsidP="00013CDE">
            <w:pPr>
              <w:rPr>
                <w:rFonts w:ascii="Arial" w:hAnsi="Arial" w:cs="Arial"/>
                <w:sz w:val="17"/>
                <w:szCs w:val="17"/>
              </w:rPr>
            </w:pPr>
            <w:r w:rsidRPr="00CC79B7">
              <w:rPr>
                <w:rFonts w:ascii="Arial" w:hAnsi="Arial" w:cs="Arial"/>
                <w:sz w:val="17"/>
                <w:szCs w:val="17"/>
              </w:rPr>
              <w:t>Solid state timing is accomplished by digital circuits utilizing the power line 60 Hz frequency as the normal timing reference</w:t>
            </w:r>
            <w:r>
              <w:rPr>
                <w:rFonts w:ascii="Arial" w:hAnsi="Arial" w:cs="Arial"/>
                <w:sz w:val="17"/>
                <w:szCs w:val="17"/>
              </w:rPr>
              <w:t xml:space="preserve"> or GPS Time Sync.</w:t>
            </w:r>
            <w:r w:rsidRPr="00CC79B7">
              <w:rPr>
                <w:rFonts w:ascii="Arial" w:hAnsi="Arial" w:cs="Arial"/>
                <w:sz w:val="17"/>
                <w:szCs w:val="17"/>
              </w:rPr>
              <w:t xml:space="preserve"> </w:t>
            </w:r>
          </w:p>
        </w:tc>
        <w:tc>
          <w:tcPr>
            <w:tcW w:w="1259" w:type="dxa"/>
            <w:vMerge w:val="restart"/>
            <w:shd w:val="clear" w:color="auto" w:fill="auto"/>
          </w:tcPr>
          <w:p w14:paraId="05ED9F74" w14:textId="5C755E11" w:rsidR="00013CDE" w:rsidRDefault="00013CDE" w:rsidP="00013CDE">
            <w:pPr>
              <w:jc w:val="center"/>
            </w:pPr>
            <w:r w:rsidRPr="00E40FF7">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E40FF7">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E40FF7">
              <w:rPr>
                <w:rFonts w:ascii="Arial" w:hAnsi="Arial" w:cs="Arial"/>
                <w:sz w:val="17"/>
                <w:szCs w:val="17"/>
              </w:rPr>
              <w:fldChar w:fldCharType="end"/>
            </w:r>
          </w:p>
        </w:tc>
        <w:tc>
          <w:tcPr>
            <w:tcW w:w="4321" w:type="dxa"/>
            <w:shd w:val="clear" w:color="auto" w:fill="auto"/>
          </w:tcPr>
          <w:p w14:paraId="080AD39A"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22645FBD" w14:textId="77777777" w:rsidR="00013CDE" w:rsidRDefault="00013CDE" w:rsidP="00013CDE">
            <w:pPr>
              <w:jc w:val="center"/>
            </w:pPr>
            <w:r>
              <w:rPr>
                <w:rFonts w:ascii="Arial" w:hAnsi="Arial" w:cs="Arial"/>
                <w:sz w:val="17"/>
                <w:szCs w:val="17"/>
              </w:rPr>
              <w:t>Document Review</w:t>
            </w:r>
          </w:p>
        </w:tc>
      </w:tr>
      <w:tr w:rsidR="00013CDE" w:rsidRPr="00722593" w14:paraId="6537689E" w14:textId="77777777" w:rsidTr="0031444D">
        <w:trPr>
          <w:cantSplit/>
          <w:trHeight w:val="288"/>
        </w:trPr>
        <w:tc>
          <w:tcPr>
            <w:tcW w:w="450" w:type="dxa"/>
            <w:vMerge/>
            <w:shd w:val="clear" w:color="auto" w:fill="auto"/>
          </w:tcPr>
          <w:p w14:paraId="0CDFE91B" w14:textId="77777777" w:rsidR="00013CDE" w:rsidRDefault="00013CDE" w:rsidP="00013CDE"/>
        </w:tc>
        <w:tc>
          <w:tcPr>
            <w:tcW w:w="1440" w:type="dxa"/>
            <w:vMerge/>
            <w:shd w:val="clear" w:color="auto" w:fill="auto"/>
          </w:tcPr>
          <w:p w14:paraId="04FE5C0C" w14:textId="77777777" w:rsidR="00013CDE" w:rsidRPr="00CC79B7" w:rsidRDefault="00013CDE" w:rsidP="00013CDE">
            <w:pPr>
              <w:rPr>
                <w:rFonts w:ascii="Arial" w:hAnsi="Arial" w:cs="Arial"/>
                <w:sz w:val="17"/>
                <w:szCs w:val="17"/>
              </w:rPr>
            </w:pPr>
          </w:p>
        </w:tc>
        <w:tc>
          <w:tcPr>
            <w:tcW w:w="5130" w:type="dxa"/>
            <w:vMerge/>
            <w:shd w:val="clear" w:color="auto" w:fill="auto"/>
          </w:tcPr>
          <w:p w14:paraId="2D1DE46B" w14:textId="77777777" w:rsidR="00013CDE" w:rsidRPr="00CC79B7" w:rsidRDefault="00013CDE" w:rsidP="00013CDE">
            <w:pPr>
              <w:rPr>
                <w:rFonts w:ascii="Arial" w:hAnsi="Arial" w:cs="Arial"/>
                <w:sz w:val="17"/>
                <w:szCs w:val="17"/>
              </w:rPr>
            </w:pPr>
          </w:p>
        </w:tc>
        <w:tc>
          <w:tcPr>
            <w:tcW w:w="1259" w:type="dxa"/>
            <w:vMerge/>
            <w:shd w:val="clear" w:color="auto" w:fill="auto"/>
          </w:tcPr>
          <w:p w14:paraId="6ED0AF37"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56DEC2B8"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3AE102DB" w14:textId="77777777" w:rsidR="00013CDE" w:rsidRDefault="00013CDE" w:rsidP="00013CDE">
            <w:pPr>
              <w:jc w:val="center"/>
              <w:rPr>
                <w:rFonts w:ascii="Arial" w:hAnsi="Arial" w:cs="Arial"/>
                <w:sz w:val="17"/>
                <w:szCs w:val="17"/>
              </w:rPr>
            </w:pPr>
          </w:p>
        </w:tc>
      </w:tr>
      <w:tr w:rsidR="00013CDE" w:rsidRPr="00722593" w14:paraId="668F33AF" w14:textId="77777777" w:rsidTr="0031444D">
        <w:trPr>
          <w:cantSplit/>
          <w:trHeight w:val="550"/>
        </w:trPr>
        <w:tc>
          <w:tcPr>
            <w:tcW w:w="450" w:type="dxa"/>
            <w:vMerge w:val="restart"/>
            <w:shd w:val="clear" w:color="auto" w:fill="auto"/>
          </w:tcPr>
          <w:p w14:paraId="19B5662B" w14:textId="725EF955"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20</w:t>
            </w:r>
            <w:r w:rsidRPr="00385CA9">
              <w:rPr>
                <w:rFonts w:ascii="Arial" w:hAnsi="Arial" w:cs="Arial"/>
                <w:noProof/>
                <w:sz w:val="17"/>
                <w:szCs w:val="17"/>
              </w:rPr>
              <w:fldChar w:fldCharType="end"/>
            </w:r>
          </w:p>
        </w:tc>
        <w:tc>
          <w:tcPr>
            <w:tcW w:w="1440" w:type="dxa"/>
            <w:vMerge w:val="restart"/>
            <w:shd w:val="clear" w:color="auto" w:fill="auto"/>
          </w:tcPr>
          <w:p w14:paraId="5F1D4142" w14:textId="77777777" w:rsidR="00013CDE" w:rsidRDefault="00013CDE" w:rsidP="00013CDE"/>
        </w:tc>
        <w:tc>
          <w:tcPr>
            <w:tcW w:w="5130" w:type="dxa"/>
            <w:vMerge w:val="restart"/>
            <w:shd w:val="clear" w:color="auto" w:fill="auto"/>
          </w:tcPr>
          <w:p w14:paraId="005D5F51" w14:textId="77777777" w:rsidR="00013CDE" w:rsidRPr="00CC79B7" w:rsidRDefault="00013CDE" w:rsidP="00013CDE">
            <w:pPr>
              <w:rPr>
                <w:rFonts w:ascii="Arial" w:hAnsi="Arial" w:cs="Arial"/>
                <w:sz w:val="17"/>
                <w:szCs w:val="17"/>
              </w:rPr>
            </w:pPr>
            <w:r w:rsidRPr="00CC79B7">
              <w:rPr>
                <w:rFonts w:ascii="Arial" w:hAnsi="Arial" w:cs="Arial"/>
                <w:sz w:val="17"/>
                <w:szCs w:val="17"/>
              </w:rPr>
              <w:t>Time-of-day</w:t>
            </w:r>
            <w:r>
              <w:rPr>
                <w:rFonts w:ascii="Arial" w:hAnsi="Arial" w:cs="Arial"/>
                <w:sz w:val="17"/>
                <w:szCs w:val="17"/>
              </w:rPr>
              <w:t xml:space="preserve"> is </w:t>
            </w:r>
            <w:r w:rsidRPr="00CC79B7">
              <w:rPr>
                <w:rFonts w:ascii="Arial" w:hAnsi="Arial" w:cs="Arial"/>
                <w:sz w:val="17"/>
                <w:szCs w:val="17"/>
              </w:rPr>
              <w:t xml:space="preserve">settable and displayed in maximum increments of one minute. </w:t>
            </w:r>
          </w:p>
        </w:tc>
        <w:tc>
          <w:tcPr>
            <w:tcW w:w="1259" w:type="dxa"/>
            <w:vMerge w:val="restart"/>
            <w:shd w:val="clear" w:color="auto" w:fill="auto"/>
          </w:tcPr>
          <w:p w14:paraId="191E4DD7" w14:textId="25A21B12" w:rsidR="00013CDE" w:rsidRDefault="00013CDE" w:rsidP="00013CDE">
            <w:pPr>
              <w:jc w:val="center"/>
            </w:pPr>
            <w:r w:rsidRPr="006C6BB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C6BB9">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6C6BB9">
              <w:rPr>
                <w:rFonts w:ascii="Arial" w:hAnsi="Arial" w:cs="Arial"/>
                <w:sz w:val="17"/>
                <w:szCs w:val="17"/>
              </w:rPr>
              <w:fldChar w:fldCharType="end"/>
            </w:r>
          </w:p>
        </w:tc>
        <w:tc>
          <w:tcPr>
            <w:tcW w:w="4321" w:type="dxa"/>
            <w:shd w:val="clear" w:color="auto" w:fill="auto"/>
          </w:tcPr>
          <w:p w14:paraId="3A9CF96A"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33192437" w14:textId="77777777" w:rsidR="00013CDE" w:rsidRDefault="00013CDE" w:rsidP="00013CDE">
            <w:pPr>
              <w:jc w:val="center"/>
            </w:pPr>
            <w:r>
              <w:rPr>
                <w:rFonts w:ascii="Arial" w:hAnsi="Arial" w:cs="Arial"/>
                <w:sz w:val="17"/>
                <w:szCs w:val="17"/>
              </w:rPr>
              <w:t>Document Review and Functional Inspection</w:t>
            </w:r>
          </w:p>
        </w:tc>
      </w:tr>
      <w:tr w:rsidR="00013CDE" w:rsidRPr="00722593" w14:paraId="485A4CC5" w14:textId="77777777" w:rsidTr="0031444D">
        <w:trPr>
          <w:cantSplit/>
          <w:trHeight w:val="288"/>
        </w:trPr>
        <w:tc>
          <w:tcPr>
            <w:tcW w:w="450" w:type="dxa"/>
            <w:vMerge/>
            <w:shd w:val="clear" w:color="auto" w:fill="auto"/>
          </w:tcPr>
          <w:p w14:paraId="1EBEBB62" w14:textId="77777777" w:rsidR="00013CDE" w:rsidRPr="00C326DE" w:rsidRDefault="00013CDE" w:rsidP="00013CDE">
            <w:pPr>
              <w:rPr>
                <w:rFonts w:ascii="Arial" w:hAnsi="Arial" w:cs="Arial"/>
                <w:sz w:val="17"/>
                <w:szCs w:val="17"/>
              </w:rPr>
            </w:pPr>
          </w:p>
        </w:tc>
        <w:tc>
          <w:tcPr>
            <w:tcW w:w="1440" w:type="dxa"/>
            <w:vMerge/>
            <w:shd w:val="clear" w:color="auto" w:fill="auto"/>
          </w:tcPr>
          <w:p w14:paraId="16276D47" w14:textId="77777777" w:rsidR="00013CDE" w:rsidRDefault="00013CDE" w:rsidP="00013CDE"/>
        </w:tc>
        <w:tc>
          <w:tcPr>
            <w:tcW w:w="5130" w:type="dxa"/>
            <w:vMerge/>
            <w:shd w:val="clear" w:color="auto" w:fill="auto"/>
          </w:tcPr>
          <w:p w14:paraId="01980BFF" w14:textId="77777777" w:rsidR="00013CDE" w:rsidRPr="00CC79B7" w:rsidRDefault="00013CDE" w:rsidP="00013CDE">
            <w:pPr>
              <w:rPr>
                <w:rFonts w:ascii="Arial" w:hAnsi="Arial" w:cs="Arial"/>
                <w:sz w:val="17"/>
                <w:szCs w:val="17"/>
              </w:rPr>
            </w:pPr>
          </w:p>
        </w:tc>
        <w:tc>
          <w:tcPr>
            <w:tcW w:w="1259" w:type="dxa"/>
            <w:vMerge/>
            <w:shd w:val="clear" w:color="auto" w:fill="auto"/>
          </w:tcPr>
          <w:p w14:paraId="4110E8E3"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40C32F99"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1B05CB70" w14:textId="77777777" w:rsidR="00013CDE" w:rsidRDefault="00013CDE" w:rsidP="00013CDE">
            <w:pPr>
              <w:jc w:val="center"/>
              <w:rPr>
                <w:rFonts w:ascii="Arial" w:hAnsi="Arial" w:cs="Arial"/>
                <w:sz w:val="17"/>
                <w:szCs w:val="17"/>
              </w:rPr>
            </w:pPr>
          </w:p>
        </w:tc>
      </w:tr>
      <w:tr w:rsidR="00013CDE" w:rsidRPr="00722593" w14:paraId="5D03B724" w14:textId="77777777" w:rsidTr="0031444D">
        <w:trPr>
          <w:cantSplit/>
          <w:trHeight w:val="550"/>
        </w:trPr>
        <w:tc>
          <w:tcPr>
            <w:tcW w:w="450" w:type="dxa"/>
            <w:vMerge w:val="restart"/>
            <w:shd w:val="clear" w:color="auto" w:fill="auto"/>
          </w:tcPr>
          <w:p w14:paraId="4B400D8A" w14:textId="409024AB"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21</w:t>
            </w:r>
            <w:r w:rsidRPr="00385CA9">
              <w:rPr>
                <w:rFonts w:ascii="Arial" w:hAnsi="Arial" w:cs="Arial"/>
                <w:noProof/>
                <w:sz w:val="17"/>
                <w:szCs w:val="17"/>
              </w:rPr>
              <w:fldChar w:fldCharType="end"/>
            </w:r>
          </w:p>
        </w:tc>
        <w:tc>
          <w:tcPr>
            <w:tcW w:w="1440" w:type="dxa"/>
            <w:vMerge w:val="restart"/>
            <w:shd w:val="clear" w:color="auto" w:fill="auto"/>
          </w:tcPr>
          <w:p w14:paraId="73543727" w14:textId="53922E2A" w:rsidR="00013CDE" w:rsidRPr="00E606E4" w:rsidRDefault="00013CDE" w:rsidP="00013CDE">
            <w:pPr>
              <w:rPr>
                <w:rFonts w:ascii="Arial" w:hAnsi="Arial" w:cs="Arial"/>
                <w:sz w:val="17"/>
                <w:szCs w:val="17"/>
              </w:rPr>
            </w:pPr>
            <w:r>
              <w:rPr>
                <w:rFonts w:ascii="Arial" w:hAnsi="Arial" w:cs="Arial"/>
                <w:sz w:val="17"/>
                <w:szCs w:val="17"/>
              </w:rPr>
              <w:t>995-12.2.2</w:t>
            </w:r>
          </w:p>
        </w:tc>
        <w:tc>
          <w:tcPr>
            <w:tcW w:w="5130" w:type="dxa"/>
            <w:vMerge w:val="restart"/>
            <w:shd w:val="clear" w:color="auto" w:fill="auto"/>
          </w:tcPr>
          <w:p w14:paraId="00D4D313" w14:textId="06329E18" w:rsidR="00013CDE" w:rsidRPr="00CC79B7" w:rsidRDefault="00013CDE" w:rsidP="00013CDE">
            <w:pPr>
              <w:rPr>
                <w:rFonts w:ascii="Arial" w:hAnsi="Arial" w:cs="Arial"/>
                <w:sz w:val="17"/>
                <w:szCs w:val="17"/>
              </w:rPr>
            </w:pPr>
            <w:r>
              <w:rPr>
                <w:rFonts w:ascii="Arial" w:hAnsi="Arial" w:cs="Arial"/>
                <w:sz w:val="17"/>
                <w:szCs w:val="17"/>
              </w:rPr>
              <w:t xml:space="preserve">Programming for selection of contact openings or closures is provided in maximum increments of one minute for Types 1 through 3 time switches. </w:t>
            </w:r>
          </w:p>
        </w:tc>
        <w:tc>
          <w:tcPr>
            <w:tcW w:w="1259" w:type="dxa"/>
            <w:vMerge w:val="restart"/>
            <w:shd w:val="clear" w:color="auto" w:fill="auto"/>
          </w:tcPr>
          <w:p w14:paraId="7FB235C6" w14:textId="56F54101" w:rsidR="00013CDE" w:rsidRDefault="00013CDE" w:rsidP="00013CDE">
            <w:pPr>
              <w:jc w:val="center"/>
            </w:pPr>
            <w:r w:rsidRPr="006C6BB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C6BB9">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6C6BB9">
              <w:rPr>
                <w:rFonts w:ascii="Arial" w:hAnsi="Arial" w:cs="Arial"/>
                <w:sz w:val="17"/>
                <w:szCs w:val="17"/>
              </w:rPr>
              <w:fldChar w:fldCharType="end"/>
            </w:r>
          </w:p>
        </w:tc>
        <w:tc>
          <w:tcPr>
            <w:tcW w:w="4321" w:type="dxa"/>
            <w:shd w:val="clear" w:color="auto" w:fill="auto"/>
          </w:tcPr>
          <w:p w14:paraId="72C5DDC5"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2BD9C913" w14:textId="77777777" w:rsidR="00013CDE" w:rsidRDefault="00013CDE" w:rsidP="00013CDE">
            <w:pPr>
              <w:jc w:val="center"/>
            </w:pPr>
            <w:r>
              <w:rPr>
                <w:rFonts w:ascii="Arial" w:hAnsi="Arial" w:cs="Arial"/>
                <w:sz w:val="17"/>
                <w:szCs w:val="17"/>
              </w:rPr>
              <w:t>Document Review and Functional Inspection</w:t>
            </w:r>
          </w:p>
        </w:tc>
      </w:tr>
      <w:tr w:rsidR="00013CDE" w:rsidRPr="00722593" w14:paraId="1F61ADAE" w14:textId="77777777" w:rsidTr="0031444D">
        <w:trPr>
          <w:cantSplit/>
          <w:trHeight w:val="288"/>
        </w:trPr>
        <w:tc>
          <w:tcPr>
            <w:tcW w:w="450" w:type="dxa"/>
            <w:vMerge/>
            <w:shd w:val="clear" w:color="auto" w:fill="auto"/>
          </w:tcPr>
          <w:p w14:paraId="7295C6BA" w14:textId="77777777" w:rsidR="00013CDE" w:rsidRPr="00C326DE" w:rsidRDefault="00013CDE" w:rsidP="00013CDE">
            <w:pPr>
              <w:rPr>
                <w:rFonts w:ascii="Arial" w:hAnsi="Arial" w:cs="Arial"/>
                <w:sz w:val="17"/>
                <w:szCs w:val="17"/>
              </w:rPr>
            </w:pPr>
          </w:p>
        </w:tc>
        <w:tc>
          <w:tcPr>
            <w:tcW w:w="1440" w:type="dxa"/>
            <w:vMerge/>
            <w:shd w:val="clear" w:color="auto" w:fill="auto"/>
          </w:tcPr>
          <w:p w14:paraId="76F5C7ED" w14:textId="77777777" w:rsidR="00013CDE" w:rsidRDefault="00013CDE" w:rsidP="00013CDE">
            <w:pPr>
              <w:rPr>
                <w:rFonts w:ascii="Arial" w:hAnsi="Arial" w:cs="Arial"/>
                <w:sz w:val="17"/>
                <w:szCs w:val="17"/>
              </w:rPr>
            </w:pPr>
          </w:p>
        </w:tc>
        <w:tc>
          <w:tcPr>
            <w:tcW w:w="5130" w:type="dxa"/>
            <w:vMerge/>
            <w:shd w:val="clear" w:color="auto" w:fill="auto"/>
          </w:tcPr>
          <w:p w14:paraId="4E03C0C3" w14:textId="77777777" w:rsidR="00013CDE" w:rsidRDefault="00013CDE" w:rsidP="00013CDE">
            <w:pPr>
              <w:rPr>
                <w:rFonts w:ascii="Arial" w:hAnsi="Arial" w:cs="Arial"/>
                <w:sz w:val="17"/>
                <w:szCs w:val="17"/>
              </w:rPr>
            </w:pPr>
          </w:p>
        </w:tc>
        <w:tc>
          <w:tcPr>
            <w:tcW w:w="1259" w:type="dxa"/>
            <w:vMerge/>
            <w:shd w:val="clear" w:color="auto" w:fill="auto"/>
          </w:tcPr>
          <w:p w14:paraId="0106E7D0"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00F7CA6B"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3D1D12A9" w14:textId="77777777" w:rsidR="00013CDE" w:rsidRDefault="00013CDE" w:rsidP="00013CDE">
            <w:pPr>
              <w:jc w:val="center"/>
              <w:rPr>
                <w:rFonts w:ascii="Arial" w:hAnsi="Arial" w:cs="Arial"/>
                <w:sz w:val="17"/>
                <w:szCs w:val="17"/>
              </w:rPr>
            </w:pPr>
          </w:p>
        </w:tc>
      </w:tr>
      <w:tr w:rsidR="00013CDE" w:rsidRPr="00722593" w14:paraId="0A1B2188" w14:textId="77777777" w:rsidTr="0031444D">
        <w:trPr>
          <w:cantSplit/>
          <w:trHeight w:val="563"/>
        </w:trPr>
        <w:tc>
          <w:tcPr>
            <w:tcW w:w="450" w:type="dxa"/>
            <w:vMerge w:val="restart"/>
            <w:shd w:val="clear" w:color="auto" w:fill="auto"/>
          </w:tcPr>
          <w:p w14:paraId="0150B3FF" w14:textId="74DB9872"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22</w:t>
            </w:r>
            <w:r w:rsidRPr="00385CA9">
              <w:rPr>
                <w:rFonts w:ascii="Arial" w:hAnsi="Arial" w:cs="Arial"/>
                <w:noProof/>
                <w:sz w:val="17"/>
                <w:szCs w:val="17"/>
              </w:rPr>
              <w:fldChar w:fldCharType="end"/>
            </w:r>
          </w:p>
        </w:tc>
        <w:tc>
          <w:tcPr>
            <w:tcW w:w="1440" w:type="dxa"/>
            <w:vMerge w:val="restart"/>
            <w:shd w:val="clear" w:color="auto" w:fill="auto"/>
          </w:tcPr>
          <w:p w14:paraId="1015F191" w14:textId="77777777" w:rsidR="00013CDE" w:rsidRDefault="00013CDE" w:rsidP="00013CDE">
            <w:pPr>
              <w:rPr>
                <w:rFonts w:ascii="Arial" w:hAnsi="Arial" w:cs="Arial"/>
                <w:sz w:val="17"/>
                <w:szCs w:val="17"/>
              </w:rPr>
            </w:pPr>
          </w:p>
        </w:tc>
        <w:tc>
          <w:tcPr>
            <w:tcW w:w="5130" w:type="dxa"/>
            <w:vMerge w:val="restart"/>
            <w:shd w:val="clear" w:color="auto" w:fill="auto"/>
          </w:tcPr>
          <w:p w14:paraId="34E0F66F" w14:textId="26784626" w:rsidR="00013CDE" w:rsidRDefault="00013CDE" w:rsidP="00013CDE">
            <w:pPr>
              <w:rPr>
                <w:rFonts w:ascii="Arial" w:hAnsi="Arial" w:cs="Arial"/>
                <w:sz w:val="17"/>
                <w:szCs w:val="17"/>
              </w:rPr>
            </w:pPr>
            <w:r>
              <w:rPr>
                <w:rFonts w:ascii="Arial" w:hAnsi="Arial" w:cs="Arial"/>
                <w:sz w:val="17"/>
                <w:szCs w:val="17"/>
              </w:rPr>
              <w:t xml:space="preserve">A day omit device or circuit is provided with Types 1 through 3 time switches to omit the programmed switching operation for any combination of up to three days of the week. </w:t>
            </w:r>
          </w:p>
        </w:tc>
        <w:tc>
          <w:tcPr>
            <w:tcW w:w="1259" w:type="dxa"/>
            <w:vMerge w:val="restart"/>
            <w:shd w:val="clear" w:color="auto" w:fill="auto"/>
          </w:tcPr>
          <w:p w14:paraId="355ACC7D" w14:textId="19CB976F" w:rsidR="00013CDE" w:rsidRDefault="00013CDE" w:rsidP="00013CDE">
            <w:pPr>
              <w:jc w:val="center"/>
            </w:pPr>
            <w:r w:rsidRPr="006C6BB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C6BB9">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6C6BB9">
              <w:rPr>
                <w:rFonts w:ascii="Arial" w:hAnsi="Arial" w:cs="Arial"/>
                <w:sz w:val="17"/>
                <w:szCs w:val="17"/>
              </w:rPr>
              <w:fldChar w:fldCharType="end"/>
            </w:r>
          </w:p>
        </w:tc>
        <w:tc>
          <w:tcPr>
            <w:tcW w:w="4321" w:type="dxa"/>
            <w:shd w:val="clear" w:color="auto" w:fill="auto"/>
          </w:tcPr>
          <w:p w14:paraId="7763B687"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475E5CCE" w14:textId="77777777" w:rsidR="00013CDE" w:rsidRDefault="00013CDE" w:rsidP="00013CDE">
            <w:pPr>
              <w:jc w:val="center"/>
            </w:pPr>
            <w:r>
              <w:rPr>
                <w:rFonts w:ascii="Arial" w:hAnsi="Arial" w:cs="Arial"/>
                <w:sz w:val="17"/>
                <w:szCs w:val="17"/>
              </w:rPr>
              <w:t>Document Review and Functional Inspection</w:t>
            </w:r>
          </w:p>
        </w:tc>
      </w:tr>
      <w:tr w:rsidR="00013CDE" w:rsidRPr="00722593" w14:paraId="5001D43B" w14:textId="77777777" w:rsidTr="0031444D">
        <w:trPr>
          <w:cantSplit/>
          <w:trHeight w:val="288"/>
        </w:trPr>
        <w:tc>
          <w:tcPr>
            <w:tcW w:w="450" w:type="dxa"/>
            <w:vMerge/>
            <w:shd w:val="clear" w:color="auto" w:fill="auto"/>
          </w:tcPr>
          <w:p w14:paraId="4DE217F3" w14:textId="77777777" w:rsidR="00013CDE" w:rsidRPr="00C326DE" w:rsidRDefault="00013CDE" w:rsidP="00013CDE">
            <w:pPr>
              <w:rPr>
                <w:rFonts w:ascii="Arial" w:hAnsi="Arial" w:cs="Arial"/>
                <w:sz w:val="17"/>
                <w:szCs w:val="17"/>
              </w:rPr>
            </w:pPr>
          </w:p>
        </w:tc>
        <w:tc>
          <w:tcPr>
            <w:tcW w:w="1440" w:type="dxa"/>
            <w:vMerge/>
            <w:shd w:val="clear" w:color="auto" w:fill="auto"/>
          </w:tcPr>
          <w:p w14:paraId="75BDB24C" w14:textId="77777777" w:rsidR="00013CDE" w:rsidRDefault="00013CDE" w:rsidP="00013CDE">
            <w:pPr>
              <w:rPr>
                <w:rFonts w:ascii="Arial" w:hAnsi="Arial" w:cs="Arial"/>
                <w:sz w:val="17"/>
                <w:szCs w:val="17"/>
              </w:rPr>
            </w:pPr>
          </w:p>
        </w:tc>
        <w:tc>
          <w:tcPr>
            <w:tcW w:w="5130" w:type="dxa"/>
            <w:vMerge/>
            <w:shd w:val="clear" w:color="auto" w:fill="auto"/>
          </w:tcPr>
          <w:p w14:paraId="096DF277" w14:textId="77777777" w:rsidR="00013CDE" w:rsidRDefault="00013CDE" w:rsidP="00013CDE">
            <w:pPr>
              <w:rPr>
                <w:rFonts w:ascii="Arial" w:hAnsi="Arial" w:cs="Arial"/>
                <w:sz w:val="17"/>
                <w:szCs w:val="17"/>
              </w:rPr>
            </w:pPr>
          </w:p>
        </w:tc>
        <w:tc>
          <w:tcPr>
            <w:tcW w:w="1259" w:type="dxa"/>
            <w:vMerge/>
            <w:shd w:val="clear" w:color="auto" w:fill="auto"/>
          </w:tcPr>
          <w:p w14:paraId="59FB8596"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2140BAD6"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4B4C7A6F" w14:textId="77777777" w:rsidR="00013CDE" w:rsidRDefault="00013CDE" w:rsidP="00013CDE">
            <w:pPr>
              <w:jc w:val="center"/>
              <w:rPr>
                <w:rFonts w:ascii="Arial" w:hAnsi="Arial" w:cs="Arial"/>
                <w:sz w:val="17"/>
                <w:szCs w:val="17"/>
              </w:rPr>
            </w:pPr>
          </w:p>
        </w:tc>
      </w:tr>
      <w:tr w:rsidR="00013CDE" w:rsidRPr="00722593" w14:paraId="14EC725D" w14:textId="77777777" w:rsidTr="0031444D">
        <w:trPr>
          <w:cantSplit/>
          <w:trHeight w:val="513"/>
        </w:trPr>
        <w:tc>
          <w:tcPr>
            <w:tcW w:w="450" w:type="dxa"/>
            <w:vMerge w:val="restart"/>
            <w:shd w:val="clear" w:color="auto" w:fill="auto"/>
          </w:tcPr>
          <w:p w14:paraId="7137C874" w14:textId="277455EF"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23</w:t>
            </w:r>
            <w:r w:rsidRPr="00385CA9">
              <w:rPr>
                <w:rFonts w:ascii="Arial" w:hAnsi="Arial" w:cs="Arial"/>
                <w:noProof/>
                <w:sz w:val="17"/>
                <w:szCs w:val="17"/>
              </w:rPr>
              <w:fldChar w:fldCharType="end"/>
            </w:r>
          </w:p>
        </w:tc>
        <w:tc>
          <w:tcPr>
            <w:tcW w:w="1440" w:type="dxa"/>
            <w:vMerge w:val="restart"/>
            <w:shd w:val="clear" w:color="auto" w:fill="auto"/>
          </w:tcPr>
          <w:p w14:paraId="0411EF00" w14:textId="77777777" w:rsidR="00013CDE" w:rsidRDefault="00013CDE" w:rsidP="00013CDE">
            <w:pPr>
              <w:rPr>
                <w:rFonts w:ascii="Arial" w:hAnsi="Arial" w:cs="Arial"/>
                <w:sz w:val="17"/>
                <w:szCs w:val="17"/>
              </w:rPr>
            </w:pPr>
          </w:p>
        </w:tc>
        <w:tc>
          <w:tcPr>
            <w:tcW w:w="5130" w:type="dxa"/>
            <w:vMerge w:val="restart"/>
            <w:shd w:val="clear" w:color="auto" w:fill="auto"/>
          </w:tcPr>
          <w:p w14:paraId="3F0A72FF" w14:textId="6A03133C" w:rsidR="00013CDE" w:rsidRDefault="00013CDE" w:rsidP="00013CDE">
            <w:pPr>
              <w:rPr>
                <w:rFonts w:ascii="Arial" w:hAnsi="Arial" w:cs="Arial"/>
                <w:sz w:val="17"/>
                <w:szCs w:val="17"/>
              </w:rPr>
            </w:pPr>
            <w:r>
              <w:rPr>
                <w:rFonts w:ascii="Arial" w:hAnsi="Arial" w:cs="Arial"/>
                <w:sz w:val="17"/>
                <w:szCs w:val="17"/>
              </w:rPr>
              <w:t xml:space="preserve">A positive means of indicating the day of the week is provided with Types 1 through 3 time switches. </w:t>
            </w:r>
          </w:p>
        </w:tc>
        <w:tc>
          <w:tcPr>
            <w:tcW w:w="1259" w:type="dxa"/>
            <w:vMerge w:val="restart"/>
            <w:shd w:val="clear" w:color="auto" w:fill="auto"/>
          </w:tcPr>
          <w:p w14:paraId="0EEA699F" w14:textId="327D4F86" w:rsidR="00013CDE" w:rsidRDefault="00013CDE" w:rsidP="00013CDE">
            <w:pPr>
              <w:jc w:val="center"/>
            </w:pPr>
            <w:r w:rsidRPr="006C6BB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C6BB9">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6C6BB9">
              <w:rPr>
                <w:rFonts w:ascii="Arial" w:hAnsi="Arial" w:cs="Arial"/>
                <w:sz w:val="17"/>
                <w:szCs w:val="17"/>
              </w:rPr>
              <w:fldChar w:fldCharType="end"/>
            </w:r>
          </w:p>
        </w:tc>
        <w:tc>
          <w:tcPr>
            <w:tcW w:w="4321" w:type="dxa"/>
            <w:shd w:val="clear" w:color="auto" w:fill="auto"/>
          </w:tcPr>
          <w:p w14:paraId="51E2A917"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7F7DB743" w14:textId="77777777" w:rsidR="00013CDE" w:rsidRPr="008B5366" w:rsidRDefault="00013CDE" w:rsidP="00013CDE">
            <w:pPr>
              <w:jc w:val="center"/>
              <w:rPr>
                <w:rFonts w:ascii="Arial" w:hAnsi="Arial" w:cs="Arial"/>
                <w:sz w:val="17"/>
                <w:szCs w:val="17"/>
              </w:rPr>
            </w:pPr>
            <w:r w:rsidRPr="008B5366">
              <w:rPr>
                <w:rFonts w:ascii="Arial" w:hAnsi="Arial" w:cs="Arial"/>
                <w:sz w:val="17"/>
                <w:szCs w:val="17"/>
              </w:rPr>
              <w:t>Document Review</w:t>
            </w:r>
            <w:r>
              <w:rPr>
                <w:rFonts w:ascii="Arial" w:hAnsi="Arial" w:cs="Arial"/>
                <w:sz w:val="17"/>
                <w:szCs w:val="17"/>
              </w:rPr>
              <w:t xml:space="preserve"> and Functional Inspection</w:t>
            </w:r>
          </w:p>
        </w:tc>
      </w:tr>
      <w:tr w:rsidR="00013CDE" w:rsidRPr="00722593" w14:paraId="05C12ADB" w14:textId="77777777" w:rsidTr="0031444D">
        <w:trPr>
          <w:cantSplit/>
          <w:trHeight w:val="288"/>
        </w:trPr>
        <w:tc>
          <w:tcPr>
            <w:tcW w:w="450" w:type="dxa"/>
            <w:vMerge/>
            <w:shd w:val="clear" w:color="auto" w:fill="auto"/>
          </w:tcPr>
          <w:p w14:paraId="4DEC185A" w14:textId="77777777" w:rsidR="00013CDE" w:rsidRPr="00C326DE" w:rsidRDefault="00013CDE" w:rsidP="00013CDE">
            <w:pPr>
              <w:rPr>
                <w:rFonts w:ascii="Arial" w:hAnsi="Arial" w:cs="Arial"/>
                <w:sz w:val="17"/>
                <w:szCs w:val="17"/>
              </w:rPr>
            </w:pPr>
          </w:p>
        </w:tc>
        <w:tc>
          <w:tcPr>
            <w:tcW w:w="1440" w:type="dxa"/>
            <w:vMerge/>
            <w:shd w:val="clear" w:color="auto" w:fill="auto"/>
          </w:tcPr>
          <w:p w14:paraId="756F01DE" w14:textId="77777777" w:rsidR="00013CDE" w:rsidRDefault="00013CDE" w:rsidP="00013CDE">
            <w:pPr>
              <w:rPr>
                <w:rFonts w:ascii="Arial" w:hAnsi="Arial" w:cs="Arial"/>
                <w:sz w:val="17"/>
                <w:szCs w:val="17"/>
              </w:rPr>
            </w:pPr>
          </w:p>
        </w:tc>
        <w:tc>
          <w:tcPr>
            <w:tcW w:w="5130" w:type="dxa"/>
            <w:vMerge/>
            <w:shd w:val="clear" w:color="auto" w:fill="auto"/>
          </w:tcPr>
          <w:p w14:paraId="3EA7A54C" w14:textId="77777777" w:rsidR="00013CDE" w:rsidRDefault="00013CDE" w:rsidP="00013CDE">
            <w:pPr>
              <w:rPr>
                <w:rFonts w:ascii="Arial" w:hAnsi="Arial" w:cs="Arial"/>
                <w:sz w:val="17"/>
                <w:szCs w:val="17"/>
              </w:rPr>
            </w:pPr>
          </w:p>
        </w:tc>
        <w:tc>
          <w:tcPr>
            <w:tcW w:w="1259" w:type="dxa"/>
            <w:vMerge/>
            <w:shd w:val="clear" w:color="auto" w:fill="auto"/>
          </w:tcPr>
          <w:p w14:paraId="407D33FE"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1E4079E2"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2A908814" w14:textId="77777777" w:rsidR="00013CDE" w:rsidRDefault="00013CDE" w:rsidP="00013CDE"/>
        </w:tc>
      </w:tr>
      <w:tr w:rsidR="00013CDE" w:rsidRPr="00722593" w14:paraId="41323B76" w14:textId="77777777" w:rsidTr="0031444D">
        <w:trPr>
          <w:cantSplit/>
          <w:trHeight w:val="576"/>
        </w:trPr>
        <w:tc>
          <w:tcPr>
            <w:tcW w:w="450" w:type="dxa"/>
            <w:vMerge w:val="restart"/>
            <w:shd w:val="clear" w:color="auto" w:fill="auto"/>
          </w:tcPr>
          <w:p w14:paraId="5E95C0E4" w14:textId="351189DE"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24</w:t>
            </w:r>
            <w:r w:rsidRPr="00385CA9">
              <w:rPr>
                <w:rFonts w:ascii="Arial" w:hAnsi="Arial" w:cs="Arial"/>
                <w:noProof/>
                <w:sz w:val="17"/>
                <w:szCs w:val="17"/>
              </w:rPr>
              <w:fldChar w:fldCharType="end"/>
            </w:r>
          </w:p>
        </w:tc>
        <w:tc>
          <w:tcPr>
            <w:tcW w:w="1440" w:type="dxa"/>
            <w:vMerge w:val="restart"/>
            <w:shd w:val="clear" w:color="auto" w:fill="auto"/>
          </w:tcPr>
          <w:p w14:paraId="3215C08C" w14:textId="6115A65D" w:rsidR="00013CDE" w:rsidRDefault="00013CDE" w:rsidP="00013CDE">
            <w:pPr>
              <w:rPr>
                <w:rFonts w:ascii="Arial" w:hAnsi="Arial" w:cs="Arial"/>
                <w:sz w:val="17"/>
                <w:szCs w:val="17"/>
              </w:rPr>
            </w:pPr>
            <w:r>
              <w:rPr>
                <w:rFonts w:ascii="Arial" w:hAnsi="Arial" w:cs="Arial"/>
                <w:sz w:val="17"/>
                <w:szCs w:val="17"/>
              </w:rPr>
              <w:t>995-12.2.3</w:t>
            </w:r>
          </w:p>
        </w:tc>
        <w:tc>
          <w:tcPr>
            <w:tcW w:w="5130" w:type="dxa"/>
            <w:vMerge w:val="restart"/>
            <w:shd w:val="clear" w:color="auto" w:fill="auto"/>
          </w:tcPr>
          <w:p w14:paraId="07888CE9" w14:textId="77777777" w:rsidR="00013CDE" w:rsidRDefault="00013CDE" w:rsidP="00013CDE">
            <w:pPr>
              <w:rPr>
                <w:rFonts w:ascii="Arial" w:hAnsi="Arial" w:cs="Arial"/>
                <w:sz w:val="17"/>
                <w:szCs w:val="17"/>
              </w:rPr>
            </w:pPr>
            <w:r>
              <w:rPr>
                <w:rFonts w:ascii="Arial" w:hAnsi="Arial" w:cs="Arial"/>
                <w:sz w:val="17"/>
                <w:szCs w:val="17"/>
              </w:rPr>
              <w:t xml:space="preserve">Type 1, Type 2, and Type 3 solid state time switches are provided with a battery backup circuit which maintains time during a power failure of up to 10 hours. </w:t>
            </w:r>
          </w:p>
        </w:tc>
        <w:tc>
          <w:tcPr>
            <w:tcW w:w="1259" w:type="dxa"/>
            <w:vMerge w:val="restart"/>
            <w:shd w:val="clear" w:color="auto" w:fill="auto"/>
          </w:tcPr>
          <w:p w14:paraId="1C927627" w14:textId="0C608520" w:rsidR="00013CDE" w:rsidRDefault="00013CDE" w:rsidP="00013CDE">
            <w:pPr>
              <w:jc w:val="center"/>
            </w:pPr>
            <w:r w:rsidRPr="006C6BB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C6BB9">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6C6BB9">
              <w:rPr>
                <w:rFonts w:ascii="Arial" w:hAnsi="Arial" w:cs="Arial"/>
                <w:sz w:val="17"/>
                <w:szCs w:val="17"/>
              </w:rPr>
              <w:fldChar w:fldCharType="end"/>
            </w:r>
          </w:p>
        </w:tc>
        <w:tc>
          <w:tcPr>
            <w:tcW w:w="4321" w:type="dxa"/>
            <w:shd w:val="clear" w:color="auto" w:fill="auto"/>
          </w:tcPr>
          <w:p w14:paraId="39CB6FCA"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4C8C6602" w14:textId="77777777" w:rsidR="00013CDE" w:rsidRDefault="00013CDE" w:rsidP="00013CDE">
            <w:pPr>
              <w:jc w:val="center"/>
            </w:pPr>
            <w:r>
              <w:rPr>
                <w:rFonts w:ascii="Arial" w:hAnsi="Arial" w:cs="Arial"/>
                <w:sz w:val="17"/>
                <w:szCs w:val="17"/>
              </w:rPr>
              <w:t>Document Review and Functional Inspection</w:t>
            </w:r>
          </w:p>
        </w:tc>
      </w:tr>
      <w:tr w:rsidR="00013CDE" w:rsidRPr="00722593" w14:paraId="2C69613A" w14:textId="77777777" w:rsidTr="0031444D">
        <w:trPr>
          <w:cantSplit/>
          <w:trHeight w:val="288"/>
        </w:trPr>
        <w:tc>
          <w:tcPr>
            <w:tcW w:w="450" w:type="dxa"/>
            <w:vMerge/>
            <w:shd w:val="clear" w:color="auto" w:fill="auto"/>
          </w:tcPr>
          <w:p w14:paraId="3F1FE473" w14:textId="77777777" w:rsidR="00013CDE" w:rsidRPr="00C326DE" w:rsidRDefault="00013CDE" w:rsidP="00013CDE">
            <w:pPr>
              <w:rPr>
                <w:rFonts w:ascii="Arial" w:hAnsi="Arial" w:cs="Arial"/>
                <w:sz w:val="17"/>
                <w:szCs w:val="17"/>
              </w:rPr>
            </w:pPr>
          </w:p>
        </w:tc>
        <w:tc>
          <w:tcPr>
            <w:tcW w:w="1440" w:type="dxa"/>
            <w:vMerge/>
            <w:shd w:val="clear" w:color="auto" w:fill="auto"/>
          </w:tcPr>
          <w:p w14:paraId="458BEDAA" w14:textId="77777777" w:rsidR="00013CDE" w:rsidRDefault="00013CDE" w:rsidP="00013CDE">
            <w:pPr>
              <w:rPr>
                <w:rFonts w:ascii="Arial" w:hAnsi="Arial" w:cs="Arial"/>
                <w:sz w:val="17"/>
                <w:szCs w:val="17"/>
              </w:rPr>
            </w:pPr>
          </w:p>
        </w:tc>
        <w:tc>
          <w:tcPr>
            <w:tcW w:w="5130" w:type="dxa"/>
            <w:vMerge/>
            <w:shd w:val="clear" w:color="auto" w:fill="auto"/>
          </w:tcPr>
          <w:p w14:paraId="24295D17" w14:textId="77777777" w:rsidR="00013CDE" w:rsidRDefault="00013CDE" w:rsidP="00013CDE">
            <w:pPr>
              <w:rPr>
                <w:rFonts w:ascii="Arial" w:hAnsi="Arial" w:cs="Arial"/>
                <w:sz w:val="17"/>
                <w:szCs w:val="17"/>
              </w:rPr>
            </w:pPr>
          </w:p>
        </w:tc>
        <w:tc>
          <w:tcPr>
            <w:tcW w:w="1259" w:type="dxa"/>
            <w:vMerge/>
            <w:shd w:val="clear" w:color="auto" w:fill="auto"/>
          </w:tcPr>
          <w:p w14:paraId="61E4F606"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27BF26A3"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6B3A089D" w14:textId="77777777" w:rsidR="00013CDE" w:rsidRDefault="00013CDE" w:rsidP="00013CDE">
            <w:pPr>
              <w:jc w:val="center"/>
              <w:rPr>
                <w:rFonts w:ascii="Arial" w:hAnsi="Arial" w:cs="Arial"/>
                <w:sz w:val="17"/>
                <w:szCs w:val="17"/>
              </w:rPr>
            </w:pPr>
          </w:p>
        </w:tc>
      </w:tr>
      <w:tr w:rsidR="00013CDE" w:rsidRPr="00722593" w14:paraId="158E5599" w14:textId="77777777" w:rsidTr="0031444D">
        <w:trPr>
          <w:cantSplit/>
          <w:trHeight w:val="525"/>
        </w:trPr>
        <w:tc>
          <w:tcPr>
            <w:tcW w:w="450" w:type="dxa"/>
            <w:vMerge w:val="restart"/>
            <w:shd w:val="clear" w:color="auto" w:fill="auto"/>
          </w:tcPr>
          <w:p w14:paraId="61C3C104" w14:textId="7CE2CD88"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25</w:t>
            </w:r>
            <w:r w:rsidRPr="00385CA9">
              <w:rPr>
                <w:rFonts w:ascii="Arial" w:hAnsi="Arial" w:cs="Arial"/>
                <w:noProof/>
                <w:sz w:val="17"/>
                <w:szCs w:val="17"/>
              </w:rPr>
              <w:fldChar w:fldCharType="end"/>
            </w:r>
          </w:p>
        </w:tc>
        <w:tc>
          <w:tcPr>
            <w:tcW w:w="1440" w:type="dxa"/>
            <w:vMerge w:val="restart"/>
            <w:shd w:val="clear" w:color="auto" w:fill="auto"/>
          </w:tcPr>
          <w:p w14:paraId="2DD09337" w14:textId="77777777" w:rsidR="00013CDE" w:rsidRDefault="00013CDE" w:rsidP="00013CDE">
            <w:pPr>
              <w:rPr>
                <w:rFonts w:ascii="Arial" w:hAnsi="Arial" w:cs="Arial"/>
                <w:sz w:val="17"/>
                <w:szCs w:val="17"/>
              </w:rPr>
            </w:pPr>
          </w:p>
        </w:tc>
        <w:tc>
          <w:tcPr>
            <w:tcW w:w="5130" w:type="dxa"/>
            <w:vMerge w:val="restart"/>
            <w:shd w:val="clear" w:color="auto" w:fill="auto"/>
          </w:tcPr>
          <w:p w14:paraId="35AC79E0" w14:textId="65BCD3D4" w:rsidR="00013CDE" w:rsidRDefault="00013CDE" w:rsidP="00013CDE">
            <w:pPr>
              <w:rPr>
                <w:rFonts w:ascii="Arial" w:hAnsi="Arial" w:cs="Arial"/>
                <w:sz w:val="17"/>
                <w:szCs w:val="17"/>
              </w:rPr>
            </w:pPr>
            <w:r>
              <w:rPr>
                <w:rFonts w:ascii="Arial" w:hAnsi="Arial" w:cs="Arial"/>
                <w:sz w:val="17"/>
                <w:szCs w:val="17"/>
              </w:rPr>
              <w:t>The timing accuracy of battery backup circuits during a power failure is plus or minus 0.5 seconds.</w:t>
            </w:r>
          </w:p>
        </w:tc>
        <w:tc>
          <w:tcPr>
            <w:tcW w:w="1259" w:type="dxa"/>
            <w:vMerge w:val="restart"/>
            <w:shd w:val="clear" w:color="auto" w:fill="auto"/>
          </w:tcPr>
          <w:p w14:paraId="34CC587F" w14:textId="6DDFCE00" w:rsidR="00013CDE" w:rsidRDefault="00013CDE" w:rsidP="00013CDE">
            <w:pPr>
              <w:jc w:val="center"/>
            </w:pPr>
            <w:r w:rsidRPr="006C6BB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C6BB9">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6C6BB9">
              <w:rPr>
                <w:rFonts w:ascii="Arial" w:hAnsi="Arial" w:cs="Arial"/>
                <w:sz w:val="17"/>
                <w:szCs w:val="17"/>
              </w:rPr>
              <w:fldChar w:fldCharType="end"/>
            </w:r>
          </w:p>
        </w:tc>
        <w:tc>
          <w:tcPr>
            <w:tcW w:w="4321" w:type="dxa"/>
            <w:shd w:val="clear" w:color="auto" w:fill="auto"/>
          </w:tcPr>
          <w:p w14:paraId="1E6BDCFA"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2B091852" w14:textId="77777777" w:rsidR="00013CDE" w:rsidRDefault="00013CDE" w:rsidP="00013CDE">
            <w:pPr>
              <w:jc w:val="center"/>
              <w:rPr>
                <w:rFonts w:ascii="Arial" w:hAnsi="Arial" w:cs="Arial"/>
                <w:sz w:val="17"/>
                <w:szCs w:val="17"/>
              </w:rPr>
            </w:pPr>
            <w:r>
              <w:rPr>
                <w:rFonts w:ascii="Arial" w:hAnsi="Arial" w:cs="Arial"/>
                <w:sz w:val="17"/>
                <w:szCs w:val="17"/>
              </w:rPr>
              <w:t>Document Review and Functional Inspection</w:t>
            </w:r>
          </w:p>
          <w:p w14:paraId="16F6CFCB" w14:textId="77777777" w:rsidR="00013CDE" w:rsidRDefault="00013CDE" w:rsidP="00013CDE">
            <w:pPr>
              <w:jc w:val="center"/>
            </w:pPr>
          </w:p>
        </w:tc>
      </w:tr>
      <w:tr w:rsidR="00013CDE" w:rsidRPr="00722593" w14:paraId="793DE8C5" w14:textId="77777777" w:rsidTr="0031444D">
        <w:trPr>
          <w:cantSplit/>
          <w:trHeight w:val="288"/>
        </w:trPr>
        <w:tc>
          <w:tcPr>
            <w:tcW w:w="450" w:type="dxa"/>
            <w:vMerge/>
            <w:shd w:val="clear" w:color="auto" w:fill="auto"/>
          </w:tcPr>
          <w:p w14:paraId="10768090" w14:textId="77777777" w:rsidR="00013CDE" w:rsidRPr="00C326DE" w:rsidRDefault="00013CDE" w:rsidP="00013CDE">
            <w:pPr>
              <w:rPr>
                <w:rFonts w:ascii="Arial" w:hAnsi="Arial" w:cs="Arial"/>
                <w:sz w:val="17"/>
                <w:szCs w:val="17"/>
              </w:rPr>
            </w:pPr>
          </w:p>
        </w:tc>
        <w:tc>
          <w:tcPr>
            <w:tcW w:w="1440" w:type="dxa"/>
            <w:vMerge/>
            <w:shd w:val="clear" w:color="auto" w:fill="auto"/>
          </w:tcPr>
          <w:p w14:paraId="2D2ECDB6" w14:textId="77777777" w:rsidR="00013CDE" w:rsidRDefault="00013CDE" w:rsidP="00013CDE">
            <w:pPr>
              <w:rPr>
                <w:rFonts w:ascii="Arial" w:hAnsi="Arial" w:cs="Arial"/>
                <w:sz w:val="17"/>
                <w:szCs w:val="17"/>
              </w:rPr>
            </w:pPr>
          </w:p>
        </w:tc>
        <w:tc>
          <w:tcPr>
            <w:tcW w:w="5130" w:type="dxa"/>
            <w:vMerge/>
            <w:shd w:val="clear" w:color="auto" w:fill="auto"/>
          </w:tcPr>
          <w:p w14:paraId="779677D6" w14:textId="77777777" w:rsidR="00013CDE" w:rsidRDefault="00013CDE" w:rsidP="00013CDE">
            <w:pPr>
              <w:rPr>
                <w:rFonts w:ascii="Arial" w:hAnsi="Arial" w:cs="Arial"/>
                <w:sz w:val="17"/>
                <w:szCs w:val="17"/>
              </w:rPr>
            </w:pPr>
          </w:p>
        </w:tc>
        <w:tc>
          <w:tcPr>
            <w:tcW w:w="1259" w:type="dxa"/>
            <w:vMerge/>
            <w:shd w:val="clear" w:color="auto" w:fill="auto"/>
          </w:tcPr>
          <w:p w14:paraId="628039D6"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6C37B290"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2FCA26C4" w14:textId="77777777" w:rsidR="00013CDE" w:rsidRDefault="00013CDE" w:rsidP="00013CDE">
            <w:pPr>
              <w:jc w:val="center"/>
              <w:rPr>
                <w:rFonts w:ascii="Arial" w:hAnsi="Arial" w:cs="Arial"/>
                <w:sz w:val="17"/>
                <w:szCs w:val="17"/>
              </w:rPr>
            </w:pPr>
          </w:p>
        </w:tc>
      </w:tr>
      <w:tr w:rsidR="00013CDE" w:rsidRPr="00722593" w14:paraId="54C2C730" w14:textId="77777777" w:rsidTr="0031444D">
        <w:trPr>
          <w:cantSplit/>
          <w:trHeight w:val="563"/>
        </w:trPr>
        <w:tc>
          <w:tcPr>
            <w:tcW w:w="450" w:type="dxa"/>
            <w:vMerge w:val="restart"/>
            <w:shd w:val="clear" w:color="auto" w:fill="auto"/>
          </w:tcPr>
          <w:p w14:paraId="5717B6EA" w14:textId="23F3C9FA"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26</w:t>
            </w:r>
            <w:r w:rsidRPr="00385CA9">
              <w:rPr>
                <w:rFonts w:ascii="Arial" w:hAnsi="Arial" w:cs="Arial"/>
                <w:noProof/>
                <w:sz w:val="17"/>
                <w:szCs w:val="17"/>
              </w:rPr>
              <w:fldChar w:fldCharType="end"/>
            </w:r>
          </w:p>
        </w:tc>
        <w:tc>
          <w:tcPr>
            <w:tcW w:w="1440" w:type="dxa"/>
            <w:vMerge w:val="restart"/>
            <w:shd w:val="clear" w:color="auto" w:fill="auto"/>
          </w:tcPr>
          <w:p w14:paraId="43D117D5" w14:textId="4FE9ACD0" w:rsidR="00013CDE" w:rsidRDefault="00013CDE" w:rsidP="00013CDE">
            <w:pPr>
              <w:rPr>
                <w:rFonts w:ascii="Arial" w:hAnsi="Arial" w:cs="Arial"/>
                <w:sz w:val="17"/>
                <w:szCs w:val="17"/>
              </w:rPr>
            </w:pPr>
            <w:r>
              <w:rPr>
                <w:rFonts w:ascii="Arial" w:hAnsi="Arial" w:cs="Arial"/>
                <w:sz w:val="17"/>
                <w:szCs w:val="17"/>
              </w:rPr>
              <w:t>995-12.2.4</w:t>
            </w:r>
          </w:p>
        </w:tc>
        <w:tc>
          <w:tcPr>
            <w:tcW w:w="5130" w:type="dxa"/>
            <w:vMerge w:val="restart"/>
            <w:shd w:val="clear" w:color="auto" w:fill="auto"/>
          </w:tcPr>
          <w:p w14:paraId="478C24A3" w14:textId="18F3021A" w:rsidR="00013CDE" w:rsidRDefault="00013CDE" w:rsidP="00013CDE">
            <w:pPr>
              <w:rPr>
                <w:rFonts w:ascii="Arial" w:hAnsi="Arial" w:cs="Arial"/>
                <w:sz w:val="17"/>
                <w:szCs w:val="17"/>
              </w:rPr>
            </w:pPr>
            <w:r>
              <w:rPr>
                <w:rFonts w:ascii="Arial" w:hAnsi="Arial" w:cs="Arial"/>
                <w:sz w:val="17"/>
                <w:szCs w:val="17"/>
              </w:rPr>
              <w:t>Each output circuit contact is  rated for a 3A, 115 V</w:t>
            </w:r>
            <w:r w:rsidRPr="002C7599">
              <w:rPr>
                <w:rFonts w:ascii="Arial" w:hAnsi="Arial" w:cs="Arial"/>
                <w:sz w:val="12"/>
                <w:szCs w:val="17"/>
              </w:rPr>
              <w:t xml:space="preserve">AC </w:t>
            </w:r>
            <w:r>
              <w:rPr>
                <w:rFonts w:ascii="Arial" w:hAnsi="Arial" w:cs="Arial"/>
                <w:sz w:val="17"/>
                <w:szCs w:val="17"/>
              </w:rPr>
              <w:t>load.</w:t>
            </w:r>
          </w:p>
        </w:tc>
        <w:tc>
          <w:tcPr>
            <w:tcW w:w="1259" w:type="dxa"/>
            <w:vMerge w:val="restart"/>
            <w:shd w:val="clear" w:color="auto" w:fill="auto"/>
          </w:tcPr>
          <w:p w14:paraId="66666E62" w14:textId="3DEECABD" w:rsidR="00013CDE" w:rsidRDefault="00013CDE" w:rsidP="00013CDE">
            <w:pPr>
              <w:jc w:val="center"/>
            </w:pPr>
            <w:r w:rsidRPr="006C6BB9">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6C6BB9">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6C6BB9">
              <w:rPr>
                <w:rFonts w:ascii="Arial" w:hAnsi="Arial" w:cs="Arial"/>
                <w:sz w:val="17"/>
                <w:szCs w:val="17"/>
              </w:rPr>
              <w:fldChar w:fldCharType="end"/>
            </w:r>
          </w:p>
        </w:tc>
        <w:tc>
          <w:tcPr>
            <w:tcW w:w="4321" w:type="dxa"/>
            <w:shd w:val="clear" w:color="auto" w:fill="auto"/>
          </w:tcPr>
          <w:p w14:paraId="02A59865"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25D418A9" w14:textId="77777777" w:rsidR="00013CDE" w:rsidRDefault="00013CDE" w:rsidP="00013CDE">
            <w:pPr>
              <w:jc w:val="center"/>
            </w:pPr>
            <w:r>
              <w:rPr>
                <w:rFonts w:ascii="Arial" w:hAnsi="Arial" w:cs="Arial"/>
                <w:sz w:val="17"/>
                <w:szCs w:val="17"/>
              </w:rPr>
              <w:t>Document Review</w:t>
            </w:r>
          </w:p>
        </w:tc>
      </w:tr>
      <w:tr w:rsidR="00013CDE" w:rsidRPr="00722593" w14:paraId="32FF1095" w14:textId="77777777" w:rsidTr="0031444D">
        <w:trPr>
          <w:cantSplit/>
          <w:trHeight w:val="288"/>
        </w:trPr>
        <w:tc>
          <w:tcPr>
            <w:tcW w:w="450" w:type="dxa"/>
            <w:vMerge/>
            <w:shd w:val="clear" w:color="auto" w:fill="auto"/>
          </w:tcPr>
          <w:p w14:paraId="4F606B55" w14:textId="77777777" w:rsidR="00013CDE" w:rsidRPr="00C326DE" w:rsidRDefault="00013CDE" w:rsidP="00013CDE">
            <w:pPr>
              <w:rPr>
                <w:rFonts w:ascii="Arial" w:hAnsi="Arial" w:cs="Arial"/>
                <w:sz w:val="17"/>
                <w:szCs w:val="17"/>
              </w:rPr>
            </w:pPr>
          </w:p>
        </w:tc>
        <w:tc>
          <w:tcPr>
            <w:tcW w:w="1440" w:type="dxa"/>
            <w:vMerge/>
            <w:shd w:val="clear" w:color="auto" w:fill="auto"/>
          </w:tcPr>
          <w:p w14:paraId="41026F20" w14:textId="77777777" w:rsidR="00013CDE" w:rsidRDefault="00013CDE" w:rsidP="00013CDE">
            <w:pPr>
              <w:rPr>
                <w:rFonts w:ascii="Arial" w:hAnsi="Arial" w:cs="Arial"/>
                <w:sz w:val="17"/>
                <w:szCs w:val="17"/>
              </w:rPr>
            </w:pPr>
          </w:p>
        </w:tc>
        <w:tc>
          <w:tcPr>
            <w:tcW w:w="5130" w:type="dxa"/>
            <w:vMerge/>
            <w:shd w:val="clear" w:color="auto" w:fill="auto"/>
          </w:tcPr>
          <w:p w14:paraId="156DF0E6" w14:textId="77777777" w:rsidR="00013CDE" w:rsidRDefault="00013CDE" w:rsidP="00013CDE">
            <w:pPr>
              <w:rPr>
                <w:rFonts w:ascii="Arial" w:hAnsi="Arial" w:cs="Arial"/>
                <w:sz w:val="17"/>
                <w:szCs w:val="17"/>
              </w:rPr>
            </w:pPr>
          </w:p>
        </w:tc>
        <w:tc>
          <w:tcPr>
            <w:tcW w:w="1259" w:type="dxa"/>
            <w:vMerge/>
            <w:shd w:val="clear" w:color="auto" w:fill="auto"/>
          </w:tcPr>
          <w:p w14:paraId="35BF6BF7"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0B9DB65B"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3C696972" w14:textId="77777777" w:rsidR="00013CDE" w:rsidRDefault="00013CDE" w:rsidP="00013CDE">
            <w:pPr>
              <w:jc w:val="center"/>
              <w:rPr>
                <w:rFonts w:ascii="Arial" w:hAnsi="Arial" w:cs="Arial"/>
                <w:sz w:val="17"/>
                <w:szCs w:val="17"/>
              </w:rPr>
            </w:pPr>
          </w:p>
        </w:tc>
      </w:tr>
      <w:tr w:rsidR="00013CDE" w:rsidRPr="00722593" w14:paraId="6EE91CB5" w14:textId="77777777" w:rsidTr="0031444D">
        <w:trPr>
          <w:cantSplit/>
          <w:trHeight w:val="550"/>
        </w:trPr>
        <w:tc>
          <w:tcPr>
            <w:tcW w:w="450" w:type="dxa"/>
            <w:vMerge w:val="restart"/>
            <w:shd w:val="clear" w:color="auto" w:fill="auto"/>
          </w:tcPr>
          <w:p w14:paraId="7E2BF99E" w14:textId="5A984121"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27</w:t>
            </w:r>
            <w:r w:rsidRPr="00385CA9">
              <w:rPr>
                <w:rFonts w:ascii="Arial" w:hAnsi="Arial" w:cs="Arial"/>
                <w:noProof/>
                <w:sz w:val="17"/>
                <w:szCs w:val="17"/>
              </w:rPr>
              <w:fldChar w:fldCharType="end"/>
            </w:r>
          </w:p>
        </w:tc>
        <w:tc>
          <w:tcPr>
            <w:tcW w:w="1440" w:type="dxa"/>
            <w:vMerge w:val="restart"/>
            <w:shd w:val="clear" w:color="auto" w:fill="auto"/>
          </w:tcPr>
          <w:p w14:paraId="78142C43" w14:textId="77777777" w:rsidR="00013CDE" w:rsidRDefault="00013CDE" w:rsidP="00013CDE">
            <w:pPr>
              <w:rPr>
                <w:rFonts w:ascii="Arial" w:hAnsi="Arial" w:cs="Arial"/>
                <w:sz w:val="17"/>
                <w:szCs w:val="17"/>
              </w:rPr>
            </w:pPr>
          </w:p>
        </w:tc>
        <w:tc>
          <w:tcPr>
            <w:tcW w:w="5130" w:type="dxa"/>
            <w:vMerge w:val="restart"/>
            <w:shd w:val="clear" w:color="auto" w:fill="auto"/>
          </w:tcPr>
          <w:p w14:paraId="38F30EEF" w14:textId="65E28453" w:rsidR="00013CDE" w:rsidRDefault="00013CDE" w:rsidP="00013CDE">
            <w:pPr>
              <w:rPr>
                <w:rFonts w:ascii="Arial" w:hAnsi="Arial" w:cs="Arial"/>
                <w:sz w:val="17"/>
                <w:szCs w:val="17"/>
              </w:rPr>
            </w:pPr>
            <w:r>
              <w:rPr>
                <w:rFonts w:ascii="Arial" w:hAnsi="Arial" w:cs="Arial"/>
                <w:sz w:val="17"/>
                <w:szCs w:val="17"/>
              </w:rPr>
              <w:t>The output circuit contact has 115 V</w:t>
            </w:r>
            <w:r w:rsidRPr="002C7599">
              <w:rPr>
                <w:rFonts w:ascii="Arial" w:hAnsi="Arial" w:cs="Arial"/>
                <w:sz w:val="12"/>
                <w:szCs w:val="17"/>
              </w:rPr>
              <w:t>AC</w:t>
            </w:r>
            <w:r>
              <w:rPr>
                <w:rFonts w:ascii="Arial" w:hAnsi="Arial" w:cs="Arial"/>
                <w:sz w:val="17"/>
                <w:szCs w:val="17"/>
              </w:rPr>
              <w:t xml:space="preserve"> present when the timer turns the circuit on. </w:t>
            </w:r>
          </w:p>
        </w:tc>
        <w:tc>
          <w:tcPr>
            <w:tcW w:w="1259" w:type="dxa"/>
            <w:vMerge w:val="restart"/>
            <w:shd w:val="clear" w:color="auto" w:fill="auto"/>
          </w:tcPr>
          <w:p w14:paraId="5F90C5C2" w14:textId="5334D025" w:rsidR="00013CDE" w:rsidRDefault="00013CDE" w:rsidP="00013CDE">
            <w:pPr>
              <w:jc w:val="center"/>
            </w:pPr>
            <w:r w:rsidRPr="0044360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43602">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443602">
              <w:rPr>
                <w:rFonts w:ascii="Arial" w:hAnsi="Arial" w:cs="Arial"/>
                <w:sz w:val="17"/>
                <w:szCs w:val="17"/>
              </w:rPr>
              <w:fldChar w:fldCharType="end"/>
            </w:r>
          </w:p>
        </w:tc>
        <w:tc>
          <w:tcPr>
            <w:tcW w:w="4321" w:type="dxa"/>
            <w:shd w:val="clear" w:color="auto" w:fill="auto"/>
          </w:tcPr>
          <w:p w14:paraId="4FFF82A3"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184374EB" w14:textId="77777777" w:rsidR="00013CDE" w:rsidRDefault="00013CDE" w:rsidP="00013CDE">
            <w:pPr>
              <w:jc w:val="center"/>
            </w:pPr>
            <w:r>
              <w:rPr>
                <w:rFonts w:ascii="Arial" w:hAnsi="Arial" w:cs="Arial"/>
                <w:sz w:val="17"/>
                <w:szCs w:val="17"/>
              </w:rPr>
              <w:t>Document Review</w:t>
            </w:r>
          </w:p>
        </w:tc>
      </w:tr>
      <w:tr w:rsidR="00013CDE" w:rsidRPr="00722593" w14:paraId="1CCABD76" w14:textId="77777777" w:rsidTr="0031444D">
        <w:trPr>
          <w:cantSplit/>
          <w:trHeight w:val="288"/>
        </w:trPr>
        <w:tc>
          <w:tcPr>
            <w:tcW w:w="450" w:type="dxa"/>
            <w:vMerge/>
            <w:shd w:val="clear" w:color="auto" w:fill="auto"/>
          </w:tcPr>
          <w:p w14:paraId="7FFF3493" w14:textId="77777777" w:rsidR="00013CDE" w:rsidRPr="00C326DE" w:rsidRDefault="00013CDE" w:rsidP="00013CDE">
            <w:pPr>
              <w:rPr>
                <w:rFonts w:ascii="Arial" w:hAnsi="Arial" w:cs="Arial"/>
                <w:sz w:val="17"/>
                <w:szCs w:val="17"/>
              </w:rPr>
            </w:pPr>
          </w:p>
        </w:tc>
        <w:tc>
          <w:tcPr>
            <w:tcW w:w="1440" w:type="dxa"/>
            <w:vMerge/>
            <w:shd w:val="clear" w:color="auto" w:fill="auto"/>
          </w:tcPr>
          <w:p w14:paraId="7C90F019" w14:textId="77777777" w:rsidR="00013CDE" w:rsidRDefault="00013CDE" w:rsidP="00013CDE">
            <w:pPr>
              <w:rPr>
                <w:rFonts w:ascii="Arial" w:hAnsi="Arial" w:cs="Arial"/>
                <w:sz w:val="17"/>
                <w:szCs w:val="17"/>
              </w:rPr>
            </w:pPr>
          </w:p>
        </w:tc>
        <w:tc>
          <w:tcPr>
            <w:tcW w:w="5130" w:type="dxa"/>
            <w:vMerge/>
            <w:shd w:val="clear" w:color="auto" w:fill="auto"/>
          </w:tcPr>
          <w:p w14:paraId="5F57E34B" w14:textId="77777777" w:rsidR="00013CDE" w:rsidRDefault="00013CDE" w:rsidP="00013CDE">
            <w:pPr>
              <w:rPr>
                <w:rFonts w:ascii="Arial" w:hAnsi="Arial" w:cs="Arial"/>
                <w:sz w:val="17"/>
                <w:szCs w:val="17"/>
              </w:rPr>
            </w:pPr>
          </w:p>
        </w:tc>
        <w:tc>
          <w:tcPr>
            <w:tcW w:w="1259" w:type="dxa"/>
            <w:vMerge/>
            <w:shd w:val="clear" w:color="auto" w:fill="auto"/>
          </w:tcPr>
          <w:p w14:paraId="49B7A9F5"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2600038F"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69953979" w14:textId="77777777" w:rsidR="00013CDE" w:rsidRDefault="00013CDE" w:rsidP="00013CDE">
            <w:pPr>
              <w:jc w:val="center"/>
              <w:rPr>
                <w:rFonts w:ascii="Arial" w:hAnsi="Arial" w:cs="Arial"/>
                <w:sz w:val="17"/>
                <w:szCs w:val="17"/>
              </w:rPr>
            </w:pPr>
          </w:p>
        </w:tc>
      </w:tr>
      <w:tr w:rsidR="00013CDE" w:rsidRPr="00722593" w14:paraId="6278CA25" w14:textId="77777777" w:rsidTr="0031444D">
        <w:trPr>
          <w:cantSplit/>
          <w:trHeight w:val="538"/>
        </w:trPr>
        <w:tc>
          <w:tcPr>
            <w:tcW w:w="450" w:type="dxa"/>
            <w:vMerge w:val="restart"/>
            <w:shd w:val="clear" w:color="auto" w:fill="auto"/>
          </w:tcPr>
          <w:p w14:paraId="28D31DED" w14:textId="1E076981"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28</w:t>
            </w:r>
            <w:r w:rsidRPr="00385CA9">
              <w:rPr>
                <w:rFonts w:ascii="Arial" w:hAnsi="Arial" w:cs="Arial"/>
                <w:noProof/>
                <w:sz w:val="17"/>
                <w:szCs w:val="17"/>
              </w:rPr>
              <w:fldChar w:fldCharType="end"/>
            </w:r>
          </w:p>
        </w:tc>
        <w:tc>
          <w:tcPr>
            <w:tcW w:w="1440" w:type="dxa"/>
            <w:vMerge w:val="restart"/>
            <w:shd w:val="clear" w:color="auto" w:fill="auto"/>
          </w:tcPr>
          <w:p w14:paraId="462FE091" w14:textId="6D464B42" w:rsidR="00013CDE" w:rsidRDefault="00013CDE" w:rsidP="00013CDE">
            <w:pPr>
              <w:rPr>
                <w:rFonts w:ascii="Arial" w:hAnsi="Arial" w:cs="Arial"/>
                <w:sz w:val="17"/>
                <w:szCs w:val="17"/>
              </w:rPr>
            </w:pPr>
            <w:r>
              <w:rPr>
                <w:rFonts w:ascii="Arial" w:hAnsi="Arial" w:cs="Arial"/>
                <w:sz w:val="17"/>
                <w:szCs w:val="17"/>
              </w:rPr>
              <w:t>995-12.2.5</w:t>
            </w:r>
          </w:p>
        </w:tc>
        <w:tc>
          <w:tcPr>
            <w:tcW w:w="5130" w:type="dxa"/>
            <w:vMerge w:val="restart"/>
            <w:shd w:val="clear" w:color="auto" w:fill="auto"/>
          </w:tcPr>
          <w:p w14:paraId="35C701DA" w14:textId="77777777" w:rsidR="00013CDE" w:rsidRDefault="00013CDE" w:rsidP="00013CDE">
            <w:pPr>
              <w:rPr>
                <w:rFonts w:ascii="Arial" w:hAnsi="Arial" w:cs="Arial"/>
                <w:sz w:val="17"/>
                <w:szCs w:val="17"/>
              </w:rPr>
            </w:pPr>
            <w:r>
              <w:rPr>
                <w:rFonts w:ascii="Arial" w:hAnsi="Arial" w:cs="Arial"/>
                <w:sz w:val="17"/>
                <w:szCs w:val="17"/>
              </w:rPr>
              <w:t xml:space="preserve">Time switch is enclosed in durable sheet aluminum or approved alternate housing. </w:t>
            </w:r>
          </w:p>
        </w:tc>
        <w:tc>
          <w:tcPr>
            <w:tcW w:w="1259" w:type="dxa"/>
            <w:vMerge w:val="restart"/>
            <w:shd w:val="clear" w:color="auto" w:fill="auto"/>
          </w:tcPr>
          <w:p w14:paraId="2E9EE69B" w14:textId="2C21F3F0" w:rsidR="00013CDE" w:rsidRDefault="00013CDE" w:rsidP="00013CDE">
            <w:pPr>
              <w:jc w:val="center"/>
            </w:pPr>
            <w:r w:rsidRPr="0044360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43602">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443602">
              <w:rPr>
                <w:rFonts w:ascii="Arial" w:hAnsi="Arial" w:cs="Arial"/>
                <w:sz w:val="17"/>
                <w:szCs w:val="17"/>
              </w:rPr>
              <w:fldChar w:fldCharType="end"/>
            </w:r>
          </w:p>
        </w:tc>
        <w:tc>
          <w:tcPr>
            <w:tcW w:w="4321" w:type="dxa"/>
            <w:shd w:val="clear" w:color="auto" w:fill="auto"/>
          </w:tcPr>
          <w:p w14:paraId="21019D0E" w14:textId="77777777" w:rsidR="00013CDE" w:rsidRPr="00412299" w:rsidRDefault="00013CDE" w:rsidP="00013CDE">
            <w:pPr>
              <w:rPr>
                <w:b/>
              </w:rPr>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55F2E645" w14:textId="77777777" w:rsidR="00013CDE" w:rsidRDefault="00013CDE" w:rsidP="00013CDE">
            <w:pPr>
              <w:jc w:val="center"/>
            </w:pPr>
            <w:r>
              <w:rPr>
                <w:rFonts w:ascii="Arial" w:hAnsi="Arial" w:cs="Arial"/>
                <w:sz w:val="17"/>
                <w:szCs w:val="17"/>
              </w:rPr>
              <w:t>Document Review and Physical Inspection</w:t>
            </w:r>
          </w:p>
        </w:tc>
      </w:tr>
      <w:tr w:rsidR="00013CDE" w:rsidRPr="00722593" w14:paraId="47F0C0E7" w14:textId="77777777" w:rsidTr="0031444D">
        <w:trPr>
          <w:cantSplit/>
          <w:trHeight w:val="288"/>
        </w:trPr>
        <w:tc>
          <w:tcPr>
            <w:tcW w:w="450" w:type="dxa"/>
            <w:vMerge/>
            <w:shd w:val="clear" w:color="auto" w:fill="auto"/>
          </w:tcPr>
          <w:p w14:paraId="4EEFC88E" w14:textId="77777777" w:rsidR="00013CDE" w:rsidRPr="00C326DE" w:rsidRDefault="00013CDE" w:rsidP="00013CDE">
            <w:pPr>
              <w:rPr>
                <w:rFonts w:ascii="Arial" w:hAnsi="Arial" w:cs="Arial"/>
                <w:sz w:val="17"/>
                <w:szCs w:val="17"/>
              </w:rPr>
            </w:pPr>
          </w:p>
        </w:tc>
        <w:tc>
          <w:tcPr>
            <w:tcW w:w="1440" w:type="dxa"/>
            <w:vMerge/>
            <w:shd w:val="clear" w:color="auto" w:fill="auto"/>
          </w:tcPr>
          <w:p w14:paraId="5FEDC4A1" w14:textId="77777777" w:rsidR="00013CDE" w:rsidRDefault="00013CDE" w:rsidP="00013CDE">
            <w:pPr>
              <w:rPr>
                <w:rFonts w:ascii="Arial" w:hAnsi="Arial" w:cs="Arial"/>
                <w:sz w:val="17"/>
                <w:szCs w:val="17"/>
              </w:rPr>
            </w:pPr>
          </w:p>
        </w:tc>
        <w:tc>
          <w:tcPr>
            <w:tcW w:w="5130" w:type="dxa"/>
            <w:vMerge/>
            <w:shd w:val="clear" w:color="auto" w:fill="auto"/>
          </w:tcPr>
          <w:p w14:paraId="3F9D348C" w14:textId="77777777" w:rsidR="00013CDE" w:rsidRDefault="00013CDE" w:rsidP="00013CDE">
            <w:pPr>
              <w:rPr>
                <w:rFonts w:ascii="Arial" w:hAnsi="Arial" w:cs="Arial"/>
                <w:sz w:val="17"/>
                <w:szCs w:val="17"/>
              </w:rPr>
            </w:pPr>
          </w:p>
        </w:tc>
        <w:tc>
          <w:tcPr>
            <w:tcW w:w="1259" w:type="dxa"/>
            <w:vMerge/>
            <w:shd w:val="clear" w:color="auto" w:fill="auto"/>
          </w:tcPr>
          <w:p w14:paraId="0CF5B375"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48F245C0"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116AC413" w14:textId="77777777" w:rsidR="00013CDE" w:rsidRDefault="00013CDE" w:rsidP="00013CDE">
            <w:pPr>
              <w:jc w:val="center"/>
              <w:rPr>
                <w:rFonts w:ascii="Arial" w:hAnsi="Arial" w:cs="Arial"/>
                <w:sz w:val="17"/>
                <w:szCs w:val="17"/>
              </w:rPr>
            </w:pPr>
          </w:p>
        </w:tc>
      </w:tr>
      <w:tr w:rsidR="00013CDE" w:rsidRPr="00722593" w14:paraId="72358CF9" w14:textId="77777777" w:rsidTr="0031444D">
        <w:trPr>
          <w:cantSplit/>
          <w:trHeight w:val="550"/>
        </w:trPr>
        <w:tc>
          <w:tcPr>
            <w:tcW w:w="450" w:type="dxa"/>
            <w:vMerge w:val="restart"/>
            <w:shd w:val="clear" w:color="auto" w:fill="auto"/>
          </w:tcPr>
          <w:p w14:paraId="7A253A00" w14:textId="1D673D87" w:rsidR="00013CDE" w:rsidRPr="00C326DE" w:rsidRDefault="00013CDE" w:rsidP="00013CDE">
            <w:pPr>
              <w:rPr>
                <w:rFonts w:ascii="Arial" w:hAnsi="Arial" w:cs="Arial"/>
                <w:sz w:val="17"/>
                <w:szCs w:val="17"/>
              </w:rPr>
            </w:pPr>
            <w:r w:rsidRPr="00385CA9">
              <w:rPr>
                <w:rFonts w:ascii="Arial" w:hAnsi="Arial" w:cs="Arial"/>
                <w:noProof/>
                <w:sz w:val="17"/>
                <w:szCs w:val="17"/>
              </w:rPr>
              <w:fldChar w:fldCharType="begin"/>
            </w:r>
            <w:r w:rsidRPr="00385CA9">
              <w:rPr>
                <w:rFonts w:ascii="Arial" w:hAnsi="Arial" w:cs="Arial"/>
                <w:noProof/>
                <w:sz w:val="17"/>
                <w:szCs w:val="17"/>
              </w:rPr>
              <w:instrText xml:space="preserve"> SEQ A602 </w:instrText>
            </w:r>
            <w:r w:rsidRPr="00385CA9">
              <w:rPr>
                <w:rFonts w:ascii="Arial" w:hAnsi="Arial" w:cs="Arial"/>
                <w:noProof/>
                <w:sz w:val="17"/>
                <w:szCs w:val="17"/>
              </w:rPr>
              <w:fldChar w:fldCharType="separate"/>
            </w:r>
            <w:r>
              <w:rPr>
                <w:rFonts w:ascii="Arial" w:hAnsi="Arial" w:cs="Arial"/>
                <w:noProof/>
                <w:sz w:val="17"/>
                <w:szCs w:val="17"/>
              </w:rPr>
              <w:t>29</w:t>
            </w:r>
            <w:r w:rsidRPr="00385CA9">
              <w:rPr>
                <w:rFonts w:ascii="Arial" w:hAnsi="Arial" w:cs="Arial"/>
                <w:noProof/>
                <w:sz w:val="17"/>
                <w:szCs w:val="17"/>
              </w:rPr>
              <w:fldChar w:fldCharType="end"/>
            </w:r>
          </w:p>
        </w:tc>
        <w:tc>
          <w:tcPr>
            <w:tcW w:w="1440" w:type="dxa"/>
            <w:vMerge w:val="restart"/>
            <w:shd w:val="clear" w:color="auto" w:fill="auto"/>
          </w:tcPr>
          <w:p w14:paraId="012F1B46" w14:textId="77777777" w:rsidR="00013CDE" w:rsidRDefault="00013CDE" w:rsidP="00013CDE">
            <w:pPr>
              <w:rPr>
                <w:rFonts w:ascii="Arial" w:hAnsi="Arial" w:cs="Arial"/>
                <w:sz w:val="17"/>
                <w:szCs w:val="17"/>
              </w:rPr>
            </w:pPr>
          </w:p>
        </w:tc>
        <w:tc>
          <w:tcPr>
            <w:tcW w:w="5130" w:type="dxa"/>
            <w:vMerge w:val="restart"/>
            <w:shd w:val="clear" w:color="auto" w:fill="auto"/>
          </w:tcPr>
          <w:p w14:paraId="0735F6EB" w14:textId="77777777" w:rsidR="00013CDE" w:rsidRDefault="00013CDE" w:rsidP="00013CDE">
            <w:pPr>
              <w:rPr>
                <w:rFonts w:ascii="Arial" w:hAnsi="Arial" w:cs="Arial"/>
                <w:sz w:val="17"/>
                <w:szCs w:val="17"/>
              </w:rPr>
            </w:pPr>
            <w:r>
              <w:rPr>
                <w:rFonts w:ascii="Arial" w:hAnsi="Arial" w:cs="Arial"/>
                <w:sz w:val="17"/>
                <w:szCs w:val="17"/>
              </w:rPr>
              <w:t xml:space="preserve">A terminal strip or screws is provided with the time switch for AC power and all output circuit contacts.  </w:t>
            </w:r>
          </w:p>
        </w:tc>
        <w:tc>
          <w:tcPr>
            <w:tcW w:w="1259" w:type="dxa"/>
            <w:vMerge w:val="restart"/>
            <w:shd w:val="clear" w:color="auto" w:fill="auto"/>
          </w:tcPr>
          <w:p w14:paraId="3C4E4879" w14:textId="2D97F629" w:rsidR="00013CDE" w:rsidRDefault="00013CDE" w:rsidP="00013CDE">
            <w:pPr>
              <w:jc w:val="center"/>
            </w:pPr>
            <w:r w:rsidRPr="00443602">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443602">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443602">
              <w:rPr>
                <w:rFonts w:ascii="Arial" w:hAnsi="Arial" w:cs="Arial"/>
                <w:sz w:val="17"/>
                <w:szCs w:val="17"/>
              </w:rPr>
              <w:fldChar w:fldCharType="end"/>
            </w:r>
          </w:p>
        </w:tc>
        <w:tc>
          <w:tcPr>
            <w:tcW w:w="4321" w:type="dxa"/>
            <w:shd w:val="clear" w:color="auto" w:fill="auto"/>
          </w:tcPr>
          <w:p w14:paraId="223F2AA7" w14:textId="77777777" w:rsidR="00013CDE" w:rsidRDefault="00013CDE" w:rsidP="00013CDE">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shd w:val="clear" w:color="auto" w:fill="auto"/>
          </w:tcPr>
          <w:p w14:paraId="6C541EFC" w14:textId="77777777" w:rsidR="00013CDE" w:rsidRDefault="00013CDE" w:rsidP="00013CDE">
            <w:pPr>
              <w:jc w:val="center"/>
            </w:pPr>
            <w:r>
              <w:rPr>
                <w:rFonts w:ascii="Arial" w:hAnsi="Arial" w:cs="Arial"/>
                <w:sz w:val="17"/>
                <w:szCs w:val="17"/>
              </w:rPr>
              <w:t>Physical Inspection</w:t>
            </w:r>
          </w:p>
        </w:tc>
      </w:tr>
      <w:tr w:rsidR="00013CDE" w:rsidRPr="00722593" w14:paraId="13B0FAC0" w14:textId="77777777" w:rsidTr="0031444D">
        <w:trPr>
          <w:cantSplit/>
          <w:trHeight w:val="288"/>
        </w:trPr>
        <w:tc>
          <w:tcPr>
            <w:tcW w:w="450" w:type="dxa"/>
            <w:vMerge/>
            <w:shd w:val="clear" w:color="auto" w:fill="auto"/>
          </w:tcPr>
          <w:p w14:paraId="0B6E2E29" w14:textId="77777777" w:rsidR="00013CDE" w:rsidRDefault="00013CDE" w:rsidP="00013CDE"/>
        </w:tc>
        <w:tc>
          <w:tcPr>
            <w:tcW w:w="1440" w:type="dxa"/>
            <w:vMerge/>
            <w:shd w:val="clear" w:color="auto" w:fill="auto"/>
          </w:tcPr>
          <w:p w14:paraId="1CED9E8F" w14:textId="77777777" w:rsidR="00013CDE" w:rsidRDefault="00013CDE" w:rsidP="00013CDE">
            <w:pPr>
              <w:rPr>
                <w:rFonts w:ascii="Arial" w:hAnsi="Arial" w:cs="Arial"/>
                <w:sz w:val="17"/>
                <w:szCs w:val="17"/>
              </w:rPr>
            </w:pPr>
          </w:p>
        </w:tc>
        <w:tc>
          <w:tcPr>
            <w:tcW w:w="5130" w:type="dxa"/>
            <w:vMerge/>
            <w:shd w:val="clear" w:color="auto" w:fill="auto"/>
          </w:tcPr>
          <w:p w14:paraId="62E8883F" w14:textId="77777777" w:rsidR="00013CDE" w:rsidRDefault="00013CDE" w:rsidP="00013CDE">
            <w:pPr>
              <w:rPr>
                <w:rFonts w:ascii="Arial" w:hAnsi="Arial" w:cs="Arial"/>
                <w:sz w:val="17"/>
                <w:szCs w:val="17"/>
              </w:rPr>
            </w:pPr>
          </w:p>
        </w:tc>
        <w:tc>
          <w:tcPr>
            <w:tcW w:w="1259" w:type="dxa"/>
            <w:vMerge/>
            <w:shd w:val="clear" w:color="auto" w:fill="auto"/>
          </w:tcPr>
          <w:p w14:paraId="0DBFD0DA" w14:textId="77777777" w:rsidR="00013CDE" w:rsidRPr="009947B7" w:rsidRDefault="00013CDE" w:rsidP="00013CDE">
            <w:pPr>
              <w:jc w:val="center"/>
              <w:rPr>
                <w:rFonts w:ascii="Arial" w:hAnsi="Arial" w:cs="Arial"/>
                <w:sz w:val="17"/>
                <w:szCs w:val="17"/>
              </w:rPr>
            </w:pPr>
          </w:p>
        </w:tc>
        <w:tc>
          <w:tcPr>
            <w:tcW w:w="4321" w:type="dxa"/>
            <w:shd w:val="clear" w:color="auto" w:fill="auto"/>
          </w:tcPr>
          <w:p w14:paraId="12BBE742" w14:textId="77777777" w:rsidR="00013CDE" w:rsidRDefault="00013CDE" w:rsidP="00013CDE">
            <w:pPr>
              <w:rPr>
                <w:rFonts w:ascii="Arial" w:hAnsi="Arial" w:cs="Arial"/>
                <w:i/>
                <w:noProof/>
                <w:sz w:val="17"/>
                <w:szCs w:val="17"/>
              </w:rPr>
            </w:pPr>
            <w:r>
              <w:rPr>
                <w:rFonts w:ascii="Arial" w:hAnsi="Arial" w:cs="Arial"/>
                <w:i/>
                <w:sz w:val="17"/>
                <w:szCs w:val="17"/>
              </w:rPr>
              <w:fldChar w:fldCharType="begin">
                <w:ffData>
                  <w:name w:val=""/>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shd w:val="clear" w:color="auto" w:fill="auto"/>
          </w:tcPr>
          <w:p w14:paraId="4DA37AF5" w14:textId="77777777" w:rsidR="00013CDE" w:rsidRDefault="00013CDE" w:rsidP="00013CDE">
            <w:pPr>
              <w:jc w:val="center"/>
              <w:rPr>
                <w:rFonts w:ascii="Arial" w:hAnsi="Arial" w:cs="Arial"/>
                <w:sz w:val="17"/>
                <w:szCs w:val="17"/>
              </w:rPr>
            </w:pPr>
          </w:p>
        </w:tc>
      </w:tr>
      <w:tr w:rsidR="00013CDE" w14:paraId="79CF3EC6" w14:textId="77777777" w:rsidTr="00AA58DA">
        <w:trPr>
          <w:cantSplit/>
        </w:trPr>
        <w:tc>
          <w:tcPr>
            <w:tcW w:w="14688" w:type="dxa"/>
            <w:gridSpan w:val="6"/>
            <w:shd w:val="clear" w:color="auto" w:fill="FFFF99"/>
          </w:tcPr>
          <w:p w14:paraId="3EFC8D8D" w14:textId="3AE40B6E" w:rsidR="00013CDE" w:rsidRDefault="00013CDE" w:rsidP="00013CDE">
            <w:pPr>
              <w:rPr>
                <w:rFonts w:ascii="Arial" w:hAnsi="Arial" w:cs="Arial"/>
                <w:sz w:val="17"/>
                <w:szCs w:val="17"/>
              </w:rPr>
            </w:pPr>
            <w:r>
              <w:rPr>
                <w:rFonts w:ascii="Arial" w:hAnsi="Arial" w:cs="Arial"/>
                <w:sz w:val="17"/>
                <w:szCs w:val="17"/>
              </w:rPr>
              <w:t xml:space="preserve">The following compliance matrix criteria are for Model 210 Conflict Monitors with </w:t>
            </w:r>
            <w:r w:rsidR="00D6724B">
              <w:rPr>
                <w:rFonts w:ascii="Arial" w:hAnsi="Arial" w:cs="Arial"/>
                <w:sz w:val="17"/>
                <w:szCs w:val="17"/>
              </w:rPr>
              <w:t>a</w:t>
            </w:r>
            <w:r>
              <w:rPr>
                <w:rFonts w:ascii="Arial" w:hAnsi="Arial" w:cs="Arial"/>
                <w:sz w:val="17"/>
                <w:szCs w:val="17"/>
              </w:rPr>
              <w:t xml:space="preserve">bsence of </w:t>
            </w:r>
            <w:r w:rsidR="00D6724B">
              <w:rPr>
                <w:rFonts w:ascii="Arial" w:hAnsi="Arial" w:cs="Arial"/>
                <w:sz w:val="17"/>
                <w:szCs w:val="17"/>
              </w:rPr>
              <w:t>r</w:t>
            </w:r>
            <w:r>
              <w:rPr>
                <w:rFonts w:ascii="Arial" w:hAnsi="Arial" w:cs="Arial"/>
                <w:sz w:val="17"/>
                <w:szCs w:val="17"/>
              </w:rPr>
              <w:t xml:space="preserve">ed </w:t>
            </w:r>
            <w:r w:rsidR="00D6724B">
              <w:rPr>
                <w:rFonts w:ascii="Arial" w:hAnsi="Arial" w:cs="Arial"/>
                <w:sz w:val="17"/>
                <w:szCs w:val="17"/>
              </w:rPr>
              <w:t>m</w:t>
            </w:r>
            <w:r>
              <w:rPr>
                <w:rFonts w:ascii="Arial" w:hAnsi="Arial" w:cs="Arial"/>
                <w:sz w:val="17"/>
                <w:szCs w:val="17"/>
              </w:rPr>
              <w:t>onitoring</w:t>
            </w:r>
            <w:r w:rsidR="00D6724B">
              <w:rPr>
                <w:rFonts w:ascii="Arial" w:hAnsi="Arial" w:cs="Arial"/>
                <w:sz w:val="17"/>
                <w:szCs w:val="17"/>
              </w:rPr>
              <w:t>.</w:t>
            </w:r>
            <w:r>
              <w:rPr>
                <w:rFonts w:ascii="Arial" w:hAnsi="Arial" w:cs="Arial"/>
                <w:sz w:val="17"/>
                <w:szCs w:val="17"/>
              </w:rPr>
              <w:t xml:space="preserve"> </w:t>
            </w:r>
          </w:p>
        </w:tc>
      </w:tr>
      <w:tr w:rsidR="00013CDE" w:rsidRPr="001A6150" w14:paraId="1A8A4C27" w14:textId="77777777" w:rsidTr="00CE021F">
        <w:trPr>
          <w:trHeight w:val="206"/>
        </w:trPr>
        <w:tc>
          <w:tcPr>
            <w:tcW w:w="450" w:type="dxa"/>
            <w:vMerge w:val="restart"/>
          </w:tcPr>
          <w:p w14:paraId="481B054A" w14:textId="59974656"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Pr>
                <w:rFonts w:ascii="Arial" w:hAnsi="Arial" w:cs="Arial"/>
                <w:noProof/>
                <w:sz w:val="17"/>
                <w:szCs w:val="17"/>
              </w:rPr>
              <w:t>30</w:t>
            </w:r>
            <w:r w:rsidRPr="00401C78">
              <w:rPr>
                <w:rFonts w:ascii="Arial" w:hAnsi="Arial" w:cs="Arial"/>
                <w:sz w:val="17"/>
                <w:szCs w:val="17"/>
              </w:rPr>
              <w:fldChar w:fldCharType="end"/>
            </w:r>
          </w:p>
        </w:tc>
        <w:tc>
          <w:tcPr>
            <w:tcW w:w="1440" w:type="dxa"/>
            <w:vMerge w:val="restart"/>
          </w:tcPr>
          <w:p w14:paraId="4FA6C29F" w14:textId="0A1EA5F0" w:rsidR="00013CDE" w:rsidRPr="00722593" w:rsidRDefault="00013CDE" w:rsidP="00013CDE">
            <w:pPr>
              <w:tabs>
                <w:tab w:val="left" w:pos="1080"/>
              </w:tabs>
              <w:rPr>
                <w:rFonts w:ascii="Arial" w:hAnsi="Arial" w:cs="Arial"/>
                <w:sz w:val="17"/>
                <w:szCs w:val="17"/>
              </w:rPr>
            </w:pPr>
            <w:r>
              <w:rPr>
                <w:rFonts w:ascii="Arial" w:hAnsi="Arial" w:cs="Arial"/>
                <w:sz w:val="17"/>
                <w:szCs w:val="17"/>
              </w:rPr>
              <w:t>995-12.3</w:t>
            </w:r>
          </w:p>
        </w:tc>
        <w:tc>
          <w:tcPr>
            <w:tcW w:w="5130" w:type="dxa"/>
            <w:vMerge w:val="restart"/>
          </w:tcPr>
          <w:p w14:paraId="4B852654" w14:textId="77777777" w:rsidR="00013CDE" w:rsidRPr="00722593" w:rsidRDefault="00013CDE" w:rsidP="00013CDE">
            <w:pPr>
              <w:rPr>
                <w:rFonts w:ascii="Arial" w:hAnsi="Arial" w:cs="Arial"/>
                <w:sz w:val="17"/>
                <w:szCs w:val="17"/>
              </w:rPr>
            </w:pPr>
            <w:r>
              <w:rPr>
                <w:rFonts w:ascii="Arial" w:hAnsi="Arial" w:cs="Arial"/>
                <w:sz w:val="17"/>
                <w:szCs w:val="17"/>
              </w:rPr>
              <w:t>C</w:t>
            </w:r>
            <w:r w:rsidRPr="00AF041C">
              <w:rPr>
                <w:rFonts w:ascii="Arial" w:hAnsi="Arial" w:cs="Arial"/>
                <w:sz w:val="17"/>
                <w:szCs w:val="17"/>
              </w:rPr>
              <w:t xml:space="preserve">onflict monitor </w:t>
            </w:r>
            <w:r>
              <w:rPr>
                <w:rFonts w:ascii="Arial" w:hAnsi="Arial" w:cs="Arial"/>
                <w:sz w:val="17"/>
                <w:szCs w:val="17"/>
              </w:rPr>
              <w:t>is</w:t>
            </w:r>
            <w:r w:rsidRPr="00AF041C">
              <w:rPr>
                <w:rFonts w:ascii="Arial" w:hAnsi="Arial" w:cs="Arial"/>
                <w:sz w:val="17"/>
                <w:szCs w:val="17"/>
              </w:rPr>
              <w:t xml:space="preserve"> a Model 210 "P</w:t>
            </w:r>
            <w:r>
              <w:rPr>
                <w:rFonts w:ascii="Arial" w:hAnsi="Arial" w:cs="Arial"/>
                <w:sz w:val="17"/>
                <w:szCs w:val="17"/>
              </w:rPr>
              <w:t xml:space="preserve">lus" </w:t>
            </w:r>
            <w:r w:rsidRPr="00AF041C">
              <w:rPr>
                <w:rFonts w:ascii="Arial" w:hAnsi="Arial" w:cs="Arial"/>
                <w:sz w:val="17"/>
                <w:szCs w:val="17"/>
              </w:rPr>
              <w:t>capable of detecting fault sequencing of signals on a per channel basis (i.e.</w:t>
            </w:r>
            <w:r>
              <w:rPr>
                <w:rFonts w:ascii="Arial" w:hAnsi="Arial" w:cs="Arial"/>
                <w:sz w:val="17"/>
                <w:szCs w:val="17"/>
              </w:rPr>
              <w:t>,</w:t>
            </w:r>
            <w:r w:rsidRPr="00AF041C">
              <w:rPr>
                <w:rFonts w:ascii="Arial" w:hAnsi="Arial" w:cs="Arial"/>
                <w:sz w:val="17"/>
                <w:szCs w:val="17"/>
              </w:rPr>
              <w:t xml:space="preserve"> short or absence of yellow interval and/or simultaneous dual indications).</w:t>
            </w:r>
          </w:p>
        </w:tc>
        <w:tc>
          <w:tcPr>
            <w:tcW w:w="1259" w:type="dxa"/>
            <w:vMerge w:val="restart"/>
          </w:tcPr>
          <w:p w14:paraId="4E1C32D1" w14:textId="6097B655" w:rsidR="00013CDE" w:rsidRPr="00722593" w:rsidRDefault="00013CDE" w:rsidP="00013CDE">
            <w:pPr>
              <w:tabs>
                <w:tab w:val="left" w:pos="1080"/>
              </w:tabs>
              <w:jc w:val="center"/>
              <w:rPr>
                <w:rFonts w:ascii="Arial" w:hAnsi="Arial" w:cs="Arial"/>
                <w:sz w:val="17"/>
                <w:szCs w:val="17"/>
              </w:rPr>
            </w:pPr>
            <w:r w:rsidRPr="000A4556">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0A4556">
              <w:rPr>
                <w:rFonts w:ascii="Arial" w:hAnsi="Arial" w:cs="Arial"/>
                <w:sz w:val="17"/>
                <w:szCs w:val="17"/>
              </w:rPr>
              <w:instrText xml:space="preserve"> FORMDROPDOWN </w:instrText>
            </w:r>
            <w:r w:rsidR="006A2B65" w:rsidRPr="000A4556">
              <w:rPr>
                <w:rFonts w:ascii="Arial" w:hAnsi="Arial" w:cs="Arial"/>
                <w:sz w:val="17"/>
                <w:szCs w:val="17"/>
              </w:rPr>
            </w:r>
            <w:r>
              <w:rPr>
                <w:rFonts w:ascii="Arial" w:hAnsi="Arial" w:cs="Arial"/>
                <w:sz w:val="17"/>
                <w:szCs w:val="17"/>
              </w:rPr>
              <w:fldChar w:fldCharType="separate"/>
            </w:r>
            <w:r w:rsidRPr="000A4556">
              <w:rPr>
                <w:rFonts w:ascii="Arial" w:hAnsi="Arial" w:cs="Arial"/>
                <w:sz w:val="17"/>
                <w:szCs w:val="17"/>
              </w:rPr>
              <w:fldChar w:fldCharType="end"/>
            </w:r>
          </w:p>
        </w:tc>
        <w:tc>
          <w:tcPr>
            <w:tcW w:w="4321" w:type="dxa"/>
          </w:tcPr>
          <w:p w14:paraId="2AD64EA6" w14:textId="77777777" w:rsidR="00013CDE" w:rsidRDefault="00013CDE" w:rsidP="00013CDE">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7A93FE28"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Functional Inspection</w:t>
            </w:r>
          </w:p>
        </w:tc>
      </w:tr>
      <w:tr w:rsidR="00013CDE" w:rsidRPr="001A6150" w14:paraId="29B734AD" w14:textId="77777777" w:rsidTr="00CE021F">
        <w:trPr>
          <w:trHeight w:val="288"/>
        </w:trPr>
        <w:tc>
          <w:tcPr>
            <w:tcW w:w="450" w:type="dxa"/>
            <w:vMerge/>
          </w:tcPr>
          <w:p w14:paraId="46984551" w14:textId="77777777" w:rsidR="00013CDE" w:rsidRPr="00385CA9" w:rsidRDefault="00013CDE" w:rsidP="00013CDE">
            <w:pPr>
              <w:tabs>
                <w:tab w:val="left" w:pos="1080"/>
              </w:tabs>
              <w:jc w:val="center"/>
              <w:rPr>
                <w:rFonts w:ascii="Arial" w:hAnsi="Arial" w:cs="Arial"/>
                <w:sz w:val="17"/>
                <w:szCs w:val="17"/>
              </w:rPr>
            </w:pPr>
          </w:p>
        </w:tc>
        <w:tc>
          <w:tcPr>
            <w:tcW w:w="1440" w:type="dxa"/>
            <w:vMerge/>
          </w:tcPr>
          <w:p w14:paraId="5AA80366" w14:textId="77777777" w:rsidR="00013CDE" w:rsidRDefault="00013CDE" w:rsidP="00013CDE">
            <w:pPr>
              <w:tabs>
                <w:tab w:val="left" w:pos="1080"/>
              </w:tabs>
              <w:rPr>
                <w:rFonts w:ascii="Arial" w:hAnsi="Arial" w:cs="Arial"/>
                <w:sz w:val="17"/>
                <w:szCs w:val="17"/>
              </w:rPr>
            </w:pPr>
          </w:p>
        </w:tc>
        <w:tc>
          <w:tcPr>
            <w:tcW w:w="5130" w:type="dxa"/>
            <w:vMerge/>
          </w:tcPr>
          <w:p w14:paraId="7A974B20" w14:textId="77777777" w:rsidR="00013CDE" w:rsidRDefault="00013CDE" w:rsidP="00013CDE">
            <w:pPr>
              <w:rPr>
                <w:rFonts w:ascii="Arial" w:hAnsi="Arial" w:cs="Arial"/>
                <w:sz w:val="17"/>
                <w:szCs w:val="17"/>
              </w:rPr>
            </w:pPr>
          </w:p>
        </w:tc>
        <w:tc>
          <w:tcPr>
            <w:tcW w:w="1259" w:type="dxa"/>
            <w:vMerge/>
          </w:tcPr>
          <w:p w14:paraId="1929FA1F" w14:textId="77777777" w:rsidR="00013CDE" w:rsidRDefault="00013CDE" w:rsidP="00013CDE">
            <w:pPr>
              <w:tabs>
                <w:tab w:val="left" w:pos="1080"/>
              </w:tabs>
              <w:jc w:val="center"/>
              <w:rPr>
                <w:rFonts w:ascii="Arial" w:hAnsi="Arial" w:cs="Arial"/>
                <w:sz w:val="17"/>
                <w:szCs w:val="17"/>
              </w:rPr>
            </w:pPr>
          </w:p>
        </w:tc>
        <w:tc>
          <w:tcPr>
            <w:tcW w:w="4321" w:type="dxa"/>
          </w:tcPr>
          <w:p w14:paraId="7A6D3586" w14:textId="77777777" w:rsidR="00013CDE" w:rsidRDefault="00013CDE" w:rsidP="00013CDE">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4AAB53B5" w14:textId="77777777" w:rsidR="00013CDE" w:rsidRPr="001A6150" w:rsidRDefault="00013CDE" w:rsidP="00013CDE">
            <w:pPr>
              <w:jc w:val="center"/>
              <w:rPr>
                <w:rFonts w:ascii="Arial" w:hAnsi="Arial" w:cs="Arial"/>
                <w:sz w:val="17"/>
                <w:szCs w:val="17"/>
              </w:rPr>
            </w:pPr>
          </w:p>
        </w:tc>
      </w:tr>
      <w:tr w:rsidR="00013CDE" w:rsidRPr="001A6150" w14:paraId="08118096" w14:textId="77777777" w:rsidTr="00CE021F">
        <w:trPr>
          <w:trHeight w:val="288"/>
        </w:trPr>
        <w:tc>
          <w:tcPr>
            <w:tcW w:w="450" w:type="dxa"/>
          </w:tcPr>
          <w:p w14:paraId="746C963A" w14:textId="54D09478"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Pr>
                <w:rFonts w:ascii="Arial" w:hAnsi="Arial" w:cs="Arial"/>
                <w:noProof/>
                <w:sz w:val="17"/>
                <w:szCs w:val="17"/>
              </w:rPr>
              <w:t>31</w:t>
            </w:r>
            <w:r w:rsidRPr="00401C78">
              <w:rPr>
                <w:rFonts w:ascii="Arial" w:hAnsi="Arial" w:cs="Arial"/>
                <w:sz w:val="17"/>
                <w:szCs w:val="17"/>
              </w:rPr>
              <w:fldChar w:fldCharType="end"/>
            </w:r>
          </w:p>
        </w:tc>
        <w:tc>
          <w:tcPr>
            <w:tcW w:w="1440" w:type="dxa"/>
          </w:tcPr>
          <w:p w14:paraId="04CC36EB" w14:textId="77777777" w:rsidR="00013CDE" w:rsidRPr="00722593" w:rsidRDefault="00013CDE" w:rsidP="00013CDE">
            <w:pPr>
              <w:tabs>
                <w:tab w:val="left" w:pos="1080"/>
              </w:tabs>
              <w:rPr>
                <w:rFonts w:ascii="Arial" w:hAnsi="Arial" w:cs="Arial"/>
                <w:sz w:val="17"/>
                <w:szCs w:val="17"/>
              </w:rPr>
            </w:pPr>
          </w:p>
        </w:tc>
        <w:tc>
          <w:tcPr>
            <w:tcW w:w="5130" w:type="dxa"/>
          </w:tcPr>
          <w:p w14:paraId="296394FD" w14:textId="77777777" w:rsidR="00013CDE" w:rsidRPr="00722593" w:rsidRDefault="00013CDE" w:rsidP="00013CDE">
            <w:pPr>
              <w:tabs>
                <w:tab w:val="left" w:pos="1080"/>
              </w:tabs>
              <w:rPr>
                <w:rFonts w:ascii="Arial" w:hAnsi="Arial" w:cs="Arial"/>
                <w:sz w:val="17"/>
                <w:szCs w:val="17"/>
              </w:rPr>
            </w:pPr>
            <w:r w:rsidRPr="00AF041C">
              <w:rPr>
                <w:rFonts w:ascii="Arial" w:hAnsi="Arial" w:cs="Arial"/>
                <w:sz w:val="17"/>
                <w:szCs w:val="17"/>
              </w:rPr>
              <w:t xml:space="preserve">All integrated circuits </w:t>
            </w:r>
            <w:r>
              <w:rPr>
                <w:rFonts w:ascii="Arial" w:hAnsi="Arial" w:cs="Arial"/>
                <w:sz w:val="17"/>
                <w:szCs w:val="17"/>
              </w:rPr>
              <w:t>with</w:t>
            </w:r>
            <w:r w:rsidRPr="00AF041C">
              <w:rPr>
                <w:rFonts w:ascii="Arial" w:hAnsi="Arial" w:cs="Arial"/>
                <w:sz w:val="17"/>
                <w:szCs w:val="17"/>
              </w:rPr>
              <w:t xml:space="preserve"> 14 pins or more </w:t>
            </w:r>
            <w:r>
              <w:rPr>
                <w:rFonts w:ascii="Arial" w:hAnsi="Arial" w:cs="Arial"/>
                <w:sz w:val="17"/>
                <w:szCs w:val="17"/>
              </w:rPr>
              <w:t>ar</w:t>
            </w:r>
            <w:r w:rsidRPr="00AF041C">
              <w:rPr>
                <w:rFonts w:ascii="Arial" w:hAnsi="Arial" w:cs="Arial"/>
                <w:sz w:val="17"/>
                <w:szCs w:val="17"/>
              </w:rPr>
              <w:t>e socket</w:t>
            </w:r>
            <w:r>
              <w:rPr>
                <w:rFonts w:ascii="Arial" w:hAnsi="Arial" w:cs="Arial"/>
                <w:sz w:val="17"/>
                <w:szCs w:val="17"/>
              </w:rPr>
              <w:t xml:space="preserve"> </w:t>
            </w:r>
            <w:r w:rsidRPr="00AF041C">
              <w:rPr>
                <w:rFonts w:ascii="Arial" w:hAnsi="Arial" w:cs="Arial"/>
                <w:sz w:val="17"/>
                <w:szCs w:val="17"/>
              </w:rPr>
              <w:t>mounted.</w:t>
            </w:r>
          </w:p>
        </w:tc>
        <w:tc>
          <w:tcPr>
            <w:tcW w:w="1259" w:type="dxa"/>
          </w:tcPr>
          <w:p w14:paraId="6C57698D" w14:textId="77777777" w:rsidR="00013CDE" w:rsidRPr="00722593" w:rsidRDefault="00013CDE" w:rsidP="00013CDE">
            <w:pPr>
              <w:tabs>
                <w:tab w:val="left" w:pos="1080"/>
              </w:tabs>
              <w:jc w:val="center"/>
              <w:rPr>
                <w:rFonts w:ascii="Arial" w:hAnsi="Arial" w:cs="Arial"/>
                <w:sz w:val="17"/>
                <w:szCs w:val="17"/>
              </w:rPr>
            </w:pPr>
            <w:r w:rsidRPr="000A4556">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0A4556">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0A4556">
              <w:rPr>
                <w:rFonts w:ascii="Arial" w:hAnsi="Arial" w:cs="Arial"/>
                <w:sz w:val="17"/>
                <w:szCs w:val="17"/>
              </w:rPr>
              <w:fldChar w:fldCharType="end"/>
            </w:r>
          </w:p>
        </w:tc>
        <w:tc>
          <w:tcPr>
            <w:tcW w:w="4321" w:type="dxa"/>
          </w:tcPr>
          <w:p w14:paraId="7079368A" w14:textId="77777777" w:rsidR="00013CDE" w:rsidRDefault="00013CDE" w:rsidP="00013CDE">
            <w:pPr>
              <w:tabs>
                <w:tab w:val="left" w:pos="1080"/>
              </w:tabs>
            </w:pPr>
            <w:r w:rsidRPr="006E49A7">
              <w:rPr>
                <w:rFonts w:ascii="Arial" w:hAnsi="Arial" w:cs="Arial"/>
                <w:i/>
                <w:sz w:val="17"/>
                <w:szCs w:val="17"/>
              </w:rPr>
              <w:fldChar w:fldCharType="begin">
                <w:ffData>
                  <w:name w:val=""/>
                  <w:enabled/>
                  <w:calcOnExit/>
                  <w:textInput>
                    <w:default w:val="Applicant may provide comments in this field."/>
                  </w:textInput>
                </w:ffData>
              </w:fldChar>
            </w:r>
            <w:r w:rsidRPr="006E49A7">
              <w:rPr>
                <w:rFonts w:ascii="Arial" w:hAnsi="Arial" w:cs="Arial"/>
                <w:i/>
                <w:sz w:val="17"/>
                <w:szCs w:val="17"/>
              </w:rPr>
              <w:instrText xml:space="preserve"> FORMTEXT </w:instrText>
            </w:r>
            <w:r w:rsidRPr="006E49A7">
              <w:rPr>
                <w:rFonts w:ascii="Arial" w:hAnsi="Arial" w:cs="Arial"/>
                <w:i/>
                <w:sz w:val="17"/>
                <w:szCs w:val="17"/>
              </w:rPr>
            </w:r>
            <w:r w:rsidRPr="006E49A7">
              <w:rPr>
                <w:rFonts w:ascii="Arial" w:hAnsi="Arial" w:cs="Arial"/>
                <w:i/>
                <w:sz w:val="17"/>
                <w:szCs w:val="17"/>
              </w:rPr>
              <w:fldChar w:fldCharType="separate"/>
            </w:r>
            <w:r>
              <w:rPr>
                <w:rFonts w:ascii="Arial" w:hAnsi="Arial" w:cs="Arial"/>
                <w:i/>
                <w:noProof/>
                <w:sz w:val="17"/>
                <w:szCs w:val="17"/>
              </w:rPr>
              <w:t>Applicant may provide comments in this field.</w:t>
            </w:r>
            <w:r w:rsidRPr="006E49A7">
              <w:rPr>
                <w:rFonts w:ascii="Arial" w:hAnsi="Arial" w:cs="Arial"/>
                <w:i/>
                <w:sz w:val="17"/>
                <w:szCs w:val="17"/>
              </w:rPr>
              <w:fldChar w:fldCharType="end"/>
            </w:r>
          </w:p>
        </w:tc>
        <w:tc>
          <w:tcPr>
            <w:tcW w:w="2088" w:type="dxa"/>
          </w:tcPr>
          <w:p w14:paraId="752E30C2" w14:textId="77777777" w:rsidR="00013CDE" w:rsidRPr="001A6150" w:rsidRDefault="00013CDE" w:rsidP="00013CDE">
            <w:pPr>
              <w:tabs>
                <w:tab w:val="left" w:pos="1080"/>
              </w:tabs>
              <w:jc w:val="center"/>
              <w:rPr>
                <w:rFonts w:ascii="Arial" w:hAnsi="Arial" w:cs="Arial"/>
                <w:sz w:val="17"/>
                <w:szCs w:val="17"/>
              </w:rPr>
            </w:pPr>
            <w:r>
              <w:rPr>
                <w:rFonts w:ascii="Arial" w:hAnsi="Arial" w:cs="Arial"/>
                <w:sz w:val="17"/>
                <w:szCs w:val="17"/>
              </w:rPr>
              <w:t>Physical Inspection</w:t>
            </w:r>
          </w:p>
        </w:tc>
      </w:tr>
      <w:tr w:rsidR="00013CDE" w:rsidRPr="001A6150" w14:paraId="685DBE30" w14:textId="77777777" w:rsidTr="00CE021F">
        <w:trPr>
          <w:trHeight w:val="155"/>
        </w:trPr>
        <w:tc>
          <w:tcPr>
            <w:tcW w:w="450" w:type="dxa"/>
            <w:vMerge w:val="restart"/>
          </w:tcPr>
          <w:p w14:paraId="227EA295" w14:textId="60DCA6D8"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Pr>
                <w:rFonts w:ascii="Arial" w:hAnsi="Arial" w:cs="Arial"/>
                <w:noProof/>
                <w:sz w:val="17"/>
                <w:szCs w:val="17"/>
              </w:rPr>
              <w:t>32</w:t>
            </w:r>
            <w:r w:rsidRPr="00401C78">
              <w:rPr>
                <w:rFonts w:ascii="Arial" w:hAnsi="Arial" w:cs="Arial"/>
                <w:sz w:val="17"/>
                <w:szCs w:val="17"/>
              </w:rPr>
              <w:fldChar w:fldCharType="end"/>
            </w:r>
          </w:p>
        </w:tc>
        <w:tc>
          <w:tcPr>
            <w:tcW w:w="1440" w:type="dxa"/>
            <w:vMerge w:val="restart"/>
          </w:tcPr>
          <w:p w14:paraId="6F2FE86C" w14:textId="0B340711" w:rsidR="00013CDE" w:rsidRPr="00722593" w:rsidRDefault="00013CDE" w:rsidP="00013CDE">
            <w:pPr>
              <w:tabs>
                <w:tab w:val="left" w:pos="1080"/>
              </w:tabs>
              <w:rPr>
                <w:rFonts w:ascii="Arial" w:hAnsi="Arial" w:cs="Arial"/>
                <w:sz w:val="17"/>
                <w:szCs w:val="17"/>
              </w:rPr>
            </w:pPr>
            <w:r>
              <w:rPr>
                <w:rFonts w:ascii="Arial" w:hAnsi="Arial" w:cs="Arial"/>
                <w:sz w:val="17"/>
                <w:szCs w:val="17"/>
              </w:rPr>
              <w:t>995-12.3.1</w:t>
            </w:r>
          </w:p>
        </w:tc>
        <w:tc>
          <w:tcPr>
            <w:tcW w:w="5130" w:type="dxa"/>
            <w:vMerge w:val="restart"/>
          </w:tcPr>
          <w:p w14:paraId="1BF45D37" w14:textId="77777777" w:rsidR="00013CDE" w:rsidRPr="00722593" w:rsidRDefault="00013CDE" w:rsidP="00013CDE">
            <w:pPr>
              <w:tabs>
                <w:tab w:val="left" w:pos="1080"/>
              </w:tabs>
              <w:rPr>
                <w:rFonts w:ascii="Arial" w:hAnsi="Arial" w:cs="Arial"/>
                <w:sz w:val="17"/>
                <w:szCs w:val="17"/>
              </w:rPr>
            </w:pPr>
            <w:r>
              <w:rPr>
                <w:rFonts w:ascii="Arial" w:hAnsi="Arial" w:cs="Arial"/>
                <w:sz w:val="17"/>
                <w:szCs w:val="17"/>
              </w:rPr>
              <w:t>C</w:t>
            </w:r>
            <w:r w:rsidRPr="00AF041C">
              <w:rPr>
                <w:rFonts w:ascii="Arial" w:hAnsi="Arial" w:cs="Arial"/>
                <w:sz w:val="17"/>
                <w:szCs w:val="17"/>
              </w:rPr>
              <w:t xml:space="preserve">onflict monitor </w:t>
            </w:r>
            <w:r>
              <w:rPr>
                <w:rFonts w:ascii="Arial" w:hAnsi="Arial" w:cs="Arial"/>
                <w:sz w:val="17"/>
                <w:szCs w:val="17"/>
              </w:rPr>
              <w:t>is</w:t>
            </w:r>
            <w:r w:rsidRPr="00AF041C">
              <w:rPr>
                <w:rFonts w:ascii="Arial" w:hAnsi="Arial" w:cs="Arial"/>
                <w:sz w:val="17"/>
                <w:szCs w:val="17"/>
              </w:rPr>
              <w:t xml:space="preserve"> capable of monitoring for the absence of voltage on all of the inputs of a channel (defined here as red, yellow, and green).</w:t>
            </w:r>
          </w:p>
        </w:tc>
        <w:tc>
          <w:tcPr>
            <w:tcW w:w="1259" w:type="dxa"/>
            <w:vMerge w:val="restart"/>
          </w:tcPr>
          <w:p w14:paraId="08A8C2B4" w14:textId="7F5465A4" w:rsidR="00013CDE" w:rsidRPr="00722593" w:rsidRDefault="00013CDE" w:rsidP="00013CDE">
            <w:pPr>
              <w:tabs>
                <w:tab w:val="left" w:pos="1080"/>
              </w:tabs>
              <w:jc w:val="center"/>
              <w:rPr>
                <w:rFonts w:ascii="Arial" w:hAnsi="Arial" w:cs="Arial"/>
                <w:sz w:val="17"/>
                <w:szCs w:val="17"/>
              </w:rPr>
            </w:pPr>
            <w:r w:rsidRPr="000A4556">
              <w:rPr>
                <w:rFonts w:ascii="Arial" w:hAnsi="Arial" w:cs="Arial"/>
                <w:sz w:val="17"/>
                <w:szCs w:val="17"/>
              </w:rPr>
              <w:fldChar w:fldCharType="begin">
                <w:ffData>
                  <w:name w:val=""/>
                  <w:enabled/>
                  <w:calcOnExit w:val="0"/>
                  <w:helpText w:type="text" w:val="Not Sure?"/>
                  <w:statusText w:type="text" w:val="Does Item Comply?"/>
                  <w:ddList>
                    <w:listEntry w:val="               "/>
                    <w:listEntry w:val="Yes"/>
                    <w:listEntry w:val="No"/>
                    <w:listEntry w:val="NA"/>
                  </w:ddList>
                </w:ffData>
              </w:fldChar>
            </w:r>
            <w:r w:rsidRPr="000A4556">
              <w:rPr>
                <w:rFonts w:ascii="Arial" w:hAnsi="Arial" w:cs="Arial"/>
                <w:sz w:val="17"/>
                <w:szCs w:val="17"/>
              </w:rPr>
              <w:instrText xml:space="preserve"> FORMDROPDOWN </w:instrText>
            </w:r>
            <w:r w:rsidR="00D51F45" w:rsidRPr="000A4556">
              <w:rPr>
                <w:rFonts w:ascii="Arial" w:hAnsi="Arial" w:cs="Arial"/>
                <w:sz w:val="17"/>
                <w:szCs w:val="17"/>
              </w:rPr>
            </w:r>
            <w:r>
              <w:rPr>
                <w:rFonts w:ascii="Arial" w:hAnsi="Arial" w:cs="Arial"/>
                <w:sz w:val="17"/>
                <w:szCs w:val="17"/>
              </w:rPr>
              <w:fldChar w:fldCharType="separate"/>
            </w:r>
            <w:r w:rsidRPr="000A4556">
              <w:rPr>
                <w:rFonts w:ascii="Arial" w:hAnsi="Arial" w:cs="Arial"/>
                <w:sz w:val="17"/>
                <w:szCs w:val="17"/>
              </w:rPr>
              <w:fldChar w:fldCharType="end"/>
            </w:r>
          </w:p>
        </w:tc>
        <w:tc>
          <w:tcPr>
            <w:tcW w:w="4321" w:type="dxa"/>
          </w:tcPr>
          <w:p w14:paraId="4D421DF3" w14:textId="77777777" w:rsidR="00013CDE" w:rsidRDefault="00013CDE" w:rsidP="00013CDE">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7C83D3B5" w14:textId="77777777" w:rsidR="00013CDE" w:rsidRPr="001A6150" w:rsidRDefault="00013CDE" w:rsidP="00013CDE">
            <w:pPr>
              <w:tabs>
                <w:tab w:val="left" w:pos="1080"/>
              </w:tabs>
              <w:jc w:val="center"/>
              <w:rPr>
                <w:rFonts w:ascii="Arial" w:hAnsi="Arial" w:cs="Arial"/>
                <w:sz w:val="17"/>
                <w:szCs w:val="17"/>
              </w:rPr>
            </w:pPr>
            <w:r>
              <w:rPr>
                <w:rFonts w:ascii="Arial" w:hAnsi="Arial" w:cs="Arial"/>
                <w:sz w:val="17"/>
                <w:szCs w:val="17"/>
              </w:rPr>
              <w:t>Document Review and Functional Inspection</w:t>
            </w:r>
          </w:p>
        </w:tc>
      </w:tr>
      <w:tr w:rsidR="00013CDE" w:rsidRPr="001A6150" w14:paraId="23551555" w14:textId="77777777" w:rsidTr="00CE021F">
        <w:trPr>
          <w:trHeight w:val="288"/>
        </w:trPr>
        <w:tc>
          <w:tcPr>
            <w:tcW w:w="450" w:type="dxa"/>
            <w:vMerge/>
          </w:tcPr>
          <w:p w14:paraId="6F5625F4" w14:textId="77777777" w:rsidR="00013CDE" w:rsidRPr="00385CA9" w:rsidRDefault="00013CDE" w:rsidP="00013CDE">
            <w:pPr>
              <w:tabs>
                <w:tab w:val="left" w:pos="1080"/>
              </w:tabs>
              <w:jc w:val="center"/>
              <w:rPr>
                <w:rFonts w:ascii="Arial" w:hAnsi="Arial" w:cs="Arial"/>
                <w:sz w:val="17"/>
                <w:szCs w:val="17"/>
              </w:rPr>
            </w:pPr>
          </w:p>
        </w:tc>
        <w:tc>
          <w:tcPr>
            <w:tcW w:w="1440" w:type="dxa"/>
            <w:vMerge/>
          </w:tcPr>
          <w:p w14:paraId="56FAFEC5" w14:textId="77777777" w:rsidR="00013CDE" w:rsidRDefault="00013CDE" w:rsidP="00013CDE">
            <w:pPr>
              <w:tabs>
                <w:tab w:val="left" w:pos="1080"/>
              </w:tabs>
              <w:rPr>
                <w:rFonts w:ascii="Arial" w:hAnsi="Arial" w:cs="Arial"/>
                <w:sz w:val="17"/>
                <w:szCs w:val="17"/>
              </w:rPr>
            </w:pPr>
          </w:p>
        </w:tc>
        <w:tc>
          <w:tcPr>
            <w:tcW w:w="5130" w:type="dxa"/>
            <w:vMerge/>
          </w:tcPr>
          <w:p w14:paraId="760CB297" w14:textId="77777777" w:rsidR="00013CDE" w:rsidRDefault="00013CDE" w:rsidP="00013CDE">
            <w:pPr>
              <w:tabs>
                <w:tab w:val="left" w:pos="1080"/>
              </w:tabs>
              <w:rPr>
                <w:rFonts w:ascii="Arial" w:hAnsi="Arial" w:cs="Arial"/>
                <w:sz w:val="17"/>
                <w:szCs w:val="17"/>
              </w:rPr>
            </w:pPr>
          </w:p>
        </w:tc>
        <w:tc>
          <w:tcPr>
            <w:tcW w:w="1259" w:type="dxa"/>
            <w:vMerge/>
          </w:tcPr>
          <w:p w14:paraId="602C41B1" w14:textId="77777777" w:rsidR="00013CDE" w:rsidRDefault="00013CDE" w:rsidP="00013CDE">
            <w:pPr>
              <w:tabs>
                <w:tab w:val="left" w:pos="1080"/>
              </w:tabs>
              <w:jc w:val="center"/>
              <w:rPr>
                <w:rFonts w:ascii="Arial" w:hAnsi="Arial" w:cs="Arial"/>
                <w:sz w:val="17"/>
                <w:szCs w:val="17"/>
              </w:rPr>
            </w:pPr>
          </w:p>
        </w:tc>
        <w:tc>
          <w:tcPr>
            <w:tcW w:w="4321" w:type="dxa"/>
          </w:tcPr>
          <w:p w14:paraId="1CE10070" w14:textId="77777777" w:rsidR="00013CDE" w:rsidRDefault="00013CDE" w:rsidP="00013CDE">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7EDA9A0E" w14:textId="77777777" w:rsidR="00013CDE" w:rsidRPr="001A6150" w:rsidRDefault="00013CDE" w:rsidP="00013CDE">
            <w:pPr>
              <w:tabs>
                <w:tab w:val="left" w:pos="1080"/>
              </w:tabs>
              <w:jc w:val="center"/>
              <w:rPr>
                <w:rFonts w:ascii="Arial" w:hAnsi="Arial" w:cs="Arial"/>
                <w:sz w:val="17"/>
                <w:szCs w:val="17"/>
              </w:rPr>
            </w:pPr>
          </w:p>
        </w:tc>
      </w:tr>
      <w:tr w:rsidR="00013CDE" w:rsidRPr="001A6150" w14:paraId="5D1ADC78" w14:textId="77777777" w:rsidTr="00C21834">
        <w:trPr>
          <w:trHeight w:val="103"/>
        </w:trPr>
        <w:tc>
          <w:tcPr>
            <w:tcW w:w="450" w:type="dxa"/>
            <w:vMerge w:val="restart"/>
          </w:tcPr>
          <w:p w14:paraId="34DBA941" w14:textId="68E228BF"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Pr>
                <w:rFonts w:ascii="Arial" w:hAnsi="Arial" w:cs="Arial"/>
                <w:noProof/>
                <w:sz w:val="17"/>
                <w:szCs w:val="17"/>
              </w:rPr>
              <w:t>33</w:t>
            </w:r>
            <w:r w:rsidRPr="00401C78">
              <w:rPr>
                <w:rFonts w:ascii="Arial" w:hAnsi="Arial" w:cs="Arial"/>
                <w:sz w:val="17"/>
                <w:szCs w:val="17"/>
              </w:rPr>
              <w:fldChar w:fldCharType="end"/>
            </w:r>
          </w:p>
        </w:tc>
        <w:tc>
          <w:tcPr>
            <w:tcW w:w="1440" w:type="dxa"/>
            <w:vMerge w:val="restart"/>
          </w:tcPr>
          <w:p w14:paraId="69F8FC73" w14:textId="77777777" w:rsidR="00013CDE" w:rsidRPr="00722593" w:rsidRDefault="00013CDE" w:rsidP="00013CDE">
            <w:pPr>
              <w:tabs>
                <w:tab w:val="left" w:pos="1080"/>
              </w:tabs>
              <w:rPr>
                <w:rFonts w:ascii="Arial" w:hAnsi="Arial" w:cs="Arial"/>
                <w:sz w:val="17"/>
                <w:szCs w:val="17"/>
              </w:rPr>
            </w:pPr>
          </w:p>
        </w:tc>
        <w:tc>
          <w:tcPr>
            <w:tcW w:w="5130" w:type="dxa"/>
            <w:vMerge w:val="restart"/>
          </w:tcPr>
          <w:p w14:paraId="0FF9BFD1" w14:textId="77777777" w:rsidR="00013CDE" w:rsidRPr="00722593" w:rsidRDefault="00013CDE" w:rsidP="00013CDE">
            <w:pPr>
              <w:tabs>
                <w:tab w:val="left" w:pos="1080"/>
              </w:tabs>
              <w:rPr>
                <w:rFonts w:ascii="Arial" w:hAnsi="Arial" w:cs="Arial"/>
                <w:sz w:val="17"/>
                <w:szCs w:val="17"/>
              </w:rPr>
            </w:pPr>
            <w:r w:rsidRPr="00AF041C">
              <w:rPr>
                <w:rFonts w:ascii="Arial" w:hAnsi="Arial" w:cs="Arial"/>
                <w:sz w:val="17"/>
                <w:szCs w:val="17"/>
              </w:rPr>
              <w:t>If an output is not present on at least one input of a channel at all times, the unit begin</w:t>
            </w:r>
            <w:r>
              <w:rPr>
                <w:rFonts w:ascii="Arial" w:hAnsi="Arial" w:cs="Arial"/>
                <w:sz w:val="17"/>
                <w:szCs w:val="17"/>
              </w:rPr>
              <w:t>s</w:t>
            </w:r>
            <w:r w:rsidRPr="00AF041C">
              <w:rPr>
                <w:rFonts w:ascii="Arial" w:hAnsi="Arial" w:cs="Arial"/>
                <w:sz w:val="17"/>
                <w:szCs w:val="17"/>
              </w:rPr>
              <w:t xml:space="preserve"> timing the duration of this condition.</w:t>
            </w:r>
          </w:p>
        </w:tc>
        <w:tc>
          <w:tcPr>
            <w:tcW w:w="1259" w:type="dxa"/>
            <w:vMerge w:val="restart"/>
          </w:tcPr>
          <w:p w14:paraId="7B4067F3" w14:textId="77777777" w:rsidR="00013CDE" w:rsidRPr="00722593" w:rsidRDefault="00013CDE" w:rsidP="00013CDE">
            <w:pPr>
              <w:tabs>
                <w:tab w:val="left" w:pos="1080"/>
              </w:tabs>
              <w:jc w:val="center"/>
              <w:rPr>
                <w:rFonts w:ascii="Arial" w:hAnsi="Arial" w:cs="Arial"/>
                <w:sz w:val="17"/>
                <w:szCs w:val="17"/>
              </w:rPr>
            </w:pPr>
            <w:r w:rsidRPr="005C77C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C77C0">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5C77C0">
              <w:rPr>
                <w:rFonts w:ascii="Arial" w:hAnsi="Arial" w:cs="Arial"/>
                <w:sz w:val="17"/>
                <w:szCs w:val="17"/>
              </w:rPr>
              <w:fldChar w:fldCharType="end"/>
            </w:r>
          </w:p>
        </w:tc>
        <w:tc>
          <w:tcPr>
            <w:tcW w:w="4321" w:type="dxa"/>
          </w:tcPr>
          <w:p w14:paraId="70E0C9DD" w14:textId="77777777" w:rsidR="00013CDE" w:rsidRDefault="00013CDE" w:rsidP="00013CDE">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7AAD1566"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Functional Inspection</w:t>
            </w:r>
          </w:p>
        </w:tc>
      </w:tr>
      <w:tr w:rsidR="00013CDE" w:rsidRPr="001A6150" w14:paraId="06403921" w14:textId="77777777" w:rsidTr="00C21834">
        <w:trPr>
          <w:trHeight w:val="288"/>
        </w:trPr>
        <w:tc>
          <w:tcPr>
            <w:tcW w:w="450" w:type="dxa"/>
            <w:vMerge/>
          </w:tcPr>
          <w:p w14:paraId="6A88CF84" w14:textId="77777777" w:rsidR="00013CDE" w:rsidRPr="00385CA9" w:rsidRDefault="00013CDE" w:rsidP="00013CDE">
            <w:pPr>
              <w:tabs>
                <w:tab w:val="left" w:pos="1080"/>
              </w:tabs>
              <w:jc w:val="center"/>
              <w:rPr>
                <w:rFonts w:ascii="Arial" w:hAnsi="Arial" w:cs="Arial"/>
                <w:sz w:val="17"/>
                <w:szCs w:val="17"/>
              </w:rPr>
            </w:pPr>
          </w:p>
        </w:tc>
        <w:tc>
          <w:tcPr>
            <w:tcW w:w="1440" w:type="dxa"/>
            <w:vMerge/>
          </w:tcPr>
          <w:p w14:paraId="1D8DF8AF" w14:textId="77777777" w:rsidR="00013CDE" w:rsidRPr="00722593" w:rsidRDefault="00013CDE" w:rsidP="00013CDE">
            <w:pPr>
              <w:tabs>
                <w:tab w:val="left" w:pos="1080"/>
              </w:tabs>
              <w:rPr>
                <w:rFonts w:ascii="Arial" w:hAnsi="Arial" w:cs="Arial"/>
                <w:sz w:val="17"/>
                <w:szCs w:val="17"/>
              </w:rPr>
            </w:pPr>
          </w:p>
        </w:tc>
        <w:tc>
          <w:tcPr>
            <w:tcW w:w="5130" w:type="dxa"/>
            <w:vMerge/>
          </w:tcPr>
          <w:p w14:paraId="6A8A2378" w14:textId="77777777" w:rsidR="00013CDE" w:rsidRPr="00AF041C" w:rsidRDefault="00013CDE" w:rsidP="00013CDE">
            <w:pPr>
              <w:tabs>
                <w:tab w:val="left" w:pos="1080"/>
              </w:tabs>
              <w:rPr>
                <w:rFonts w:ascii="Arial" w:hAnsi="Arial" w:cs="Arial"/>
                <w:sz w:val="17"/>
                <w:szCs w:val="17"/>
              </w:rPr>
            </w:pPr>
          </w:p>
        </w:tc>
        <w:tc>
          <w:tcPr>
            <w:tcW w:w="1259" w:type="dxa"/>
            <w:vMerge/>
          </w:tcPr>
          <w:p w14:paraId="507FA0E3" w14:textId="77777777" w:rsidR="00013CDE" w:rsidRDefault="00013CDE" w:rsidP="00013CDE">
            <w:pPr>
              <w:tabs>
                <w:tab w:val="left" w:pos="1080"/>
              </w:tabs>
              <w:jc w:val="center"/>
              <w:rPr>
                <w:rFonts w:ascii="Arial" w:hAnsi="Arial" w:cs="Arial"/>
                <w:sz w:val="17"/>
                <w:szCs w:val="17"/>
              </w:rPr>
            </w:pPr>
          </w:p>
        </w:tc>
        <w:tc>
          <w:tcPr>
            <w:tcW w:w="4321" w:type="dxa"/>
          </w:tcPr>
          <w:p w14:paraId="4B4C0CB1" w14:textId="77777777" w:rsidR="00013CDE" w:rsidRDefault="00013CDE" w:rsidP="00013CDE">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3F8FAF2D" w14:textId="77777777" w:rsidR="00013CDE" w:rsidRPr="001A6150" w:rsidRDefault="00013CDE" w:rsidP="00013CDE">
            <w:pPr>
              <w:jc w:val="center"/>
              <w:rPr>
                <w:rFonts w:ascii="Arial" w:hAnsi="Arial" w:cs="Arial"/>
                <w:sz w:val="17"/>
                <w:szCs w:val="17"/>
              </w:rPr>
            </w:pPr>
          </w:p>
        </w:tc>
      </w:tr>
      <w:tr w:rsidR="00013CDE" w:rsidRPr="001A6150" w14:paraId="7BEB2C1D" w14:textId="77777777" w:rsidTr="00C21834">
        <w:trPr>
          <w:trHeight w:val="442"/>
        </w:trPr>
        <w:tc>
          <w:tcPr>
            <w:tcW w:w="450" w:type="dxa"/>
            <w:vMerge w:val="restart"/>
          </w:tcPr>
          <w:p w14:paraId="68DC4A0D" w14:textId="11F48709"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sidR="006A2B65">
              <w:rPr>
                <w:rFonts w:ascii="Arial" w:hAnsi="Arial" w:cs="Arial"/>
                <w:noProof/>
                <w:sz w:val="17"/>
                <w:szCs w:val="17"/>
              </w:rPr>
              <w:t>34</w:t>
            </w:r>
            <w:r w:rsidRPr="00401C78">
              <w:rPr>
                <w:rFonts w:ascii="Arial" w:hAnsi="Arial" w:cs="Arial"/>
                <w:sz w:val="17"/>
                <w:szCs w:val="17"/>
              </w:rPr>
              <w:fldChar w:fldCharType="end"/>
            </w:r>
          </w:p>
        </w:tc>
        <w:tc>
          <w:tcPr>
            <w:tcW w:w="1440" w:type="dxa"/>
            <w:vMerge w:val="restart"/>
          </w:tcPr>
          <w:p w14:paraId="6611D539" w14:textId="77777777" w:rsidR="00013CDE" w:rsidRPr="00722593" w:rsidRDefault="00013CDE" w:rsidP="00013CDE">
            <w:pPr>
              <w:tabs>
                <w:tab w:val="left" w:pos="1080"/>
              </w:tabs>
              <w:rPr>
                <w:rFonts w:ascii="Arial" w:hAnsi="Arial" w:cs="Arial"/>
                <w:sz w:val="17"/>
                <w:szCs w:val="17"/>
              </w:rPr>
            </w:pPr>
          </w:p>
        </w:tc>
        <w:tc>
          <w:tcPr>
            <w:tcW w:w="5130" w:type="dxa"/>
            <w:vMerge w:val="restart"/>
          </w:tcPr>
          <w:p w14:paraId="552DD940" w14:textId="77777777" w:rsidR="00013CDE" w:rsidRPr="0067236F" w:rsidRDefault="00013CDE" w:rsidP="00013CDE">
            <w:pPr>
              <w:rPr>
                <w:rFonts w:ascii="Arial" w:hAnsi="Arial" w:cs="Arial"/>
                <w:color w:val="000000"/>
                <w:sz w:val="17"/>
                <w:szCs w:val="17"/>
              </w:rPr>
            </w:pPr>
            <w:r w:rsidRPr="00FF5657">
              <w:rPr>
                <w:rFonts w:ascii="Arial" w:hAnsi="Arial" w:cs="Arial"/>
                <w:color w:val="000000"/>
                <w:sz w:val="17"/>
                <w:szCs w:val="17"/>
              </w:rPr>
              <w:t xml:space="preserve">If the ‘output not present’ condition exists for less than 700 milliseconds, the unit does not trigger. </w:t>
            </w:r>
          </w:p>
        </w:tc>
        <w:tc>
          <w:tcPr>
            <w:tcW w:w="1259" w:type="dxa"/>
            <w:vMerge w:val="restart"/>
          </w:tcPr>
          <w:p w14:paraId="5AF45B84" w14:textId="77777777" w:rsidR="00013CDE" w:rsidRPr="00722593" w:rsidRDefault="00013CDE" w:rsidP="00013CDE">
            <w:pPr>
              <w:tabs>
                <w:tab w:val="left" w:pos="1080"/>
              </w:tabs>
              <w:jc w:val="center"/>
              <w:rPr>
                <w:rFonts w:ascii="Arial" w:hAnsi="Arial" w:cs="Arial"/>
                <w:sz w:val="17"/>
                <w:szCs w:val="17"/>
              </w:rPr>
            </w:pPr>
            <w:r w:rsidRPr="005C77C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C77C0">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5C77C0">
              <w:rPr>
                <w:rFonts w:ascii="Arial" w:hAnsi="Arial" w:cs="Arial"/>
                <w:sz w:val="17"/>
                <w:szCs w:val="17"/>
              </w:rPr>
              <w:fldChar w:fldCharType="end"/>
            </w:r>
          </w:p>
        </w:tc>
        <w:tc>
          <w:tcPr>
            <w:tcW w:w="4321" w:type="dxa"/>
          </w:tcPr>
          <w:p w14:paraId="6B67CD0A" w14:textId="77777777" w:rsidR="00013CDE" w:rsidRDefault="00013CDE" w:rsidP="00013CDE">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0831DCAA"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Functional Inspection</w:t>
            </w:r>
          </w:p>
        </w:tc>
      </w:tr>
      <w:tr w:rsidR="00013CDE" w14:paraId="3F3D81C3" w14:textId="77777777" w:rsidTr="00C21834">
        <w:trPr>
          <w:trHeight w:val="288"/>
        </w:trPr>
        <w:tc>
          <w:tcPr>
            <w:tcW w:w="450" w:type="dxa"/>
            <w:vMerge/>
          </w:tcPr>
          <w:p w14:paraId="080843E2" w14:textId="77777777" w:rsidR="00013CDE" w:rsidRPr="00401C78" w:rsidRDefault="00013CDE" w:rsidP="00013CDE">
            <w:pPr>
              <w:tabs>
                <w:tab w:val="left" w:pos="1080"/>
              </w:tabs>
              <w:jc w:val="center"/>
              <w:rPr>
                <w:rFonts w:ascii="Arial" w:hAnsi="Arial" w:cs="Arial"/>
                <w:sz w:val="17"/>
                <w:szCs w:val="17"/>
              </w:rPr>
            </w:pPr>
          </w:p>
        </w:tc>
        <w:tc>
          <w:tcPr>
            <w:tcW w:w="1440" w:type="dxa"/>
            <w:vMerge/>
          </w:tcPr>
          <w:p w14:paraId="4020E595" w14:textId="77777777" w:rsidR="00013CDE" w:rsidRPr="00722593" w:rsidRDefault="00013CDE" w:rsidP="00013CDE">
            <w:pPr>
              <w:tabs>
                <w:tab w:val="left" w:pos="1080"/>
              </w:tabs>
              <w:rPr>
                <w:rFonts w:ascii="Arial" w:hAnsi="Arial" w:cs="Arial"/>
                <w:sz w:val="17"/>
                <w:szCs w:val="17"/>
              </w:rPr>
            </w:pPr>
          </w:p>
        </w:tc>
        <w:tc>
          <w:tcPr>
            <w:tcW w:w="5130" w:type="dxa"/>
            <w:vMerge/>
          </w:tcPr>
          <w:p w14:paraId="49144C9C" w14:textId="77777777" w:rsidR="00013CDE" w:rsidRPr="00FF5657" w:rsidRDefault="00013CDE" w:rsidP="00013CDE">
            <w:pPr>
              <w:rPr>
                <w:rFonts w:ascii="Arial" w:hAnsi="Arial" w:cs="Arial"/>
                <w:color w:val="000000"/>
                <w:sz w:val="17"/>
                <w:szCs w:val="17"/>
              </w:rPr>
            </w:pPr>
          </w:p>
        </w:tc>
        <w:tc>
          <w:tcPr>
            <w:tcW w:w="1259" w:type="dxa"/>
            <w:vMerge/>
          </w:tcPr>
          <w:p w14:paraId="2ACBE174" w14:textId="77777777" w:rsidR="00013CDE" w:rsidRDefault="00013CDE" w:rsidP="00013CDE">
            <w:pPr>
              <w:tabs>
                <w:tab w:val="left" w:pos="1080"/>
              </w:tabs>
              <w:jc w:val="center"/>
              <w:rPr>
                <w:rFonts w:ascii="Arial" w:hAnsi="Arial" w:cs="Arial"/>
                <w:sz w:val="17"/>
                <w:szCs w:val="17"/>
              </w:rPr>
            </w:pPr>
          </w:p>
        </w:tc>
        <w:tc>
          <w:tcPr>
            <w:tcW w:w="4321" w:type="dxa"/>
          </w:tcPr>
          <w:p w14:paraId="6A94DE61" w14:textId="77777777" w:rsidR="00013CDE" w:rsidRDefault="00013CDE" w:rsidP="00013CDE">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6C2414C4" w14:textId="77777777" w:rsidR="00013CDE" w:rsidRDefault="00013CDE" w:rsidP="00013CDE">
            <w:pPr>
              <w:jc w:val="center"/>
              <w:rPr>
                <w:rFonts w:ascii="Arial" w:hAnsi="Arial" w:cs="Arial"/>
                <w:sz w:val="17"/>
                <w:szCs w:val="17"/>
              </w:rPr>
            </w:pPr>
          </w:p>
        </w:tc>
      </w:tr>
      <w:tr w:rsidR="00013CDE" w:rsidRPr="001A6150" w14:paraId="3B16E2C6" w14:textId="77777777" w:rsidTr="00C21834">
        <w:trPr>
          <w:trHeight w:val="257"/>
        </w:trPr>
        <w:tc>
          <w:tcPr>
            <w:tcW w:w="450" w:type="dxa"/>
            <w:vMerge w:val="restart"/>
          </w:tcPr>
          <w:p w14:paraId="35A7F8AC" w14:textId="53563636"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Pr>
                <w:rFonts w:ascii="Arial" w:hAnsi="Arial" w:cs="Arial"/>
                <w:noProof/>
                <w:sz w:val="17"/>
                <w:szCs w:val="17"/>
              </w:rPr>
              <w:t>35</w:t>
            </w:r>
            <w:r w:rsidRPr="00401C78">
              <w:rPr>
                <w:rFonts w:ascii="Arial" w:hAnsi="Arial" w:cs="Arial"/>
                <w:sz w:val="17"/>
                <w:szCs w:val="17"/>
              </w:rPr>
              <w:fldChar w:fldCharType="end"/>
            </w:r>
          </w:p>
        </w:tc>
        <w:tc>
          <w:tcPr>
            <w:tcW w:w="1440" w:type="dxa"/>
            <w:vMerge w:val="restart"/>
          </w:tcPr>
          <w:p w14:paraId="07FBA85E" w14:textId="77777777" w:rsidR="00013CDE" w:rsidRPr="00722593" w:rsidRDefault="00013CDE" w:rsidP="00013CDE">
            <w:pPr>
              <w:tabs>
                <w:tab w:val="left" w:pos="1080"/>
              </w:tabs>
              <w:rPr>
                <w:rFonts w:ascii="Arial" w:hAnsi="Arial" w:cs="Arial"/>
                <w:sz w:val="17"/>
                <w:szCs w:val="17"/>
              </w:rPr>
            </w:pPr>
          </w:p>
        </w:tc>
        <w:tc>
          <w:tcPr>
            <w:tcW w:w="5130" w:type="dxa"/>
            <w:vMerge w:val="restart"/>
          </w:tcPr>
          <w:p w14:paraId="5C76D55F" w14:textId="3E763FC5" w:rsidR="00013CDE" w:rsidRPr="0067236F" w:rsidRDefault="00013CDE" w:rsidP="00013CDE">
            <w:pPr>
              <w:rPr>
                <w:rFonts w:ascii="Arial" w:hAnsi="Arial" w:cs="Arial"/>
                <w:color w:val="000000"/>
                <w:sz w:val="17"/>
                <w:szCs w:val="17"/>
              </w:rPr>
            </w:pPr>
            <w:r w:rsidRPr="00FF5657">
              <w:rPr>
                <w:rFonts w:ascii="Arial" w:hAnsi="Arial" w:cs="Arial"/>
                <w:color w:val="000000"/>
                <w:sz w:val="17"/>
                <w:szCs w:val="17"/>
              </w:rPr>
              <w:t xml:space="preserve">If </w:t>
            </w:r>
            <w:r>
              <w:rPr>
                <w:rFonts w:ascii="Arial" w:hAnsi="Arial" w:cs="Arial"/>
                <w:color w:val="000000"/>
                <w:sz w:val="17"/>
                <w:szCs w:val="17"/>
              </w:rPr>
              <w:t xml:space="preserve">output not present </w:t>
            </w:r>
            <w:r w:rsidRPr="00FF5657">
              <w:rPr>
                <w:rFonts w:ascii="Arial" w:hAnsi="Arial" w:cs="Arial"/>
                <w:color w:val="000000"/>
                <w:sz w:val="17"/>
                <w:szCs w:val="17"/>
              </w:rPr>
              <w:t xml:space="preserve"> condition exists for more than 1000 milliseconds, the unit triggers as if a conflict had occurred, causing the intersection to transfer immediately into a flashing mode, and "stop-time" is applied to the controller.</w:t>
            </w:r>
          </w:p>
        </w:tc>
        <w:tc>
          <w:tcPr>
            <w:tcW w:w="1259" w:type="dxa"/>
            <w:vMerge w:val="restart"/>
          </w:tcPr>
          <w:p w14:paraId="55E47254" w14:textId="77777777" w:rsidR="00013CDE" w:rsidRPr="00722593" w:rsidRDefault="00013CDE" w:rsidP="00013CDE">
            <w:pPr>
              <w:tabs>
                <w:tab w:val="left" w:pos="1080"/>
              </w:tabs>
              <w:jc w:val="center"/>
              <w:rPr>
                <w:rFonts w:ascii="Arial" w:hAnsi="Arial" w:cs="Arial"/>
                <w:sz w:val="17"/>
                <w:szCs w:val="17"/>
              </w:rPr>
            </w:pPr>
            <w:r w:rsidRPr="005C77C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C77C0">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5C77C0">
              <w:rPr>
                <w:rFonts w:ascii="Arial" w:hAnsi="Arial" w:cs="Arial"/>
                <w:sz w:val="17"/>
                <w:szCs w:val="17"/>
              </w:rPr>
              <w:fldChar w:fldCharType="end"/>
            </w:r>
          </w:p>
        </w:tc>
        <w:tc>
          <w:tcPr>
            <w:tcW w:w="4321" w:type="dxa"/>
          </w:tcPr>
          <w:p w14:paraId="3802F208" w14:textId="77777777" w:rsidR="00013CDE" w:rsidRDefault="00013CDE" w:rsidP="00013CDE">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640BFDDD"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Functional Inspection</w:t>
            </w:r>
          </w:p>
        </w:tc>
      </w:tr>
      <w:tr w:rsidR="00013CDE" w:rsidRPr="001A6150" w14:paraId="6C4338B5" w14:textId="77777777" w:rsidTr="00C21834">
        <w:trPr>
          <w:trHeight w:val="288"/>
        </w:trPr>
        <w:tc>
          <w:tcPr>
            <w:tcW w:w="450" w:type="dxa"/>
            <w:vMerge/>
          </w:tcPr>
          <w:p w14:paraId="78069773" w14:textId="77777777" w:rsidR="00013CDE" w:rsidRPr="00385CA9" w:rsidRDefault="00013CDE" w:rsidP="00013CDE">
            <w:pPr>
              <w:tabs>
                <w:tab w:val="left" w:pos="1080"/>
              </w:tabs>
              <w:jc w:val="center"/>
              <w:rPr>
                <w:rFonts w:ascii="Arial" w:hAnsi="Arial" w:cs="Arial"/>
                <w:sz w:val="17"/>
                <w:szCs w:val="17"/>
              </w:rPr>
            </w:pPr>
          </w:p>
        </w:tc>
        <w:tc>
          <w:tcPr>
            <w:tcW w:w="1440" w:type="dxa"/>
            <w:vMerge/>
          </w:tcPr>
          <w:p w14:paraId="2FED0898" w14:textId="77777777" w:rsidR="00013CDE" w:rsidRPr="00722593" w:rsidRDefault="00013CDE" w:rsidP="00013CDE">
            <w:pPr>
              <w:tabs>
                <w:tab w:val="left" w:pos="1080"/>
              </w:tabs>
              <w:rPr>
                <w:rFonts w:ascii="Arial" w:hAnsi="Arial" w:cs="Arial"/>
                <w:sz w:val="17"/>
                <w:szCs w:val="17"/>
              </w:rPr>
            </w:pPr>
          </w:p>
        </w:tc>
        <w:tc>
          <w:tcPr>
            <w:tcW w:w="5130" w:type="dxa"/>
            <w:vMerge/>
          </w:tcPr>
          <w:p w14:paraId="336F85C3" w14:textId="77777777" w:rsidR="00013CDE" w:rsidRPr="00AF041C" w:rsidRDefault="00013CDE" w:rsidP="00013CDE">
            <w:pPr>
              <w:rPr>
                <w:rFonts w:ascii="Arial" w:hAnsi="Arial" w:cs="Arial"/>
                <w:color w:val="000000"/>
                <w:sz w:val="17"/>
                <w:szCs w:val="17"/>
              </w:rPr>
            </w:pPr>
          </w:p>
        </w:tc>
        <w:tc>
          <w:tcPr>
            <w:tcW w:w="1259" w:type="dxa"/>
            <w:vMerge/>
          </w:tcPr>
          <w:p w14:paraId="586B5BCF" w14:textId="77777777" w:rsidR="00013CDE" w:rsidRDefault="00013CDE" w:rsidP="00013CDE">
            <w:pPr>
              <w:tabs>
                <w:tab w:val="left" w:pos="1080"/>
              </w:tabs>
              <w:jc w:val="center"/>
              <w:rPr>
                <w:rFonts w:ascii="Arial" w:hAnsi="Arial" w:cs="Arial"/>
                <w:sz w:val="17"/>
                <w:szCs w:val="17"/>
              </w:rPr>
            </w:pPr>
          </w:p>
        </w:tc>
        <w:tc>
          <w:tcPr>
            <w:tcW w:w="4321" w:type="dxa"/>
          </w:tcPr>
          <w:p w14:paraId="29AE0977" w14:textId="77777777" w:rsidR="00013CDE" w:rsidRDefault="00013CDE" w:rsidP="00013CDE">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14ADD7F9" w14:textId="77777777" w:rsidR="00013CDE" w:rsidRPr="001A6150" w:rsidRDefault="00013CDE" w:rsidP="00013CDE">
            <w:pPr>
              <w:jc w:val="center"/>
              <w:rPr>
                <w:rFonts w:ascii="Arial" w:hAnsi="Arial" w:cs="Arial"/>
                <w:sz w:val="17"/>
                <w:szCs w:val="17"/>
              </w:rPr>
            </w:pPr>
          </w:p>
        </w:tc>
      </w:tr>
      <w:tr w:rsidR="00013CDE" w:rsidRPr="001A6150" w14:paraId="1E5A5B60" w14:textId="77777777" w:rsidTr="00C21834">
        <w:trPr>
          <w:trHeight w:val="103"/>
        </w:trPr>
        <w:tc>
          <w:tcPr>
            <w:tcW w:w="450" w:type="dxa"/>
            <w:vMerge w:val="restart"/>
          </w:tcPr>
          <w:p w14:paraId="69E35C01" w14:textId="6E22153F"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Pr>
                <w:rFonts w:ascii="Arial" w:hAnsi="Arial" w:cs="Arial"/>
                <w:noProof/>
                <w:sz w:val="17"/>
                <w:szCs w:val="17"/>
              </w:rPr>
              <w:t>36</w:t>
            </w:r>
            <w:r w:rsidRPr="00401C78">
              <w:rPr>
                <w:rFonts w:ascii="Arial" w:hAnsi="Arial" w:cs="Arial"/>
                <w:sz w:val="17"/>
                <w:szCs w:val="17"/>
              </w:rPr>
              <w:fldChar w:fldCharType="end"/>
            </w:r>
          </w:p>
        </w:tc>
        <w:tc>
          <w:tcPr>
            <w:tcW w:w="1440" w:type="dxa"/>
            <w:vMerge w:val="restart"/>
          </w:tcPr>
          <w:p w14:paraId="524D9410" w14:textId="77777777" w:rsidR="00013CDE" w:rsidRPr="00722593" w:rsidRDefault="00013CDE" w:rsidP="00013CDE">
            <w:pPr>
              <w:tabs>
                <w:tab w:val="left" w:pos="1080"/>
              </w:tabs>
              <w:rPr>
                <w:rFonts w:ascii="Arial" w:hAnsi="Arial" w:cs="Arial"/>
                <w:sz w:val="17"/>
                <w:szCs w:val="17"/>
              </w:rPr>
            </w:pPr>
          </w:p>
        </w:tc>
        <w:tc>
          <w:tcPr>
            <w:tcW w:w="5130" w:type="dxa"/>
            <w:vMerge w:val="restart"/>
          </w:tcPr>
          <w:p w14:paraId="053613C4" w14:textId="77777777" w:rsidR="00013CDE" w:rsidRPr="008B4A8E" w:rsidRDefault="00013CDE" w:rsidP="00013CDE">
            <w:pPr>
              <w:rPr>
                <w:rFonts w:ascii="Arial" w:hAnsi="Arial" w:cs="Arial"/>
                <w:color w:val="000000"/>
                <w:sz w:val="17"/>
                <w:szCs w:val="17"/>
              </w:rPr>
            </w:pPr>
            <w:r w:rsidRPr="00AF041C">
              <w:rPr>
                <w:rFonts w:ascii="Arial" w:hAnsi="Arial" w:cs="Arial"/>
                <w:color w:val="000000"/>
                <w:sz w:val="17"/>
                <w:szCs w:val="17"/>
              </w:rPr>
              <w:t>A red signal require</w:t>
            </w:r>
            <w:r>
              <w:rPr>
                <w:rFonts w:ascii="Arial" w:hAnsi="Arial" w:cs="Arial"/>
                <w:color w:val="000000"/>
                <w:sz w:val="17"/>
                <w:szCs w:val="17"/>
              </w:rPr>
              <w:t>s</w:t>
            </w:r>
            <w:r w:rsidRPr="00AF041C">
              <w:rPr>
                <w:rFonts w:ascii="Arial" w:hAnsi="Arial" w:cs="Arial"/>
                <w:color w:val="000000"/>
                <w:sz w:val="17"/>
                <w:szCs w:val="17"/>
              </w:rPr>
              <w:t xml:space="preserve"> the presence of a minimum of 60 V</w:t>
            </w:r>
            <w:r w:rsidRPr="00AF041C">
              <w:rPr>
                <w:rFonts w:ascii="Arial" w:hAnsi="Arial" w:cs="Arial"/>
                <w:color w:val="000000"/>
                <w:sz w:val="17"/>
                <w:szCs w:val="17"/>
                <w:vertAlign w:val="subscript"/>
              </w:rPr>
              <w:t>AC</w:t>
            </w:r>
            <w:r w:rsidRPr="00AF041C">
              <w:rPr>
                <w:rFonts w:ascii="Arial" w:hAnsi="Arial" w:cs="Arial"/>
                <w:color w:val="000000"/>
                <w:sz w:val="17"/>
                <w:szCs w:val="17"/>
              </w:rPr>
              <w:t>, plus or minus 10 V</w:t>
            </w:r>
            <w:r w:rsidRPr="00AF041C">
              <w:rPr>
                <w:rFonts w:ascii="Arial" w:hAnsi="Arial" w:cs="Arial"/>
                <w:color w:val="000000"/>
                <w:sz w:val="17"/>
                <w:szCs w:val="17"/>
                <w:vertAlign w:val="subscript"/>
              </w:rPr>
              <w:t>AC</w:t>
            </w:r>
            <w:r w:rsidRPr="00AF041C">
              <w:rPr>
                <w:rFonts w:ascii="Arial" w:hAnsi="Arial" w:cs="Arial"/>
                <w:color w:val="000000"/>
                <w:sz w:val="17"/>
                <w:szCs w:val="17"/>
              </w:rPr>
              <w:t>, to satisfy the requirements of a red indication.</w:t>
            </w:r>
          </w:p>
        </w:tc>
        <w:tc>
          <w:tcPr>
            <w:tcW w:w="1259" w:type="dxa"/>
            <w:vMerge w:val="restart"/>
          </w:tcPr>
          <w:p w14:paraId="06A0F38A" w14:textId="77777777" w:rsidR="00013CDE" w:rsidRPr="00722593" w:rsidRDefault="00013CDE" w:rsidP="00013CDE">
            <w:pPr>
              <w:tabs>
                <w:tab w:val="left" w:pos="1080"/>
              </w:tabs>
              <w:jc w:val="center"/>
              <w:rPr>
                <w:rFonts w:ascii="Arial" w:hAnsi="Arial" w:cs="Arial"/>
                <w:sz w:val="17"/>
                <w:szCs w:val="17"/>
              </w:rPr>
            </w:pPr>
            <w:r w:rsidRPr="005C77C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C77C0">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5C77C0">
              <w:rPr>
                <w:rFonts w:ascii="Arial" w:hAnsi="Arial" w:cs="Arial"/>
                <w:sz w:val="17"/>
                <w:szCs w:val="17"/>
              </w:rPr>
              <w:fldChar w:fldCharType="end"/>
            </w:r>
          </w:p>
        </w:tc>
        <w:tc>
          <w:tcPr>
            <w:tcW w:w="4321" w:type="dxa"/>
          </w:tcPr>
          <w:p w14:paraId="67ABA47C" w14:textId="77777777" w:rsidR="00013CDE" w:rsidRDefault="00013CDE" w:rsidP="00013CDE">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3ED22175"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Physical Inspection</w:t>
            </w:r>
          </w:p>
        </w:tc>
      </w:tr>
      <w:tr w:rsidR="00013CDE" w:rsidRPr="001A6150" w14:paraId="74875AB2" w14:textId="77777777" w:rsidTr="00C21834">
        <w:trPr>
          <w:trHeight w:val="288"/>
        </w:trPr>
        <w:tc>
          <w:tcPr>
            <w:tcW w:w="450" w:type="dxa"/>
            <w:vMerge/>
          </w:tcPr>
          <w:p w14:paraId="0B702B80" w14:textId="77777777" w:rsidR="00013CDE" w:rsidRPr="00385CA9" w:rsidRDefault="00013CDE" w:rsidP="00013CDE">
            <w:pPr>
              <w:tabs>
                <w:tab w:val="left" w:pos="1080"/>
              </w:tabs>
              <w:jc w:val="center"/>
              <w:rPr>
                <w:rFonts w:ascii="Arial" w:hAnsi="Arial" w:cs="Arial"/>
                <w:sz w:val="17"/>
                <w:szCs w:val="17"/>
              </w:rPr>
            </w:pPr>
          </w:p>
        </w:tc>
        <w:tc>
          <w:tcPr>
            <w:tcW w:w="1440" w:type="dxa"/>
            <w:vMerge/>
          </w:tcPr>
          <w:p w14:paraId="694174C3" w14:textId="77777777" w:rsidR="00013CDE" w:rsidRPr="00722593" w:rsidRDefault="00013CDE" w:rsidP="00013CDE">
            <w:pPr>
              <w:tabs>
                <w:tab w:val="left" w:pos="1080"/>
              </w:tabs>
              <w:rPr>
                <w:rFonts w:ascii="Arial" w:hAnsi="Arial" w:cs="Arial"/>
                <w:sz w:val="17"/>
                <w:szCs w:val="17"/>
              </w:rPr>
            </w:pPr>
          </w:p>
        </w:tc>
        <w:tc>
          <w:tcPr>
            <w:tcW w:w="5130" w:type="dxa"/>
            <w:vMerge/>
          </w:tcPr>
          <w:p w14:paraId="0F293D93" w14:textId="77777777" w:rsidR="00013CDE" w:rsidRPr="00AF041C" w:rsidRDefault="00013CDE" w:rsidP="00013CDE">
            <w:pPr>
              <w:rPr>
                <w:rFonts w:ascii="Arial" w:hAnsi="Arial" w:cs="Arial"/>
                <w:color w:val="000000"/>
                <w:sz w:val="17"/>
                <w:szCs w:val="17"/>
              </w:rPr>
            </w:pPr>
          </w:p>
        </w:tc>
        <w:tc>
          <w:tcPr>
            <w:tcW w:w="1259" w:type="dxa"/>
            <w:vMerge/>
          </w:tcPr>
          <w:p w14:paraId="3C2BF6FC" w14:textId="77777777" w:rsidR="00013CDE" w:rsidRDefault="00013CDE" w:rsidP="00013CDE">
            <w:pPr>
              <w:tabs>
                <w:tab w:val="left" w:pos="1080"/>
              </w:tabs>
              <w:jc w:val="center"/>
              <w:rPr>
                <w:rFonts w:ascii="Arial" w:hAnsi="Arial" w:cs="Arial"/>
                <w:sz w:val="17"/>
                <w:szCs w:val="17"/>
              </w:rPr>
            </w:pPr>
          </w:p>
        </w:tc>
        <w:tc>
          <w:tcPr>
            <w:tcW w:w="4321" w:type="dxa"/>
          </w:tcPr>
          <w:p w14:paraId="7DAEFF6E" w14:textId="77777777" w:rsidR="00013CDE" w:rsidRDefault="00013CDE" w:rsidP="00013CDE">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3D8A0FA7" w14:textId="77777777" w:rsidR="00013CDE" w:rsidRPr="001A6150" w:rsidRDefault="00013CDE" w:rsidP="00013CDE">
            <w:pPr>
              <w:jc w:val="center"/>
              <w:rPr>
                <w:rFonts w:ascii="Arial" w:hAnsi="Arial" w:cs="Arial"/>
                <w:sz w:val="17"/>
                <w:szCs w:val="17"/>
              </w:rPr>
            </w:pPr>
          </w:p>
        </w:tc>
      </w:tr>
      <w:tr w:rsidR="00013CDE" w:rsidRPr="001A6150" w14:paraId="6A5E6DAA" w14:textId="77777777" w:rsidTr="00C21834">
        <w:trPr>
          <w:trHeight w:val="206"/>
        </w:trPr>
        <w:tc>
          <w:tcPr>
            <w:tcW w:w="450" w:type="dxa"/>
            <w:vMerge w:val="restart"/>
          </w:tcPr>
          <w:p w14:paraId="07AF677D" w14:textId="14EA668D"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Pr>
                <w:rFonts w:ascii="Arial" w:hAnsi="Arial" w:cs="Arial"/>
                <w:noProof/>
                <w:sz w:val="17"/>
                <w:szCs w:val="17"/>
              </w:rPr>
              <w:t>37</w:t>
            </w:r>
            <w:r w:rsidRPr="00401C78">
              <w:rPr>
                <w:rFonts w:ascii="Arial" w:hAnsi="Arial" w:cs="Arial"/>
                <w:sz w:val="17"/>
                <w:szCs w:val="17"/>
              </w:rPr>
              <w:fldChar w:fldCharType="end"/>
            </w:r>
          </w:p>
        </w:tc>
        <w:tc>
          <w:tcPr>
            <w:tcW w:w="1440" w:type="dxa"/>
            <w:vMerge w:val="restart"/>
          </w:tcPr>
          <w:p w14:paraId="6F21CD98" w14:textId="77777777" w:rsidR="00013CDE" w:rsidRPr="00722593" w:rsidRDefault="00013CDE" w:rsidP="00013CDE">
            <w:pPr>
              <w:tabs>
                <w:tab w:val="left" w:pos="1080"/>
              </w:tabs>
              <w:rPr>
                <w:rFonts w:ascii="Arial" w:hAnsi="Arial" w:cs="Arial"/>
                <w:sz w:val="17"/>
                <w:szCs w:val="17"/>
              </w:rPr>
            </w:pPr>
          </w:p>
        </w:tc>
        <w:tc>
          <w:tcPr>
            <w:tcW w:w="5130" w:type="dxa"/>
            <w:vMerge w:val="restart"/>
          </w:tcPr>
          <w:p w14:paraId="7ED94058" w14:textId="77777777" w:rsidR="00013CDE" w:rsidRPr="00E22A66" w:rsidRDefault="00013CDE" w:rsidP="00013CDE">
            <w:pPr>
              <w:rPr>
                <w:rFonts w:ascii="Arial" w:hAnsi="Arial" w:cs="Arial"/>
                <w:color w:val="000000"/>
                <w:sz w:val="17"/>
                <w:szCs w:val="17"/>
              </w:rPr>
            </w:pPr>
            <w:r w:rsidRPr="00FF5657">
              <w:rPr>
                <w:rFonts w:ascii="Arial" w:hAnsi="Arial" w:cs="Arial"/>
                <w:color w:val="000000"/>
                <w:sz w:val="17"/>
                <w:szCs w:val="17"/>
              </w:rPr>
              <w:t xml:space="preserve">The red input signals are connected to the conflict monitor through an auxiliary connector on the monitor's front panel. </w:t>
            </w:r>
          </w:p>
        </w:tc>
        <w:tc>
          <w:tcPr>
            <w:tcW w:w="1259" w:type="dxa"/>
            <w:vMerge w:val="restart"/>
          </w:tcPr>
          <w:p w14:paraId="6F86612F" w14:textId="77777777" w:rsidR="00013CDE" w:rsidRPr="00722593" w:rsidRDefault="00013CDE" w:rsidP="00013CDE">
            <w:pPr>
              <w:tabs>
                <w:tab w:val="left" w:pos="1080"/>
              </w:tabs>
              <w:jc w:val="center"/>
              <w:rPr>
                <w:rFonts w:ascii="Arial" w:hAnsi="Arial" w:cs="Arial"/>
                <w:sz w:val="17"/>
                <w:szCs w:val="17"/>
              </w:rPr>
            </w:pPr>
            <w:r w:rsidRPr="005C77C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C77C0">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5C77C0">
              <w:rPr>
                <w:rFonts w:ascii="Arial" w:hAnsi="Arial" w:cs="Arial"/>
                <w:sz w:val="17"/>
                <w:szCs w:val="17"/>
              </w:rPr>
              <w:fldChar w:fldCharType="end"/>
            </w:r>
          </w:p>
        </w:tc>
        <w:tc>
          <w:tcPr>
            <w:tcW w:w="4321" w:type="dxa"/>
          </w:tcPr>
          <w:p w14:paraId="114B3399" w14:textId="77777777" w:rsidR="00013CDE" w:rsidRDefault="00013CDE" w:rsidP="00013CDE">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0D07413D"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Physical Inspection</w:t>
            </w:r>
          </w:p>
        </w:tc>
      </w:tr>
      <w:tr w:rsidR="00013CDE" w:rsidRPr="001A6150" w14:paraId="617C39ED" w14:textId="77777777" w:rsidTr="00C21834">
        <w:trPr>
          <w:trHeight w:val="288"/>
        </w:trPr>
        <w:tc>
          <w:tcPr>
            <w:tcW w:w="450" w:type="dxa"/>
            <w:vMerge/>
          </w:tcPr>
          <w:p w14:paraId="43A20EEA" w14:textId="77777777" w:rsidR="00013CDE" w:rsidRPr="00385CA9" w:rsidRDefault="00013CDE" w:rsidP="00013CDE">
            <w:pPr>
              <w:tabs>
                <w:tab w:val="left" w:pos="1080"/>
              </w:tabs>
              <w:jc w:val="center"/>
              <w:rPr>
                <w:rFonts w:ascii="Arial" w:hAnsi="Arial" w:cs="Arial"/>
                <w:sz w:val="17"/>
                <w:szCs w:val="17"/>
              </w:rPr>
            </w:pPr>
          </w:p>
        </w:tc>
        <w:tc>
          <w:tcPr>
            <w:tcW w:w="1440" w:type="dxa"/>
            <w:vMerge/>
          </w:tcPr>
          <w:p w14:paraId="3B230006" w14:textId="77777777" w:rsidR="00013CDE" w:rsidRPr="00722593" w:rsidRDefault="00013CDE" w:rsidP="00013CDE">
            <w:pPr>
              <w:tabs>
                <w:tab w:val="left" w:pos="1080"/>
              </w:tabs>
              <w:rPr>
                <w:rFonts w:ascii="Arial" w:hAnsi="Arial" w:cs="Arial"/>
                <w:sz w:val="17"/>
                <w:szCs w:val="17"/>
              </w:rPr>
            </w:pPr>
          </w:p>
        </w:tc>
        <w:tc>
          <w:tcPr>
            <w:tcW w:w="5130" w:type="dxa"/>
            <w:vMerge/>
          </w:tcPr>
          <w:p w14:paraId="48C4B7ED" w14:textId="77777777" w:rsidR="00013CDE" w:rsidRPr="00E22A66" w:rsidRDefault="00013CDE" w:rsidP="00013CDE">
            <w:pPr>
              <w:rPr>
                <w:rFonts w:ascii="Arial" w:hAnsi="Arial" w:cs="Arial"/>
                <w:color w:val="000000"/>
                <w:sz w:val="17"/>
                <w:szCs w:val="17"/>
              </w:rPr>
            </w:pPr>
          </w:p>
        </w:tc>
        <w:tc>
          <w:tcPr>
            <w:tcW w:w="1259" w:type="dxa"/>
            <w:vMerge/>
          </w:tcPr>
          <w:p w14:paraId="3DD0DF75" w14:textId="77777777" w:rsidR="00013CDE" w:rsidRDefault="00013CDE" w:rsidP="00013CDE">
            <w:pPr>
              <w:tabs>
                <w:tab w:val="left" w:pos="1080"/>
              </w:tabs>
              <w:jc w:val="center"/>
              <w:rPr>
                <w:rFonts w:ascii="Arial" w:hAnsi="Arial" w:cs="Arial"/>
                <w:sz w:val="17"/>
                <w:szCs w:val="17"/>
              </w:rPr>
            </w:pPr>
          </w:p>
        </w:tc>
        <w:tc>
          <w:tcPr>
            <w:tcW w:w="4321" w:type="dxa"/>
          </w:tcPr>
          <w:p w14:paraId="1119559C" w14:textId="77777777" w:rsidR="00013CDE" w:rsidRDefault="00013CDE" w:rsidP="00013CDE">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Pr>
          <w:p w14:paraId="13F60DCD" w14:textId="77777777" w:rsidR="00013CDE" w:rsidRPr="001A6150" w:rsidRDefault="00013CDE" w:rsidP="00013CDE">
            <w:pPr>
              <w:jc w:val="center"/>
              <w:rPr>
                <w:rFonts w:ascii="Arial" w:hAnsi="Arial" w:cs="Arial"/>
                <w:sz w:val="17"/>
                <w:szCs w:val="17"/>
              </w:rPr>
            </w:pPr>
          </w:p>
        </w:tc>
      </w:tr>
      <w:tr w:rsidR="00013CDE" w:rsidRPr="001A6150" w14:paraId="30187C62" w14:textId="77777777" w:rsidTr="00C21834">
        <w:trPr>
          <w:trHeight w:val="353"/>
        </w:trPr>
        <w:tc>
          <w:tcPr>
            <w:tcW w:w="450" w:type="dxa"/>
            <w:vMerge w:val="restart"/>
          </w:tcPr>
          <w:p w14:paraId="75C72BBC" w14:textId="0F55DDCC"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Pr>
                <w:rFonts w:ascii="Arial" w:hAnsi="Arial" w:cs="Arial"/>
                <w:noProof/>
                <w:sz w:val="17"/>
                <w:szCs w:val="17"/>
              </w:rPr>
              <w:t>38</w:t>
            </w:r>
            <w:r w:rsidRPr="00401C78">
              <w:rPr>
                <w:rFonts w:ascii="Arial" w:hAnsi="Arial" w:cs="Arial"/>
                <w:sz w:val="17"/>
                <w:szCs w:val="17"/>
              </w:rPr>
              <w:fldChar w:fldCharType="end"/>
            </w:r>
          </w:p>
        </w:tc>
        <w:tc>
          <w:tcPr>
            <w:tcW w:w="1440" w:type="dxa"/>
            <w:vMerge w:val="restart"/>
          </w:tcPr>
          <w:p w14:paraId="74E5C80D" w14:textId="77777777" w:rsidR="00013CDE" w:rsidRPr="00722593" w:rsidRDefault="00013CDE" w:rsidP="00013CDE">
            <w:pPr>
              <w:tabs>
                <w:tab w:val="left" w:pos="1080"/>
              </w:tabs>
              <w:rPr>
                <w:rFonts w:ascii="Arial" w:hAnsi="Arial" w:cs="Arial"/>
                <w:sz w:val="17"/>
                <w:szCs w:val="17"/>
              </w:rPr>
            </w:pPr>
          </w:p>
        </w:tc>
        <w:tc>
          <w:tcPr>
            <w:tcW w:w="5130" w:type="dxa"/>
            <w:vMerge w:val="restart"/>
          </w:tcPr>
          <w:p w14:paraId="2E388532" w14:textId="7316B5B8" w:rsidR="00013CDE" w:rsidRPr="00E22A66" w:rsidRDefault="00013CDE" w:rsidP="00013CDE">
            <w:pPr>
              <w:rPr>
                <w:rFonts w:ascii="Arial" w:hAnsi="Arial" w:cs="Arial"/>
                <w:color w:val="000000"/>
                <w:sz w:val="17"/>
                <w:szCs w:val="17"/>
              </w:rPr>
            </w:pPr>
            <w:r w:rsidRPr="00FF5657">
              <w:rPr>
                <w:rFonts w:ascii="Arial" w:hAnsi="Arial" w:cs="Arial"/>
                <w:color w:val="000000"/>
                <w:sz w:val="17"/>
                <w:szCs w:val="17"/>
              </w:rPr>
              <w:t xml:space="preserve">A similar </w:t>
            </w:r>
            <w:r>
              <w:rPr>
                <w:rFonts w:ascii="Arial" w:hAnsi="Arial" w:cs="Arial"/>
                <w:color w:val="000000"/>
                <w:sz w:val="17"/>
                <w:szCs w:val="17"/>
              </w:rPr>
              <w:t xml:space="preserve">auxiliary </w:t>
            </w:r>
            <w:r w:rsidRPr="00FF5657">
              <w:rPr>
                <w:rFonts w:ascii="Arial" w:hAnsi="Arial" w:cs="Arial"/>
                <w:color w:val="000000"/>
                <w:sz w:val="17"/>
                <w:szCs w:val="17"/>
              </w:rPr>
              <w:t>connector is provided on the output file, with a removable harness connecting the two.</w:t>
            </w:r>
          </w:p>
        </w:tc>
        <w:tc>
          <w:tcPr>
            <w:tcW w:w="1259" w:type="dxa"/>
            <w:vMerge w:val="restart"/>
          </w:tcPr>
          <w:p w14:paraId="495AAD59" w14:textId="77777777" w:rsidR="00013CDE" w:rsidRPr="00722593" w:rsidRDefault="00013CDE" w:rsidP="00013CDE">
            <w:pPr>
              <w:tabs>
                <w:tab w:val="left" w:pos="1080"/>
              </w:tabs>
              <w:jc w:val="center"/>
              <w:rPr>
                <w:rFonts w:ascii="Arial" w:hAnsi="Arial" w:cs="Arial"/>
                <w:sz w:val="17"/>
                <w:szCs w:val="17"/>
              </w:rPr>
            </w:pPr>
            <w:r w:rsidRPr="005C77C0">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5C77C0">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5C77C0">
              <w:rPr>
                <w:rFonts w:ascii="Arial" w:hAnsi="Arial" w:cs="Arial"/>
                <w:sz w:val="17"/>
                <w:szCs w:val="17"/>
              </w:rPr>
              <w:fldChar w:fldCharType="end"/>
            </w:r>
          </w:p>
        </w:tc>
        <w:tc>
          <w:tcPr>
            <w:tcW w:w="4321" w:type="dxa"/>
          </w:tcPr>
          <w:p w14:paraId="36B91589" w14:textId="77777777" w:rsidR="00013CDE" w:rsidRDefault="00013CDE" w:rsidP="00013CDE">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Pr>
          <w:p w14:paraId="757BF951" w14:textId="77777777" w:rsidR="00013CDE" w:rsidRPr="001A6150" w:rsidRDefault="00013CDE" w:rsidP="00013CDE">
            <w:pPr>
              <w:jc w:val="center"/>
              <w:rPr>
                <w:rFonts w:ascii="Arial" w:hAnsi="Arial" w:cs="Arial"/>
                <w:sz w:val="17"/>
                <w:szCs w:val="17"/>
              </w:rPr>
            </w:pPr>
            <w:r>
              <w:rPr>
                <w:rFonts w:ascii="Arial" w:hAnsi="Arial" w:cs="Arial"/>
                <w:sz w:val="17"/>
                <w:szCs w:val="17"/>
              </w:rPr>
              <w:t>Document Review and Physical Inspection</w:t>
            </w:r>
          </w:p>
        </w:tc>
      </w:tr>
      <w:tr w:rsidR="00013CDE" w14:paraId="68A239E9" w14:textId="77777777" w:rsidTr="00AF4D9F">
        <w:trPr>
          <w:trHeight w:val="288"/>
        </w:trPr>
        <w:tc>
          <w:tcPr>
            <w:tcW w:w="450" w:type="dxa"/>
            <w:vMerge/>
            <w:tcBorders>
              <w:bottom w:val="single" w:sz="4" w:space="0" w:color="auto"/>
            </w:tcBorders>
          </w:tcPr>
          <w:p w14:paraId="36687B11" w14:textId="77777777" w:rsidR="00013CDE" w:rsidRPr="00401C78" w:rsidRDefault="00013CDE" w:rsidP="00013CDE">
            <w:pPr>
              <w:tabs>
                <w:tab w:val="left" w:pos="1080"/>
              </w:tabs>
              <w:jc w:val="center"/>
              <w:rPr>
                <w:rFonts w:ascii="Arial" w:hAnsi="Arial" w:cs="Arial"/>
                <w:sz w:val="17"/>
                <w:szCs w:val="17"/>
              </w:rPr>
            </w:pPr>
          </w:p>
        </w:tc>
        <w:tc>
          <w:tcPr>
            <w:tcW w:w="1440" w:type="dxa"/>
            <w:vMerge/>
            <w:tcBorders>
              <w:bottom w:val="single" w:sz="4" w:space="0" w:color="auto"/>
            </w:tcBorders>
          </w:tcPr>
          <w:p w14:paraId="61460F3E" w14:textId="77777777" w:rsidR="00013CDE" w:rsidRPr="00722593" w:rsidRDefault="00013CDE" w:rsidP="00013CDE">
            <w:pPr>
              <w:tabs>
                <w:tab w:val="left" w:pos="1080"/>
              </w:tabs>
              <w:rPr>
                <w:rFonts w:ascii="Arial" w:hAnsi="Arial" w:cs="Arial"/>
                <w:sz w:val="17"/>
                <w:szCs w:val="17"/>
              </w:rPr>
            </w:pPr>
          </w:p>
        </w:tc>
        <w:tc>
          <w:tcPr>
            <w:tcW w:w="5130" w:type="dxa"/>
            <w:vMerge/>
            <w:tcBorders>
              <w:bottom w:val="single" w:sz="4" w:space="0" w:color="auto"/>
            </w:tcBorders>
          </w:tcPr>
          <w:p w14:paraId="57C3B615" w14:textId="77777777" w:rsidR="00013CDE" w:rsidRPr="00CA21FE" w:rsidRDefault="00013CDE" w:rsidP="00013CDE">
            <w:pPr>
              <w:rPr>
                <w:rFonts w:ascii="Arial" w:hAnsi="Arial" w:cs="Arial"/>
                <w:color w:val="000000"/>
                <w:sz w:val="17"/>
                <w:szCs w:val="17"/>
                <w:highlight w:val="yellow"/>
              </w:rPr>
            </w:pPr>
          </w:p>
        </w:tc>
        <w:tc>
          <w:tcPr>
            <w:tcW w:w="1259" w:type="dxa"/>
            <w:vMerge/>
            <w:tcBorders>
              <w:bottom w:val="single" w:sz="4" w:space="0" w:color="auto"/>
            </w:tcBorders>
          </w:tcPr>
          <w:p w14:paraId="0A2D2770" w14:textId="77777777" w:rsidR="00013CDE" w:rsidRDefault="00013CDE" w:rsidP="00013CDE">
            <w:pPr>
              <w:tabs>
                <w:tab w:val="left" w:pos="1080"/>
              </w:tabs>
              <w:jc w:val="center"/>
              <w:rPr>
                <w:rFonts w:ascii="Arial" w:hAnsi="Arial" w:cs="Arial"/>
                <w:sz w:val="17"/>
                <w:szCs w:val="17"/>
              </w:rPr>
            </w:pPr>
          </w:p>
        </w:tc>
        <w:tc>
          <w:tcPr>
            <w:tcW w:w="4321" w:type="dxa"/>
            <w:tcBorders>
              <w:bottom w:val="single" w:sz="4" w:space="0" w:color="auto"/>
            </w:tcBorders>
          </w:tcPr>
          <w:p w14:paraId="014EA512" w14:textId="77777777" w:rsidR="00013CDE" w:rsidRDefault="00013CDE" w:rsidP="00013CDE">
            <w:pPr>
              <w:tabs>
                <w:tab w:val="left" w:pos="1080"/>
              </w:tabs>
              <w:rPr>
                <w:rFonts w:ascii="Arial" w:hAnsi="Arial" w:cs="Arial"/>
                <w:i/>
                <w:noProof/>
                <w:sz w:val="17"/>
                <w:szCs w:val="17"/>
              </w:rPr>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Borders>
              <w:bottom w:val="single" w:sz="4" w:space="0" w:color="auto"/>
            </w:tcBorders>
          </w:tcPr>
          <w:p w14:paraId="411F4B8D" w14:textId="77777777" w:rsidR="00013CDE" w:rsidRDefault="00013CDE" w:rsidP="00013CDE">
            <w:pPr>
              <w:jc w:val="center"/>
              <w:rPr>
                <w:rFonts w:ascii="Arial" w:hAnsi="Arial" w:cs="Arial"/>
                <w:sz w:val="17"/>
                <w:szCs w:val="17"/>
              </w:rPr>
            </w:pPr>
          </w:p>
        </w:tc>
      </w:tr>
      <w:tr w:rsidR="00013CDE" w:rsidRPr="001A6150" w14:paraId="10715E82" w14:textId="77777777" w:rsidTr="00AF4D9F">
        <w:trPr>
          <w:trHeight w:val="155"/>
        </w:trPr>
        <w:tc>
          <w:tcPr>
            <w:tcW w:w="450" w:type="dxa"/>
            <w:vMerge w:val="restart"/>
            <w:tcBorders>
              <w:top w:val="single" w:sz="4" w:space="0" w:color="auto"/>
              <w:left w:val="single" w:sz="4" w:space="0" w:color="auto"/>
              <w:bottom w:val="single" w:sz="4" w:space="0" w:color="auto"/>
              <w:right w:val="single" w:sz="4" w:space="0" w:color="auto"/>
            </w:tcBorders>
          </w:tcPr>
          <w:p w14:paraId="32949535" w14:textId="390B9263" w:rsidR="00013CDE" w:rsidRPr="00722593" w:rsidRDefault="00013CDE" w:rsidP="00013CDE">
            <w:pPr>
              <w:tabs>
                <w:tab w:val="left" w:pos="1080"/>
              </w:tabs>
              <w:jc w:val="center"/>
              <w:rPr>
                <w:rFonts w:ascii="Arial" w:hAnsi="Arial" w:cs="Arial"/>
                <w:sz w:val="17"/>
                <w:szCs w:val="17"/>
              </w:rPr>
            </w:pPr>
            <w:r w:rsidRPr="00401C78">
              <w:rPr>
                <w:rFonts w:ascii="Arial" w:hAnsi="Arial" w:cs="Arial"/>
                <w:sz w:val="17"/>
                <w:szCs w:val="17"/>
              </w:rPr>
              <w:fldChar w:fldCharType="begin"/>
            </w:r>
            <w:r w:rsidRPr="00401C78">
              <w:rPr>
                <w:rFonts w:ascii="Arial" w:hAnsi="Arial" w:cs="Arial"/>
                <w:sz w:val="17"/>
                <w:szCs w:val="17"/>
              </w:rPr>
              <w:instrText xml:space="preserve"> SEQ A602 </w:instrText>
            </w:r>
            <w:r w:rsidRPr="00401C78">
              <w:rPr>
                <w:rFonts w:ascii="Arial" w:hAnsi="Arial" w:cs="Arial"/>
                <w:sz w:val="17"/>
                <w:szCs w:val="17"/>
              </w:rPr>
              <w:fldChar w:fldCharType="separate"/>
            </w:r>
            <w:r>
              <w:rPr>
                <w:rFonts w:ascii="Arial" w:hAnsi="Arial" w:cs="Arial"/>
                <w:noProof/>
                <w:sz w:val="17"/>
                <w:szCs w:val="17"/>
              </w:rPr>
              <w:t>39</w:t>
            </w:r>
            <w:r w:rsidRPr="00401C78">
              <w:rPr>
                <w:rFonts w:ascii="Arial" w:hAnsi="Arial" w:cs="Arial"/>
                <w:sz w:val="17"/>
                <w:szCs w:val="17"/>
              </w:rPr>
              <w:fldChar w:fldCharType="end"/>
            </w:r>
          </w:p>
        </w:tc>
        <w:tc>
          <w:tcPr>
            <w:tcW w:w="1440" w:type="dxa"/>
            <w:vMerge w:val="restart"/>
            <w:tcBorders>
              <w:top w:val="single" w:sz="4" w:space="0" w:color="auto"/>
              <w:left w:val="single" w:sz="4" w:space="0" w:color="auto"/>
              <w:bottom w:val="single" w:sz="4" w:space="0" w:color="auto"/>
              <w:right w:val="single" w:sz="4" w:space="0" w:color="auto"/>
            </w:tcBorders>
          </w:tcPr>
          <w:p w14:paraId="092CEBDF" w14:textId="77777777" w:rsidR="00013CDE" w:rsidRPr="00722593" w:rsidRDefault="00013CDE" w:rsidP="00013CDE">
            <w:pPr>
              <w:tabs>
                <w:tab w:val="left" w:pos="1080"/>
              </w:tabs>
              <w:rPr>
                <w:rFonts w:ascii="Arial" w:hAnsi="Arial" w:cs="Arial"/>
                <w:sz w:val="17"/>
                <w:szCs w:val="17"/>
              </w:rPr>
            </w:pPr>
          </w:p>
        </w:tc>
        <w:tc>
          <w:tcPr>
            <w:tcW w:w="5130" w:type="dxa"/>
            <w:vMerge w:val="restart"/>
            <w:tcBorders>
              <w:top w:val="single" w:sz="4" w:space="0" w:color="auto"/>
              <w:left w:val="single" w:sz="4" w:space="0" w:color="auto"/>
              <w:bottom w:val="single" w:sz="4" w:space="0" w:color="auto"/>
              <w:right w:val="single" w:sz="4" w:space="0" w:color="auto"/>
            </w:tcBorders>
          </w:tcPr>
          <w:p w14:paraId="1B6186C8" w14:textId="77777777" w:rsidR="00013CDE" w:rsidRPr="00722593" w:rsidRDefault="00013CDE" w:rsidP="00013CDE">
            <w:pPr>
              <w:rPr>
                <w:rFonts w:ascii="Arial" w:hAnsi="Arial" w:cs="Arial"/>
                <w:sz w:val="17"/>
                <w:szCs w:val="17"/>
              </w:rPr>
            </w:pPr>
            <w:r>
              <w:rPr>
                <w:rFonts w:ascii="Arial" w:hAnsi="Arial" w:cs="Arial"/>
                <w:sz w:val="17"/>
                <w:szCs w:val="17"/>
              </w:rPr>
              <w:t>T</w:t>
            </w:r>
            <w:r w:rsidRPr="00F931A8">
              <w:rPr>
                <w:rFonts w:ascii="Arial" w:hAnsi="Arial" w:cs="Arial"/>
                <w:sz w:val="17"/>
                <w:szCs w:val="17"/>
              </w:rPr>
              <w:t xml:space="preserve">he front panel of the monitor </w:t>
            </w:r>
            <w:r>
              <w:rPr>
                <w:rFonts w:ascii="Arial" w:hAnsi="Arial" w:cs="Arial"/>
                <w:sz w:val="17"/>
                <w:szCs w:val="17"/>
              </w:rPr>
              <w:t xml:space="preserve">includes </w:t>
            </w:r>
            <w:r w:rsidRPr="00F931A8">
              <w:rPr>
                <w:rFonts w:ascii="Arial" w:hAnsi="Arial" w:cs="Arial"/>
                <w:sz w:val="17"/>
                <w:szCs w:val="17"/>
              </w:rPr>
              <w:t>an indicator to identify the triggering of the monitor in response to the absence of red condition.</w:t>
            </w:r>
          </w:p>
        </w:tc>
        <w:tc>
          <w:tcPr>
            <w:tcW w:w="1259" w:type="dxa"/>
            <w:vMerge w:val="restart"/>
            <w:tcBorders>
              <w:top w:val="single" w:sz="4" w:space="0" w:color="auto"/>
              <w:left w:val="single" w:sz="4" w:space="0" w:color="auto"/>
              <w:bottom w:val="single" w:sz="4" w:space="0" w:color="auto"/>
              <w:right w:val="single" w:sz="4" w:space="0" w:color="auto"/>
            </w:tcBorders>
          </w:tcPr>
          <w:p w14:paraId="077C660D" w14:textId="77777777" w:rsidR="00013CDE" w:rsidRPr="00722593" w:rsidRDefault="00013CDE" w:rsidP="00013CDE">
            <w:pPr>
              <w:tabs>
                <w:tab w:val="left" w:pos="1080"/>
              </w:tabs>
              <w:jc w:val="center"/>
              <w:rPr>
                <w:rFonts w:ascii="Arial" w:hAnsi="Arial" w:cs="Arial"/>
                <w:sz w:val="17"/>
                <w:szCs w:val="17"/>
              </w:rPr>
            </w:pPr>
            <w:r w:rsidRPr="00B90A95">
              <w:rPr>
                <w:rFonts w:ascii="Arial" w:hAnsi="Arial" w:cs="Arial"/>
                <w:sz w:val="17"/>
                <w:szCs w:val="17"/>
              </w:rPr>
              <w:fldChar w:fldCharType="begin">
                <w:ffData>
                  <w:name w:val="Dropdown1"/>
                  <w:enabled/>
                  <w:calcOnExit w:val="0"/>
                  <w:helpText w:type="text" w:val="Not Sure?"/>
                  <w:statusText w:type="text" w:val="Does Item Comply?"/>
                  <w:ddList>
                    <w:listEntry w:val="               "/>
                    <w:listEntry w:val="Yes"/>
                    <w:listEntry w:val="No"/>
                    <w:listEntry w:val="NA"/>
                  </w:ddList>
                </w:ffData>
              </w:fldChar>
            </w:r>
            <w:r w:rsidRPr="00B90A95">
              <w:rPr>
                <w:rFonts w:ascii="Arial" w:hAnsi="Arial" w:cs="Arial"/>
                <w:sz w:val="17"/>
                <w:szCs w:val="17"/>
              </w:rPr>
              <w:instrText xml:space="preserve"> FORMDROPDOWN </w:instrText>
            </w:r>
            <w:r>
              <w:rPr>
                <w:rFonts w:ascii="Arial" w:hAnsi="Arial" w:cs="Arial"/>
                <w:sz w:val="17"/>
                <w:szCs w:val="17"/>
              </w:rPr>
            </w:r>
            <w:r>
              <w:rPr>
                <w:rFonts w:ascii="Arial" w:hAnsi="Arial" w:cs="Arial"/>
                <w:sz w:val="17"/>
                <w:szCs w:val="17"/>
              </w:rPr>
              <w:fldChar w:fldCharType="separate"/>
            </w:r>
            <w:r w:rsidRPr="00B90A95">
              <w:rPr>
                <w:rFonts w:ascii="Arial" w:hAnsi="Arial" w:cs="Arial"/>
                <w:sz w:val="17"/>
                <w:szCs w:val="17"/>
              </w:rPr>
              <w:fldChar w:fldCharType="end"/>
            </w:r>
          </w:p>
        </w:tc>
        <w:tc>
          <w:tcPr>
            <w:tcW w:w="4321" w:type="dxa"/>
            <w:tcBorders>
              <w:top w:val="single" w:sz="4" w:space="0" w:color="auto"/>
              <w:left w:val="single" w:sz="4" w:space="0" w:color="auto"/>
              <w:bottom w:val="single" w:sz="4" w:space="0" w:color="auto"/>
              <w:right w:val="single" w:sz="4" w:space="0" w:color="auto"/>
            </w:tcBorders>
          </w:tcPr>
          <w:p w14:paraId="4A63A776" w14:textId="77777777" w:rsidR="00013CDE" w:rsidRDefault="00013CDE" w:rsidP="00013CDE">
            <w:pPr>
              <w:tabs>
                <w:tab w:val="left" w:pos="1080"/>
              </w:tabs>
            </w:pPr>
            <w:r>
              <w:rPr>
                <w:rFonts w:ascii="Arial" w:hAnsi="Arial" w:cs="Arial"/>
                <w:i/>
                <w:noProof/>
                <w:sz w:val="17"/>
                <w:szCs w:val="17"/>
              </w:rPr>
              <w:t>P</w:t>
            </w:r>
            <w:r w:rsidRPr="004E0FE4">
              <w:rPr>
                <w:rFonts w:ascii="Arial" w:hAnsi="Arial" w:cs="Arial"/>
                <w:i/>
                <w:noProof/>
                <w:sz w:val="17"/>
                <w:szCs w:val="17"/>
              </w:rPr>
              <w:t xml:space="preserve">rovide </w:t>
            </w:r>
            <w:r>
              <w:rPr>
                <w:rFonts w:ascii="Arial" w:hAnsi="Arial" w:cs="Arial"/>
                <w:i/>
                <w:noProof/>
                <w:sz w:val="17"/>
                <w:szCs w:val="17"/>
              </w:rPr>
              <w:t>product literature, specifications, user manual, or similar information that shows the product meets this requirement.</w:t>
            </w:r>
          </w:p>
        </w:tc>
        <w:tc>
          <w:tcPr>
            <w:tcW w:w="2088" w:type="dxa"/>
            <w:vMerge w:val="restart"/>
            <w:tcBorders>
              <w:top w:val="single" w:sz="4" w:space="0" w:color="auto"/>
              <w:left w:val="single" w:sz="4" w:space="0" w:color="auto"/>
              <w:bottom w:val="single" w:sz="4" w:space="0" w:color="auto"/>
              <w:right w:val="single" w:sz="4" w:space="0" w:color="auto"/>
            </w:tcBorders>
          </w:tcPr>
          <w:p w14:paraId="6C1C302F" w14:textId="3501B695" w:rsidR="00013CDE" w:rsidRPr="001A6150" w:rsidRDefault="00013CDE" w:rsidP="00013CDE">
            <w:pPr>
              <w:jc w:val="center"/>
              <w:rPr>
                <w:rFonts w:ascii="Arial" w:hAnsi="Arial" w:cs="Arial"/>
                <w:sz w:val="17"/>
                <w:szCs w:val="17"/>
              </w:rPr>
            </w:pPr>
            <w:r>
              <w:rPr>
                <w:rFonts w:ascii="Arial" w:hAnsi="Arial" w:cs="Arial"/>
                <w:sz w:val="17"/>
                <w:szCs w:val="17"/>
              </w:rPr>
              <w:t>Document Review, Physical Inspection and Functional Inspection</w:t>
            </w:r>
          </w:p>
        </w:tc>
      </w:tr>
      <w:tr w:rsidR="00013CDE" w:rsidRPr="001A6150" w14:paraId="21A7E11E" w14:textId="77777777" w:rsidTr="00AF4D9F">
        <w:trPr>
          <w:trHeight w:val="288"/>
        </w:trPr>
        <w:tc>
          <w:tcPr>
            <w:tcW w:w="450" w:type="dxa"/>
            <w:vMerge/>
            <w:tcBorders>
              <w:top w:val="single" w:sz="4" w:space="0" w:color="auto"/>
            </w:tcBorders>
          </w:tcPr>
          <w:p w14:paraId="68435633" w14:textId="77777777" w:rsidR="00013CDE" w:rsidRPr="00385CA9" w:rsidRDefault="00013CDE" w:rsidP="00013CDE">
            <w:pPr>
              <w:tabs>
                <w:tab w:val="left" w:pos="1080"/>
              </w:tabs>
              <w:jc w:val="center"/>
              <w:rPr>
                <w:rFonts w:ascii="Arial" w:hAnsi="Arial" w:cs="Arial"/>
                <w:sz w:val="17"/>
                <w:szCs w:val="17"/>
              </w:rPr>
            </w:pPr>
          </w:p>
        </w:tc>
        <w:tc>
          <w:tcPr>
            <w:tcW w:w="1440" w:type="dxa"/>
            <w:vMerge/>
            <w:tcBorders>
              <w:top w:val="single" w:sz="4" w:space="0" w:color="auto"/>
            </w:tcBorders>
          </w:tcPr>
          <w:p w14:paraId="7A4ECC79" w14:textId="77777777" w:rsidR="00013CDE" w:rsidRPr="00722593" w:rsidRDefault="00013CDE" w:rsidP="00013CDE">
            <w:pPr>
              <w:tabs>
                <w:tab w:val="left" w:pos="1080"/>
              </w:tabs>
              <w:rPr>
                <w:rFonts w:ascii="Arial" w:hAnsi="Arial" w:cs="Arial"/>
                <w:sz w:val="17"/>
                <w:szCs w:val="17"/>
              </w:rPr>
            </w:pPr>
          </w:p>
        </w:tc>
        <w:tc>
          <w:tcPr>
            <w:tcW w:w="5130" w:type="dxa"/>
            <w:vMerge/>
            <w:tcBorders>
              <w:top w:val="single" w:sz="4" w:space="0" w:color="auto"/>
            </w:tcBorders>
          </w:tcPr>
          <w:p w14:paraId="3C073804" w14:textId="77777777" w:rsidR="00013CDE" w:rsidRDefault="00013CDE" w:rsidP="00013CDE">
            <w:pPr>
              <w:rPr>
                <w:rFonts w:ascii="Arial" w:hAnsi="Arial" w:cs="Arial"/>
                <w:sz w:val="17"/>
                <w:szCs w:val="17"/>
              </w:rPr>
            </w:pPr>
          </w:p>
        </w:tc>
        <w:tc>
          <w:tcPr>
            <w:tcW w:w="1259" w:type="dxa"/>
            <w:vMerge/>
            <w:tcBorders>
              <w:top w:val="single" w:sz="4" w:space="0" w:color="auto"/>
            </w:tcBorders>
          </w:tcPr>
          <w:p w14:paraId="7BFCC73E" w14:textId="77777777" w:rsidR="00013CDE" w:rsidRDefault="00013CDE" w:rsidP="00013CDE">
            <w:pPr>
              <w:tabs>
                <w:tab w:val="left" w:pos="1080"/>
              </w:tabs>
              <w:jc w:val="center"/>
              <w:rPr>
                <w:rFonts w:ascii="Arial" w:hAnsi="Arial" w:cs="Arial"/>
                <w:sz w:val="17"/>
                <w:szCs w:val="17"/>
              </w:rPr>
            </w:pPr>
          </w:p>
        </w:tc>
        <w:tc>
          <w:tcPr>
            <w:tcW w:w="4321" w:type="dxa"/>
            <w:tcBorders>
              <w:top w:val="single" w:sz="4" w:space="0" w:color="auto"/>
            </w:tcBorders>
          </w:tcPr>
          <w:p w14:paraId="2B7494E7" w14:textId="77777777" w:rsidR="00013CDE" w:rsidRDefault="00013CDE" w:rsidP="00013CDE">
            <w:pPr>
              <w:tabs>
                <w:tab w:val="left" w:pos="1080"/>
              </w:tabs>
            </w:pPr>
            <w:r>
              <w:rPr>
                <w:rFonts w:ascii="Arial" w:hAnsi="Arial" w:cs="Arial"/>
                <w:i/>
                <w:sz w:val="17"/>
                <w:szCs w:val="17"/>
              </w:rPr>
              <w:fldChar w:fldCharType="begin">
                <w:ffData>
                  <w:name w:val="Text1"/>
                  <w:enabled/>
                  <w:calcOnExit/>
                  <w:textInput>
                    <w:default w:val="Indicate location of requested information in submittal."/>
                  </w:textInput>
                </w:ffData>
              </w:fldChar>
            </w:r>
            <w:r>
              <w:rPr>
                <w:rFonts w:ascii="Arial" w:hAnsi="Arial" w:cs="Arial"/>
                <w:i/>
                <w:sz w:val="17"/>
                <w:szCs w:val="17"/>
              </w:rPr>
              <w:instrText xml:space="preserve"> FORMTEXT </w:instrText>
            </w:r>
            <w:r>
              <w:rPr>
                <w:rFonts w:ascii="Arial" w:hAnsi="Arial" w:cs="Arial"/>
                <w:i/>
                <w:sz w:val="17"/>
                <w:szCs w:val="17"/>
              </w:rPr>
            </w:r>
            <w:r>
              <w:rPr>
                <w:rFonts w:ascii="Arial" w:hAnsi="Arial" w:cs="Arial"/>
                <w:i/>
                <w:sz w:val="17"/>
                <w:szCs w:val="17"/>
              </w:rPr>
              <w:fldChar w:fldCharType="separate"/>
            </w:r>
            <w:r>
              <w:rPr>
                <w:rFonts w:ascii="Arial" w:hAnsi="Arial" w:cs="Arial"/>
                <w:i/>
                <w:noProof/>
                <w:sz w:val="17"/>
                <w:szCs w:val="17"/>
              </w:rPr>
              <w:t>Indicate location of requested information in submittal.</w:t>
            </w:r>
            <w:r>
              <w:rPr>
                <w:rFonts w:ascii="Arial" w:hAnsi="Arial" w:cs="Arial"/>
                <w:i/>
                <w:sz w:val="17"/>
                <w:szCs w:val="17"/>
              </w:rPr>
              <w:fldChar w:fldCharType="end"/>
            </w:r>
          </w:p>
        </w:tc>
        <w:tc>
          <w:tcPr>
            <w:tcW w:w="2088" w:type="dxa"/>
            <w:vMerge/>
            <w:tcBorders>
              <w:top w:val="single" w:sz="4" w:space="0" w:color="auto"/>
            </w:tcBorders>
          </w:tcPr>
          <w:p w14:paraId="328133AA" w14:textId="77777777" w:rsidR="00013CDE" w:rsidRPr="001A6150" w:rsidRDefault="00013CDE" w:rsidP="00013CDE">
            <w:pPr>
              <w:jc w:val="center"/>
              <w:rPr>
                <w:rFonts w:ascii="Arial" w:hAnsi="Arial" w:cs="Arial"/>
                <w:sz w:val="17"/>
                <w:szCs w:val="17"/>
              </w:rPr>
            </w:pPr>
          </w:p>
        </w:tc>
      </w:tr>
    </w:tbl>
    <w:p w14:paraId="079040E4" w14:textId="77777777" w:rsidR="00A6636C" w:rsidRDefault="00A6636C" w:rsidP="00A6636C">
      <w:pPr>
        <w:tabs>
          <w:tab w:val="left" w:pos="1080"/>
        </w:tabs>
      </w:pPr>
    </w:p>
    <w:p w14:paraId="44161397" w14:textId="77777777" w:rsidR="0066541B" w:rsidRDefault="0066541B">
      <w:pPr>
        <w:sectPr w:rsidR="0066541B" w:rsidSect="007D4604">
          <w:type w:val="continuous"/>
          <w:pgSz w:w="15840" w:h="12240" w:orient="landscape"/>
          <w:pgMar w:top="720" w:right="720" w:bottom="720" w:left="720" w:header="450" w:footer="455" w:gutter="0"/>
          <w:cols w:space="720"/>
          <w:docGrid w:linePitch="360"/>
        </w:sectPr>
      </w:pPr>
    </w:p>
    <w:p w14:paraId="1DFA5A81" w14:textId="77777777" w:rsidR="0066541B" w:rsidRPr="0091508F" w:rsidRDefault="0066541B" w:rsidP="0066541B">
      <w:pPr>
        <w:rPr>
          <w:b/>
          <w:bCs/>
          <w:color w:val="5B9BD5" w:themeColor="accent1"/>
          <w:sz w:val="28"/>
          <w:szCs w:val="28"/>
          <w:lang w:val="en-IN"/>
        </w:rPr>
      </w:pPr>
      <w:r w:rsidRPr="0091508F">
        <w:rPr>
          <w:b/>
          <w:bCs/>
          <w:color w:val="5B9BD5" w:themeColor="accent1"/>
          <w:sz w:val="28"/>
          <w:szCs w:val="28"/>
          <w:lang w:val="en-IN"/>
        </w:rPr>
        <w:lastRenderedPageBreak/>
        <w:t xml:space="preserve">Document History for: </w:t>
      </w:r>
    </w:p>
    <w:p w14:paraId="286EC7C1" w14:textId="77777777" w:rsidR="0066541B" w:rsidRPr="002B2984" w:rsidRDefault="0066541B" w:rsidP="0066541B">
      <w:pPr>
        <w:rPr>
          <w:b/>
          <w:bCs/>
          <w:sz w:val="28"/>
          <w:szCs w:val="28"/>
          <w:lang w:val="en-IN"/>
        </w:rPr>
      </w:pPr>
      <w:r w:rsidRPr="007E73EA">
        <w:rPr>
          <w:b/>
          <w:bCs/>
          <w:sz w:val="28"/>
          <w:szCs w:val="28"/>
          <w:lang w:val="en-IN"/>
        </w:rPr>
        <w:t>T</w:t>
      </w:r>
      <w:r w:rsidR="007E73EA" w:rsidRPr="007E73EA">
        <w:rPr>
          <w:b/>
          <w:bCs/>
          <w:sz w:val="28"/>
          <w:szCs w:val="28"/>
          <w:lang w:val="en-IN"/>
        </w:rPr>
        <w:t>raff</w:t>
      </w:r>
      <w:r w:rsidR="007E73EA">
        <w:rPr>
          <w:b/>
          <w:bCs/>
          <w:sz w:val="28"/>
          <w:szCs w:val="28"/>
          <w:lang w:val="en-IN"/>
        </w:rPr>
        <w:t>ic Controller Accessories</w:t>
      </w:r>
      <w:r>
        <w:rPr>
          <w:b/>
          <w:bCs/>
          <w:sz w:val="28"/>
          <w:szCs w:val="28"/>
          <w:lang w:val="en-IN"/>
        </w:rPr>
        <w:t xml:space="preserve"> </w:t>
      </w:r>
      <w:r w:rsidRPr="00343142">
        <w:rPr>
          <w:b/>
          <w:bCs/>
          <w:sz w:val="28"/>
          <w:szCs w:val="28"/>
          <w:lang w:val="en-IN"/>
        </w:rPr>
        <w:t>Compliance Matrix</w:t>
      </w:r>
    </w:p>
    <w:tbl>
      <w:tblPr>
        <w:tblStyle w:val="GridTable1Light-Accent1"/>
        <w:tblW w:w="9625" w:type="dxa"/>
        <w:tblLayout w:type="fixed"/>
        <w:tblLook w:val="04A0" w:firstRow="1" w:lastRow="0" w:firstColumn="1" w:lastColumn="0" w:noHBand="0" w:noVBand="1"/>
      </w:tblPr>
      <w:tblGrid>
        <w:gridCol w:w="625"/>
        <w:gridCol w:w="3060"/>
        <w:gridCol w:w="1260"/>
        <w:gridCol w:w="1170"/>
        <w:gridCol w:w="1170"/>
        <w:gridCol w:w="1170"/>
        <w:gridCol w:w="1170"/>
      </w:tblGrid>
      <w:tr w:rsidR="0066541B" w:rsidRPr="00230CFF" w14:paraId="116454B7" w14:textId="77777777" w:rsidTr="00800E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shd w:val="clear" w:color="auto" w:fill="C6D9F1"/>
            <w:hideMark/>
          </w:tcPr>
          <w:p w14:paraId="3CF1F621" w14:textId="77777777" w:rsidR="0066541B" w:rsidRPr="00467937" w:rsidRDefault="0066541B">
            <w:pPr>
              <w:jc w:val="center"/>
              <w:rPr>
                <w:rFonts w:ascii="Arial" w:hAnsi="Arial" w:cs="Arial"/>
                <w:b w:val="0"/>
                <w:bCs w:val="0"/>
              </w:rPr>
            </w:pPr>
            <w:r w:rsidRPr="00467937">
              <w:rPr>
                <w:rFonts w:ascii="Arial" w:hAnsi="Arial" w:cs="Arial"/>
              </w:rPr>
              <w:t>Rev</w:t>
            </w:r>
          </w:p>
        </w:tc>
        <w:tc>
          <w:tcPr>
            <w:tcW w:w="3060" w:type="dxa"/>
            <w:shd w:val="clear" w:color="auto" w:fill="C6D9F1"/>
            <w:hideMark/>
          </w:tcPr>
          <w:p w14:paraId="297C209D" w14:textId="77777777" w:rsidR="0066541B" w:rsidRPr="00467937" w:rsidRDefault="006654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Description</w:t>
            </w:r>
          </w:p>
        </w:tc>
        <w:tc>
          <w:tcPr>
            <w:tcW w:w="1260" w:type="dxa"/>
            <w:shd w:val="clear" w:color="auto" w:fill="C6D9F1"/>
            <w:hideMark/>
          </w:tcPr>
          <w:p w14:paraId="19FBEB99" w14:textId="77777777" w:rsidR="0066541B" w:rsidRPr="00467937" w:rsidRDefault="006654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67937">
              <w:rPr>
                <w:rFonts w:ascii="Arial" w:hAnsi="Arial" w:cs="Arial"/>
              </w:rPr>
              <w:t>Authored and Checked</w:t>
            </w:r>
          </w:p>
        </w:tc>
        <w:tc>
          <w:tcPr>
            <w:tcW w:w="1170" w:type="dxa"/>
            <w:shd w:val="clear" w:color="auto" w:fill="C6D9F1"/>
          </w:tcPr>
          <w:p w14:paraId="708A07C6" w14:textId="77777777" w:rsidR="0066541B" w:rsidRPr="00467937" w:rsidRDefault="0066541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Reviewed</w:t>
            </w:r>
          </w:p>
        </w:tc>
        <w:tc>
          <w:tcPr>
            <w:tcW w:w="1170" w:type="dxa"/>
            <w:shd w:val="clear" w:color="auto" w:fill="C6D9F1"/>
          </w:tcPr>
          <w:p w14:paraId="7A5923CC" w14:textId="77777777" w:rsidR="0066541B" w:rsidRPr="00467937" w:rsidRDefault="0066541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Approved</w:t>
            </w:r>
          </w:p>
        </w:tc>
        <w:tc>
          <w:tcPr>
            <w:tcW w:w="1170" w:type="dxa"/>
            <w:shd w:val="clear" w:color="auto" w:fill="C6D9F1"/>
          </w:tcPr>
          <w:p w14:paraId="48BF4677" w14:textId="77777777" w:rsidR="0066541B" w:rsidRPr="00467937" w:rsidRDefault="0066541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67937">
              <w:rPr>
                <w:rFonts w:ascii="Arial" w:hAnsi="Arial" w:cs="Arial"/>
              </w:rPr>
              <w:t>Approval Date</w:t>
            </w:r>
          </w:p>
        </w:tc>
        <w:tc>
          <w:tcPr>
            <w:tcW w:w="1170" w:type="dxa"/>
            <w:shd w:val="clear" w:color="auto" w:fill="C6D9F1"/>
          </w:tcPr>
          <w:p w14:paraId="6CFF18B9" w14:textId="77777777" w:rsidR="0066541B" w:rsidRPr="00467937" w:rsidRDefault="0066541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Rev More Stringent?</w:t>
            </w:r>
          </w:p>
        </w:tc>
      </w:tr>
      <w:tr w:rsidR="00581265" w:rsidRPr="00230CFF" w14:paraId="4F6BE2F7" w14:textId="77777777">
        <w:tc>
          <w:tcPr>
            <w:cnfStyle w:val="001000000000" w:firstRow="0" w:lastRow="0" w:firstColumn="1" w:lastColumn="0" w:oddVBand="0" w:evenVBand="0" w:oddHBand="0" w:evenHBand="0" w:firstRowFirstColumn="0" w:firstRowLastColumn="0" w:lastRowFirstColumn="0" w:lastRowLastColumn="0"/>
            <w:tcW w:w="625" w:type="dxa"/>
            <w:hideMark/>
          </w:tcPr>
          <w:p w14:paraId="5112AC59" w14:textId="77777777" w:rsidR="00581265" w:rsidRPr="00467937" w:rsidRDefault="00581265" w:rsidP="00581265">
            <w:pPr>
              <w:jc w:val="center"/>
              <w:rPr>
                <w:rFonts w:ascii="Arial" w:hAnsi="Arial" w:cs="Arial"/>
                <w:b w:val="0"/>
                <w:bCs w:val="0"/>
                <w:sz w:val="18"/>
                <w:szCs w:val="18"/>
              </w:rPr>
            </w:pPr>
            <w:r w:rsidRPr="00467937">
              <w:rPr>
                <w:rFonts w:ascii="Arial" w:hAnsi="Arial" w:cs="Arial"/>
                <w:b w:val="0"/>
                <w:bCs w:val="0"/>
                <w:sz w:val="18"/>
                <w:szCs w:val="18"/>
              </w:rPr>
              <w:t>1.0</w:t>
            </w:r>
          </w:p>
        </w:tc>
        <w:tc>
          <w:tcPr>
            <w:tcW w:w="3060" w:type="dxa"/>
          </w:tcPr>
          <w:p w14:paraId="546AB131" w14:textId="77777777" w:rsidR="00581265" w:rsidRPr="00467937" w:rsidRDefault="00581265" w:rsidP="0058126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B1FD1">
              <w:rPr>
                <w:rFonts w:ascii="Arial" w:hAnsi="Arial" w:cs="Arial"/>
                <w:sz w:val="18"/>
                <w:szCs w:val="18"/>
              </w:rPr>
              <w:t xml:space="preserve">New CM </w:t>
            </w:r>
          </w:p>
        </w:tc>
        <w:tc>
          <w:tcPr>
            <w:tcW w:w="1260" w:type="dxa"/>
          </w:tcPr>
          <w:p w14:paraId="1C1C7CFE" w14:textId="77777777" w:rsidR="00581265" w:rsidRPr="00467937"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0BF3EE19" w14:textId="77777777" w:rsidR="00581265" w:rsidRPr="00467937"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2801F60C" w14:textId="77777777" w:rsidR="00581265" w:rsidRPr="00467937"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6E48F057" w14:textId="77777777" w:rsidR="00581265" w:rsidRPr="00467937"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81265">
              <w:rPr>
                <w:rFonts w:ascii="Arial" w:hAnsi="Arial" w:cs="Arial"/>
                <w:sz w:val="18"/>
                <w:szCs w:val="18"/>
              </w:rPr>
              <w:t>10/10/2017</w:t>
            </w:r>
          </w:p>
        </w:tc>
        <w:tc>
          <w:tcPr>
            <w:tcW w:w="1170" w:type="dxa"/>
          </w:tcPr>
          <w:p w14:paraId="7F392C78" w14:textId="77777777" w:rsidR="00581265" w:rsidRPr="00581265"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81265">
              <w:rPr>
                <w:rFonts w:ascii="Arial" w:hAnsi="Arial" w:cs="Arial"/>
                <w:sz w:val="18"/>
                <w:szCs w:val="18"/>
              </w:rPr>
              <w:t>N/A</w:t>
            </w:r>
          </w:p>
        </w:tc>
      </w:tr>
      <w:tr w:rsidR="00581265" w:rsidRPr="00230CFF" w14:paraId="2A1FDCD9" w14:textId="77777777">
        <w:tc>
          <w:tcPr>
            <w:cnfStyle w:val="001000000000" w:firstRow="0" w:lastRow="0" w:firstColumn="1" w:lastColumn="0" w:oddVBand="0" w:evenVBand="0" w:oddHBand="0" w:evenHBand="0" w:firstRowFirstColumn="0" w:firstRowLastColumn="0" w:lastRowFirstColumn="0" w:lastRowLastColumn="0"/>
            <w:tcW w:w="625" w:type="dxa"/>
          </w:tcPr>
          <w:p w14:paraId="78EF02CE" w14:textId="77777777" w:rsidR="00581265" w:rsidRPr="00467937" w:rsidRDefault="00581265" w:rsidP="00581265">
            <w:pPr>
              <w:jc w:val="center"/>
              <w:rPr>
                <w:rFonts w:ascii="Arial" w:hAnsi="Arial" w:cs="Arial"/>
                <w:b w:val="0"/>
                <w:bCs w:val="0"/>
                <w:sz w:val="18"/>
                <w:szCs w:val="18"/>
              </w:rPr>
            </w:pPr>
            <w:r>
              <w:rPr>
                <w:rFonts w:ascii="Arial" w:hAnsi="Arial" w:cs="Arial"/>
                <w:b w:val="0"/>
                <w:bCs w:val="0"/>
                <w:sz w:val="18"/>
                <w:szCs w:val="18"/>
              </w:rPr>
              <w:t>2.0</w:t>
            </w:r>
          </w:p>
        </w:tc>
        <w:tc>
          <w:tcPr>
            <w:tcW w:w="3060" w:type="dxa"/>
          </w:tcPr>
          <w:p w14:paraId="044B9A51" w14:textId="77777777" w:rsidR="00581265" w:rsidRPr="00467937" w:rsidRDefault="00581265" w:rsidP="0058126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81265">
              <w:rPr>
                <w:rFonts w:ascii="Arial" w:hAnsi="Arial" w:cs="Arial"/>
                <w:sz w:val="18"/>
                <w:szCs w:val="18"/>
              </w:rPr>
              <w:t>Power Switch and GPS specs entered to reflect changes to FA 8</w:t>
            </w:r>
            <w:r w:rsidR="00C326A1">
              <w:rPr>
                <w:rFonts w:ascii="Arial" w:hAnsi="Arial" w:cs="Arial"/>
                <w:sz w:val="18"/>
                <w:szCs w:val="18"/>
              </w:rPr>
              <w:t>-</w:t>
            </w:r>
            <w:r w:rsidRPr="00581265">
              <w:rPr>
                <w:rFonts w:ascii="Arial" w:hAnsi="Arial" w:cs="Arial"/>
                <w:sz w:val="18"/>
                <w:szCs w:val="18"/>
              </w:rPr>
              <w:t>6</w:t>
            </w:r>
            <w:r w:rsidR="00C326A1">
              <w:rPr>
                <w:rFonts w:ascii="Arial" w:hAnsi="Arial" w:cs="Arial"/>
                <w:sz w:val="18"/>
                <w:szCs w:val="18"/>
              </w:rPr>
              <w:t>-</w:t>
            </w:r>
            <w:r w:rsidRPr="00581265">
              <w:rPr>
                <w:rFonts w:ascii="Arial" w:hAnsi="Arial" w:cs="Arial"/>
                <w:sz w:val="18"/>
                <w:szCs w:val="18"/>
              </w:rPr>
              <w:t>18.</w:t>
            </w:r>
          </w:p>
        </w:tc>
        <w:tc>
          <w:tcPr>
            <w:tcW w:w="1260" w:type="dxa"/>
          </w:tcPr>
          <w:p w14:paraId="636BC41B" w14:textId="77777777" w:rsidR="00581265" w:rsidRPr="00467937"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Brooks</w:t>
            </w:r>
          </w:p>
        </w:tc>
        <w:tc>
          <w:tcPr>
            <w:tcW w:w="1170" w:type="dxa"/>
          </w:tcPr>
          <w:p w14:paraId="384F1FDE" w14:textId="77777777" w:rsidR="00581265" w:rsidRPr="00467937"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4E865C3E" w14:textId="77777777" w:rsidR="00581265" w:rsidRPr="00467937"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 Morgan</w:t>
            </w:r>
          </w:p>
        </w:tc>
        <w:tc>
          <w:tcPr>
            <w:tcW w:w="1170" w:type="dxa"/>
          </w:tcPr>
          <w:p w14:paraId="138D9323" w14:textId="77777777" w:rsidR="00581265" w:rsidRPr="00467937"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w:t>
            </w:r>
            <w:r w:rsidRPr="00581265">
              <w:rPr>
                <w:rFonts w:ascii="Arial" w:hAnsi="Arial" w:cs="Arial"/>
                <w:sz w:val="18"/>
                <w:szCs w:val="18"/>
              </w:rPr>
              <w:t>/1</w:t>
            </w:r>
            <w:r>
              <w:rPr>
                <w:rFonts w:ascii="Arial" w:hAnsi="Arial" w:cs="Arial"/>
                <w:sz w:val="18"/>
                <w:szCs w:val="18"/>
              </w:rPr>
              <w:t>9</w:t>
            </w:r>
            <w:r w:rsidRPr="00581265">
              <w:rPr>
                <w:rFonts w:ascii="Arial" w:hAnsi="Arial" w:cs="Arial"/>
                <w:sz w:val="18"/>
                <w:szCs w:val="18"/>
              </w:rPr>
              <w:t>/2018</w:t>
            </w:r>
          </w:p>
        </w:tc>
        <w:tc>
          <w:tcPr>
            <w:tcW w:w="1170" w:type="dxa"/>
          </w:tcPr>
          <w:p w14:paraId="39526CAC" w14:textId="77777777" w:rsidR="00581265" w:rsidRPr="00581265" w:rsidRDefault="00581265"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81265">
              <w:rPr>
                <w:rFonts w:ascii="Arial" w:hAnsi="Arial" w:cs="Arial"/>
                <w:sz w:val="18"/>
                <w:szCs w:val="18"/>
              </w:rPr>
              <w:t>No</w:t>
            </w:r>
          </w:p>
        </w:tc>
      </w:tr>
      <w:tr w:rsidR="00581265" w:rsidRPr="00230CFF" w14:paraId="2727ABC8" w14:textId="77777777">
        <w:tc>
          <w:tcPr>
            <w:cnfStyle w:val="001000000000" w:firstRow="0" w:lastRow="0" w:firstColumn="1" w:lastColumn="0" w:oddVBand="0" w:evenVBand="0" w:oddHBand="0" w:evenHBand="0" w:firstRowFirstColumn="0" w:firstRowLastColumn="0" w:lastRowFirstColumn="0" w:lastRowLastColumn="0"/>
            <w:tcW w:w="625" w:type="dxa"/>
          </w:tcPr>
          <w:p w14:paraId="23684CEC" w14:textId="69D87CED" w:rsidR="00581265" w:rsidRPr="0091508F" w:rsidRDefault="00ED211E" w:rsidP="00581265">
            <w:pPr>
              <w:jc w:val="center"/>
              <w:rPr>
                <w:rFonts w:ascii="Arial" w:hAnsi="Arial" w:cs="Arial"/>
                <w:b w:val="0"/>
                <w:bCs w:val="0"/>
                <w:sz w:val="18"/>
                <w:szCs w:val="18"/>
              </w:rPr>
            </w:pPr>
            <w:r>
              <w:rPr>
                <w:rFonts w:ascii="Arial" w:hAnsi="Arial" w:cs="Arial"/>
                <w:b w:val="0"/>
                <w:bCs w:val="0"/>
                <w:sz w:val="18"/>
                <w:szCs w:val="18"/>
              </w:rPr>
              <w:t>3.0</w:t>
            </w:r>
          </w:p>
        </w:tc>
        <w:tc>
          <w:tcPr>
            <w:tcW w:w="3060" w:type="dxa"/>
          </w:tcPr>
          <w:p w14:paraId="735BB646" w14:textId="4960C475" w:rsidR="00581265" w:rsidRPr="009F6AD3" w:rsidRDefault="00ED211E" w:rsidP="0058126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Move to 995 from 678.</w:t>
            </w:r>
            <w:r w:rsidR="004B7E4A">
              <w:rPr>
                <w:rFonts w:ascii="Arial" w:hAnsi="Arial" w:cs="Arial"/>
                <w:sz w:val="18"/>
                <w:szCs w:val="18"/>
              </w:rPr>
              <w:t xml:space="preserve"> Updated to FA </w:t>
            </w:r>
            <w:r w:rsidR="001945A0">
              <w:rPr>
                <w:rFonts w:ascii="Arial" w:hAnsi="Arial" w:cs="Arial"/>
                <w:sz w:val="18"/>
                <w:szCs w:val="18"/>
              </w:rPr>
              <w:t xml:space="preserve">date </w:t>
            </w:r>
            <w:r w:rsidR="004B7E4A">
              <w:rPr>
                <w:rFonts w:ascii="Arial" w:hAnsi="Arial" w:cs="Arial"/>
                <w:sz w:val="18"/>
                <w:szCs w:val="18"/>
              </w:rPr>
              <w:t>10-24-22.</w:t>
            </w:r>
          </w:p>
        </w:tc>
        <w:tc>
          <w:tcPr>
            <w:tcW w:w="1260" w:type="dxa"/>
          </w:tcPr>
          <w:p w14:paraId="206C92A5" w14:textId="29CD67D9" w:rsidR="00581265" w:rsidRPr="009F6AD3" w:rsidRDefault="00847C54"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0042771F" w14:textId="4FBC7F55" w:rsidR="00581265" w:rsidRPr="009F6AD3" w:rsidRDefault="00847C54"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 Sing     M. DeWitt</w:t>
            </w:r>
          </w:p>
        </w:tc>
        <w:tc>
          <w:tcPr>
            <w:tcW w:w="1170" w:type="dxa"/>
          </w:tcPr>
          <w:p w14:paraId="10E09610" w14:textId="1C3FEA91" w:rsidR="00581265" w:rsidRPr="009F6AD3" w:rsidRDefault="00847C54"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12E9A754" w14:textId="29CB73CB" w:rsidR="00581265" w:rsidRPr="009F6AD3" w:rsidRDefault="00C875FC"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2/1/2023</w:t>
            </w:r>
          </w:p>
        </w:tc>
        <w:tc>
          <w:tcPr>
            <w:tcW w:w="1170" w:type="dxa"/>
          </w:tcPr>
          <w:p w14:paraId="28C4F640" w14:textId="37046833" w:rsidR="00581265" w:rsidRPr="009F6AD3" w:rsidRDefault="00847C54"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r w:rsidR="00D73B33" w:rsidRPr="00230CFF" w14:paraId="252CBC33" w14:textId="77777777">
        <w:tc>
          <w:tcPr>
            <w:cnfStyle w:val="001000000000" w:firstRow="0" w:lastRow="0" w:firstColumn="1" w:lastColumn="0" w:oddVBand="0" w:evenVBand="0" w:oddHBand="0" w:evenHBand="0" w:firstRowFirstColumn="0" w:firstRowLastColumn="0" w:lastRowFirstColumn="0" w:lastRowLastColumn="0"/>
            <w:tcW w:w="625" w:type="dxa"/>
          </w:tcPr>
          <w:p w14:paraId="11B9FEBF" w14:textId="2E61ED81" w:rsidR="00D73B33" w:rsidRPr="00AF1C99" w:rsidRDefault="00D73B33" w:rsidP="00581265">
            <w:pPr>
              <w:jc w:val="center"/>
              <w:rPr>
                <w:rFonts w:ascii="Arial" w:hAnsi="Arial" w:cs="Arial"/>
                <w:b w:val="0"/>
                <w:bCs w:val="0"/>
                <w:sz w:val="18"/>
                <w:szCs w:val="18"/>
              </w:rPr>
            </w:pPr>
            <w:r w:rsidRPr="00AF1C99">
              <w:rPr>
                <w:rFonts w:ascii="Arial" w:hAnsi="Arial" w:cs="Arial"/>
                <w:b w:val="0"/>
                <w:bCs w:val="0"/>
                <w:sz w:val="18"/>
                <w:szCs w:val="18"/>
              </w:rPr>
              <w:t>4.0</w:t>
            </w:r>
          </w:p>
        </w:tc>
        <w:tc>
          <w:tcPr>
            <w:tcW w:w="3060" w:type="dxa"/>
          </w:tcPr>
          <w:p w14:paraId="276EB33D" w14:textId="5744161F" w:rsidR="00D73B33" w:rsidRDefault="00716790" w:rsidP="00581265">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16790">
              <w:rPr>
                <w:rFonts w:ascii="Arial" w:hAnsi="Arial" w:cs="Arial"/>
                <w:sz w:val="18"/>
                <w:szCs w:val="18"/>
              </w:rPr>
              <w:t>Updated to latest FA date of 10-6-23 for spec 995</w:t>
            </w:r>
            <w:r>
              <w:rPr>
                <w:rFonts w:ascii="Arial" w:hAnsi="Arial" w:cs="Arial"/>
                <w:sz w:val="18"/>
                <w:szCs w:val="18"/>
              </w:rPr>
              <w:t>.</w:t>
            </w:r>
          </w:p>
        </w:tc>
        <w:tc>
          <w:tcPr>
            <w:tcW w:w="1260" w:type="dxa"/>
          </w:tcPr>
          <w:p w14:paraId="5CDEFA6F" w14:textId="048F88B3" w:rsidR="00D73B33" w:rsidRDefault="00C935F7"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 Geitz</w:t>
            </w:r>
          </w:p>
        </w:tc>
        <w:tc>
          <w:tcPr>
            <w:tcW w:w="1170" w:type="dxa"/>
          </w:tcPr>
          <w:p w14:paraId="66B822CB" w14:textId="77777777" w:rsidR="00D73B33" w:rsidRDefault="00C935F7"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 Blaiklock</w:t>
            </w:r>
          </w:p>
          <w:p w14:paraId="713A54E7" w14:textId="22365B66" w:rsidR="00C935F7" w:rsidRDefault="00E21FCC"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 Washington</w:t>
            </w:r>
          </w:p>
        </w:tc>
        <w:tc>
          <w:tcPr>
            <w:tcW w:w="1170" w:type="dxa"/>
          </w:tcPr>
          <w:p w14:paraId="65D8274A" w14:textId="6C7741C1" w:rsidR="00D73B33" w:rsidRDefault="00C935F7"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D. Vollmer</w:t>
            </w:r>
          </w:p>
        </w:tc>
        <w:tc>
          <w:tcPr>
            <w:tcW w:w="1170" w:type="dxa"/>
          </w:tcPr>
          <w:p w14:paraId="30682803" w14:textId="2F48A3CA" w:rsidR="00D73B33" w:rsidRDefault="00CF1418"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11/28/2023</w:t>
            </w:r>
          </w:p>
        </w:tc>
        <w:tc>
          <w:tcPr>
            <w:tcW w:w="1170" w:type="dxa"/>
          </w:tcPr>
          <w:p w14:paraId="26D3C4AC" w14:textId="7E5369F5" w:rsidR="00D73B33" w:rsidRDefault="00C935F7" w:rsidP="0058126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w:t>
            </w:r>
          </w:p>
        </w:tc>
      </w:tr>
    </w:tbl>
    <w:p w14:paraId="37F5DBFE" w14:textId="77777777" w:rsidR="007D4604" w:rsidRDefault="007D4604"/>
    <w:sectPr w:rsidR="007D4604" w:rsidSect="0066541B">
      <w:pgSz w:w="12240" w:h="15840"/>
      <w:pgMar w:top="1440" w:right="1440" w:bottom="1440" w:left="1440" w:header="45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733A" w14:textId="77777777" w:rsidR="00FC733E" w:rsidRDefault="00FC733E">
      <w:pPr>
        <w:spacing w:after="0" w:line="240" w:lineRule="auto"/>
      </w:pPr>
      <w:r>
        <w:separator/>
      </w:r>
    </w:p>
  </w:endnote>
  <w:endnote w:type="continuationSeparator" w:id="0">
    <w:p w14:paraId="54C838D6" w14:textId="77777777" w:rsidR="00FC733E" w:rsidRDefault="00FC733E">
      <w:pPr>
        <w:spacing w:after="0" w:line="240" w:lineRule="auto"/>
      </w:pPr>
      <w:r>
        <w:continuationSeparator/>
      </w:r>
    </w:p>
  </w:endnote>
  <w:endnote w:type="continuationNotice" w:id="1">
    <w:p w14:paraId="4F3044D1" w14:textId="77777777" w:rsidR="00FC733E" w:rsidRDefault="00FC73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598C" w14:textId="77777777" w:rsidR="006848F0" w:rsidRPr="006014C2" w:rsidRDefault="00195428" w:rsidP="007D4604">
    <w:pPr>
      <w:tabs>
        <w:tab w:val="left" w:pos="1260"/>
        <w:tab w:val="left" w:pos="1890"/>
        <w:tab w:val="left" w:pos="1980"/>
        <w:tab w:val="left" w:pos="2340"/>
        <w:tab w:val="left" w:pos="3060"/>
        <w:tab w:val="center" w:pos="6480"/>
        <w:tab w:val="left" w:pos="10890"/>
        <w:tab w:val="left" w:pos="12510"/>
        <w:tab w:val="left" w:pos="13320"/>
        <w:tab w:val="left" w:pos="13410"/>
        <w:tab w:val="left" w:pos="13770"/>
        <w:tab w:val="left" w:pos="14400"/>
      </w:tabs>
      <w:jc w:val="center"/>
      <w:rPr>
        <w:u w:val="single"/>
      </w:rPr>
    </w:pPr>
    <w:sdt>
      <w:sdtPr>
        <w:rPr>
          <w:sz w:val="16"/>
          <w:szCs w:val="16"/>
        </w:rPr>
        <w:id w:val="5037556"/>
        <w:docPartObj>
          <w:docPartGallery w:val="Page Numbers (Top of Page)"/>
          <w:docPartUnique/>
        </w:docPartObj>
      </w:sdtPr>
      <w:sdtEndPr/>
      <w:sdtContent>
        <w:r w:rsidR="006848F0" w:rsidRPr="006014C2">
          <w:rPr>
            <w:sz w:val="16"/>
            <w:szCs w:val="16"/>
          </w:rPr>
          <w:t xml:space="preserve">Page </w:t>
        </w:r>
        <w:r w:rsidR="006848F0" w:rsidRPr="006014C2">
          <w:rPr>
            <w:sz w:val="16"/>
            <w:szCs w:val="16"/>
          </w:rPr>
          <w:fldChar w:fldCharType="begin"/>
        </w:r>
        <w:r w:rsidR="006848F0" w:rsidRPr="006014C2">
          <w:rPr>
            <w:sz w:val="16"/>
            <w:szCs w:val="16"/>
          </w:rPr>
          <w:instrText xml:space="preserve"> PAGE </w:instrText>
        </w:r>
        <w:r w:rsidR="006848F0" w:rsidRPr="006014C2">
          <w:rPr>
            <w:sz w:val="16"/>
            <w:szCs w:val="16"/>
          </w:rPr>
          <w:fldChar w:fldCharType="separate"/>
        </w:r>
        <w:r w:rsidR="00230E2C">
          <w:rPr>
            <w:noProof/>
            <w:sz w:val="16"/>
            <w:szCs w:val="16"/>
          </w:rPr>
          <w:t>5</w:t>
        </w:r>
        <w:r w:rsidR="006848F0" w:rsidRPr="006014C2">
          <w:rPr>
            <w:sz w:val="16"/>
            <w:szCs w:val="16"/>
          </w:rPr>
          <w:fldChar w:fldCharType="end"/>
        </w:r>
        <w:r w:rsidR="006848F0" w:rsidRPr="006014C2">
          <w:rPr>
            <w:sz w:val="16"/>
            <w:szCs w:val="16"/>
          </w:rPr>
          <w:t xml:space="preserve"> of </w:t>
        </w:r>
        <w:r w:rsidR="006848F0" w:rsidRPr="006014C2">
          <w:rPr>
            <w:sz w:val="16"/>
            <w:szCs w:val="16"/>
          </w:rPr>
          <w:fldChar w:fldCharType="begin"/>
        </w:r>
        <w:r w:rsidR="006848F0" w:rsidRPr="006014C2">
          <w:rPr>
            <w:sz w:val="16"/>
            <w:szCs w:val="16"/>
          </w:rPr>
          <w:instrText xml:space="preserve"> NUMPAGES  </w:instrText>
        </w:r>
        <w:r w:rsidR="006848F0" w:rsidRPr="006014C2">
          <w:rPr>
            <w:sz w:val="16"/>
            <w:szCs w:val="16"/>
          </w:rPr>
          <w:fldChar w:fldCharType="separate"/>
        </w:r>
        <w:r w:rsidR="00230E2C">
          <w:rPr>
            <w:noProof/>
            <w:sz w:val="16"/>
            <w:szCs w:val="16"/>
          </w:rPr>
          <w:t>5</w:t>
        </w:r>
        <w:r w:rsidR="006848F0" w:rsidRPr="006014C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54FA" w14:textId="77777777" w:rsidR="006848F0" w:rsidRDefault="00195428" w:rsidP="007D4604">
    <w:pPr>
      <w:pStyle w:val="Footer"/>
      <w:jc w:val="center"/>
    </w:pPr>
    <w:sdt>
      <w:sdtPr>
        <w:rPr>
          <w:sz w:val="16"/>
          <w:szCs w:val="16"/>
        </w:rPr>
        <w:id w:val="3494705"/>
        <w:docPartObj>
          <w:docPartGallery w:val="Page Numbers (Top of Page)"/>
          <w:docPartUnique/>
        </w:docPartObj>
      </w:sdtPr>
      <w:sdtEndPr/>
      <w:sdtContent>
        <w:r w:rsidR="006848F0" w:rsidRPr="006014C2">
          <w:rPr>
            <w:sz w:val="16"/>
            <w:szCs w:val="16"/>
          </w:rPr>
          <w:t xml:space="preserve">Page </w:t>
        </w:r>
        <w:r w:rsidR="006848F0" w:rsidRPr="006014C2">
          <w:rPr>
            <w:sz w:val="16"/>
            <w:szCs w:val="16"/>
          </w:rPr>
          <w:fldChar w:fldCharType="begin"/>
        </w:r>
        <w:r w:rsidR="006848F0" w:rsidRPr="006014C2">
          <w:rPr>
            <w:sz w:val="16"/>
            <w:szCs w:val="16"/>
          </w:rPr>
          <w:instrText xml:space="preserve"> PAGE </w:instrText>
        </w:r>
        <w:r w:rsidR="006848F0" w:rsidRPr="006014C2">
          <w:rPr>
            <w:sz w:val="16"/>
            <w:szCs w:val="16"/>
          </w:rPr>
          <w:fldChar w:fldCharType="separate"/>
        </w:r>
        <w:r w:rsidR="00230E2C">
          <w:rPr>
            <w:noProof/>
            <w:sz w:val="16"/>
            <w:szCs w:val="16"/>
          </w:rPr>
          <w:t>1</w:t>
        </w:r>
        <w:r w:rsidR="006848F0" w:rsidRPr="006014C2">
          <w:rPr>
            <w:sz w:val="16"/>
            <w:szCs w:val="16"/>
          </w:rPr>
          <w:fldChar w:fldCharType="end"/>
        </w:r>
        <w:r w:rsidR="006848F0" w:rsidRPr="006014C2">
          <w:rPr>
            <w:sz w:val="16"/>
            <w:szCs w:val="16"/>
          </w:rPr>
          <w:t xml:space="preserve"> of </w:t>
        </w:r>
        <w:r w:rsidR="006848F0" w:rsidRPr="006014C2">
          <w:rPr>
            <w:sz w:val="16"/>
            <w:szCs w:val="16"/>
          </w:rPr>
          <w:fldChar w:fldCharType="begin"/>
        </w:r>
        <w:r w:rsidR="006848F0" w:rsidRPr="006014C2">
          <w:rPr>
            <w:sz w:val="16"/>
            <w:szCs w:val="16"/>
          </w:rPr>
          <w:instrText xml:space="preserve"> NUMPAGES  </w:instrText>
        </w:r>
        <w:r w:rsidR="006848F0" w:rsidRPr="006014C2">
          <w:rPr>
            <w:sz w:val="16"/>
            <w:szCs w:val="16"/>
          </w:rPr>
          <w:fldChar w:fldCharType="separate"/>
        </w:r>
        <w:r w:rsidR="00230E2C">
          <w:rPr>
            <w:noProof/>
            <w:sz w:val="16"/>
            <w:szCs w:val="16"/>
          </w:rPr>
          <w:t>5</w:t>
        </w:r>
        <w:r w:rsidR="006848F0" w:rsidRPr="006014C2">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46C9" w14:textId="77777777" w:rsidR="00FC733E" w:rsidRDefault="00FC733E">
      <w:pPr>
        <w:spacing w:after="0" w:line="240" w:lineRule="auto"/>
      </w:pPr>
      <w:r>
        <w:separator/>
      </w:r>
    </w:p>
  </w:footnote>
  <w:footnote w:type="continuationSeparator" w:id="0">
    <w:p w14:paraId="4B40A0A5" w14:textId="77777777" w:rsidR="00FC733E" w:rsidRDefault="00FC733E">
      <w:pPr>
        <w:spacing w:after="0" w:line="240" w:lineRule="auto"/>
      </w:pPr>
      <w:r>
        <w:continuationSeparator/>
      </w:r>
    </w:p>
  </w:footnote>
  <w:footnote w:type="continuationNotice" w:id="1">
    <w:p w14:paraId="3A6C2FB4" w14:textId="77777777" w:rsidR="00FC733E" w:rsidRDefault="00FC73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1940" w14:textId="755E874B" w:rsidR="006848F0" w:rsidRPr="006014C2" w:rsidRDefault="006848F0" w:rsidP="007D4604">
    <w:pPr>
      <w:pStyle w:val="Header"/>
      <w:tabs>
        <w:tab w:val="clear" w:pos="4680"/>
        <w:tab w:val="clear" w:pos="9360"/>
        <w:tab w:val="left" w:pos="0"/>
        <w:tab w:val="right" w:pos="14400"/>
      </w:tabs>
      <w:rPr>
        <w:sz w:val="18"/>
        <w:szCs w:val="18"/>
      </w:rPr>
    </w:pPr>
    <w:r>
      <w:rPr>
        <w:sz w:val="18"/>
        <w:szCs w:val="18"/>
      </w:rPr>
      <w:tab/>
      <w:t xml:space="preserve">FDOT Matrix Derived from </w:t>
    </w:r>
    <w:r w:rsidRPr="0042045A">
      <w:rPr>
        <w:sz w:val="18"/>
        <w:szCs w:val="18"/>
      </w:rPr>
      <w:t xml:space="preserve">Specification </w:t>
    </w:r>
    <w:r w:rsidR="0079145C">
      <w:rPr>
        <w:sz w:val="18"/>
        <w:szCs w:val="18"/>
      </w:rPr>
      <w:t>995 (FA 10-</w:t>
    </w:r>
    <w:r w:rsidR="00C935F7">
      <w:rPr>
        <w:sz w:val="18"/>
        <w:szCs w:val="18"/>
      </w:rPr>
      <w:t>6</w:t>
    </w:r>
    <w:r w:rsidR="0079145C">
      <w:rPr>
        <w:sz w:val="18"/>
        <w:szCs w:val="18"/>
      </w:rPr>
      <w:t>-2</w:t>
    </w:r>
    <w:r w:rsidR="00C935F7">
      <w:rPr>
        <w:sz w:val="18"/>
        <w:szCs w:val="18"/>
      </w:rPr>
      <w:t>3</w:t>
    </w:r>
    <w:r w:rsidR="0079145C">
      <w:rPr>
        <w:sz w:val="18"/>
        <w:szCs w:val="18"/>
      </w:rPr>
      <w:t xml:space="preserve">) </w:t>
    </w:r>
    <w:r w:rsidR="0066541B">
      <w:rPr>
        <w:sz w:val="18"/>
        <w:szCs w:val="18"/>
      </w:rPr>
      <w:t>CM-</w:t>
    </w:r>
    <w:r w:rsidR="00C533D3">
      <w:rPr>
        <w:sz w:val="18"/>
        <w:szCs w:val="18"/>
      </w:rPr>
      <w:t>678</w:t>
    </w:r>
    <w:r w:rsidR="00506811">
      <w:rPr>
        <w:sz w:val="18"/>
        <w:szCs w:val="18"/>
      </w:rPr>
      <w:t>-</w:t>
    </w:r>
    <w:r w:rsidRPr="00D4029B">
      <w:rPr>
        <w:sz w:val="18"/>
        <w:szCs w:val="18"/>
      </w:rPr>
      <w:t>0</w:t>
    </w:r>
    <w:r w:rsidR="00C533D3">
      <w:rPr>
        <w:sz w:val="18"/>
        <w:szCs w:val="18"/>
      </w:rPr>
      <w:t>1</w:t>
    </w:r>
    <w:r w:rsidRPr="00D4029B">
      <w:rPr>
        <w:sz w:val="18"/>
        <w:szCs w:val="18"/>
      </w:rPr>
      <w:t xml:space="preserve"> Rev </w:t>
    </w:r>
    <w:r w:rsidR="00C935F7">
      <w:rPr>
        <w:sz w:val="18"/>
        <w:szCs w:val="18"/>
      </w:rPr>
      <w:t>4</w:t>
    </w:r>
    <w:r w:rsidRPr="00D4029B">
      <w:rPr>
        <w:sz w:val="18"/>
        <w:szCs w:val="18"/>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91EB" w14:textId="77777777" w:rsidR="006848F0" w:rsidRDefault="006848F0" w:rsidP="007D4604">
    <w:pPr>
      <w:pStyle w:val="Header"/>
      <w:jc w:val="right"/>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5B5"/>
    <w:multiLevelType w:val="hybridMultilevel"/>
    <w:tmpl w:val="D1C4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5133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3XkT5Wese1XuBF0d6F06J5fSjE+OJ0iigKf1zwzVGmxbWu6Puiv6gp/7B6DXnnpfA0TOt0w9l3uRuKK0vmwyNQ==" w:salt="+Q6FcW2M8/S9MGpVx1eOm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F1A"/>
    <w:rsid w:val="00006DAA"/>
    <w:rsid w:val="00013CDE"/>
    <w:rsid w:val="00034D8B"/>
    <w:rsid w:val="000510F3"/>
    <w:rsid w:val="00055450"/>
    <w:rsid w:val="00056EA3"/>
    <w:rsid w:val="0006417D"/>
    <w:rsid w:val="00081DAF"/>
    <w:rsid w:val="00083047"/>
    <w:rsid w:val="00083CA5"/>
    <w:rsid w:val="00085CA4"/>
    <w:rsid w:val="0009707A"/>
    <w:rsid w:val="000A393A"/>
    <w:rsid w:val="000A6303"/>
    <w:rsid w:val="000B6B53"/>
    <w:rsid w:val="000E24DA"/>
    <w:rsid w:val="000F5692"/>
    <w:rsid w:val="000F6F1A"/>
    <w:rsid w:val="000F721C"/>
    <w:rsid w:val="000F77B0"/>
    <w:rsid w:val="00100774"/>
    <w:rsid w:val="00120A34"/>
    <w:rsid w:val="0012158A"/>
    <w:rsid w:val="001235FF"/>
    <w:rsid w:val="00136F93"/>
    <w:rsid w:val="0014248E"/>
    <w:rsid w:val="00143057"/>
    <w:rsid w:val="00162B44"/>
    <w:rsid w:val="001704A3"/>
    <w:rsid w:val="00182849"/>
    <w:rsid w:val="00183926"/>
    <w:rsid w:val="0019303D"/>
    <w:rsid w:val="001945A0"/>
    <w:rsid w:val="00194DB7"/>
    <w:rsid w:val="00195428"/>
    <w:rsid w:val="00196448"/>
    <w:rsid w:val="001A4F44"/>
    <w:rsid w:val="001A7A25"/>
    <w:rsid w:val="001B2D6B"/>
    <w:rsid w:val="001C472A"/>
    <w:rsid w:val="001D123E"/>
    <w:rsid w:val="001D414B"/>
    <w:rsid w:val="001E3500"/>
    <w:rsid w:val="001F56F5"/>
    <w:rsid w:val="001F6D9E"/>
    <w:rsid w:val="001F7E87"/>
    <w:rsid w:val="00210E30"/>
    <w:rsid w:val="0021111F"/>
    <w:rsid w:val="00230E2C"/>
    <w:rsid w:val="00237C24"/>
    <w:rsid w:val="00241520"/>
    <w:rsid w:val="00243B70"/>
    <w:rsid w:val="00256D72"/>
    <w:rsid w:val="00263245"/>
    <w:rsid w:val="00266CE6"/>
    <w:rsid w:val="00273955"/>
    <w:rsid w:val="0028350A"/>
    <w:rsid w:val="002B5305"/>
    <w:rsid w:val="002C5C01"/>
    <w:rsid w:val="002C7599"/>
    <w:rsid w:val="002D1EFE"/>
    <w:rsid w:val="002E69E0"/>
    <w:rsid w:val="002E74EE"/>
    <w:rsid w:val="002F2CFB"/>
    <w:rsid w:val="002F622C"/>
    <w:rsid w:val="0030254E"/>
    <w:rsid w:val="00312D3D"/>
    <w:rsid w:val="0031444D"/>
    <w:rsid w:val="00316DDE"/>
    <w:rsid w:val="003253C1"/>
    <w:rsid w:val="00345846"/>
    <w:rsid w:val="00350CDA"/>
    <w:rsid w:val="00367E37"/>
    <w:rsid w:val="00381ED1"/>
    <w:rsid w:val="003A4A9B"/>
    <w:rsid w:val="003C2D13"/>
    <w:rsid w:val="003C7B5B"/>
    <w:rsid w:val="003D5EFC"/>
    <w:rsid w:val="003F0851"/>
    <w:rsid w:val="00402CD6"/>
    <w:rsid w:val="00403F88"/>
    <w:rsid w:val="00410F37"/>
    <w:rsid w:val="004113A2"/>
    <w:rsid w:val="00412299"/>
    <w:rsid w:val="00413111"/>
    <w:rsid w:val="00423FE2"/>
    <w:rsid w:val="00433704"/>
    <w:rsid w:val="00441747"/>
    <w:rsid w:val="00442DF7"/>
    <w:rsid w:val="004475B1"/>
    <w:rsid w:val="00462C73"/>
    <w:rsid w:val="00493881"/>
    <w:rsid w:val="0049473D"/>
    <w:rsid w:val="0049799F"/>
    <w:rsid w:val="00497FBA"/>
    <w:rsid w:val="004A00A9"/>
    <w:rsid w:val="004B2247"/>
    <w:rsid w:val="004B7E4A"/>
    <w:rsid w:val="004C29BF"/>
    <w:rsid w:val="004C4A63"/>
    <w:rsid w:val="004C7201"/>
    <w:rsid w:val="004D4A2E"/>
    <w:rsid w:val="004D58CF"/>
    <w:rsid w:val="004E59A8"/>
    <w:rsid w:val="004F3A5F"/>
    <w:rsid w:val="004F44F6"/>
    <w:rsid w:val="00506811"/>
    <w:rsid w:val="00515CD7"/>
    <w:rsid w:val="005170FA"/>
    <w:rsid w:val="00521FD4"/>
    <w:rsid w:val="00526AC1"/>
    <w:rsid w:val="00531BCC"/>
    <w:rsid w:val="005362A1"/>
    <w:rsid w:val="005416E5"/>
    <w:rsid w:val="00551CF6"/>
    <w:rsid w:val="00561959"/>
    <w:rsid w:val="00575999"/>
    <w:rsid w:val="0057782B"/>
    <w:rsid w:val="00581265"/>
    <w:rsid w:val="00591A64"/>
    <w:rsid w:val="00592ED3"/>
    <w:rsid w:val="005B27F6"/>
    <w:rsid w:val="005C2A75"/>
    <w:rsid w:val="005D03CA"/>
    <w:rsid w:val="00603372"/>
    <w:rsid w:val="00606AE6"/>
    <w:rsid w:val="00611A12"/>
    <w:rsid w:val="0061201D"/>
    <w:rsid w:val="00615C70"/>
    <w:rsid w:val="006160CD"/>
    <w:rsid w:val="00620C6A"/>
    <w:rsid w:val="00621970"/>
    <w:rsid w:val="006223C7"/>
    <w:rsid w:val="00623DCD"/>
    <w:rsid w:val="00637D82"/>
    <w:rsid w:val="006415A7"/>
    <w:rsid w:val="0064510D"/>
    <w:rsid w:val="006455C2"/>
    <w:rsid w:val="006516DB"/>
    <w:rsid w:val="00664954"/>
    <w:rsid w:val="0066541B"/>
    <w:rsid w:val="006702CA"/>
    <w:rsid w:val="0067291B"/>
    <w:rsid w:val="00675DD8"/>
    <w:rsid w:val="00677FBD"/>
    <w:rsid w:val="006848F0"/>
    <w:rsid w:val="006928E7"/>
    <w:rsid w:val="00693DF4"/>
    <w:rsid w:val="006A2B65"/>
    <w:rsid w:val="006A7D76"/>
    <w:rsid w:val="006B3AD3"/>
    <w:rsid w:val="006C7B0E"/>
    <w:rsid w:val="006D32A5"/>
    <w:rsid w:val="0070697C"/>
    <w:rsid w:val="00713B37"/>
    <w:rsid w:val="007155EF"/>
    <w:rsid w:val="00716790"/>
    <w:rsid w:val="00722637"/>
    <w:rsid w:val="00724AED"/>
    <w:rsid w:val="00725C03"/>
    <w:rsid w:val="007365C0"/>
    <w:rsid w:val="00737028"/>
    <w:rsid w:val="0074321A"/>
    <w:rsid w:val="007448B5"/>
    <w:rsid w:val="00774144"/>
    <w:rsid w:val="0078076C"/>
    <w:rsid w:val="0079145C"/>
    <w:rsid w:val="00792D8A"/>
    <w:rsid w:val="007A333D"/>
    <w:rsid w:val="007C7EB8"/>
    <w:rsid w:val="007D4604"/>
    <w:rsid w:val="007E73EA"/>
    <w:rsid w:val="007F742C"/>
    <w:rsid w:val="00800EC7"/>
    <w:rsid w:val="008054EE"/>
    <w:rsid w:val="008113B0"/>
    <w:rsid w:val="008124E2"/>
    <w:rsid w:val="00815EF7"/>
    <w:rsid w:val="00816F78"/>
    <w:rsid w:val="008200F6"/>
    <w:rsid w:val="00847C54"/>
    <w:rsid w:val="00852C99"/>
    <w:rsid w:val="00867EB4"/>
    <w:rsid w:val="0087352D"/>
    <w:rsid w:val="0087417D"/>
    <w:rsid w:val="00880840"/>
    <w:rsid w:val="008821DA"/>
    <w:rsid w:val="00886026"/>
    <w:rsid w:val="00897C41"/>
    <w:rsid w:val="008A1567"/>
    <w:rsid w:val="008B5366"/>
    <w:rsid w:val="008B5F33"/>
    <w:rsid w:val="008C35B8"/>
    <w:rsid w:val="008C4958"/>
    <w:rsid w:val="008F6FA3"/>
    <w:rsid w:val="008F70C1"/>
    <w:rsid w:val="0090408B"/>
    <w:rsid w:val="00925A02"/>
    <w:rsid w:val="00927E6F"/>
    <w:rsid w:val="009379DD"/>
    <w:rsid w:val="00943BCD"/>
    <w:rsid w:val="0094476B"/>
    <w:rsid w:val="0095078A"/>
    <w:rsid w:val="009534E3"/>
    <w:rsid w:val="0096139F"/>
    <w:rsid w:val="00964056"/>
    <w:rsid w:val="00992068"/>
    <w:rsid w:val="00993FAD"/>
    <w:rsid w:val="009B18CC"/>
    <w:rsid w:val="009B4854"/>
    <w:rsid w:val="009B67D2"/>
    <w:rsid w:val="009C5555"/>
    <w:rsid w:val="009D0CED"/>
    <w:rsid w:val="009E010B"/>
    <w:rsid w:val="009F55D6"/>
    <w:rsid w:val="00A01B6E"/>
    <w:rsid w:val="00A122A8"/>
    <w:rsid w:val="00A25596"/>
    <w:rsid w:val="00A52B34"/>
    <w:rsid w:val="00A53419"/>
    <w:rsid w:val="00A56994"/>
    <w:rsid w:val="00A6636C"/>
    <w:rsid w:val="00A912DA"/>
    <w:rsid w:val="00AB7217"/>
    <w:rsid w:val="00AC0917"/>
    <w:rsid w:val="00AC15D3"/>
    <w:rsid w:val="00AC394B"/>
    <w:rsid w:val="00AC75F7"/>
    <w:rsid w:val="00AD5452"/>
    <w:rsid w:val="00AD79C6"/>
    <w:rsid w:val="00AE4512"/>
    <w:rsid w:val="00AE4548"/>
    <w:rsid w:val="00AF1C99"/>
    <w:rsid w:val="00AF20F8"/>
    <w:rsid w:val="00AF3DA8"/>
    <w:rsid w:val="00AF4D9F"/>
    <w:rsid w:val="00B04B35"/>
    <w:rsid w:val="00B0772A"/>
    <w:rsid w:val="00B11D8D"/>
    <w:rsid w:val="00B16F80"/>
    <w:rsid w:val="00B25103"/>
    <w:rsid w:val="00B259D7"/>
    <w:rsid w:val="00B27D29"/>
    <w:rsid w:val="00B563DB"/>
    <w:rsid w:val="00B803FA"/>
    <w:rsid w:val="00B83437"/>
    <w:rsid w:val="00B911AC"/>
    <w:rsid w:val="00B9323E"/>
    <w:rsid w:val="00BA637C"/>
    <w:rsid w:val="00BB0BB6"/>
    <w:rsid w:val="00BB1C2E"/>
    <w:rsid w:val="00BE1BCE"/>
    <w:rsid w:val="00BF3C8F"/>
    <w:rsid w:val="00BF3E10"/>
    <w:rsid w:val="00C01896"/>
    <w:rsid w:val="00C03073"/>
    <w:rsid w:val="00C07A67"/>
    <w:rsid w:val="00C151F0"/>
    <w:rsid w:val="00C214A3"/>
    <w:rsid w:val="00C21834"/>
    <w:rsid w:val="00C326A1"/>
    <w:rsid w:val="00C326DE"/>
    <w:rsid w:val="00C33066"/>
    <w:rsid w:val="00C33E9D"/>
    <w:rsid w:val="00C3585C"/>
    <w:rsid w:val="00C3755D"/>
    <w:rsid w:val="00C40772"/>
    <w:rsid w:val="00C465BB"/>
    <w:rsid w:val="00C533D3"/>
    <w:rsid w:val="00C67200"/>
    <w:rsid w:val="00C73160"/>
    <w:rsid w:val="00C82699"/>
    <w:rsid w:val="00C875FC"/>
    <w:rsid w:val="00C92451"/>
    <w:rsid w:val="00C935F7"/>
    <w:rsid w:val="00C949A0"/>
    <w:rsid w:val="00CA6885"/>
    <w:rsid w:val="00CA6EAA"/>
    <w:rsid w:val="00CA78D0"/>
    <w:rsid w:val="00CC4B95"/>
    <w:rsid w:val="00CC79B7"/>
    <w:rsid w:val="00CE021F"/>
    <w:rsid w:val="00CE1A4D"/>
    <w:rsid w:val="00CE69AB"/>
    <w:rsid w:val="00CF1418"/>
    <w:rsid w:val="00CF1579"/>
    <w:rsid w:val="00CF1F38"/>
    <w:rsid w:val="00CF3E0B"/>
    <w:rsid w:val="00CF6AA3"/>
    <w:rsid w:val="00D03757"/>
    <w:rsid w:val="00D14FCB"/>
    <w:rsid w:val="00D227AF"/>
    <w:rsid w:val="00D22D41"/>
    <w:rsid w:val="00D331F4"/>
    <w:rsid w:val="00D4029B"/>
    <w:rsid w:val="00D40AE6"/>
    <w:rsid w:val="00D51143"/>
    <w:rsid w:val="00D51F45"/>
    <w:rsid w:val="00D527EE"/>
    <w:rsid w:val="00D615DB"/>
    <w:rsid w:val="00D6724B"/>
    <w:rsid w:val="00D73B33"/>
    <w:rsid w:val="00D73C41"/>
    <w:rsid w:val="00D93BB7"/>
    <w:rsid w:val="00DA39E2"/>
    <w:rsid w:val="00DA7690"/>
    <w:rsid w:val="00DC46CA"/>
    <w:rsid w:val="00DC6EC2"/>
    <w:rsid w:val="00DD0320"/>
    <w:rsid w:val="00DD40CA"/>
    <w:rsid w:val="00E002DE"/>
    <w:rsid w:val="00E03966"/>
    <w:rsid w:val="00E076F3"/>
    <w:rsid w:val="00E14939"/>
    <w:rsid w:val="00E21FCC"/>
    <w:rsid w:val="00E235A1"/>
    <w:rsid w:val="00E53773"/>
    <w:rsid w:val="00E5483F"/>
    <w:rsid w:val="00E5556F"/>
    <w:rsid w:val="00E606E4"/>
    <w:rsid w:val="00E86F6B"/>
    <w:rsid w:val="00EC5BA3"/>
    <w:rsid w:val="00EC6E99"/>
    <w:rsid w:val="00ED211E"/>
    <w:rsid w:val="00ED3E4F"/>
    <w:rsid w:val="00ED7836"/>
    <w:rsid w:val="00ED7DC0"/>
    <w:rsid w:val="00EE170E"/>
    <w:rsid w:val="00EE5437"/>
    <w:rsid w:val="00F12B3C"/>
    <w:rsid w:val="00F5072B"/>
    <w:rsid w:val="00F62649"/>
    <w:rsid w:val="00F63FAE"/>
    <w:rsid w:val="00F7556D"/>
    <w:rsid w:val="00F86CC7"/>
    <w:rsid w:val="00F9651F"/>
    <w:rsid w:val="00FA3745"/>
    <w:rsid w:val="00FB66B2"/>
    <w:rsid w:val="00FB79D5"/>
    <w:rsid w:val="00FC733E"/>
    <w:rsid w:val="00FE23AF"/>
    <w:rsid w:val="00FF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7B110"/>
  <w15:chartTrackingRefBased/>
  <w15:docId w15:val="{DCF7CBF5-29C8-4911-A3F8-A00E707D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6C"/>
  </w:style>
  <w:style w:type="paragraph" w:styleId="Footer">
    <w:name w:val="footer"/>
    <w:basedOn w:val="Normal"/>
    <w:link w:val="FooterChar"/>
    <w:uiPriority w:val="99"/>
    <w:unhideWhenUsed/>
    <w:rsid w:val="00A6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6C"/>
  </w:style>
  <w:style w:type="table" w:styleId="TableGrid">
    <w:name w:val="Table Grid"/>
    <w:basedOn w:val="TableNormal"/>
    <w:uiPriority w:val="59"/>
    <w:rsid w:val="00A66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636C"/>
    <w:rPr>
      <w:color w:val="808080"/>
    </w:rPr>
  </w:style>
  <w:style w:type="table" w:customStyle="1" w:styleId="FDOT-Table">
    <w:name w:val="FDOT-Table"/>
    <w:basedOn w:val="TableNormal"/>
    <w:uiPriority w:val="99"/>
    <w:qFormat/>
    <w:rsid w:val="00A6636C"/>
    <w:pPr>
      <w:spacing w:after="0" w:line="240" w:lineRule="auto"/>
      <w:contextualSpacing/>
    </w:pPr>
    <w:rPr>
      <w:rFonts w:ascii="Arial" w:eastAsia="Tw Cen MT" w:hAnsi="Arial" w:cs="Times New Roman"/>
      <w:sz w:val="18"/>
      <w:szCs w:val="20"/>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themeColor="background1"/>
        <w:sz w:val="20"/>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6636C"/>
    <w:rPr>
      <w:sz w:val="16"/>
      <w:szCs w:val="16"/>
    </w:rPr>
  </w:style>
  <w:style w:type="paragraph" w:styleId="CommentText">
    <w:name w:val="annotation text"/>
    <w:basedOn w:val="Normal"/>
    <w:link w:val="CommentTextChar"/>
    <w:uiPriority w:val="99"/>
    <w:unhideWhenUsed/>
    <w:rsid w:val="00A6636C"/>
    <w:pPr>
      <w:spacing w:after="200" w:line="240" w:lineRule="auto"/>
    </w:pPr>
    <w:rPr>
      <w:sz w:val="20"/>
      <w:szCs w:val="20"/>
    </w:rPr>
  </w:style>
  <w:style w:type="character" w:customStyle="1" w:styleId="CommentTextChar">
    <w:name w:val="Comment Text Char"/>
    <w:basedOn w:val="DefaultParagraphFont"/>
    <w:link w:val="CommentText"/>
    <w:uiPriority w:val="99"/>
    <w:rsid w:val="00A6636C"/>
    <w:rPr>
      <w:sz w:val="20"/>
      <w:szCs w:val="20"/>
    </w:rPr>
  </w:style>
  <w:style w:type="paragraph" w:styleId="BalloonText">
    <w:name w:val="Balloon Text"/>
    <w:basedOn w:val="Normal"/>
    <w:link w:val="BalloonTextChar"/>
    <w:uiPriority w:val="99"/>
    <w:semiHidden/>
    <w:unhideWhenUsed/>
    <w:rsid w:val="00736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5555"/>
    <w:pPr>
      <w:spacing w:after="160"/>
    </w:pPr>
    <w:rPr>
      <w:b/>
      <w:bCs/>
    </w:rPr>
  </w:style>
  <w:style w:type="character" w:customStyle="1" w:styleId="CommentSubjectChar">
    <w:name w:val="Comment Subject Char"/>
    <w:basedOn w:val="CommentTextChar"/>
    <w:link w:val="CommentSubject"/>
    <w:uiPriority w:val="99"/>
    <w:semiHidden/>
    <w:rsid w:val="009C5555"/>
    <w:rPr>
      <w:b/>
      <w:bCs/>
      <w:sz w:val="20"/>
      <w:szCs w:val="20"/>
    </w:rPr>
  </w:style>
  <w:style w:type="table" w:styleId="GridTable1Light-Accent1">
    <w:name w:val="Grid Table 1 Light Accent 1"/>
    <w:basedOn w:val="TableNormal"/>
    <w:uiPriority w:val="46"/>
    <w:rsid w:val="0066541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055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aknqa\Downloads\CM-678-1-01%20Traffic%20Controller%20Accessori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922AD00BA541258591E89B70C0EA46"/>
        <w:category>
          <w:name w:val="General"/>
          <w:gallery w:val="placeholder"/>
        </w:category>
        <w:types>
          <w:type w:val="bbPlcHdr"/>
        </w:types>
        <w:behaviors>
          <w:behavior w:val="content"/>
        </w:behaviors>
        <w:guid w:val="{C3DBDC65-C677-4F4C-861B-D9DDB6D066AF}"/>
      </w:docPartPr>
      <w:docPartBody>
        <w:p w:rsidR="00624265" w:rsidRDefault="001A0456">
          <w:pPr>
            <w:pStyle w:val="85922AD00BA541258591E89B70C0EA46"/>
          </w:pPr>
          <w:r w:rsidRPr="001A7673">
            <w:rPr>
              <w:rStyle w:val="PlaceholderText"/>
              <w:sz w:val="17"/>
              <w:szCs w:val="17"/>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65"/>
    <w:rsid w:val="00024E32"/>
    <w:rsid w:val="00034B2E"/>
    <w:rsid w:val="000653D7"/>
    <w:rsid w:val="000A1786"/>
    <w:rsid w:val="000D23EB"/>
    <w:rsid w:val="00124144"/>
    <w:rsid w:val="001A0456"/>
    <w:rsid w:val="00265584"/>
    <w:rsid w:val="00352FC9"/>
    <w:rsid w:val="003D24DD"/>
    <w:rsid w:val="00624265"/>
    <w:rsid w:val="006B1371"/>
    <w:rsid w:val="007F6AF2"/>
    <w:rsid w:val="0096389A"/>
    <w:rsid w:val="009D0B25"/>
    <w:rsid w:val="00A763C3"/>
    <w:rsid w:val="00BE1A70"/>
    <w:rsid w:val="00EE5E65"/>
    <w:rsid w:val="00F4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5922AD00BA541258591E89B70C0EA46">
    <w:name w:val="85922AD00BA541258591E89B70C0E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55DB38865B045BE19001546CCBA5A" ma:contentTypeVersion="16" ma:contentTypeDescription="Create a new document." ma:contentTypeScope="" ma:versionID="220390f7d41e3052b6eb3e5056e229bf">
  <xsd:schema xmlns:xsd="http://www.w3.org/2001/XMLSchema" xmlns:xs="http://www.w3.org/2001/XMLSchema" xmlns:p="http://schemas.microsoft.com/office/2006/metadata/properties" xmlns:ns2="b143206f-a859-4af7-99ad-262ed23c3b3a" xmlns:ns3="3e229276-0242-43fd-ae1c-9005d8cb82af" targetNamespace="http://schemas.microsoft.com/office/2006/metadata/properties" ma:root="true" ma:fieldsID="363affba75733857da3ad34417b60a20" ns2:_="" ns3:_="">
    <xsd:import namespace="b143206f-a859-4af7-99ad-262ed23c3b3a"/>
    <xsd:import namespace="3e229276-0242-43fd-ae1c-9005d8cb8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DocumentReviewHistor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3206f-a859-4af7-99ad-262ed23c3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229c7f-56b9-4a56-bba9-fe8013368a4d}" ma:internalName="TaxCatchAll" ma:showField="CatchAllData" ma:web="b143206f-a859-4af7-99ad-262ed23c3b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29276-0242-43fd-ae1c-9005d8cb82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ReviewHistory" ma:index="17" nillable="true" ma:displayName="Document Review History" ma:description="" ma:format="Dropdown" ma:internalName="DocumentReviewHistory">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d9232b-3ef6-462c-bf90-a33a2db08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ReviewHistory xmlns="3e229276-0242-43fd-ae1c-9005d8cb82af">&lt;a href="/teams/TrafficEngineeringResearchLab/Lists/Document%20Review%20History/AllItems.aspx?FilterField1=DocumentID&amp;amp;FilterValue1=5103"&gt;History&lt;/a&gt;</DocumentReviewHistory>
    <lcf76f155ced4ddcb4097134ff3c332f xmlns="3e229276-0242-43fd-ae1c-9005d8cb82af">
      <Terms xmlns="http://schemas.microsoft.com/office/infopath/2007/PartnerControls"/>
    </lcf76f155ced4ddcb4097134ff3c332f>
    <TaxCatchAll xmlns="b143206f-a859-4af7-99ad-262ed23c3b3a" xsi:nil="true"/>
  </documentManagement>
</p:properties>
</file>

<file path=customXml/itemProps1.xml><?xml version="1.0" encoding="utf-8"?>
<ds:datastoreItem xmlns:ds="http://schemas.openxmlformats.org/officeDocument/2006/customXml" ds:itemID="{C402C831-C31D-417C-B352-96F293FFF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3206f-a859-4af7-99ad-262ed23c3b3a"/>
    <ds:schemaRef ds:uri="3e229276-0242-43fd-ae1c-9005d8cb8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672AF-B35E-4D9B-AB26-DFF93FB10352}">
  <ds:schemaRefs>
    <ds:schemaRef ds:uri="http://schemas.microsoft.com/sharepoint/v3/contenttype/forms"/>
  </ds:schemaRefs>
</ds:datastoreItem>
</file>

<file path=customXml/itemProps3.xml><?xml version="1.0" encoding="utf-8"?>
<ds:datastoreItem xmlns:ds="http://schemas.openxmlformats.org/officeDocument/2006/customXml" ds:itemID="{65E37ACF-D10A-458C-9864-7A8656A96B53}">
  <ds:schemaRefs>
    <ds:schemaRef ds:uri="http://schemas.openxmlformats.org/officeDocument/2006/bibliography"/>
  </ds:schemaRefs>
</ds:datastoreItem>
</file>

<file path=customXml/itemProps4.xml><?xml version="1.0" encoding="utf-8"?>
<ds:datastoreItem xmlns:ds="http://schemas.openxmlformats.org/officeDocument/2006/customXml" ds:itemID="{9493A2D0-8BF4-46B9-8682-C83B334F8753}">
  <ds:schemaRefs>
    <ds:schemaRef ds:uri="http://purl.org/dc/terms/"/>
    <ds:schemaRef ds:uri="http://purl.org/dc/dcmitype/"/>
    <ds:schemaRef ds:uri="http://schemas.microsoft.com/office/2006/documentManagement/types"/>
    <ds:schemaRef ds:uri="b143206f-a859-4af7-99ad-262ed23c3b3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e229276-0242-43fd-ae1c-9005d8cb82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CM-678-1-01 Traffic Controller Accessories</Template>
  <TotalTime>1486</TotalTime>
  <Pages>6</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Armelle</dc:creator>
  <cp:keywords/>
  <dc:description/>
  <cp:lastModifiedBy>Burleson, Armelle</cp:lastModifiedBy>
  <cp:revision>185</cp:revision>
  <cp:lastPrinted>2017-10-11T17:24:00Z</cp:lastPrinted>
  <dcterms:created xsi:type="dcterms:W3CDTF">2022-09-29T20:17:00Z</dcterms:created>
  <dcterms:modified xsi:type="dcterms:W3CDTF">2023-11-29T18:08:00Z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0x01010057555DB38865B045BE19001546CCBA5A</vt:lpwstr>
  </property>
  <property fmtid="{D5CDD505-2E9C-101B-9397-08002B2CF9AE}" pid="3" name="Document Originator">
    <vt:lpwstr>17;#Brooks, Rod</vt:lpwstr>
  </property>
  <property fmtid="{D5CDD505-2E9C-101B-9397-08002B2CF9AE}" pid="4" name="Final Approver">
    <vt:lpwstr>13;#Morgan, Jeffrey</vt:lpwstr>
  </property>
  <property fmtid="{D5CDD505-2E9C-101B-9397-08002B2CF9AE}" pid="5" name="Reviewer 3">
    <vt:lpwstr/>
  </property>
  <property fmtid="{D5CDD505-2E9C-101B-9397-08002B2CF9AE}" pid="6" name="Reviewer 2">
    <vt:lpwstr/>
  </property>
  <property fmtid="{D5CDD505-2E9C-101B-9397-08002B2CF9AE}" pid="7" name="Reviewer 1">
    <vt:lpwstr/>
  </property>
  <property fmtid="{D5CDD505-2E9C-101B-9397-08002B2CF9AE}" pid="8" name="_ExtendedDescription">
    <vt:lpwstr/>
  </property>
  <property fmtid="{D5CDD505-2E9C-101B-9397-08002B2CF9AE}" pid="9" name="FHWA Date">
    <vt:filetime>2018-08-06T04:00:00Z</vt:filetime>
  </property>
  <property fmtid="{D5CDD505-2E9C-101B-9397-08002B2CF9AE}" pid="10" name="MediaServiceImageTags">
    <vt:lpwstr/>
  </property>
</Properties>
</file>