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7A0DB944" w14:textId="77777777" w:rsidTr="00722593">
        <w:trPr>
          <w:trHeight w:val="1243"/>
        </w:trPr>
        <w:tc>
          <w:tcPr>
            <w:tcW w:w="1176" w:type="dxa"/>
          </w:tcPr>
          <w:p w14:paraId="61A59DB5" w14:textId="77777777" w:rsidR="00EE17D1" w:rsidRDefault="00FD74F5">
            <w:r w:rsidRPr="00FD74F5">
              <w:rPr>
                <w:noProof/>
              </w:rPr>
              <w:drawing>
                <wp:inline distT="0" distB="0" distL="0" distR="0" wp14:anchorId="0ED052CC" wp14:editId="69051DF8">
                  <wp:extent cx="689719" cy="344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29A008BD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B7C0848" w14:textId="77777777" w:rsidR="00EE17D1" w:rsidRPr="00722593" w:rsidRDefault="009D2BC2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9D2BC2">
              <w:rPr>
                <w:rFonts w:ascii="Arial" w:hAnsi="Arial" w:cs="Arial"/>
                <w:sz w:val="28"/>
                <w:szCs w:val="28"/>
              </w:rPr>
              <w:t>Wrong Way Vehicle Detection System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2E74">
              <w:rPr>
                <w:rFonts w:ascii="Arial" w:hAnsi="Arial" w:cs="Arial"/>
                <w:sz w:val="28"/>
                <w:szCs w:val="28"/>
              </w:rPr>
              <w:t xml:space="preserve">(WWVDS) 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6056B940" w14:textId="3FAE868E" w:rsidR="00EE17D1" w:rsidRPr="008547F5" w:rsidRDefault="00EE17D1" w:rsidP="00A663F4">
            <w:pPr>
              <w:rPr>
                <w:rFonts w:ascii="Arial" w:hAnsi="Arial" w:cs="Arial"/>
                <w:sz w:val="17"/>
                <w:szCs w:val="17"/>
              </w:rPr>
            </w:pPr>
            <w:r w:rsidRPr="008547F5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 w:rsidRPr="008547F5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8547F5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 w:rsidRPr="008547F5">
              <w:rPr>
                <w:rFonts w:ascii="Arial" w:hAnsi="Arial" w:cs="Arial"/>
                <w:sz w:val="17"/>
                <w:szCs w:val="17"/>
              </w:rPr>
              <w:t xml:space="preserve">d </w:t>
            </w:r>
            <w:r w:rsidR="00A663F4" w:rsidRPr="008547F5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1D4659">
              <w:rPr>
                <w:rFonts w:ascii="Arial" w:hAnsi="Arial" w:cs="Arial"/>
                <w:sz w:val="17"/>
                <w:szCs w:val="17"/>
              </w:rPr>
              <w:t>s 660</w:t>
            </w:r>
            <w:r w:rsidR="0053392F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="00703C5F" w:rsidRPr="008547F5">
              <w:rPr>
                <w:rFonts w:ascii="Arial" w:hAnsi="Arial" w:cs="Arial"/>
                <w:sz w:val="17"/>
                <w:szCs w:val="17"/>
              </w:rPr>
              <w:t>995</w:t>
            </w:r>
            <w:r w:rsidR="00CF4D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547F5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8547F5">
              <w:rPr>
                <w:rFonts w:ascii="Arial" w:hAnsi="Arial" w:cs="Arial"/>
                <w:sz w:val="17"/>
                <w:szCs w:val="17"/>
              </w:rPr>
              <w:t>FDOT</w:t>
            </w:r>
            <w:r w:rsidRPr="008547F5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8547F5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42045A" w:rsidRPr="008547F5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8547F5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8547F5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8547F5">
              <w:rPr>
                <w:rFonts w:ascii="Arial" w:hAnsi="Arial" w:cs="Arial"/>
                <w:sz w:val="17"/>
                <w:szCs w:val="17"/>
              </w:rPr>
              <w:t>ations</w:t>
            </w:r>
            <w:r w:rsidRPr="008547F5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8547F5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 w:rsidRPr="008547F5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1D4659">
              <w:rPr>
                <w:rFonts w:ascii="Arial" w:hAnsi="Arial" w:cs="Arial"/>
                <w:sz w:val="17"/>
                <w:szCs w:val="17"/>
              </w:rPr>
              <w:t>s 660</w:t>
            </w:r>
            <w:r w:rsidR="0053392F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="00703C5F" w:rsidRPr="008547F5">
              <w:rPr>
                <w:rFonts w:ascii="Arial" w:hAnsi="Arial" w:cs="Arial"/>
                <w:sz w:val="17"/>
                <w:szCs w:val="17"/>
              </w:rPr>
              <w:t>995</w:t>
            </w:r>
            <w:r w:rsidR="00742202">
              <w:rPr>
                <w:rFonts w:ascii="Arial" w:hAnsi="Arial" w:cs="Arial"/>
                <w:sz w:val="17"/>
                <w:szCs w:val="17"/>
              </w:rPr>
              <w:t>,</w:t>
            </w:r>
            <w:r w:rsidR="00B53668" w:rsidRPr="008547F5">
              <w:rPr>
                <w:rFonts w:ascii="Arial" w:hAnsi="Arial" w:cs="Arial"/>
                <w:sz w:val="17"/>
                <w:szCs w:val="17"/>
              </w:rPr>
              <w:t xml:space="preserve"> and are</w:t>
            </w:r>
            <w:r w:rsidRPr="008547F5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 w:rsidRPr="008547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 w:rsidRPr="008547F5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 w:rsidRPr="008547F5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 w:rsidRPr="008547F5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 w:rsidRPr="008547F5">
              <w:rPr>
                <w:rFonts w:ascii="Arial" w:hAnsi="Arial" w:cs="Arial"/>
                <w:sz w:val="17"/>
                <w:szCs w:val="17"/>
              </w:rPr>
              <w:t>’s</w:t>
            </w:r>
            <w:r w:rsidR="00A663F4" w:rsidRPr="008547F5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8547F5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7B8970EB" w14:textId="77777777" w:rsidR="005B100D" w:rsidRDefault="005B100D" w:rsidP="00EE17D1">
      <w:pPr>
        <w:tabs>
          <w:tab w:val="left" w:pos="1080"/>
        </w:tabs>
        <w:sectPr w:rsidR="005B100D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74EA2FC9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DD417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997854B5B4134D00B3021926918133B3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77E65C7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7133A97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BB8EA4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16F9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11425D95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8306C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21A6898F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CF80320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219CA3BD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62556CE5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CE164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1B2F7F04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86D16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11ED940D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023F738C" w14:textId="77777777" w:rsidR="005B100D" w:rsidRDefault="005B100D" w:rsidP="00EE17D1">
      <w:pPr>
        <w:tabs>
          <w:tab w:val="left" w:pos="1080"/>
        </w:tabs>
        <w:sectPr w:rsidR="005B100D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93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2"/>
        <w:gridCol w:w="1260"/>
        <w:gridCol w:w="4412"/>
        <w:gridCol w:w="1981"/>
      </w:tblGrid>
      <w:tr w:rsidR="00CF7E96" w:rsidRPr="00722593" w14:paraId="500B2D80" w14:textId="77777777" w:rsidTr="00CF7E96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079FB" w14:textId="77777777" w:rsidR="00CF7E96" w:rsidRPr="00722593" w:rsidRDefault="00CF7E96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946DE6" w14:textId="77777777" w:rsidR="00CF7E96" w:rsidRPr="00722593" w:rsidRDefault="00CF7E96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8E79F" w14:textId="77777777" w:rsidR="00CF7E96" w:rsidRPr="00722593" w:rsidRDefault="00CF7E96" w:rsidP="00CF7E9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 xml:space="preserve">Greyed out rows in table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below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are for TERL use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EA9B25" w14:textId="77777777" w:rsidR="00CF7E96" w:rsidRPr="00722593" w:rsidRDefault="00CF7E96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ED939" w14:textId="77777777" w:rsidR="00CF7E96" w:rsidRPr="00722593" w:rsidRDefault="00CF7E96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02013" w14:textId="77777777" w:rsidR="00CF7E96" w:rsidRDefault="00CF7E96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3053" w:rsidRPr="00722593" w14:paraId="5984B5FD" w14:textId="77777777" w:rsidTr="00CF7E96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57DD74F8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65DD3664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2" w:type="dxa"/>
            <w:tcBorders>
              <w:top w:val="nil"/>
              <w:left w:val="nil"/>
              <w:right w:val="nil"/>
            </w:tcBorders>
            <w:vAlign w:val="bottom"/>
          </w:tcPr>
          <w:p w14:paraId="727C9489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05B2F6D" w14:textId="21A90DB7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EA52A2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7328E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vAlign w:val="bottom"/>
          </w:tcPr>
          <w:p w14:paraId="219B2FC7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CF7E96" w:rsidRPr="00722593" w14:paraId="6656F093" w14:textId="77777777" w:rsidTr="001D4659">
        <w:trPr>
          <w:cantSplit/>
        </w:trPr>
        <w:tc>
          <w:tcPr>
            <w:tcW w:w="468" w:type="dxa"/>
            <w:vMerge w:val="restart"/>
          </w:tcPr>
          <w:p w14:paraId="53469CCD" w14:textId="77777777" w:rsidR="00CF7E96" w:rsidRDefault="00CF7E96" w:rsidP="00B94DA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6FA41E8" w14:textId="639F52DD" w:rsidR="00CF7E96" w:rsidRPr="00722593" w:rsidRDefault="00130ED9" w:rsidP="00B94DA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995-1.1</w:t>
            </w:r>
          </w:p>
        </w:tc>
        <w:tc>
          <w:tcPr>
            <w:tcW w:w="5132" w:type="dxa"/>
          </w:tcPr>
          <w:p w14:paraId="59BF4E87" w14:textId="77777777" w:rsidR="00CF7E96" w:rsidRDefault="00CF7E96" w:rsidP="00B94DA5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B5A28">
              <w:rPr>
                <w:rFonts w:ascii="Arial" w:hAnsi="Arial" w:cs="Arial"/>
                <w:sz w:val="17"/>
                <w:szCs w:val="17"/>
              </w:rPr>
              <w:t xml:space="preserve">All equipment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5B5A28">
              <w:rPr>
                <w:rFonts w:ascii="Arial" w:hAnsi="Arial" w:cs="Arial"/>
                <w:sz w:val="17"/>
                <w:szCs w:val="17"/>
              </w:rPr>
              <w:t xml:space="preserve"> permanently marked with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5B5A28">
              <w:rPr>
                <w:rFonts w:ascii="Arial" w:hAnsi="Arial" w:cs="Arial"/>
                <w:sz w:val="17"/>
                <w:szCs w:val="17"/>
              </w:rPr>
              <w:t>manufacturer name or trademark, part number, and date of manufacture or serial number.</w:t>
            </w:r>
          </w:p>
        </w:tc>
        <w:tc>
          <w:tcPr>
            <w:tcW w:w="1260" w:type="dxa"/>
          </w:tcPr>
          <w:p w14:paraId="1B346471" w14:textId="2437BA76" w:rsidR="00CF7E96" w:rsidRPr="00722593" w:rsidRDefault="00C57BB7" w:rsidP="00B94DA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2" w:type="dxa"/>
          </w:tcPr>
          <w:p w14:paraId="43FDFCE5" w14:textId="77777777" w:rsidR="00CF7E96" w:rsidRDefault="00CF7E96" w:rsidP="00B94DA5">
            <w:pPr>
              <w:tabs>
                <w:tab w:val="left" w:pos="1080"/>
              </w:tabs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</w:tcPr>
          <w:p w14:paraId="01DBBFBA" w14:textId="7B86A873" w:rsidR="00CF7E96" w:rsidRPr="001A6150" w:rsidRDefault="00CF7E96" w:rsidP="00B94DA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FA40B8" w:rsidRPr="00722593" w14:paraId="7229FD47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3058257A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0A27D48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34AD0355" w14:textId="4F232B25" w:rsidR="00FA40B8" w:rsidRPr="00860463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18763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87635" w:rsidRPr="00187635">
              <w:rPr>
                <w:rFonts w:ascii="Arial" w:hAnsi="Arial" w:cs="Arial"/>
                <w:color w:val="000000"/>
                <w:sz w:val="17"/>
                <w:szCs w:val="17"/>
              </w:rPr>
              <w:t>WWVDS002 (</w:t>
            </w:r>
            <w:r w:rsidR="00A83529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187635" w:rsidRPr="00187635">
              <w:rPr>
                <w:rFonts w:ascii="Arial" w:hAnsi="Arial" w:cs="Arial"/>
                <w:color w:val="000000"/>
                <w:sz w:val="17"/>
                <w:szCs w:val="17"/>
              </w:rPr>
              <w:t>tep 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C6594FD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1011A832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106E4A6D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43B2BA2F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4FE68A26" w14:textId="77777777" w:rsidR="00FA40B8" w:rsidRPr="00722593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A4EA94C" w14:textId="39125C0B" w:rsidR="00FA40B8" w:rsidRPr="00722593" w:rsidRDefault="00130ED9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995-2.1</w:t>
            </w:r>
          </w:p>
        </w:tc>
        <w:tc>
          <w:tcPr>
            <w:tcW w:w="5132" w:type="dxa"/>
            <w:vMerge w:val="restart"/>
          </w:tcPr>
          <w:p w14:paraId="16C1AC1E" w14:textId="4463B1CE" w:rsidR="00FA40B8" w:rsidRPr="001546A3" w:rsidRDefault="00FA40B8" w:rsidP="00FA40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60463">
              <w:rPr>
                <w:rFonts w:ascii="Arial" w:hAnsi="Arial" w:cs="Arial"/>
                <w:sz w:val="17"/>
                <w:szCs w:val="17"/>
              </w:rPr>
              <w:t xml:space="preserve">All parts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860463">
              <w:rPr>
                <w:rFonts w:ascii="Arial" w:hAnsi="Arial" w:cs="Arial"/>
                <w:sz w:val="17"/>
                <w:szCs w:val="17"/>
              </w:rPr>
              <w:t xml:space="preserve"> constructed of corrosion-resistant materials, such as </w:t>
            </w:r>
            <w:r>
              <w:rPr>
                <w:rFonts w:ascii="Arial" w:hAnsi="Arial" w:cs="Arial"/>
                <w:sz w:val="17"/>
                <w:szCs w:val="17"/>
              </w:rPr>
              <w:t xml:space="preserve">UV </w:t>
            </w:r>
            <w:r w:rsidR="0087725F">
              <w:rPr>
                <w:rFonts w:ascii="Arial" w:hAnsi="Arial" w:cs="Arial"/>
                <w:sz w:val="17"/>
                <w:szCs w:val="17"/>
              </w:rPr>
              <w:t xml:space="preserve">stabilized </w:t>
            </w:r>
            <w:r w:rsidR="0087725F" w:rsidRPr="0087725F">
              <w:rPr>
                <w:rFonts w:ascii="Arial" w:hAnsi="Arial" w:cs="Arial"/>
                <w:sz w:val="17"/>
                <w:szCs w:val="17"/>
              </w:rPr>
              <w:t xml:space="preserve"> or UV resistant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60463">
              <w:rPr>
                <w:rFonts w:ascii="Arial" w:hAnsi="Arial" w:cs="Arial"/>
                <w:sz w:val="17"/>
                <w:szCs w:val="17"/>
              </w:rPr>
              <w:t>plastic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860463">
              <w:rPr>
                <w:rFonts w:ascii="Arial" w:hAnsi="Arial" w:cs="Arial"/>
                <w:sz w:val="17"/>
                <w:szCs w:val="17"/>
              </w:rPr>
              <w:t>, stainless steel, anodized aluminum, brass, or gold-plated metal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1EF4B6C5" w14:textId="5ACB3E1C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2D145C10" w14:textId="77777777" w:rsidR="00FA40B8" w:rsidRDefault="00FA40B8" w:rsidP="00FA40B8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011CAA02" w14:textId="77777777" w:rsidR="00FA40B8" w:rsidRPr="001A6150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A40B8" w:rsidRPr="00722593" w14:paraId="535F477A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3A9D8467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7ED34DD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7211ED21" w14:textId="77777777" w:rsidR="00FA40B8" w:rsidRPr="00860463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4C30BF1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39ADE741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5F8D861F" w14:textId="77777777" w:rsidR="00FA40B8" w:rsidRPr="001A6150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7EBA0A9C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0945E299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912C1CD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3995B8D0" w14:textId="47FA6D93" w:rsidR="00FA40B8" w:rsidRPr="00761F0E" w:rsidRDefault="00FA40B8" w:rsidP="00547202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58694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86944" w:rsidRPr="00586944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93540A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86944" w:rsidRPr="00586944">
              <w:rPr>
                <w:rFonts w:ascii="Arial" w:hAnsi="Arial" w:cs="Arial"/>
                <w:color w:val="000000"/>
                <w:sz w:val="17"/>
                <w:szCs w:val="17"/>
              </w:rPr>
              <w:t>tep 1),</w:t>
            </w:r>
            <w:r w:rsidR="0054720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86944" w:rsidRPr="00586944">
              <w:rPr>
                <w:rFonts w:ascii="Arial" w:hAnsi="Arial" w:cs="Arial"/>
                <w:color w:val="000000"/>
                <w:sz w:val="17"/>
                <w:szCs w:val="17"/>
              </w:rPr>
              <w:t>WWVDS002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86944" w:rsidRPr="00586944">
              <w:rPr>
                <w:rFonts w:ascii="Arial" w:hAnsi="Arial" w:cs="Arial"/>
                <w:color w:val="000000"/>
                <w:sz w:val="17"/>
                <w:szCs w:val="17"/>
              </w:rPr>
              <w:t>tep 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FDFCD24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07CDC628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C37AB78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2F73AC00" w14:textId="77777777" w:rsidTr="001D4659">
        <w:trPr>
          <w:cantSplit/>
          <w:trHeight w:val="163"/>
        </w:trPr>
        <w:tc>
          <w:tcPr>
            <w:tcW w:w="468" w:type="dxa"/>
            <w:vMerge w:val="restart"/>
          </w:tcPr>
          <w:p w14:paraId="4235F1CA" w14:textId="77777777" w:rsidR="00FA40B8" w:rsidRPr="00722593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A89BA9C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00C8BF8D" w14:textId="77777777" w:rsidR="00FA40B8" w:rsidRPr="00722593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761F0E">
              <w:rPr>
                <w:rFonts w:ascii="Arial" w:hAnsi="Arial" w:cs="Arial"/>
                <w:sz w:val="17"/>
                <w:szCs w:val="17"/>
              </w:rPr>
              <w:t>All fasteners exposed to the elements are Type 304 or 316 passivated stainless steel.</w:t>
            </w:r>
          </w:p>
        </w:tc>
        <w:tc>
          <w:tcPr>
            <w:tcW w:w="1260" w:type="dxa"/>
            <w:vMerge w:val="restart"/>
          </w:tcPr>
          <w:p w14:paraId="306945A3" w14:textId="0F6EC708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905AF5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51A147A5" w14:textId="77777777" w:rsidR="00FA40B8" w:rsidRDefault="00FA40B8" w:rsidP="00FA40B8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requirement.</w:t>
            </w:r>
          </w:p>
        </w:tc>
        <w:tc>
          <w:tcPr>
            <w:tcW w:w="1981" w:type="dxa"/>
            <w:vMerge w:val="restart"/>
          </w:tcPr>
          <w:p w14:paraId="33466A95" w14:textId="77777777" w:rsidR="00FA40B8" w:rsidRPr="001A6150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A40B8" w:rsidRPr="00722593" w14:paraId="1B7C57D4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039A35A0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E07E263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1F84D0B3" w14:textId="77777777" w:rsidR="00FA40B8" w:rsidRPr="00761F0E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547299C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5614238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5DA4EF47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646A56E6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0C421C1D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F3D2B92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26D41462" w14:textId="46916D5F" w:rsidR="00FA40B8" w:rsidRPr="00D149F8" w:rsidRDefault="00FA40B8" w:rsidP="00547202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58694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86944" w:rsidRPr="00586944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86944" w:rsidRPr="00586944">
              <w:rPr>
                <w:rFonts w:ascii="Arial" w:hAnsi="Arial" w:cs="Arial"/>
                <w:color w:val="000000"/>
                <w:sz w:val="17"/>
                <w:szCs w:val="17"/>
              </w:rPr>
              <w:t>tep 2),</w:t>
            </w:r>
            <w:r w:rsidR="0054720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86944" w:rsidRPr="00586944">
              <w:rPr>
                <w:rFonts w:ascii="Arial" w:hAnsi="Arial" w:cs="Arial"/>
                <w:color w:val="000000"/>
                <w:sz w:val="17"/>
                <w:szCs w:val="17"/>
              </w:rPr>
              <w:t>WWVDS002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86944" w:rsidRPr="00586944">
              <w:rPr>
                <w:rFonts w:ascii="Arial" w:hAnsi="Arial" w:cs="Arial"/>
                <w:color w:val="000000"/>
                <w:sz w:val="17"/>
                <w:szCs w:val="17"/>
              </w:rPr>
              <w:t>tep 3)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11EAA00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006C96E6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60E5A150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22EA14C9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5E949CE1" w14:textId="77777777" w:rsidR="00FA40B8" w:rsidRPr="00722593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6535017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4534287E" w14:textId="214D38D4" w:rsidR="00FA40B8" w:rsidRPr="00722593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D149F8">
              <w:rPr>
                <w:rFonts w:ascii="Arial" w:hAnsi="Arial" w:cs="Arial"/>
                <w:sz w:val="17"/>
                <w:szCs w:val="17"/>
              </w:rPr>
              <w:t>If the assembly includes a cabinet, the cabinet meet</w:t>
            </w:r>
            <w:r w:rsidR="00B57A8D">
              <w:rPr>
                <w:rFonts w:ascii="Arial" w:hAnsi="Arial" w:cs="Arial"/>
                <w:sz w:val="17"/>
                <w:szCs w:val="17"/>
              </w:rPr>
              <w:t>s</w:t>
            </w:r>
            <w:r w:rsidRPr="00D149F8">
              <w:rPr>
                <w:rFonts w:ascii="Arial" w:hAnsi="Arial" w:cs="Arial"/>
                <w:sz w:val="17"/>
                <w:szCs w:val="17"/>
              </w:rPr>
              <w:t xml:space="preserve"> the requirements </w:t>
            </w:r>
            <w:r w:rsidR="005747F6">
              <w:rPr>
                <w:rFonts w:ascii="Arial" w:hAnsi="Arial" w:cs="Arial"/>
                <w:sz w:val="17"/>
                <w:szCs w:val="17"/>
              </w:rPr>
              <w:t>of</w:t>
            </w:r>
            <w:r w:rsidR="009D01B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149F8">
              <w:rPr>
                <w:rFonts w:ascii="Arial" w:hAnsi="Arial" w:cs="Arial"/>
                <w:sz w:val="17"/>
                <w:szCs w:val="17"/>
              </w:rPr>
              <w:t>Section 676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7D025511" w14:textId="13CFE731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5D867193" w14:textId="77777777" w:rsidR="00FA40B8" w:rsidRDefault="00FA40B8" w:rsidP="00FA40B8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09BFECBF" w14:textId="77777777" w:rsidR="00FA40B8" w:rsidRPr="001A6150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A40B8" w:rsidRPr="00722593" w14:paraId="741411DF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092C1BBE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C310EC1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010FEDF0" w14:textId="77777777" w:rsidR="00FA40B8" w:rsidRPr="00D149F8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B27D259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21BD8916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7F40CD61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2E622B3F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40FEA028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352FA06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5745CC0F" w14:textId="7BE0889D" w:rsidR="00FA40B8" w:rsidRPr="008547F5" w:rsidRDefault="00FA40B8" w:rsidP="0054720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F114D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tep 3),</w:t>
            </w:r>
            <w:r w:rsidR="0054720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WWVDS002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tep 4)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BB248EC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71A447AB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65E6554" w14:textId="77777777" w:rsidR="00FA40B8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64DD28CB" w14:textId="77777777" w:rsidTr="001D4659">
        <w:trPr>
          <w:cantSplit/>
          <w:trHeight w:val="489"/>
        </w:trPr>
        <w:tc>
          <w:tcPr>
            <w:tcW w:w="468" w:type="dxa"/>
            <w:vMerge w:val="restart"/>
          </w:tcPr>
          <w:p w14:paraId="0721E0AA" w14:textId="77777777" w:rsidR="00FA40B8" w:rsidRPr="00722593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9B485E4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5D815524" w14:textId="3FA913C3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8547F5">
              <w:rPr>
                <w:rFonts w:ascii="Arial" w:hAnsi="Arial" w:cs="Arial"/>
                <w:sz w:val="17"/>
                <w:szCs w:val="17"/>
              </w:rPr>
              <w:t>The WWVDS meets the environmental requirements of NEMA TS</w:t>
            </w:r>
            <w:r w:rsidR="00FC303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547F5">
              <w:rPr>
                <w:rFonts w:ascii="Arial" w:hAnsi="Arial" w:cs="Arial"/>
                <w:sz w:val="17"/>
                <w:szCs w:val="17"/>
              </w:rPr>
              <w:t>2-</w:t>
            </w:r>
            <w:r w:rsidR="00237BB1">
              <w:rPr>
                <w:rFonts w:ascii="Arial" w:hAnsi="Arial" w:cs="Arial"/>
                <w:sz w:val="17"/>
                <w:szCs w:val="17"/>
              </w:rPr>
              <w:t>2021</w:t>
            </w:r>
            <w:r w:rsidRPr="008547F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45AC33B3" w14:textId="29E4FAC6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7A4829E6" w14:textId="061FD434" w:rsidR="00FA40B8" w:rsidRDefault="00FA40B8" w:rsidP="00FA40B8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a third party test report that demonstrates the device performs all required functions during and after being subjected to the environmental testing as described in NEMA TS2 </w:t>
            </w:r>
            <w:r w:rsidR="00124972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2021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Sections 2.2.7, 2.2.8, and 2.2.9. The test report must </w:t>
            </w:r>
            <w:r w:rsidR="0025072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be less than 5 years old and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meet the requirements of FDOT </w:t>
            </w:r>
            <w:r w:rsidR="00BC1C88">
              <w:rPr>
                <w:rFonts w:ascii="Arial" w:hAnsi="Arial" w:cs="Arial"/>
                <w:i/>
                <w:noProof/>
                <w:sz w:val="17"/>
                <w:szCs w:val="17"/>
              </w:rPr>
              <w:t>Product Certification Handbook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, section 7.2.</w:t>
            </w:r>
          </w:p>
        </w:tc>
        <w:tc>
          <w:tcPr>
            <w:tcW w:w="1981" w:type="dxa"/>
            <w:vMerge w:val="restart"/>
          </w:tcPr>
          <w:p w14:paraId="3D7C4E85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A40B8" w:rsidRPr="00722593" w14:paraId="7B13E9D7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1372E3D8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99B7EC1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1D5A8F2D" w14:textId="77777777" w:rsidR="00FA40B8" w:rsidRPr="008547F5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6337BC1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701F5CBF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7E361015" w14:textId="77777777" w:rsidR="00FA40B8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7C9F0250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45FED2D1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BEA838D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4EC59A14" w14:textId="7F2B0260" w:rsidR="00FA40B8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F114D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tep 4)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DB4D3A6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6D284DBC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3E3B1B9C" w14:textId="77777777" w:rsidR="00FA40B8" w:rsidRPr="00F85699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54FAC696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7B28C4AC" w14:textId="77777777" w:rsidR="00FA40B8" w:rsidRPr="00722593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60E0660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995-2.7.1</w:t>
            </w:r>
          </w:p>
        </w:tc>
        <w:tc>
          <w:tcPr>
            <w:tcW w:w="5132" w:type="dxa"/>
            <w:vMerge w:val="restart"/>
          </w:tcPr>
          <w:p w14:paraId="43176F82" w14:textId="77777777" w:rsidR="00FA40B8" w:rsidRPr="008B4A8E" w:rsidRDefault="00FA40B8" w:rsidP="00FA40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The WWVDS is provided with </w:t>
            </w:r>
            <w:r w:rsidRPr="00860463">
              <w:rPr>
                <w:rFonts w:ascii="Arial" w:hAnsi="Arial" w:cs="Arial"/>
                <w:sz w:val="17"/>
                <w:szCs w:val="17"/>
              </w:rPr>
              <w:t>software that allows local and remote configuration and monitoring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751DB7DF" w14:textId="50754BB4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1023EA90" w14:textId="77777777" w:rsidR="00FA40B8" w:rsidRDefault="00FA40B8" w:rsidP="00FA40B8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4CEA563A" w14:textId="0F39B58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5699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C92410">
              <w:rPr>
                <w:rFonts w:ascii="Arial" w:hAnsi="Arial" w:cs="Arial"/>
                <w:sz w:val="17"/>
                <w:szCs w:val="17"/>
              </w:rPr>
              <w:t>Functional</w:t>
            </w:r>
            <w:r w:rsidR="00C92410" w:rsidRPr="00F856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5699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FA40B8" w:rsidRPr="00722593" w14:paraId="651C9EE7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33A14854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D607E34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09D679DE" w14:textId="77777777" w:rsidR="00FA40B8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40DFF7C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280EF69D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6117B236" w14:textId="77777777" w:rsidR="00FA40B8" w:rsidRPr="00F85699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4E8B06A8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1608E33B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E0203B5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0141FF58" w14:textId="4041CCBE" w:rsidR="00FA40B8" w:rsidRPr="008547F5" w:rsidRDefault="00FA40B8" w:rsidP="005472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F114D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tep 5),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tep 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BED91C2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43FDA18F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42BC755" w14:textId="77777777" w:rsidR="00FA40B8" w:rsidRPr="00F85699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082C7C98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468B41C2" w14:textId="77777777" w:rsidR="00FA40B8" w:rsidRPr="00722593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7668A70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63D9D828" w14:textId="77777777" w:rsidR="00FA40B8" w:rsidRPr="008B4A8E" w:rsidRDefault="00FA40B8" w:rsidP="00FA40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47F5">
              <w:rPr>
                <w:rFonts w:ascii="Arial" w:hAnsi="Arial" w:cs="Arial"/>
                <w:color w:val="000000"/>
                <w:sz w:val="17"/>
                <w:szCs w:val="17"/>
              </w:rPr>
              <w:t>The WWVDS has the capability to display detection zones and detection activations.</w:t>
            </w:r>
          </w:p>
        </w:tc>
        <w:tc>
          <w:tcPr>
            <w:tcW w:w="1260" w:type="dxa"/>
            <w:vMerge w:val="restart"/>
          </w:tcPr>
          <w:p w14:paraId="37465ED5" w14:textId="3EE6270F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21B0E53A" w14:textId="77777777" w:rsidR="00FA40B8" w:rsidRDefault="00FA40B8" w:rsidP="00FA40B8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1A569F5D" w14:textId="33F5AA0D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5699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C92410">
              <w:rPr>
                <w:rFonts w:ascii="Arial" w:hAnsi="Arial" w:cs="Arial"/>
                <w:sz w:val="17"/>
                <w:szCs w:val="17"/>
              </w:rPr>
              <w:t>Functional</w:t>
            </w:r>
            <w:r w:rsidR="00C92410" w:rsidRPr="00F856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5699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FA40B8" w:rsidRPr="00722593" w14:paraId="3A84A60A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2DB48379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12491E7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72FDEF55" w14:textId="77777777" w:rsidR="00FA40B8" w:rsidRPr="008547F5" w:rsidRDefault="00FA40B8" w:rsidP="00FA40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2D3745D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5523C2C4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57F3AEC5" w14:textId="77777777" w:rsidR="00FA40B8" w:rsidRPr="00F85699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46801227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0DE2ABBF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BE37742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1F29E486" w14:textId="575DA457" w:rsidR="00FA40B8" w:rsidRDefault="00FA40B8" w:rsidP="0054720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F114D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tep 6), 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tep 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30AB98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5733A190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2C9E5C1" w14:textId="77777777" w:rsidR="00FA40B8" w:rsidRPr="00F85699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13086ED2" w14:textId="77777777" w:rsidTr="001D4659">
        <w:trPr>
          <w:cantSplit/>
          <w:trHeight w:val="20"/>
        </w:trPr>
        <w:tc>
          <w:tcPr>
            <w:tcW w:w="468" w:type="dxa"/>
            <w:vMerge w:val="restart"/>
          </w:tcPr>
          <w:p w14:paraId="3A453185" w14:textId="77777777" w:rsidR="00FA40B8" w:rsidRPr="00722593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B897C82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347A3BC1" w14:textId="77777777" w:rsidR="00FA40B8" w:rsidRPr="008B4A8E" w:rsidRDefault="00FA40B8" w:rsidP="00FA40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WWVDS controller </w:t>
            </w:r>
            <w:r w:rsidRPr="00BD183C">
              <w:rPr>
                <w:rFonts w:ascii="Arial" w:hAnsi="Arial" w:cs="Arial"/>
                <w:sz w:val="17"/>
                <w:szCs w:val="17"/>
              </w:rPr>
              <w:t>support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BD183C">
              <w:rPr>
                <w:rFonts w:ascii="Arial" w:hAnsi="Arial" w:cs="Arial"/>
                <w:sz w:val="17"/>
                <w:szCs w:val="17"/>
              </w:rPr>
              <w:t xml:space="preserve"> either an on-board real-time clock/calendar with on-board battery backup or </w:t>
            </w:r>
            <w:r>
              <w:rPr>
                <w:rFonts w:ascii="Arial" w:hAnsi="Arial" w:cs="Arial"/>
                <w:sz w:val="17"/>
                <w:szCs w:val="17"/>
              </w:rPr>
              <w:t xml:space="preserve">is </w:t>
            </w:r>
            <w:r w:rsidRPr="00BD183C">
              <w:rPr>
                <w:rFonts w:ascii="Arial" w:hAnsi="Arial" w:cs="Arial"/>
                <w:sz w:val="17"/>
                <w:szCs w:val="17"/>
              </w:rPr>
              <w:t>configured to synchronize to a time server using the network time protocol (NTP) to maintain the current local date/time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50531B40" w14:textId="09E5E123" w:rsidR="00FA40B8" w:rsidRPr="00722593" w:rsidRDefault="00EA4E83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1F4952AC" w14:textId="77777777" w:rsidR="00FA40B8" w:rsidRPr="00B94DA5" w:rsidRDefault="00FA40B8" w:rsidP="00FA40B8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  <w:r>
              <w:tab/>
            </w:r>
          </w:p>
        </w:tc>
        <w:tc>
          <w:tcPr>
            <w:tcW w:w="1981" w:type="dxa"/>
            <w:vMerge w:val="restart"/>
          </w:tcPr>
          <w:p w14:paraId="5AF563F4" w14:textId="72897C6D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5699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C92410">
              <w:rPr>
                <w:rFonts w:ascii="Arial" w:hAnsi="Arial" w:cs="Arial"/>
                <w:sz w:val="17"/>
                <w:szCs w:val="17"/>
              </w:rPr>
              <w:t>Functional</w:t>
            </w:r>
            <w:r w:rsidR="00C92410" w:rsidRPr="00F856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5699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FA40B8" w:rsidRPr="00722593" w14:paraId="211B5DE3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45902656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61B85FC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28EFFF19" w14:textId="77777777" w:rsidR="00FA40B8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A1A20CD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77690D38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142D18C1" w14:textId="77777777" w:rsidR="00FA40B8" w:rsidRPr="00F85699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0D1EA969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31ED82AA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FBA8C3F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3B0B3CF9" w14:textId="2CF0611B" w:rsidR="00FA40B8" w:rsidRPr="00E06F7F" w:rsidRDefault="00FA40B8" w:rsidP="005472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F114D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tep 7),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WWVDS004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teps 1,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2,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5,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14D7" w:rsidRPr="00F114D7"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92EE3F0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56EB52F7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1CDAB356" w14:textId="77777777" w:rsidR="00FA40B8" w:rsidRPr="00F85699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784D1D05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6C55D957" w14:textId="77777777" w:rsidR="00FA40B8" w:rsidRPr="00722593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47FC149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2426EFE7" w14:textId="77777777" w:rsidR="00FA40B8" w:rsidRPr="00722593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  <w:r w:rsidRPr="008547F5">
              <w:rPr>
                <w:rFonts w:ascii="Arial" w:hAnsi="Arial" w:cs="Arial"/>
                <w:sz w:val="17"/>
                <w:szCs w:val="17"/>
              </w:rPr>
              <w:t>If using NTP, the synchronization frequency is user configurable and permits polling intervals from once per minute to once per week in one-minute increments.</w:t>
            </w:r>
          </w:p>
        </w:tc>
        <w:tc>
          <w:tcPr>
            <w:tcW w:w="1260" w:type="dxa"/>
            <w:vMerge w:val="restart"/>
          </w:tcPr>
          <w:p w14:paraId="04CE375B" w14:textId="156A69CE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762E47A4" w14:textId="77777777" w:rsidR="00FA40B8" w:rsidRDefault="00FA40B8" w:rsidP="00FA40B8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687F5783" w14:textId="1F775B49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5699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C92410">
              <w:rPr>
                <w:rFonts w:ascii="Arial" w:hAnsi="Arial" w:cs="Arial"/>
                <w:sz w:val="17"/>
                <w:szCs w:val="17"/>
              </w:rPr>
              <w:t>Functional</w:t>
            </w:r>
            <w:r w:rsidR="00C92410" w:rsidRPr="00F856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85699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FA40B8" w:rsidRPr="00722593" w14:paraId="3BF78DF5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415F4041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E30C5C4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301FED56" w14:textId="77777777" w:rsidR="00FA40B8" w:rsidRPr="008547F5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3E0BCE8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6FBBE0C0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15AA291A" w14:textId="77777777" w:rsidR="00FA40B8" w:rsidRPr="00F85699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32F07EDC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230DBCBC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10E2BC5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07001957" w14:textId="67C8D2BF" w:rsidR="00FA40B8" w:rsidRPr="00E06F7F" w:rsidRDefault="00FA40B8" w:rsidP="005472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 8),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WWVDS004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 3)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9D8C68B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7C459537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147A4D34" w14:textId="77777777" w:rsidR="00FA40B8" w:rsidRPr="00EC69B9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4BA5462B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4F3F95E3" w14:textId="77777777" w:rsidR="00FA40B8" w:rsidRPr="00722593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56608BE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466A54B6" w14:textId="77777777" w:rsidR="00FA40B8" w:rsidRPr="00722593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  <w:r w:rsidRPr="008547F5">
              <w:rPr>
                <w:rFonts w:ascii="Arial" w:hAnsi="Arial" w:cs="Arial"/>
                <w:sz w:val="17"/>
                <w:szCs w:val="17"/>
              </w:rPr>
              <w:t>If using NTP, the controller allows the user to define the NTP server by internet protocol (IP) address.</w:t>
            </w:r>
          </w:p>
        </w:tc>
        <w:tc>
          <w:tcPr>
            <w:tcW w:w="1260" w:type="dxa"/>
            <w:vMerge w:val="restart"/>
          </w:tcPr>
          <w:p w14:paraId="7840B556" w14:textId="2E69C71F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6579A1AC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063C2006" w14:textId="40F5B265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9B9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C92410">
              <w:rPr>
                <w:rFonts w:ascii="Arial" w:hAnsi="Arial" w:cs="Arial"/>
                <w:sz w:val="17"/>
                <w:szCs w:val="17"/>
              </w:rPr>
              <w:t>Functional</w:t>
            </w:r>
            <w:r w:rsidR="00C92410" w:rsidRPr="00F856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69B9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FA40B8" w:rsidRPr="00722593" w14:paraId="30182850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1E81BE1C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266ED85" w14:textId="77777777" w:rsidR="00FA40B8" w:rsidRPr="00722593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71B2EDBE" w14:textId="77777777" w:rsidR="00FA40B8" w:rsidRPr="008547F5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857778C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4E923ADB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5AE8CD48" w14:textId="77777777" w:rsidR="00FA40B8" w:rsidRPr="00EC69B9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5A1EB444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29CF40C8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EF50995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07ED9C9A" w14:textId="7212741D" w:rsidR="00FA40B8" w:rsidRPr="00E06F7F" w:rsidRDefault="00FA40B8" w:rsidP="00547202">
            <w:pPr>
              <w:pStyle w:val="BodyTex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 9),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WWVDS004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teps 2,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19D87F4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53756478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599C3EB6" w14:textId="77777777" w:rsidR="00FA40B8" w:rsidRPr="00EC69B9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01D44EE5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66F680F9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9BEBC5B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454CB81D" w14:textId="77777777" w:rsidR="00FA40B8" w:rsidRPr="00C363C9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C363C9">
              <w:rPr>
                <w:rFonts w:ascii="Arial" w:hAnsi="Arial" w:cs="Arial"/>
                <w:sz w:val="17"/>
                <w:szCs w:val="17"/>
              </w:rPr>
              <w:t>User can edit previously defined configuration parameters, including size, placement, and sensitivity of detection zones.</w:t>
            </w:r>
          </w:p>
          <w:p w14:paraId="2B400E32" w14:textId="77777777" w:rsidR="00FA40B8" w:rsidRPr="00722593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</w:tcPr>
          <w:p w14:paraId="536D6FF3" w14:textId="2B08CE73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286CAAAD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6BDC69D0" w14:textId="2CC9B358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9B9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C92410">
              <w:rPr>
                <w:rFonts w:ascii="Arial" w:hAnsi="Arial" w:cs="Arial"/>
                <w:sz w:val="17"/>
                <w:szCs w:val="17"/>
              </w:rPr>
              <w:t>Functional</w:t>
            </w:r>
            <w:r w:rsidR="00C92410" w:rsidRPr="00F856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69B9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FA40B8" w:rsidRPr="00722593" w14:paraId="5FCB2CFF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48E36442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68A133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0A110526" w14:textId="77777777" w:rsidR="00FA40B8" w:rsidRPr="00C363C9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9FF2B31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5D28CCF8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014C1B97" w14:textId="77777777" w:rsidR="00FA40B8" w:rsidRPr="00EC69B9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1A6150" w14:paraId="7C5F586E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108A14DF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C4F72F9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5CA529F6" w14:textId="7C9FC8A6" w:rsidR="00FA40B8" w:rsidRDefault="00FA40B8" w:rsidP="005472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 10),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 4)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747BCA6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261D16E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5056E25" w14:textId="77777777" w:rsidR="00FA40B8" w:rsidRPr="002A5C7F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1A6150" w14:paraId="093B0E9B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70D06FBD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75BA890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625E5C60" w14:textId="77777777" w:rsidR="00FA40B8" w:rsidRPr="00722593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WWVDS programming is retained in nonvolatile memory.</w:t>
            </w:r>
          </w:p>
        </w:tc>
        <w:tc>
          <w:tcPr>
            <w:tcW w:w="1260" w:type="dxa"/>
            <w:vMerge w:val="restart"/>
          </w:tcPr>
          <w:p w14:paraId="590AB454" w14:textId="0BE4D19F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0AB4D21C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55ED3C9C" w14:textId="50F20AF6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A5C7F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C92410">
              <w:rPr>
                <w:rFonts w:ascii="Arial" w:hAnsi="Arial" w:cs="Arial"/>
                <w:sz w:val="17"/>
                <w:szCs w:val="17"/>
              </w:rPr>
              <w:t>Functional</w:t>
            </w:r>
            <w:r w:rsidR="00C92410" w:rsidRPr="00F856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A5C7F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FA40B8" w:rsidRPr="001A6150" w14:paraId="39E716EC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39AC134C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96D0CEC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07958A10" w14:textId="77777777" w:rsidR="00FA40B8" w:rsidRDefault="00FA40B8" w:rsidP="00FA40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EDE3080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7CF76A2D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3AB12BB8" w14:textId="77777777" w:rsidR="00FA40B8" w:rsidRPr="002A5C7F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082717F5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716736D8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FAFF7E1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734952C9" w14:textId="4C07D3B6" w:rsidR="00FA40B8" w:rsidRPr="00E06F7F" w:rsidRDefault="00FA40B8" w:rsidP="005472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 11),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WWVDS003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teps 7,8),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 3)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EF9E7DF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344143C8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6D22D77" w14:textId="77777777" w:rsidR="00FA40B8" w:rsidRPr="002A5C7F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249C9895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5ECED0CB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F2CDDD4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3746DEF0" w14:textId="77777777" w:rsidR="00FA40B8" w:rsidRPr="00722593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detection system configuration data can be saved to a computer and restored from a saved file.</w:t>
            </w:r>
          </w:p>
        </w:tc>
        <w:tc>
          <w:tcPr>
            <w:tcW w:w="1260" w:type="dxa"/>
            <w:vMerge w:val="restart"/>
          </w:tcPr>
          <w:p w14:paraId="34E37D9F" w14:textId="644A6AF2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16570DD6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24BA92C0" w14:textId="709B70F5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A5C7F"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="00C92410">
              <w:rPr>
                <w:rFonts w:ascii="Arial" w:hAnsi="Arial" w:cs="Arial"/>
                <w:sz w:val="17"/>
                <w:szCs w:val="17"/>
              </w:rPr>
              <w:t>Functional</w:t>
            </w:r>
            <w:r w:rsidR="00C92410" w:rsidRPr="00F8569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A5C7F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FA40B8" w:rsidRPr="00722593" w14:paraId="2205AA74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269654E3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0434A40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60846585" w14:textId="77777777" w:rsidR="00FA40B8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2378B4A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37E765E8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433D4ED2" w14:textId="77777777" w:rsidR="00FA40B8" w:rsidRPr="002A5C7F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05CC8D10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4E68E7A7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98BBE65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27B1ED14" w14:textId="451F59BE" w:rsidR="00FA40B8" w:rsidRPr="00E06F7F" w:rsidRDefault="00FA40B8" w:rsidP="005472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 12),</w:t>
            </w:r>
            <w:r w:rsidR="0048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485361" w:rsidRPr="00485361">
              <w:rPr>
                <w:rFonts w:ascii="Arial" w:hAnsi="Arial" w:cs="Arial"/>
                <w:color w:val="000000"/>
                <w:sz w:val="17"/>
                <w:szCs w:val="17"/>
              </w:rPr>
              <w:t>tep 6)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FE0F1CD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23A94800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303BEBA9" w14:textId="77777777" w:rsidR="00FA40B8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131721" w:rsidRPr="00722593" w14:paraId="69F6F0AF" w14:textId="77777777" w:rsidTr="00131721">
        <w:trPr>
          <w:cantSplit/>
          <w:trHeight w:val="288"/>
        </w:trPr>
        <w:tc>
          <w:tcPr>
            <w:tcW w:w="468" w:type="dxa"/>
            <w:vMerge w:val="restart"/>
          </w:tcPr>
          <w:p w14:paraId="134C4A0D" w14:textId="77777777" w:rsidR="00131721" w:rsidRDefault="00131721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0C180C7" w14:textId="77777777" w:rsidR="00131721" w:rsidRDefault="00131721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</w:tcPr>
          <w:p w14:paraId="4A764B01" w14:textId="77777777" w:rsidR="00131721" w:rsidRPr="00722593" w:rsidRDefault="00131721" w:rsidP="00FA40B8">
            <w:pPr>
              <w:rPr>
                <w:rFonts w:ascii="Arial" w:hAnsi="Arial" w:cs="Arial"/>
                <w:sz w:val="17"/>
                <w:szCs w:val="17"/>
              </w:rPr>
            </w:pPr>
            <w:r w:rsidRPr="00C363C9">
              <w:rPr>
                <w:rFonts w:ascii="Arial" w:hAnsi="Arial" w:cs="Arial"/>
                <w:sz w:val="17"/>
                <w:szCs w:val="17"/>
              </w:rPr>
              <w:t>All communication addresses are user programmable.</w:t>
            </w:r>
          </w:p>
        </w:tc>
        <w:tc>
          <w:tcPr>
            <w:tcW w:w="1260" w:type="dxa"/>
          </w:tcPr>
          <w:p w14:paraId="372830D1" w14:textId="15F5A9DF" w:rsidR="00131721" w:rsidRPr="00722593" w:rsidRDefault="00131721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1BE59865" w14:textId="04194BD6" w:rsidR="00131721" w:rsidRPr="00A663F4" w:rsidRDefault="00131721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</w:tcPr>
          <w:p w14:paraId="521425B2" w14:textId="77777777" w:rsidR="00131721" w:rsidRPr="001A6150" w:rsidRDefault="00131721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A40B8" w:rsidRPr="00722593" w14:paraId="1B87DBD3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634AFED7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F1F67A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66AF20EB" w14:textId="11879501" w:rsidR="00FA40B8" w:rsidRPr="000B31E9" w:rsidRDefault="00FA40B8" w:rsidP="00547202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9A1E0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WWVDS003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teps 2,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3),</w:t>
            </w:r>
            <w:r w:rsidR="0054720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 7)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78ECDE8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6C7E3BC2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1C772B2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69271D5A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4608FA3B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1747556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4BC63E28" w14:textId="77777777" w:rsidR="00FA40B8" w:rsidRPr="008B4A8E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0B31E9">
              <w:rPr>
                <w:rFonts w:ascii="Arial" w:hAnsi="Arial" w:cs="Arial"/>
                <w:sz w:val="17"/>
                <w:szCs w:val="17"/>
              </w:rPr>
              <w:t>An open Application Programming Interface (API) or software development kit is available to the Department at no cost for integration with third party software and systems.</w:t>
            </w:r>
          </w:p>
        </w:tc>
        <w:tc>
          <w:tcPr>
            <w:tcW w:w="1260" w:type="dxa"/>
            <w:vMerge w:val="restart"/>
          </w:tcPr>
          <w:p w14:paraId="0F4B5D2D" w14:textId="0C828F54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59423640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5C282A36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0BE84837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A40B8" w:rsidRPr="00722593" w14:paraId="41B53EBF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1C9DE874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0EB6D0D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12C36D6F" w14:textId="77777777" w:rsidR="00FA40B8" w:rsidRPr="000B31E9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E49E967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248C0975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2B539CDB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2FE7782A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61350046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95863E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6695EA92" w14:textId="340E251E" w:rsidR="00FA40B8" w:rsidRPr="00112E74" w:rsidRDefault="00FA40B8" w:rsidP="005472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9A1E0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 13),</w:t>
            </w:r>
            <w:r w:rsidR="0054720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 8)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054CA38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6FDE7E63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5A39712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722593" w14:paraId="4ECEB324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5DF9A8F1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DD2FC8B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995-2.7.2</w:t>
            </w:r>
          </w:p>
        </w:tc>
        <w:tc>
          <w:tcPr>
            <w:tcW w:w="5132" w:type="dxa"/>
            <w:vMerge w:val="restart"/>
          </w:tcPr>
          <w:p w14:paraId="322F35EA" w14:textId="77777777" w:rsidR="00FA40B8" w:rsidRDefault="00FA40B8" w:rsidP="00FA40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12E74">
              <w:rPr>
                <w:rFonts w:ascii="Arial" w:hAnsi="Arial" w:cs="Arial"/>
                <w:color w:val="000000"/>
                <w:sz w:val="17"/>
                <w:szCs w:val="17"/>
              </w:rPr>
              <w:t>Major components of the WWVDS (such as the sensor and any separate hardware used for contact closures) include a minimum of one serial or Ethernet communications interface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58342E8B" w14:textId="07C14FA7" w:rsidR="00FA40B8" w:rsidRPr="00722593" w:rsidRDefault="00C57BB7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64EA70D9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10F81352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1809E624" w14:textId="16494EEF" w:rsidR="00FA40B8" w:rsidRPr="001A6150" w:rsidRDefault="00C92410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Physical </w:t>
            </w:r>
            <w:r w:rsidR="00FA40B8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FA40B8" w:rsidRPr="00722593" w14:paraId="4BD98E07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6ABB5187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F33A600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6B740E70" w14:textId="77777777" w:rsidR="00FA40B8" w:rsidRPr="00112E74" w:rsidRDefault="00FA40B8" w:rsidP="00FA40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E5AC09E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5A9C56D2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3ABBA5EF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722593" w14:paraId="67B1FE0A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742A71F7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B62FF41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1E878D34" w14:textId="3B0DD45E" w:rsidR="00FA40B8" w:rsidRPr="00112E74" w:rsidRDefault="00FA40B8" w:rsidP="005472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9A1E0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 14),</w:t>
            </w:r>
            <w:r w:rsidR="0054720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WWVDS002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 5)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140C24E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3C6B0FF0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24F4FB6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14:paraId="672AA71C" w14:textId="77777777" w:rsidTr="001D4659">
        <w:trPr>
          <w:cantSplit/>
        </w:trPr>
        <w:tc>
          <w:tcPr>
            <w:tcW w:w="14693" w:type="dxa"/>
            <w:gridSpan w:val="6"/>
            <w:shd w:val="clear" w:color="auto" w:fill="FFFF99"/>
          </w:tcPr>
          <w:p w14:paraId="326BA877" w14:textId="77777777" w:rsidR="00FA40B8" w:rsidRDefault="00FA40B8" w:rsidP="00FA40B8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WWVDS with Serial Interface.</w:t>
            </w:r>
          </w:p>
        </w:tc>
      </w:tr>
      <w:tr w:rsidR="00FA40B8" w:rsidRPr="001A6150" w14:paraId="75E4DF42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6A59BAC1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F5E794C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366023C3" w14:textId="77777777" w:rsidR="00FA40B8" w:rsidRPr="003A3108" w:rsidRDefault="00FA40B8" w:rsidP="00FA40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31E9">
              <w:rPr>
                <w:rFonts w:ascii="Arial" w:hAnsi="Arial" w:cs="Arial"/>
                <w:sz w:val="17"/>
                <w:szCs w:val="17"/>
              </w:rPr>
              <w:t>Serial interface and connector conform to TIA-232 standards.</w:t>
            </w:r>
          </w:p>
        </w:tc>
        <w:tc>
          <w:tcPr>
            <w:tcW w:w="1260" w:type="dxa"/>
            <w:vMerge w:val="restart"/>
          </w:tcPr>
          <w:p w14:paraId="2148D0CD" w14:textId="1E196DBF" w:rsidR="00FA40B8" w:rsidRDefault="00C57BB7" w:rsidP="00FA40B8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017EFD9A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7FD3A81A" w14:textId="7F1891C8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  <w:r w:rsidR="00762233">
              <w:rPr>
                <w:rFonts w:ascii="Arial" w:hAnsi="Arial" w:cs="Arial"/>
                <w:sz w:val="17"/>
                <w:szCs w:val="17"/>
              </w:rPr>
              <w:t xml:space="preserve"> and Physical In</w:t>
            </w:r>
            <w:r w:rsidR="00CD47DE">
              <w:rPr>
                <w:rFonts w:ascii="Arial" w:hAnsi="Arial" w:cs="Arial"/>
                <w:sz w:val="17"/>
                <w:szCs w:val="17"/>
              </w:rPr>
              <w:t>sp</w:t>
            </w:r>
            <w:r w:rsidR="00762233">
              <w:rPr>
                <w:rFonts w:ascii="Arial" w:hAnsi="Arial" w:cs="Arial"/>
                <w:sz w:val="17"/>
                <w:szCs w:val="17"/>
              </w:rPr>
              <w:t>ection</w:t>
            </w:r>
          </w:p>
        </w:tc>
      </w:tr>
      <w:tr w:rsidR="00FA40B8" w:rsidRPr="001A6150" w14:paraId="04893987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6855EF6B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3CED33B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708A65D5" w14:textId="77777777" w:rsidR="00FA40B8" w:rsidRPr="000B31E9" w:rsidRDefault="00FA40B8" w:rsidP="00FA40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8718FB3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07A26820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7C813989" w14:textId="77777777" w:rsidR="00FA40B8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1A6150" w14:paraId="6EC6B285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1F70B428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1BC1A47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6848F506" w14:textId="74D465DB" w:rsidR="00FA40B8" w:rsidRPr="000B31E9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9A1E0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 15)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1ECE236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07AF1533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62CD085D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1A6150" w14:paraId="7A03BFEE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57BB973E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2A61A56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494D35E6" w14:textId="77777777" w:rsidR="00FA40B8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0B31E9">
              <w:rPr>
                <w:rFonts w:ascii="Arial" w:hAnsi="Arial" w:cs="Arial"/>
                <w:sz w:val="17"/>
                <w:szCs w:val="17"/>
              </w:rPr>
              <w:t>Serial ports support data rates up to 115200 bps; error detection utilizing parity bits (i.e., none, even, and odd); and stop bits (1 or 2).</w:t>
            </w:r>
          </w:p>
        </w:tc>
        <w:tc>
          <w:tcPr>
            <w:tcW w:w="1260" w:type="dxa"/>
            <w:vMerge w:val="restart"/>
          </w:tcPr>
          <w:p w14:paraId="32199E89" w14:textId="5093F514" w:rsidR="00FA40B8" w:rsidRDefault="00C57BB7" w:rsidP="00FA40B8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1BE3A96A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07E71177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4695C06C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A40B8" w:rsidRPr="001A6150" w14:paraId="5CF4F7B7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7CE6FF59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4DEFD22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39A1C84F" w14:textId="77777777" w:rsidR="00FA40B8" w:rsidRPr="000B31E9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E8E5911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05FB96E7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1FD8D876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1A6150" w14:paraId="5B1A3684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3CD000F2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2C1191C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655DC130" w14:textId="1FFCE448" w:rsidR="00FA40B8" w:rsidRPr="000B31E9" w:rsidRDefault="00FA40B8" w:rsidP="00547202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9A1E0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 16),</w:t>
            </w:r>
            <w:r w:rsidR="0054720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WWVDS003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 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8C92BCC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38A21763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3D68087B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14:paraId="7B32AB56" w14:textId="77777777" w:rsidTr="001D4659">
        <w:trPr>
          <w:cantSplit/>
        </w:trPr>
        <w:tc>
          <w:tcPr>
            <w:tcW w:w="14693" w:type="dxa"/>
            <w:gridSpan w:val="6"/>
            <w:shd w:val="clear" w:color="auto" w:fill="FFFF99"/>
          </w:tcPr>
          <w:p w14:paraId="17AA4C02" w14:textId="77777777" w:rsidR="00FA40B8" w:rsidRDefault="00FA40B8" w:rsidP="00FA40B8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WWVDS with Ethernet Interface.</w:t>
            </w:r>
          </w:p>
        </w:tc>
      </w:tr>
      <w:tr w:rsidR="00FA40B8" w:rsidRPr="001A6150" w14:paraId="54E804A4" w14:textId="77777777" w:rsidTr="001D4659">
        <w:trPr>
          <w:cantSplit/>
          <w:trHeight w:val="288"/>
        </w:trPr>
        <w:tc>
          <w:tcPr>
            <w:tcW w:w="468" w:type="dxa"/>
            <w:vMerge w:val="restart"/>
          </w:tcPr>
          <w:p w14:paraId="61E3EE70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3F239F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</w:tcPr>
          <w:p w14:paraId="11463194" w14:textId="77777777" w:rsidR="00FA40B8" w:rsidRPr="003A3108" w:rsidRDefault="00FA40B8" w:rsidP="00FA40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31E9">
              <w:rPr>
                <w:rFonts w:ascii="Arial" w:hAnsi="Arial" w:cs="Arial"/>
                <w:sz w:val="17"/>
                <w:szCs w:val="17"/>
              </w:rPr>
              <w:t>Wired Ethernet interfaces provides, at a minimum, a 10/100 Base TX connection.</w:t>
            </w:r>
          </w:p>
        </w:tc>
        <w:tc>
          <w:tcPr>
            <w:tcW w:w="1260" w:type="dxa"/>
          </w:tcPr>
          <w:p w14:paraId="4CE8B1B0" w14:textId="572DDF0C" w:rsidR="00FA40B8" w:rsidRDefault="00C57BB7" w:rsidP="00FA40B8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15F59A9E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</w:tcPr>
          <w:p w14:paraId="0A3957C0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A40B8" w:rsidRPr="001A6150" w14:paraId="597B3C28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6406E1A4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70B3727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044FC690" w14:textId="66400F9F" w:rsidR="00FA40B8" w:rsidRPr="00B40D4C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9A1E0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WWVDS003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teps 4,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5,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3812B4D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0D66EA2A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03201C8" w14:textId="77777777" w:rsidR="00FA40B8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Init.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1A6150" w14:paraId="588C6BFA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67BFB6F3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0DA821C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19BE535A" w14:textId="77777777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B40D4C">
              <w:rPr>
                <w:rFonts w:ascii="Arial" w:hAnsi="Arial" w:cs="Arial"/>
                <w:sz w:val="17"/>
                <w:szCs w:val="17"/>
              </w:rPr>
              <w:t xml:space="preserve">All unshielded twisted pair/shielded twisted pair network cables and connectors comply with </w:t>
            </w:r>
            <w:r w:rsidRPr="00B40D4C">
              <w:rPr>
                <w:rFonts w:ascii="Arial" w:hAnsi="Arial" w:cs="Arial"/>
                <w:iCs/>
                <w:sz w:val="17"/>
                <w:szCs w:val="17"/>
              </w:rPr>
              <w:t>TIA</w:t>
            </w:r>
            <w:r w:rsidRPr="00B40D4C">
              <w:rPr>
                <w:rFonts w:ascii="Arial" w:hAnsi="Arial" w:cs="Arial"/>
                <w:sz w:val="17"/>
                <w:szCs w:val="17"/>
              </w:rPr>
              <w:noBreakHyphen/>
              <w:t>568.</w:t>
            </w:r>
          </w:p>
        </w:tc>
        <w:tc>
          <w:tcPr>
            <w:tcW w:w="1260" w:type="dxa"/>
            <w:vMerge w:val="restart"/>
          </w:tcPr>
          <w:p w14:paraId="35905BBE" w14:textId="15D2C6F3" w:rsidR="00FA40B8" w:rsidRDefault="00C57BB7" w:rsidP="00FA40B8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7E1C5CC4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211FB5C1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A40B8" w:rsidRPr="001A6150" w14:paraId="7B115F1A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1E173EDF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CD3BDCF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6225B55E" w14:textId="77777777" w:rsidR="00FA40B8" w:rsidRPr="00B40D4C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BABCB10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6899FE93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76C83E77" w14:textId="77777777" w:rsidR="00FA40B8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1A6150" w14:paraId="60C0B48A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647A5CA8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5418EB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7F0DF692" w14:textId="31CAB458" w:rsidR="00FA40B8" w:rsidRPr="00B40D4C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9A1E0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1E06" w:rsidRPr="009A1E06">
              <w:rPr>
                <w:rFonts w:ascii="Arial" w:hAnsi="Arial" w:cs="Arial"/>
                <w:color w:val="000000"/>
                <w:sz w:val="17"/>
                <w:szCs w:val="17"/>
              </w:rPr>
              <w:t>tep 17)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5B9404A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3EE43D76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5516A4E4" w14:textId="77777777" w:rsidR="00FA40B8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14:paraId="7AA98975" w14:textId="77777777" w:rsidTr="001D4659">
        <w:trPr>
          <w:cantSplit/>
        </w:trPr>
        <w:tc>
          <w:tcPr>
            <w:tcW w:w="14693" w:type="dxa"/>
            <w:gridSpan w:val="6"/>
            <w:shd w:val="clear" w:color="auto" w:fill="FFFF99"/>
          </w:tcPr>
          <w:p w14:paraId="5BDAF9AF" w14:textId="77777777" w:rsidR="00FA40B8" w:rsidRDefault="00FA40B8" w:rsidP="00FA40B8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WWVDS with Wireless Communications.</w:t>
            </w:r>
          </w:p>
        </w:tc>
      </w:tr>
      <w:tr w:rsidR="00FA40B8" w:rsidRPr="001A6150" w14:paraId="35B19069" w14:textId="77777777" w:rsidTr="001D4659">
        <w:trPr>
          <w:cantSplit/>
          <w:trHeight w:val="326"/>
        </w:trPr>
        <w:tc>
          <w:tcPr>
            <w:tcW w:w="468" w:type="dxa"/>
            <w:vMerge w:val="restart"/>
          </w:tcPr>
          <w:p w14:paraId="550B5A5E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F96B492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439A1882" w14:textId="77777777" w:rsidR="00FA40B8" w:rsidRDefault="00FA40B8" w:rsidP="00FA40B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61854">
              <w:rPr>
                <w:rFonts w:ascii="Arial" w:hAnsi="Arial" w:cs="Arial"/>
                <w:sz w:val="17"/>
                <w:szCs w:val="17"/>
              </w:rPr>
              <w:t>WWVDS wireless communications are secure, and FCC certified.</w:t>
            </w:r>
          </w:p>
          <w:p w14:paraId="09AB1A68" w14:textId="77777777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B61854">
              <w:rPr>
                <w:rFonts w:ascii="Arial" w:hAnsi="Arial" w:cs="Arial"/>
                <w:sz w:val="17"/>
                <w:szCs w:val="17"/>
              </w:rPr>
              <w:t>The FCC identification number is displayed on an external label and all WWVDS devices operate within their FCC frequency allocation.</w:t>
            </w:r>
          </w:p>
        </w:tc>
        <w:tc>
          <w:tcPr>
            <w:tcW w:w="1260" w:type="dxa"/>
            <w:vMerge w:val="restart"/>
          </w:tcPr>
          <w:p w14:paraId="0420BFD5" w14:textId="522707DB" w:rsidR="00FA40B8" w:rsidRDefault="00C57BB7" w:rsidP="00FA40B8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776BFCC2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FCC certificate that shows the product meets this requirement.</w:t>
            </w:r>
          </w:p>
        </w:tc>
        <w:tc>
          <w:tcPr>
            <w:tcW w:w="1981" w:type="dxa"/>
            <w:vMerge w:val="restart"/>
          </w:tcPr>
          <w:p w14:paraId="04CC8907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  <w:r w:rsidR="00C92410">
              <w:rPr>
                <w:rFonts w:ascii="Arial" w:hAnsi="Arial" w:cs="Arial"/>
                <w:sz w:val="17"/>
                <w:szCs w:val="17"/>
              </w:rPr>
              <w:t xml:space="preserve"> and Physical Inspection</w:t>
            </w:r>
          </w:p>
        </w:tc>
      </w:tr>
      <w:tr w:rsidR="00FA40B8" w:rsidRPr="001A6150" w14:paraId="70FF055D" w14:textId="77777777" w:rsidTr="001D4659">
        <w:trPr>
          <w:cantSplit/>
          <w:trHeight w:val="325"/>
        </w:trPr>
        <w:tc>
          <w:tcPr>
            <w:tcW w:w="468" w:type="dxa"/>
            <w:vMerge/>
          </w:tcPr>
          <w:p w14:paraId="77FDCED4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EF48E2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66FF5B97" w14:textId="77777777" w:rsidR="00FA40B8" w:rsidRPr="00B61854" w:rsidRDefault="00FA40B8" w:rsidP="00FA40B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D69AABC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09C7EA4F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55747D7D" w14:textId="77777777" w:rsidR="00FA40B8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1A6150" w14:paraId="419EF7FB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027DC2A4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DA0B8D0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44C40DE5" w14:textId="5F5A747F" w:rsidR="00FA40B8" w:rsidRPr="00B61854" w:rsidRDefault="00FA40B8" w:rsidP="0054720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5A0EE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A0EEC" w:rsidRPr="005A0EEC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A0EEC" w:rsidRPr="005A0EEC">
              <w:rPr>
                <w:rFonts w:ascii="Arial" w:hAnsi="Arial" w:cs="Arial"/>
                <w:color w:val="000000"/>
                <w:sz w:val="17"/>
                <w:szCs w:val="17"/>
              </w:rPr>
              <w:t>tep 18),</w:t>
            </w:r>
            <w:r w:rsidR="0054720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A0EEC" w:rsidRPr="005A0EEC">
              <w:rPr>
                <w:rFonts w:ascii="Arial" w:hAnsi="Arial" w:cs="Arial"/>
                <w:color w:val="000000"/>
                <w:sz w:val="17"/>
                <w:szCs w:val="17"/>
              </w:rPr>
              <w:t>WWVDS002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A0EEC" w:rsidRPr="005A0EEC">
              <w:rPr>
                <w:rFonts w:ascii="Arial" w:hAnsi="Arial" w:cs="Arial"/>
                <w:color w:val="000000"/>
                <w:sz w:val="17"/>
                <w:szCs w:val="17"/>
              </w:rPr>
              <w:t>tep 7)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055F2DE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6C52FEF8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70C6582" w14:textId="77777777" w:rsidR="00FA40B8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14:paraId="232419C7" w14:textId="77777777" w:rsidTr="001D4659">
        <w:trPr>
          <w:cantSplit/>
        </w:trPr>
        <w:tc>
          <w:tcPr>
            <w:tcW w:w="14693" w:type="dxa"/>
            <w:gridSpan w:val="6"/>
            <w:shd w:val="clear" w:color="auto" w:fill="FFFF99"/>
          </w:tcPr>
          <w:p w14:paraId="0A9C242A" w14:textId="77777777" w:rsidR="00FA40B8" w:rsidRDefault="00FA40B8" w:rsidP="00FA40B8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WWVDS with Cellular Communications.</w:t>
            </w:r>
          </w:p>
        </w:tc>
      </w:tr>
      <w:tr w:rsidR="00FA40B8" w:rsidRPr="001A6150" w14:paraId="676F39AC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3AFDBBD0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31AF035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2B7DEC55" w14:textId="77777777" w:rsidR="00FA40B8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B61854">
              <w:rPr>
                <w:rFonts w:ascii="Arial" w:hAnsi="Arial" w:cs="Arial"/>
                <w:sz w:val="17"/>
                <w:szCs w:val="17"/>
              </w:rPr>
              <w:t>Cellular communications devices are compatible with the cellular carrier used by the agency responsible for system operation and maintenance.</w:t>
            </w:r>
          </w:p>
        </w:tc>
        <w:tc>
          <w:tcPr>
            <w:tcW w:w="1260" w:type="dxa"/>
            <w:vMerge w:val="restart"/>
          </w:tcPr>
          <w:p w14:paraId="18E052DF" w14:textId="3E654383" w:rsidR="00FA40B8" w:rsidRDefault="00C57BB7" w:rsidP="00FA40B8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70D7EE41" w14:textId="77777777" w:rsidR="00FA40B8" w:rsidRPr="00BF67CB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describes any cellular devices that are part of the system and indicates carrier(s) supported.</w:t>
            </w:r>
          </w:p>
        </w:tc>
        <w:tc>
          <w:tcPr>
            <w:tcW w:w="1981" w:type="dxa"/>
            <w:vMerge w:val="restart"/>
          </w:tcPr>
          <w:p w14:paraId="26DC2B20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A40B8" w:rsidRPr="001A6150" w14:paraId="2C26A922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31046D87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1EA990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6FFE6CB9" w14:textId="77777777" w:rsidR="00FA40B8" w:rsidRPr="00B61854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E9DEFB8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5C0218B8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577B317F" w14:textId="77777777" w:rsidR="00FA40B8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1A6150" w14:paraId="1154FDFD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62334894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4743DB0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5A6F86AA" w14:textId="24CABBBE" w:rsidR="00FA40B8" w:rsidRPr="00B61854" w:rsidRDefault="00FA40B8" w:rsidP="00FA40B8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9D286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D2865" w:rsidRPr="009D2865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D2865" w:rsidRPr="009D2865">
              <w:rPr>
                <w:rFonts w:ascii="Arial" w:hAnsi="Arial" w:cs="Arial"/>
                <w:color w:val="000000"/>
                <w:sz w:val="17"/>
                <w:szCs w:val="17"/>
              </w:rPr>
              <w:t>tep 19)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38E2006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7E6F27B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954B29E" w14:textId="77777777" w:rsidR="00FA40B8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14:paraId="2072518F" w14:textId="77777777" w:rsidTr="001D4659">
        <w:trPr>
          <w:cantSplit/>
        </w:trPr>
        <w:tc>
          <w:tcPr>
            <w:tcW w:w="14693" w:type="dxa"/>
            <w:gridSpan w:val="6"/>
            <w:shd w:val="clear" w:color="auto" w:fill="FFFF99"/>
          </w:tcPr>
          <w:p w14:paraId="04A09B4B" w14:textId="77777777" w:rsidR="00FA40B8" w:rsidRDefault="00FA40B8" w:rsidP="00FA40B8">
            <w:r w:rsidRPr="001C340B">
              <w:rPr>
                <w:rFonts w:ascii="Arial" w:hAnsi="Arial" w:cs="Arial"/>
                <w:sz w:val="17"/>
                <w:szCs w:val="17"/>
              </w:rPr>
              <w:t>The following compliance matrix criteria are for</w:t>
            </w:r>
            <w:r>
              <w:rPr>
                <w:rFonts w:ascii="Arial" w:hAnsi="Arial" w:cs="Arial"/>
                <w:sz w:val="17"/>
                <w:szCs w:val="17"/>
              </w:rPr>
              <w:t xml:space="preserve"> all WWVDS.</w:t>
            </w:r>
          </w:p>
        </w:tc>
      </w:tr>
      <w:tr w:rsidR="00FA40B8" w:rsidRPr="001A6150" w14:paraId="73A3E3DB" w14:textId="77777777" w:rsidTr="001D4659">
        <w:trPr>
          <w:cantSplit/>
          <w:trHeight w:val="493"/>
        </w:trPr>
        <w:tc>
          <w:tcPr>
            <w:tcW w:w="468" w:type="dxa"/>
            <w:vMerge w:val="restart"/>
          </w:tcPr>
          <w:p w14:paraId="5CAF8F19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6119C1B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</w:tcPr>
          <w:p w14:paraId="7C9E9278" w14:textId="77777777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The WWVDS is compatible with the Department’s SunGuide software. The SunGuide Software requirement are outlined in SR-995-2.7.2-01 </w:t>
            </w:r>
            <w:r w:rsidRPr="00823A49">
              <w:rPr>
                <w:rFonts w:ascii="Arial" w:hAnsi="Arial" w:cs="Arial"/>
                <w:sz w:val="17"/>
                <w:szCs w:val="17"/>
              </w:rPr>
              <w:t>Supplemental Wrong Way Vehicle Detection System SunGuide HTTP Protocol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6A65FD8D" w14:textId="4DDBC218" w:rsidR="00FA40B8" w:rsidRPr="009947B7" w:rsidRDefault="00C57BB7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65BD0314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</w:tcPr>
          <w:p w14:paraId="1F2C15F2" w14:textId="77777777" w:rsidR="00FA40B8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  <w:p w14:paraId="7952AC2B" w14:textId="77777777" w:rsidR="00FA40B8" w:rsidRPr="00E019C1" w:rsidRDefault="00FA40B8" w:rsidP="00FA40B8">
            <w:pPr>
              <w:ind w:firstLine="7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1A6150" w14:paraId="6AA4A078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71693AAC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CFCCAE6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3900C17B" w14:textId="2DDB0101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9D286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D2865" w:rsidRPr="009D2865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D2865" w:rsidRPr="009D2865">
              <w:rPr>
                <w:rFonts w:ascii="Arial" w:hAnsi="Arial" w:cs="Arial"/>
                <w:color w:val="000000"/>
                <w:sz w:val="17"/>
                <w:szCs w:val="17"/>
              </w:rPr>
              <w:t>tep 9)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D0B631F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68E69B7D" w14:textId="77777777" w:rsidR="00FA40B8" w:rsidRPr="006E49A7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1E7F4BB" w14:textId="77777777" w:rsidR="00FA40B8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14:paraId="30615D34" w14:textId="77777777" w:rsidTr="001D4659">
        <w:trPr>
          <w:cantSplit/>
        </w:trPr>
        <w:tc>
          <w:tcPr>
            <w:tcW w:w="14693" w:type="dxa"/>
            <w:gridSpan w:val="6"/>
            <w:shd w:val="clear" w:color="auto" w:fill="FFFF99"/>
          </w:tcPr>
          <w:p w14:paraId="48AD0338" w14:textId="77777777" w:rsidR="00FA40B8" w:rsidRDefault="00FA40B8" w:rsidP="00FA40B8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WWVDS installed on ramps.</w:t>
            </w:r>
          </w:p>
        </w:tc>
      </w:tr>
      <w:tr w:rsidR="00FA40B8" w:rsidRPr="001A6150" w14:paraId="5942F208" w14:textId="77777777" w:rsidTr="00515840">
        <w:trPr>
          <w:cantSplit/>
          <w:trHeight w:val="288"/>
        </w:trPr>
        <w:tc>
          <w:tcPr>
            <w:tcW w:w="468" w:type="dxa"/>
            <w:vMerge w:val="restart"/>
          </w:tcPr>
          <w:p w14:paraId="22414FE9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EA36414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</w:tcPr>
          <w:p w14:paraId="1D432337" w14:textId="77777777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WWVDS</w:t>
            </w:r>
            <w:r w:rsidRPr="00276A9F">
              <w:rPr>
                <w:rFonts w:ascii="Arial" w:hAnsi="Arial" w:cs="Arial"/>
                <w:sz w:val="17"/>
                <w:szCs w:val="17"/>
              </w:rPr>
              <w:t xml:space="preserve"> send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276A9F">
              <w:rPr>
                <w:rFonts w:ascii="Arial" w:hAnsi="Arial" w:cs="Arial"/>
                <w:sz w:val="17"/>
                <w:szCs w:val="17"/>
              </w:rPr>
              <w:t xml:space="preserve"> an alert to the SunGuide® software </w:t>
            </w:r>
            <w:r>
              <w:rPr>
                <w:rFonts w:ascii="Arial" w:hAnsi="Arial" w:cs="Arial"/>
                <w:sz w:val="17"/>
                <w:szCs w:val="17"/>
              </w:rPr>
              <w:t xml:space="preserve">when </w:t>
            </w:r>
            <w:r w:rsidRPr="00276A9F">
              <w:rPr>
                <w:rFonts w:ascii="Arial" w:hAnsi="Arial" w:cs="Arial"/>
                <w:sz w:val="17"/>
                <w:szCs w:val="17"/>
              </w:rPr>
              <w:t>the wrong-way vehicle</w:t>
            </w:r>
            <w:r>
              <w:rPr>
                <w:rFonts w:ascii="Arial" w:hAnsi="Arial" w:cs="Arial"/>
                <w:sz w:val="17"/>
                <w:szCs w:val="17"/>
              </w:rPr>
              <w:t xml:space="preserve"> is</w:t>
            </w:r>
            <w:r w:rsidRPr="00276A9F">
              <w:rPr>
                <w:rFonts w:ascii="Arial" w:hAnsi="Arial" w:cs="Arial"/>
                <w:sz w:val="17"/>
                <w:szCs w:val="17"/>
              </w:rPr>
              <w:t xml:space="preserve"> detected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33AAC78D" w14:textId="02B1F3D4" w:rsidR="00FA40B8" w:rsidRPr="009947B7" w:rsidRDefault="00C57BB7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39B64C82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</w:tcPr>
          <w:p w14:paraId="21A1DA5D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A40B8" w:rsidRPr="001A6150" w14:paraId="46DF92BE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784C0B59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85C4B7F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27C90BD9" w14:textId="4A6A9D7D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DA464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A4643" w:rsidRPr="00DA4643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A4643" w:rsidRPr="00DA4643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43274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="00DA4643" w:rsidRPr="00DA464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6D84CF6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130D5E00" w14:textId="77777777" w:rsidR="00FA40B8" w:rsidRPr="006E49A7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2DBD74F" w14:textId="77777777" w:rsidR="00FA40B8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1A6150" w14:paraId="2B53AE4B" w14:textId="77777777" w:rsidTr="001D4659">
        <w:trPr>
          <w:cantSplit/>
          <w:trHeight w:val="493"/>
        </w:trPr>
        <w:tc>
          <w:tcPr>
            <w:tcW w:w="468" w:type="dxa"/>
            <w:vMerge w:val="restart"/>
          </w:tcPr>
          <w:p w14:paraId="0A0D60D7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E48CC1B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</w:tcPr>
          <w:p w14:paraId="09CB03E6" w14:textId="77777777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WWVDS s</w:t>
            </w:r>
            <w:r w:rsidRPr="008228B9">
              <w:rPr>
                <w:rFonts w:ascii="Arial" w:hAnsi="Arial" w:cs="Arial"/>
                <w:sz w:val="17"/>
                <w:szCs w:val="17"/>
              </w:rPr>
              <w:t>end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8228B9">
              <w:rPr>
                <w:rFonts w:ascii="Arial" w:hAnsi="Arial" w:cs="Arial"/>
                <w:sz w:val="17"/>
                <w:szCs w:val="17"/>
              </w:rPr>
              <w:t xml:space="preserve"> a sequence of images for up to ten seconds to the SunGuide software that covers a configurable time before and after the wrong-way vehicle detection.</w:t>
            </w:r>
          </w:p>
        </w:tc>
        <w:tc>
          <w:tcPr>
            <w:tcW w:w="1260" w:type="dxa"/>
          </w:tcPr>
          <w:p w14:paraId="4C614B19" w14:textId="7FE3CF13" w:rsidR="00FA40B8" w:rsidRPr="009947B7" w:rsidRDefault="00C57BB7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4B8ACEEE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</w:tcPr>
          <w:p w14:paraId="273159ED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A40B8" w:rsidRPr="001A6150" w14:paraId="79AC824E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44523AE1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1A99618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01EFCDB8" w14:textId="6B7FB81A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DA464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A4643" w:rsidRPr="00DA4643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A4643" w:rsidRPr="00DA4643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43274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="00DA4643" w:rsidRPr="00DA464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7B3CBC1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779CA8F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500C0F1C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1A6150" w14:paraId="371EDB77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6A0FE212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E3316"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E60B091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5E629752" w14:textId="77777777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WWVDS </w:t>
            </w:r>
            <w:r w:rsidRPr="00276A9F">
              <w:rPr>
                <w:rFonts w:ascii="Arial" w:hAnsi="Arial" w:cs="Arial"/>
                <w:sz w:val="17"/>
                <w:szCs w:val="17"/>
              </w:rPr>
              <w:t>activate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276A9F">
              <w:rPr>
                <w:rFonts w:ascii="Arial" w:hAnsi="Arial" w:cs="Arial"/>
                <w:sz w:val="17"/>
                <w:szCs w:val="17"/>
              </w:rPr>
              <w:t xml:space="preserve"> all highlighted signs associated with the WWVDS.</w:t>
            </w:r>
          </w:p>
        </w:tc>
        <w:tc>
          <w:tcPr>
            <w:tcW w:w="1260" w:type="dxa"/>
            <w:vMerge w:val="restart"/>
          </w:tcPr>
          <w:p w14:paraId="07540D51" w14:textId="618BFB8C" w:rsidR="00FA40B8" w:rsidRPr="009947B7" w:rsidRDefault="00C57BB7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3E8F9ED0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26CC68DB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0ADF647E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A40B8" w:rsidRPr="001A6150" w14:paraId="44762FB2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35D625B8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371D43D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70E8248A" w14:textId="77777777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4CEB00E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5844CE8B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62B492F2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1A6150" w14:paraId="7574C35F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05109B15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91A18D1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01BA9D2B" w14:textId="6A32F466" w:rsidR="00870BFE" w:rsidRDefault="00FA40B8" w:rsidP="007B4942">
            <w:pPr>
              <w:tabs>
                <w:tab w:val="left" w:pos="3216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7B494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7B4942" w:rsidRPr="007B4942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B4942" w:rsidRPr="007B4942">
              <w:rPr>
                <w:rFonts w:ascii="Arial" w:hAnsi="Arial" w:cs="Arial"/>
                <w:color w:val="000000"/>
                <w:sz w:val="17"/>
                <w:szCs w:val="17"/>
              </w:rPr>
              <w:t>tep 20),</w:t>
            </w:r>
            <w:r w:rsidR="00102945" w:rsidRPr="0010294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3E029761" w14:textId="24E82491" w:rsidR="00FA40B8" w:rsidRDefault="00E20CDA" w:rsidP="00B818A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E20CDA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E20CD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5), </w:t>
            </w:r>
            <w:r w:rsidR="00102945" w:rsidRPr="00102945">
              <w:rPr>
                <w:rFonts w:ascii="Arial" w:hAnsi="Arial" w:cs="Arial"/>
                <w:color w:val="000000"/>
                <w:sz w:val="17"/>
                <w:szCs w:val="17"/>
              </w:rPr>
              <w:t>WWVDS006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102945" w:rsidRPr="00102945">
              <w:rPr>
                <w:rFonts w:ascii="Arial" w:hAnsi="Arial" w:cs="Arial"/>
                <w:color w:val="000000"/>
                <w:sz w:val="17"/>
                <w:szCs w:val="17"/>
              </w:rPr>
              <w:t>tep 1),</w:t>
            </w:r>
            <w:r w:rsidR="0010294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2945" w:rsidRPr="00102945">
              <w:rPr>
                <w:rFonts w:ascii="Arial" w:hAnsi="Arial" w:cs="Arial"/>
                <w:color w:val="000000"/>
                <w:sz w:val="17"/>
                <w:szCs w:val="17"/>
              </w:rPr>
              <w:t>WWVDS00</w:t>
            </w:r>
            <w:r w:rsidR="00E96C4A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="00102945" w:rsidRPr="00102945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B818A1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102945" w:rsidRPr="00102945">
              <w:rPr>
                <w:rFonts w:ascii="Arial" w:hAnsi="Arial" w:cs="Arial"/>
                <w:color w:val="000000"/>
                <w:sz w:val="17"/>
                <w:szCs w:val="17"/>
              </w:rPr>
              <w:t>tep 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47632C4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45864A77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BE39916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F4CC5" w14:paraId="229EB43F" w14:textId="77777777" w:rsidTr="00FB2A44">
        <w:trPr>
          <w:cantSplit/>
        </w:trPr>
        <w:tc>
          <w:tcPr>
            <w:tcW w:w="14693" w:type="dxa"/>
            <w:gridSpan w:val="6"/>
            <w:shd w:val="clear" w:color="auto" w:fill="FFFF99"/>
          </w:tcPr>
          <w:p w14:paraId="5302846A" w14:textId="0AFEF720" w:rsidR="00CF4CC5" w:rsidRDefault="00CF4CC5" w:rsidP="00FB2A44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WWVDS installed on </w:t>
            </w:r>
            <w:r w:rsidR="00E77BBA">
              <w:rPr>
                <w:rFonts w:ascii="Arial" w:hAnsi="Arial" w:cs="Arial"/>
                <w:sz w:val="17"/>
                <w:szCs w:val="17"/>
              </w:rPr>
              <w:t>mainline lanes.</w:t>
            </w:r>
          </w:p>
        </w:tc>
      </w:tr>
      <w:tr w:rsidR="00CF4CC5" w:rsidRPr="001A6150" w14:paraId="560F3BB5" w14:textId="77777777" w:rsidTr="00FB2A44">
        <w:trPr>
          <w:cantSplit/>
          <w:trHeight w:val="288"/>
        </w:trPr>
        <w:tc>
          <w:tcPr>
            <w:tcW w:w="468" w:type="dxa"/>
            <w:vMerge w:val="restart"/>
          </w:tcPr>
          <w:p w14:paraId="3D759148" w14:textId="62C87AAF" w:rsidR="00CF4CC5" w:rsidRPr="00385CA9" w:rsidRDefault="00CF4CC5" w:rsidP="00FB2A4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F13F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0D693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F13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D67D1" w:rsidRPr="000D6931"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 w:rsidRPr="007F13F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2533A11" w14:textId="77777777" w:rsidR="00CF4CC5" w:rsidRDefault="00CF4CC5" w:rsidP="00FB2A4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</w:tcPr>
          <w:p w14:paraId="2DE77FE2" w14:textId="77777777" w:rsidR="00CF4CC5" w:rsidRDefault="00CF4CC5" w:rsidP="00FB2A44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WWVDS</w:t>
            </w:r>
            <w:r w:rsidRPr="00276A9F">
              <w:rPr>
                <w:rFonts w:ascii="Arial" w:hAnsi="Arial" w:cs="Arial"/>
                <w:sz w:val="17"/>
                <w:szCs w:val="17"/>
              </w:rPr>
              <w:t xml:space="preserve"> send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276A9F">
              <w:rPr>
                <w:rFonts w:ascii="Arial" w:hAnsi="Arial" w:cs="Arial"/>
                <w:sz w:val="17"/>
                <w:szCs w:val="17"/>
              </w:rPr>
              <w:t xml:space="preserve"> an alert to the SunGuide® software </w:t>
            </w:r>
            <w:r>
              <w:rPr>
                <w:rFonts w:ascii="Arial" w:hAnsi="Arial" w:cs="Arial"/>
                <w:sz w:val="17"/>
                <w:szCs w:val="17"/>
              </w:rPr>
              <w:t xml:space="preserve">when </w:t>
            </w:r>
            <w:r w:rsidRPr="00276A9F">
              <w:rPr>
                <w:rFonts w:ascii="Arial" w:hAnsi="Arial" w:cs="Arial"/>
                <w:sz w:val="17"/>
                <w:szCs w:val="17"/>
              </w:rPr>
              <w:t>the wrong-way vehicle</w:t>
            </w:r>
            <w:r>
              <w:rPr>
                <w:rFonts w:ascii="Arial" w:hAnsi="Arial" w:cs="Arial"/>
                <w:sz w:val="17"/>
                <w:szCs w:val="17"/>
              </w:rPr>
              <w:t xml:space="preserve"> is</w:t>
            </w:r>
            <w:r w:rsidRPr="00276A9F">
              <w:rPr>
                <w:rFonts w:ascii="Arial" w:hAnsi="Arial" w:cs="Arial"/>
                <w:sz w:val="17"/>
                <w:szCs w:val="17"/>
              </w:rPr>
              <w:t xml:space="preserve"> detected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2521D58C" w14:textId="523E0D23" w:rsidR="00CF4CC5" w:rsidRPr="009947B7" w:rsidRDefault="00C57BB7" w:rsidP="00FB2A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1E0A2A89" w14:textId="77777777" w:rsidR="00CF4CC5" w:rsidRPr="00A663F4" w:rsidRDefault="00CF4CC5" w:rsidP="00FB2A4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</w:tcPr>
          <w:p w14:paraId="070E98F9" w14:textId="77777777" w:rsidR="00CF4CC5" w:rsidRPr="001A6150" w:rsidRDefault="00CF4CC5" w:rsidP="00FB2A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CF4CC5" w:rsidRPr="001A6150" w14:paraId="79FFD23D" w14:textId="77777777" w:rsidTr="00FB2A44">
        <w:trPr>
          <w:cantSplit/>
          <w:trHeight w:val="288"/>
        </w:trPr>
        <w:tc>
          <w:tcPr>
            <w:tcW w:w="468" w:type="dxa"/>
            <w:vMerge/>
          </w:tcPr>
          <w:p w14:paraId="217271E3" w14:textId="77777777" w:rsidR="00CF4CC5" w:rsidRPr="00385CA9" w:rsidRDefault="00CF4CC5" w:rsidP="00FB2A4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E87D0DB" w14:textId="77777777" w:rsidR="00CF4CC5" w:rsidRDefault="00CF4CC5" w:rsidP="00FB2A4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7B642EA8" w14:textId="5F26CE1D" w:rsidR="00CF4CC5" w:rsidRDefault="00CF4CC5" w:rsidP="00FB2A44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DA4643">
              <w:rPr>
                <w:rFonts w:ascii="Arial" w:hAnsi="Arial" w:cs="Arial"/>
                <w:color w:val="000000"/>
                <w:sz w:val="17"/>
                <w:szCs w:val="17"/>
              </w:rPr>
              <w:t>WWVDS005 (</w:t>
            </w:r>
            <w:r w:rsidR="0054720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DA4643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Pr="00DA464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5EDFB6" w14:textId="77777777" w:rsidR="00CF4CC5" w:rsidRPr="009947B7" w:rsidRDefault="00CF4CC5" w:rsidP="00FB2A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4BB92C8C" w14:textId="77777777" w:rsidR="00CF4CC5" w:rsidRPr="006E49A7" w:rsidRDefault="00CF4CC5" w:rsidP="00FB2A4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19EED220" w14:textId="77777777" w:rsidR="00CF4CC5" w:rsidRDefault="00CF4CC5" w:rsidP="00FB2A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81570" w14:paraId="260D6B87" w14:textId="77777777" w:rsidTr="00FB2A44">
        <w:trPr>
          <w:cantSplit/>
        </w:trPr>
        <w:tc>
          <w:tcPr>
            <w:tcW w:w="14693" w:type="dxa"/>
            <w:gridSpan w:val="6"/>
            <w:shd w:val="clear" w:color="auto" w:fill="FFFF99"/>
          </w:tcPr>
          <w:p w14:paraId="322DE741" w14:textId="6B208BE4" w:rsidR="00F81570" w:rsidRDefault="00F81570" w:rsidP="00FB2A44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WWVDS</w:t>
            </w:r>
            <w:r w:rsidR="00BB1369">
              <w:rPr>
                <w:rFonts w:ascii="Arial" w:hAnsi="Arial" w:cs="Arial"/>
                <w:sz w:val="17"/>
                <w:szCs w:val="17"/>
              </w:rPr>
              <w:t xml:space="preserve"> with cameras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F81570" w:rsidRPr="001A6150" w14:paraId="58EC1B84" w14:textId="77777777" w:rsidTr="00FB2A44">
        <w:trPr>
          <w:cantSplit/>
          <w:trHeight w:val="326"/>
        </w:trPr>
        <w:tc>
          <w:tcPr>
            <w:tcW w:w="468" w:type="dxa"/>
            <w:vMerge w:val="restart"/>
          </w:tcPr>
          <w:p w14:paraId="6BE2D562" w14:textId="4EAC4D76" w:rsidR="00F81570" w:rsidRPr="00385CA9" w:rsidRDefault="00F81570" w:rsidP="00FB2A4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F13FB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0D693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F13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B734A"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 w:rsidRPr="007F13F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8210B68" w14:textId="33837E27" w:rsidR="00F81570" w:rsidRDefault="00F81570" w:rsidP="00FB2A4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26BF89E5" w14:textId="54DD0B47" w:rsidR="00F81570" w:rsidRDefault="003A5204" w:rsidP="00FB2A44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3A5204">
              <w:rPr>
                <w:rFonts w:ascii="Arial" w:hAnsi="Arial" w:cs="Arial"/>
                <w:sz w:val="17"/>
                <w:szCs w:val="17"/>
              </w:rPr>
              <w:t xml:space="preserve">Cameras that are integrated and included in a WWVDS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3A5204">
              <w:rPr>
                <w:rFonts w:ascii="Arial" w:hAnsi="Arial" w:cs="Arial"/>
                <w:sz w:val="17"/>
                <w:szCs w:val="17"/>
              </w:rPr>
              <w:t xml:space="preserve"> compliant with the Code of Federal Regulations Section 200.216 Prohibition on </w:t>
            </w:r>
            <w:r w:rsidR="00956FD5">
              <w:rPr>
                <w:rFonts w:ascii="Arial" w:hAnsi="Arial" w:cs="Arial"/>
                <w:sz w:val="17"/>
                <w:szCs w:val="17"/>
              </w:rPr>
              <w:t>c</w:t>
            </w:r>
            <w:r w:rsidRPr="003A5204">
              <w:rPr>
                <w:rFonts w:ascii="Arial" w:hAnsi="Arial" w:cs="Arial"/>
                <w:sz w:val="17"/>
                <w:szCs w:val="17"/>
              </w:rPr>
              <w:t xml:space="preserve">ertain </w:t>
            </w:r>
            <w:r w:rsidR="00956FD5">
              <w:rPr>
                <w:rFonts w:ascii="Arial" w:hAnsi="Arial" w:cs="Arial"/>
                <w:sz w:val="17"/>
                <w:szCs w:val="17"/>
              </w:rPr>
              <w:t>t</w:t>
            </w:r>
            <w:r w:rsidRPr="003A5204">
              <w:rPr>
                <w:rFonts w:ascii="Arial" w:hAnsi="Arial" w:cs="Arial"/>
                <w:sz w:val="17"/>
                <w:szCs w:val="17"/>
              </w:rPr>
              <w:t xml:space="preserve">elecommunications and </w:t>
            </w:r>
            <w:r w:rsidR="00956FD5">
              <w:rPr>
                <w:rFonts w:ascii="Arial" w:hAnsi="Arial" w:cs="Arial"/>
                <w:sz w:val="17"/>
                <w:szCs w:val="17"/>
              </w:rPr>
              <w:t>v</w:t>
            </w:r>
            <w:r w:rsidRPr="003A5204">
              <w:rPr>
                <w:rFonts w:ascii="Arial" w:hAnsi="Arial" w:cs="Arial"/>
                <w:sz w:val="17"/>
                <w:szCs w:val="17"/>
              </w:rPr>
              <w:t xml:space="preserve">ideo </w:t>
            </w:r>
            <w:r w:rsidR="00956FD5">
              <w:rPr>
                <w:rFonts w:ascii="Arial" w:hAnsi="Arial" w:cs="Arial"/>
                <w:sz w:val="17"/>
                <w:szCs w:val="17"/>
              </w:rPr>
              <w:t>s</w:t>
            </w:r>
            <w:r w:rsidRPr="003A5204">
              <w:rPr>
                <w:rFonts w:ascii="Arial" w:hAnsi="Arial" w:cs="Arial"/>
                <w:sz w:val="17"/>
                <w:szCs w:val="17"/>
              </w:rPr>
              <w:t xml:space="preserve">urveillance </w:t>
            </w:r>
            <w:r w:rsidR="00956FD5">
              <w:rPr>
                <w:rFonts w:ascii="Arial" w:hAnsi="Arial" w:cs="Arial"/>
                <w:sz w:val="17"/>
                <w:szCs w:val="17"/>
              </w:rPr>
              <w:t>s</w:t>
            </w:r>
            <w:r w:rsidRPr="003A5204">
              <w:rPr>
                <w:rFonts w:ascii="Arial" w:hAnsi="Arial" w:cs="Arial"/>
                <w:sz w:val="17"/>
                <w:szCs w:val="17"/>
              </w:rPr>
              <w:t xml:space="preserve">ervices or </w:t>
            </w:r>
            <w:r w:rsidR="00956FD5">
              <w:rPr>
                <w:rFonts w:ascii="Arial" w:hAnsi="Arial" w:cs="Arial"/>
                <w:sz w:val="17"/>
                <w:szCs w:val="17"/>
              </w:rPr>
              <w:t>e</w:t>
            </w:r>
            <w:r w:rsidRPr="003A5204">
              <w:rPr>
                <w:rFonts w:ascii="Arial" w:hAnsi="Arial" w:cs="Arial"/>
                <w:sz w:val="17"/>
                <w:szCs w:val="17"/>
              </w:rPr>
              <w:t>quipment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1D19EC70" w14:textId="318AEB68" w:rsidR="00F81570" w:rsidRPr="009947B7" w:rsidRDefault="00C57BB7" w:rsidP="00FB2A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06903ACA" w14:textId="0CF6D83E" w:rsidR="00F81570" w:rsidRPr="00A663F4" w:rsidRDefault="00F81570" w:rsidP="00FB2A4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 w:rsidR="00D276C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a signed letter of conformance that the cameras are compliant with the </w:t>
            </w:r>
            <w:r w:rsidR="005042A0">
              <w:rPr>
                <w:rFonts w:ascii="Arial" w:hAnsi="Arial" w:cs="Arial"/>
                <w:i/>
                <w:noProof/>
                <w:sz w:val="17"/>
                <w:szCs w:val="17"/>
              </w:rPr>
              <w:t>Code of Federal Regulations Section 200.216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.</w:t>
            </w:r>
          </w:p>
        </w:tc>
        <w:tc>
          <w:tcPr>
            <w:tcW w:w="1981" w:type="dxa"/>
            <w:vMerge w:val="restart"/>
          </w:tcPr>
          <w:p w14:paraId="437E2206" w14:textId="11FBBBF8" w:rsidR="00F81570" w:rsidRPr="001A6150" w:rsidRDefault="00F81570" w:rsidP="00E06F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81570" w:rsidRPr="001A6150" w14:paraId="34B31485" w14:textId="77777777" w:rsidTr="00FB2A44">
        <w:trPr>
          <w:cantSplit/>
          <w:trHeight w:val="288"/>
        </w:trPr>
        <w:tc>
          <w:tcPr>
            <w:tcW w:w="468" w:type="dxa"/>
            <w:vMerge/>
          </w:tcPr>
          <w:p w14:paraId="74E880E6" w14:textId="77777777" w:rsidR="00F81570" w:rsidRPr="00385CA9" w:rsidRDefault="00F81570" w:rsidP="00FB2A4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6A5F19E" w14:textId="77777777" w:rsidR="00F81570" w:rsidRPr="001A0E18" w:rsidRDefault="00F81570" w:rsidP="00FB2A4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7732E9D3" w14:textId="77777777" w:rsidR="00F81570" w:rsidRPr="004768E8" w:rsidRDefault="00F81570" w:rsidP="00FB2A44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7414307" w14:textId="77777777" w:rsidR="00F81570" w:rsidRPr="009947B7" w:rsidRDefault="00F81570" w:rsidP="00FB2A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1DB55BA8" w14:textId="77777777" w:rsidR="00F81570" w:rsidRDefault="00F81570" w:rsidP="00FB2A4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5189F61A" w14:textId="77777777" w:rsidR="00F81570" w:rsidRDefault="00F81570" w:rsidP="00FB2A4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1570" w:rsidRPr="001A6150" w14:paraId="1651C111" w14:textId="77777777" w:rsidTr="00FB2A44">
        <w:trPr>
          <w:cantSplit/>
          <w:trHeight w:val="288"/>
        </w:trPr>
        <w:tc>
          <w:tcPr>
            <w:tcW w:w="468" w:type="dxa"/>
            <w:vMerge/>
          </w:tcPr>
          <w:p w14:paraId="5526FA52" w14:textId="77777777" w:rsidR="00F81570" w:rsidRPr="00385CA9" w:rsidRDefault="00F81570" w:rsidP="00FB2A4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35E0AFB" w14:textId="77777777" w:rsidR="00F81570" w:rsidRDefault="00F81570" w:rsidP="00FB2A4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5575281F" w14:textId="204154CE" w:rsidR="00F81570" w:rsidRPr="00E06F7F" w:rsidRDefault="00F81570" w:rsidP="00FB2A44">
            <w:pPr>
              <w:tabs>
                <w:tab w:val="left" w:pos="3216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7B4942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E3CC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7B4942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3C0DFA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7B4942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A911989" w14:textId="77777777" w:rsidR="00F81570" w:rsidRPr="009947B7" w:rsidRDefault="00F81570" w:rsidP="00FB2A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7B8D624D" w14:textId="77777777" w:rsidR="00F81570" w:rsidRDefault="00F81570" w:rsidP="00FB2A4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A011363" w14:textId="77777777" w:rsidR="00F81570" w:rsidRDefault="00F81570" w:rsidP="00FB2A4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14:paraId="65B0A6A5" w14:textId="77777777" w:rsidTr="001D4659">
        <w:trPr>
          <w:cantSplit/>
        </w:trPr>
        <w:tc>
          <w:tcPr>
            <w:tcW w:w="14693" w:type="dxa"/>
            <w:gridSpan w:val="6"/>
            <w:shd w:val="clear" w:color="auto" w:fill="FFFF99"/>
          </w:tcPr>
          <w:p w14:paraId="1B78004F" w14:textId="77777777" w:rsidR="00FA40B8" w:rsidRDefault="00FA40B8" w:rsidP="00FA40B8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WWVDS.</w:t>
            </w:r>
          </w:p>
        </w:tc>
      </w:tr>
      <w:tr w:rsidR="00FA40B8" w:rsidRPr="001A6150" w14:paraId="7D349DC4" w14:textId="77777777" w:rsidTr="001D4659">
        <w:trPr>
          <w:cantSplit/>
          <w:trHeight w:val="326"/>
        </w:trPr>
        <w:tc>
          <w:tcPr>
            <w:tcW w:w="468" w:type="dxa"/>
            <w:vMerge w:val="restart"/>
          </w:tcPr>
          <w:p w14:paraId="44F600E0" w14:textId="767DC94E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B734A">
              <w:rPr>
                <w:rFonts w:ascii="Arial" w:hAnsi="Arial" w:cs="Arial"/>
                <w:noProof/>
                <w:sz w:val="17"/>
                <w:szCs w:val="17"/>
              </w:rPr>
              <w:t>29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C8C71A9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A0E18">
              <w:rPr>
                <w:rFonts w:ascii="Arial" w:hAnsi="Arial" w:cs="Arial"/>
                <w:sz w:val="17"/>
                <w:szCs w:val="17"/>
              </w:rPr>
              <w:t>995-2.7.3</w:t>
            </w:r>
          </w:p>
        </w:tc>
        <w:tc>
          <w:tcPr>
            <w:tcW w:w="5132" w:type="dxa"/>
            <w:vMerge w:val="restart"/>
          </w:tcPr>
          <w:p w14:paraId="22F12388" w14:textId="77777777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4768E8">
              <w:rPr>
                <w:rFonts w:ascii="Arial" w:hAnsi="Arial" w:cs="Arial"/>
                <w:sz w:val="17"/>
                <w:szCs w:val="17"/>
              </w:rPr>
              <w:t>Equipment</w:t>
            </w:r>
            <w:r w:rsidRPr="00E77122">
              <w:rPr>
                <w:rFonts w:ascii="Arial" w:hAnsi="Arial" w:cs="Arial"/>
                <w:sz w:val="17"/>
                <w:szCs w:val="17"/>
              </w:rPr>
              <w:t xml:space="preserve"> operate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E77122">
              <w:rPr>
                <w:rFonts w:ascii="Arial" w:hAnsi="Arial" w:cs="Arial"/>
                <w:sz w:val="17"/>
                <w:szCs w:val="17"/>
              </w:rPr>
              <w:t xml:space="preserve"> on solar power or with an input voltage ranging from 89 to 135 VAC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E77122">
              <w:rPr>
                <w:rFonts w:ascii="Arial" w:hAnsi="Arial" w:cs="Arial"/>
                <w:sz w:val="17"/>
                <w:szCs w:val="17"/>
              </w:rPr>
              <w:t xml:space="preserve"> If the device requires operating voltages of less than 120 VAC supply the appropriate voltage converter.</w:t>
            </w:r>
          </w:p>
        </w:tc>
        <w:tc>
          <w:tcPr>
            <w:tcW w:w="1260" w:type="dxa"/>
            <w:vMerge w:val="restart"/>
          </w:tcPr>
          <w:p w14:paraId="17ECE8A8" w14:textId="3975B9A4" w:rsidR="00FA40B8" w:rsidRPr="009947B7" w:rsidRDefault="00C57BB7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76A63D1C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62835155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2D414F3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A40B8" w:rsidRPr="001A6150" w14:paraId="3759138D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66957331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E711CE9" w14:textId="77777777" w:rsidR="00FA40B8" w:rsidRPr="001A0E1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246EBEA9" w14:textId="77777777" w:rsidR="00FA40B8" w:rsidRPr="004768E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7950CB8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3C15D8F1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2D30772F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1A6150" w14:paraId="2A7F29F3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6F4FDB04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5921DA4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4883B2DA" w14:textId="3EA832C3" w:rsidR="00FA40B8" w:rsidRPr="00F767E3" w:rsidRDefault="00FA40B8" w:rsidP="00BE3CC6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7B494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7B4942" w:rsidRPr="007B4942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E3CC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B4942" w:rsidRPr="007B4942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 w:rsidR="00C63F94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7B4942" w:rsidRPr="007B4942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9152C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43D43" w:rsidRPr="00543D43">
              <w:rPr>
                <w:rFonts w:ascii="Arial" w:hAnsi="Arial" w:cs="Arial"/>
                <w:color w:val="000000"/>
                <w:sz w:val="17"/>
                <w:szCs w:val="17"/>
              </w:rPr>
              <w:t>WWVDS007 (</w:t>
            </w:r>
            <w:r w:rsidR="00BE3CC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43D43" w:rsidRPr="00543D43">
              <w:rPr>
                <w:rFonts w:ascii="Arial" w:hAnsi="Arial" w:cs="Arial"/>
                <w:color w:val="000000"/>
                <w:sz w:val="17"/>
                <w:szCs w:val="17"/>
              </w:rPr>
              <w:t>tep 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F713912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35A76C9D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2FE8D49" w14:textId="77777777" w:rsidR="00FA40B8" w:rsidRDefault="00FA40B8" w:rsidP="0048606C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1A6150" w14:paraId="5596C387" w14:textId="77777777" w:rsidTr="001D4659">
        <w:trPr>
          <w:cantSplit/>
          <w:trHeight w:val="244"/>
        </w:trPr>
        <w:tc>
          <w:tcPr>
            <w:tcW w:w="468" w:type="dxa"/>
            <w:vMerge w:val="restart"/>
          </w:tcPr>
          <w:p w14:paraId="6B790FA3" w14:textId="6DAB1C34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B734A">
              <w:rPr>
                <w:rFonts w:ascii="Arial" w:hAnsi="Arial" w:cs="Arial"/>
                <w:noProof/>
                <w:sz w:val="17"/>
                <w:szCs w:val="17"/>
              </w:rPr>
              <w:t>30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E59E18B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 w:val="restart"/>
          </w:tcPr>
          <w:p w14:paraId="792E58C0" w14:textId="77777777" w:rsidR="00FA40B8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F767E3">
              <w:rPr>
                <w:rFonts w:ascii="Arial" w:hAnsi="Arial" w:cs="Arial"/>
                <w:sz w:val="17"/>
                <w:szCs w:val="17"/>
              </w:rPr>
              <w:t xml:space="preserve">Solar powered systems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F767E3">
              <w:rPr>
                <w:rFonts w:ascii="Arial" w:hAnsi="Arial" w:cs="Arial"/>
                <w:sz w:val="17"/>
                <w:szCs w:val="17"/>
              </w:rPr>
              <w:t xml:space="preserve"> designed to operate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F767E3">
              <w:rPr>
                <w:rFonts w:ascii="Arial" w:hAnsi="Arial" w:cs="Arial"/>
                <w:sz w:val="17"/>
                <w:szCs w:val="17"/>
              </w:rPr>
              <w:t>minimum of 5 activations per day and provide 10 days of operation without sunlight.  </w:t>
            </w:r>
          </w:p>
        </w:tc>
        <w:tc>
          <w:tcPr>
            <w:tcW w:w="1260" w:type="dxa"/>
            <w:vMerge w:val="restart"/>
          </w:tcPr>
          <w:p w14:paraId="020FB3FE" w14:textId="745F9FA4" w:rsidR="00FA40B8" w:rsidRPr="009947B7" w:rsidRDefault="00C57BB7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2F78BCAA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1" w:type="dxa"/>
            <w:vMerge w:val="restart"/>
          </w:tcPr>
          <w:p w14:paraId="45EA91BD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52E5D12E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A40B8" w:rsidRPr="001A6150" w14:paraId="0D54EA5E" w14:textId="77777777" w:rsidTr="001D4659">
        <w:trPr>
          <w:cantSplit/>
          <w:trHeight w:val="288"/>
        </w:trPr>
        <w:tc>
          <w:tcPr>
            <w:tcW w:w="468" w:type="dxa"/>
            <w:vMerge/>
          </w:tcPr>
          <w:p w14:paraId="13D7E883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CFFB497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vMerge/>
          </w:tcPr>
          <w:p w14:paraId="58BFFE3D" w14:textId="77777777" w:rsidR="00FA40B8" w:rsidRPr="00F767E3" w:rsidRDefault="00FA40B8" w:rsidP="00FA40B8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8894DE3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2" w:type="dxa"/>
          </w:tcPr>
          <w:p w14:paraId="267DF49A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vMerge/>
          </w:tcPr>
          <w:p w14:paraId="491D8A71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40B8" w:rsidRPr="001A6150" w14:paraId="115C953C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0DAFDF69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F1A68A8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2D43EB42" w14:textId="3C3BDA39" w:rsidR="00FA40B8" w:rsidRPr="00BB68B1" w:rsidRDefault="00FA40B8" w:rsidP="00BE3CC6">
            <w:pPr>
              <w:tabs>
                <w:tab w:val="left" w:pos="3216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88003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8003D" w:rsidRPr="0088003D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E3CC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8003D" w:rsidRPr="0088003D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 w:rsidR="00C63F94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88003D" w:rsidRPr="0088003D">
              <w:rPr>
                <w:rFonts w:ascii="Arial" w:hAnsi="Arial" w:cs="Arial"/>
                <w:color w:val="000000"/>
                <w:sz w:val="17"/>
                <w:szCs w:val="17"/>
              </w:rPr>
              <w:t xml:space="preserve">), </w:t>
            </w:r>
            <w:r w:rsidR="002E7D53" w:rsidRPr="002E7D53">
              <w:rPr>
                <w:rFonts w:ascii="Arial" w:hAnsi="Arial" w:cs="Arial"/>
                <w:color w:val="000000"/>
                <w:sz w:val="17"/>
                <w:szCs w:val="17"/>
              </w:rPr>
              <w:t>WWVDS007 (</w:t>
            </w:r>
            <w:r w:rsidR="00BE3CC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E7D53" w:rsidRPr="002E7D53"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4E5589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E7D53" w:rsidRPr="002E7D5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E5589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E851E2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="002E7D53" w:rsidRPr="002E7D53"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1A505BD" w14:textId="77777777" w:rsidR="00FA40B8" w:rsidRPr="009947B7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52D9F76E" w14:textId="77777777" w:rsidR="00FA40B8" w:rsidRPr="006E49A7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EF613A7" w14:textId="77777777" w:rsidR="00FA40B8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A40B8" w:rsidRPr="001A6150" w14:paraId="3D0769D1" w14:textId="77777777" w:rsidTr="001D4659">
        <w:trPr>
          <w:cantSplit/>
          <w:trHeight w:val="493"/>
        </w:trPr>
        <w:tc>
          <w:tcPr>
            <w:tcW w:w="468" w:type="dxa"/>
            <w:vMerge w:val="restart"/>
          </w:tcPr>
          <w:p w14:paraId="27D5CEAE" w14:textId="0B114B85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B734A">
              <w:rPr>
                <w:rFonts w:ascii="Arial" w:hAnsi="Arial" w:cs="Arial"/>
                <w:noProof/>
                <w:sz w:val="17"/>
                <w:szCs w:val="17"/>
              </w:rPr>
              <w:t>31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0669F4F" w14:textId="568B6619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995-2.1</w:t>
            </w:r>
            <w:r w:rsidR="003958C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132" w:type="dxa"/>
          </w:tcPr>
          <w:p w14:paraId="0BFA7916" w14:textId="40FA6414" w:rsidR="00FA40B8" w:rsidRDefault="00CD267E" w:rsidP="00A677D0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CD267E">
              <w:rPr>
                <w:rFonts w:ascii="Arial" w:hAnsi="Arial" w:cs="Arial"/>
                <w:color w:val="000000"/>
                <w:sz w:val="17"/>
                <w:szCs w:val="17"/>
              </w:rPr>
              <w:t xml:space="preserve">The wrong way vehicle detection system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CD267E">
              <w:rPr>
                <w:rFonts w:ascii="Arial" w:hAnsi="Arial" w:cs="Arial"/>
                <w:color w:val="000000"/>
                <w:sz w:val="17"/>
                <w:szCs w:val="17"/>
              </w:rPr>
              <w:t xml:space="preserve"> capable of meeting a true positive detection accuracy of 100% using a sample size of 100 wrong way vehicle runs. Sample</w:t>
            </w:r>
            <w:r w:rsidR="00BB4C5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D267E">
              <w:rPr>
                <w:rFonts w:ascii="Arial" w:hAnsi="Arial" w:cs="Arial"/>
                <w:color w:val="000000"/>
                <w:sz w:val="17"/>
                <w:szCs w:val="17"/>
              </w:rPr>
              <w:t xml:space="preserve">data </w:t>
            </w:r>
            <w:r w:rsidR="000C154B">
              <w:rPr>
                <w:rFonts w:ascii="Arial" w:hAnsi="Arial" w:cs="Arial"/>
                <w:color w:val="000000"/>
                <w:sz w:val="17"/>
                <w:szCs w:val="17"/>
              </w:rPr>
              <w:t>will</w:t>
            </w:r>
            <w:r w:rsidRPr="00CD267E">
              <w:rPr>
                <w:rFonts w:ascii="Arial" w:hAnsi="Arial" w:cs="Arial"/>
                <w:color w:val="000000"/>
                <w:sz w:val="17"/>
                <w:szCs w:val="17"/>
              </w:rPr>
              <w:t xml:space="preserve"> be collected over several time periods under a variety of conditions. System operation will be monitored for 72 hours. The wrong way vehicle detection system </w:t>
            </w:r>
            <w:r w:rsidR="00A677D0">
              <w:rPr>
                <w:rFonts w:ascii="Arial" w:hAnsi="Arial" w:cs="Arial"/>
                <w:color w:val="000000"/>
                <w:sz w:val="17"/>
                <w:szCs w:val="17"/>
              </w:rPr>
              <w:t>does</w:t>
            </w:r>
            <w:r w:rsidRPr="00CD267E">
              <w:rPr>
                <w:rFonts w:ascii="Arial" w:hAnsi="Arial" w:cs="Arial"/>
                <w:color w:val="000000"/>
                <w:sz w:val="17"/>
                <w:szCs w:val="17"/>
              </w:rPr>
              <w:t xml:space="preserve"> not exceed one</w:t>
            </w:r>
            <w:r w:rsidR="00A677D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D267E">
              <w:rPr>
                <w:rFonts w:ascii="Arial" w:hAnsi="Arial" w:cs="Arial"/>
                <w:color w:val="000000"/>
                <w:sz w:val="17"/>
                <w:szCs w:val="17"/>
              </w:rPr>
              <w:t>false positive per 24-hours during the monitoring period.</w:t>
            </w:r>
          </w:p>
        </w:tc>
        <w:tc>
          <w:tcPr>
            <w:tcW w:w="1260" w:type="dxa"/>
          </w:tcPr>
          <w:p w14:paraId="2303FD3D" w14:textId="137C5955" w:rsidR="00FA40B8" w:rsidRPr="009947B7" w:rsidRDefault="00C57BB7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0BF3">
              <w:rPr>
                <w:rFonts w:ascii="Arial" w:hAnsi="Arial" w:cs="Arial"/>
                <w:sz w:val="17"/>
                <w:szCs w:val="17"/>
              </w:rPr>
            </w:r>
            <w:r w:rsidR="00700BF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6B16C222" w14:textId="77777777" w:rsidR="00FA40B8" w:rsidRPr="00A663F4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</w:tcPr>
          <w:p w14:paraId="63227C4C" w14:textId="77777777" w:rsidR="00FA40B8" w:rsidRPr="001A6150" w:rsidRDefault="00FA40B8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A40B8" w14:paraId="6A277F9F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60735A94" w14:textId="77777777" w:rsidR="00FA40B8" w:rsidRPr="00385CA9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466CFEF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3743DA71" w14:textId="3E5EF9AA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88003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0676B" w:rsidRPr="00E0676B">
              <w:rPr>
                <w:rFonts w:ascii="Arial" w:hAnsi="Arial" w:cs="Arial"/>
                <w:color w:val="000000"/>
                <w:sz w:val="17"/>
                <w:szCs w:val="17"/>
              </w:rPr>
              <w:t>WWVDS006 (</w:t>
            </w:r>
            <w:r w:rsidR="00BE3CC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0676B" w:rsidRPr="00E0676B">
              <w:rPr>
                <w:rFonts w:ascii="Arial" w:hAnsi="Arial" w:cs="Arial"/>
                <w:color w:val="000000"/>
                <w:sz w:val="17"/>
                <w:szCs w:val="17"/>
              </w:rPr>
              <w:t>tep 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11FF9FE" w14:textId="77777777" w:rsidR="00FA40B8" w:rsidRDefault="00FA40B8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02C6500E" w14:textId="77777777" w:rsidR="00FA40B8" w:rsidRDefault="00FA40B8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CF9E734" w14:textId="77777777" w:rsidR="00FA40B8" w:rsidRDefault="00FA40B8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594970" w14:paraId="47054E4F" w14:textId="77777777" w:rsidTr="00594970">
        <w:trPr>
          <w:cantSplit/>
          <w:trHeight w:val="288"/>
        </w:trPr>
        <w:tc>
          <w:tcPr>
            <w:tcW w:w="468" w:type="dxa"/>
            <w:vMerge w:val="restart"/>
          </w:tcPr>
          <w:p w14:paraId="0857DD68" w14:textId="154D38E1" w:rsidR="00594970" w:rsidRDefault="00594970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2DD5A37E" w14:textId="77777777" w:rsidR="00594970" w:rsidRDefault="00594970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</w:tcPr>
          <w:p w14:paraId="77EDE1E6" w14:textId="77777777" w:rsidR="00594970" w:rsidRDefault="00594970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660-5</w:t>
            </w:r>
          </w:p>
        </w:tc>
        <w:tc>
          <w:tcPr>
            <w:tcW w:w="5132" w:type="dxa"/>
          </w:tcPr>
          <w:p w14:paraId="7C003F8B" w14:textId="4347BB14" w:rsidR="00594970" w:rsidRDefault="00594970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he detection system has a manufacturer’s warranty covering defects for a minimum of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 year from the date of final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623C3F">
              <w:rPr>
                <w:rFonts w:ascii="Arial" w:hAnsi="Arial" w:cs="Arial"/>
                <w:sz w:val="17"/>
                <w:szCs w:val="17"/>
              </w:rPr>
              <w:t>cceptance by the Engineer in accordance with 5-11 and Section 608.</w:t>
            </w:r>
          </w:p>
        </w:tc>
        <w:tc>
          <w:tcPr>
            <w:tcW w:w="1260" w:type="dxa"/>
          </w:tcPr>
          <w:p w14:paraId="3092B59A" w14:textId="247BC402" w:rsidR="00594970" w:rsidRDefault="00594970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074DA366" w14:textId="54B42B5A" w:rsidR="00594970" w:rsidRDefault="00594970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</w:tcPr>
          <w:p w14:paraId="48823A59" w14:textId="3E58B9D8" w:rsidR="00594970" w:rsidRDefault="00594970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C92410" w14:paraId="5B04E153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55887BF4" w14:textId="77777777" w:rsidR="00C92410" w:rsidRPr="00385CA9" w:rsidRDefault="00C92410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00818E1" w14:textId="77777777" w:rsidR="00C92410" w:rsidRDefault="00C92410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01AF5665" w14:textId="033BE49D" w:rsidR="00C92410" w:rsidRDefault="00C92410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1613F9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E3CC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613F9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EA735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5C2D00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1613F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920E79" w14:textId="77777777" w:rsidR="00C92410" w:rsidRDefault="00C92410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04421121" w14:textId="77777777" w:rsidR="00C92410" w:rsidRDefault="00C92410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597C8F2" w14:textId="77777777" w:rsidR="00C92410" w:rsidRDefault="00C92410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594970" w14:paraId="75784917" w14:textId="77777777" w:rsidTr="0022446E">
        <w:trPr>
          <w:cantSplit/>
          <w:trHeight w:val="782"/>
        </w:trPr>
        <w:tc>
          <w:tcPr>
            <w:tcW w:w="468" w:type="dxa"/>
            <w:vMerge w:val="restart"/>
          </w:tcPr>
          <w:p w14:paraId="65451F44" w14:textId="3ECD2916" w:rsidR="00594970" w:rsidRDefault="00594970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7CD660C" w14:textId="77777777" w:rsidR="00594970" w:rsidRDefault="00594970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</w:tcPr>
          <w:p w14:paraId="0DD094E2" w14:textId="77777777" w:rsidR="00594970" w:rsidRDefault="00594970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>he warranty includes providing replacements, within 10 calendar days of notification, for defective parts and equipment during the warranty period at no cost to the Department or the maintaining agency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15EC5043" w14:textId="3B1B480F" w:rsidR="00594970" w:rsidRDefault="00594970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</w:tcPr>
          <w:p w14:paraId="25CFC99F" w14:textId="773A714F" w:rsidR="00594970" w:rsidRDefault="00594970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</w:tcPr>
          <w:p w14:paraId="2F76A3D7" w14:textId="7C605932" w:rsidR="00594970" w:rsidRDefault="00594970" w:rsidP="00FA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C92410" w14:paraId="2916F75E" w14:textId="77777777" w:rsidTr="0048606C">
        <w:trPr>
          <w:cantSplit/>
          <w:trHeight w:val="288"/>
        </w:trPr>
        <w:tc>
          <w:tcPr>
            <w:tcW w:w="468" w:type="dxa"/>
            <w:vMerge/>
          </w:tcPr>
          <w:p w14:paraId="2718A038" w14:textId="77777777" w:rsidR="00C92410" w:rsidRPr="00385CA9" w:rsidRDefault="00C92410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6C73BDD" w14:textId="77777777" w:rsidR="00C92410" w:rsidRDefault="00C92410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2" w:type="dxa"/>
            <w:shd w:val="clear" w:color="auto" w:fill="D9D9D9" w:themeFill="background1" w:themeFillShade="D9"/>
          </w:tcPr>
          <w:p w14:paraId="54507DFA" w14:textId="37649090" w:rsidR="00C92410" w:rsidRDefault="00C92410" w:rsidP="00FA40B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1613F9">
              <w:rPr>
                <w:rFonts w:ascii="Arial" w:hAnsi="Arial" w:cs="Arial"/>
                <w:color w:val="000000"/>
                <w:sz w:val="17"/>
                <w:szCs w:val="17"/>
              </w:rPr>
              <w:t>WWVDS001 (</w:t>
            </w:r>
            <w:r w:rsidR="00BE3CC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613F9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EA735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5C2D0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1613F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EFDC0DB" w14:textId="77777777" w:rsidR="00C92410" w:rsidRDefault="00C92410" w:rsidP="00FA40B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14:paraId="57DC4DA6" w14:textId="77777777" w:rsidR="00C92410" w:rsidRDefault="00C92410" w:rsidP="00FA40B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399BCD12" w14:textId="77777777" w:rsidR="00C92410" w:rsidRDefault="00C92410" w:rsidP="004860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</w:tbl>
    <w:p w14:paraId="711CA417" w14:textId="77777777" w:rsidR="0050076B" w:rsidRPr="0050076B" w:rsidRDefault="0050076B" w:rsidP="0050076B">
      <w:pPr>
        <w:sectPr w:rsidR="0050076B" w:rsidRPr="0050076B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72D0097A" w14:textId="77777777" w:rsidR="003F0072" w:rsidRPr="0091508F" w:rsidRDefault="003F0072" w:rsidP="003F0072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320888BA" w14:textId="77777777" w:rsidR="003F0072" w:rsidRPr="002B2984" w:rsidRDefault="008F5D67" w:rsidP="003F0072">
      <w:pPr>
        <w:rPr>
          <w:b/>
          <w:bCs/>
          <w:sz w:val="28"/>
          <w:szCs w:val="28"/>
          <w:lang w:val="en-IN"/>
        </w:rPr>
      </w:pPr>
      <w:r w:rsidRPr="008F5D67">
        <w:rPr>
          <w:b/>
          <w:bCs/>
          <w:sz w:val="28"/>
          <w:szCs w:val="28"/>
          <w:lang w:val="en-IN"/>
        </w:rPr>
        <w:t>Wrong Way Vehicle Detection System (WWVDS)</w:t>
      </w:r>
      <w:r w:rsidR="003F0072">
        <w:rPr>
          <w:b/>
          <w:bCs/>
          <w:sz w:val="28"/>
          <w:szCs w:val="28"/>
          <w:lang w:val="en-IN"/>
        </w:rPr>
        <w:t xml:space="preserve"> </w:t>
      </w:r>
      <w:r w:rsidR="003F0072"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3F0072" w:rsidRPr="00230CFF" w14:paraId="3E410F8F" w14:textId="77777777" w:rsidTr="00FB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6D9F1" w:themeFill="text2" w:themeFillTint="33"/>
            <w:hideMark/>
          </w:tcPr>
          <w:p w14:paraId="0C7227B5" w14:textId="77777777" w:rsidR="003F0072" w:rsidRPr="00467937" w:rsidRDefault="003F0072" w:rsidP="00FB2A4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1269FFF5" w14:textId="77777777" w:rsidR="003F0072" w:rsidRPr="00467937" w:rsidRDefault="003F0072" w:rsidP="00FB2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078D0C22" w14:textId="77777777" w:rsidR="003F0072" w:rsidRPr="00467937" w:rsidRDefault="003F0072" w:rsidP="00FB2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49173BAF" w14:textId="77777777" w:rsidR="003F0072" w:rsidRPr="00467937" w:rsidRDefault="003F0072" w:rsidP="00FB2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1B597F6B" w14:textId="77777777" w:rsidR="003F0072" w:rsidRPr="00467937" w:rsidRDefault="003F0072" w:rsidP="00FB2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5379F35A" w14:textId="77777777" w:rsidR="003F0072" w:rsidRPr="00467937" w:rsidRDefault="003F0072" w:rsidP="00FB2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879A87A" w14:textId="77777777" w:rsidR="003F0072" w:rsidRPr="00467937" w:rsidRDefault="003F0072" w:rsidP="00FB2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3F0072" w:rsidRPr="00230CFF" w14:paraId="1AAEB5ED" w14:textId="77777777" w:rsidTr="00F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0FEC67A" w14:textId="77777777" w:rsidR="003F0072" w:rsidRPr="00467937" w:rsidRDefault="003F0072" w:rsidP="00FB2A4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291114E2" w14:textId="77777777" w:rsidR="003F0072" w:rsidRPr="00467937" w:rsidRDefault="003F0072" w:rsidP="00F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1FD1">
              <w:rPr>
                <w:rFonts w:ascii="Arial" w:hAnsi="Arial" w:cs="Arial"/>
                <w:sz w:val="18"/>
                <w:szCs w:val="18"/>
              </w:rPr>
              <w:t xml:space="preserve">New CM </w:t>
            </w:r>
          </w:p>
        </w:tc>
        <w:tc>
          <w:tcPr>
            <w:tcW w:w="1260" w:type="dxa"/>
          </w:tcPr>
          <w:p w14:paraId="0F5ADE6C" w14:textId="77777777" w:rsidR="003F0072" w:rsidRPr="008F5D67" w:rsidRDefault="003F0072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C13912E" w14:textId="77777777" w:rsidR="003F0072" w:rsidRPr="008F5D67" w:rsidRDefault="003F0072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05B5512E" w14:textId="77777777" w:rsidR="008F5D67" w:rsidRPr="008F5D67" w:rsidRDefault="008F5D67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17F7FF6C" w14:textId="77777777" w:rsidR="003F0072" w:rsidRPr="008F5D67" w:rsidRDefault="008F5D67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00E7E12" w14:textId="77777777" w:rsidR="003F0072" w:rsidRPr="008F5D67" w:rsidRDefault="008F5D67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10/31/2019</w:t>
            </w:r>
          </w:p>
        </w:tc>
        <w:tc>
          <w:tcPr>
            <w:tcW w:w="1170" w:type="dxa"/>
          </w:tcPr>
          <w:p w14:paraId="670735FA" w14:textId="77777777" w:rsidR="003F0072" w:rsidRPr="008F5D67" w:rsidRDefault="003F0072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F0072" w:rsidRPr="00230CFF" w14:paraId="500A39AA" w14:textId="77777777" w:rsidTr="00F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B861379" w14:textId="77777777" w:rsidR="003F0072" w:rsidRPr="00467937" w:rsidRDefault="00E019C1" w:rsidP="00FB2A4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21A5E2A6" w14:textId="77777777" w:rsidR="003F0072" w:rsidRPr="00467937" w:rsidRDefault="008F5D67" w:rsidP="00F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Added cabinet requirements and updated power requirements.</w:t>
            </w:r>
          </w:p>
        </w:tc>
        <w:tc>
          <w:tcPr>
            <w:tcW w:w="1260" w:type="dxa"/>
          </w:tcPr>
          <w:p w14:paraId="73F4BE09" w14:textId="77777777" w:rsidR="003F0072" w:rsidRPr="008F5D67" w:rsidRDefault="00E019C1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0F2B6745" w14:textId="77777777" w:rsidR="008F5D67" w:rsidRPr="008F5D67" w:rsidRDefault="008F5D67" w:rsidP="008F5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0F256942" w14:textId="77777777" w:rsidR="003F0072" w:rsidRPr="008F5D67" w:rsidRDefault="008F5D67" w:rsidP="008F5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2943BC61" w14:textId="77777777" w:rsidR="003F0072" w:rsidRPr="008F5D67" w:rsidRDefault="008F5D67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69E9FF2" w14:textId="77777777" w:rsidR="003F0072" w:rsidRPr="008F5D67" w:rsidRDefault="008F5D67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12/22/2020</w:t>
            </w:r>
          </w:p>
        </w:tc>
        <w:tc>
          <w:tcPr>
            <w:tcW w:w="1170" w:type="dxa"/>
          </w:tcPr>
          <w:p w14:paraId="2E6ABE10" w14:textId="77777777" w:rsidR="003F0072" w:rsidRPr="008F5D67" w:rsidRDefault="00E019C1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F0072" w:rsidRPr="00230CFF" w14:paraId="5F43EF56" w14:textId="77777777" w:rsidTr="00F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352FE08" w14:textId="77777777" w:rsidR="003F0072" w:rsidRPr="0091508F" w:rsidRDefault="00E019C1" w:rsidP="00FB2A4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11E8597E" w14:textId="77777777" w:rsidR="001D4659" w:rsidRPr="009F6AD3" w:rsidRDefault="002C1F0B" w:rsidP="00F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</w:t>
            </w:r>
            <w:r w:rsidRPr="00823A49">
              <w:rPr>
                <w:rFonts w:ascii="Arial" w:hAnsi="Arial" w:cs="Arial"/>
                <w:sz w:val="17"/>
                <w:szCs w:val="17"/>
              </w:rPr>
              <w:t>Supplemental Wrong Way Vehicle Detection System SunGuide HTTP Protocol</w:t>
            </w:r>
            <w:r w:rsidR="0051584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 w:rsidR="001D4659">
              <w:rPr>
                <w:rFonts w:ascii="Arial" w:hAnsi="Arial" w:cs="Arial"/>
                <w:sz w:val="18"/>
                <w:szCs w:val="18"/>
              </w:rPr>
              <w:t xml:space="preserve"> warranty information.</w:t>
            </w:r>
          </w:p>
        </w:tc>
        <w:tc>
          <w:tcPr>
            <w:tcW w:w="1260" w:type="dxa"/>
          </w:tcPr>
          <w:p w14:paraId="19BDEF6C" w14:textId="77777777" w:rsidR="003F0072" w:rsidRPr="008F5D67" w:rsidRDefault="00E019C1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W.</w:t>
            </w:r>
            <w:r w:rsidR="00515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5D67">
              <w:rPr>
                <w:rFonts w:ascii="Arial" w:hAnsi="Arial" w:cs="Arial"/>
                <w:sz w:val="18"/>
                <w:szCs w:val="18"/>
              </w:rPr>
              <w:t>Geitz</w:t>
            </w:r>
          </w:p>
        </w:tc>
        <w:tc>
          <w:tcPr>
            <w:tcW w:w="1170" w:type="dxa"/>
          </w:tcPr>
          <w:p w14:paraId="2696C200" w14:textId="77777777" w:rsidR="008F5D67" w:rsidRPr="008F5D67" w:rsidRDefault="008F5D67" w:rsidP="008F5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009D4395" w14:textId="77777777" w:rsidR="003F0072" w:rsidRPr="008F5D67" w:rsidRDefault="008F5D67" w:rsidP="008F5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2C366CD8" w14:textId="77777777" w:rsidR="003F0072" w:rsidRPr="008F5D67" w:rsidRDefault="008F5D67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5D67"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3EFA5969" w14:textId="77777777" w:rsidR="003F0072" w:rsidRPr="008F5D67" w:rsidRDefault="00515840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02/07/2022</w:t>
            </w:r>
          </w:p>
        </w:tc>
        <w:tc>
          <w:tcPr>
            <w:tcW w:w="1170" w:type="dxa"/>
          </w:tcPr>
          <w:p w14:paraId="2544E64D" w14:textId="77777777" w:rsidR="003F0072" w:rsidRPr="008F5D67" w:rsidRDefault="00A309CF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F4ADA" w:rsidRPr="00230CFF" w14:paraId="5195CE29" w14:textId="77777777" w:rsidTr="00F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D7B0F28" w14:textId="542D823D" w:rsidR="00AF4ADA" w:rsidRDefault="00AF4ADA" w:rsidP="00FB2A4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150123A9" w14:textId="2D1448BC" w:rsidR="00AF4ADA" w:rsidRDefault="000F3C6C" w:rsidP="00F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test cases/steps. </w:t>
            </w:r>
            <w:r w:rsidR="00F55C77">
              <w:rPr>
                <w:rFonts w:ascii="Arial" w:hAnsi="Arial" w:cs="Arial"/>
                <w:sz w:val="18"/>
                <w:szCs w:val="18"/>
              </w:rPr>
              <w:t>Updated based on latest</w:t>
            </w:r>
            <w:r w:rsidR="00226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C77">
              <w:rPr>
                <w:rFonts w:ascii="Arial" w:hAnsi="Arial" w:cs="Arial"/>
                <w:sz w:val="18"/>
                <w:szCs w:val="18"/>
              </w:rPr>
              <w:t>specification requirements.</w:t>
            </w:r>
            <w:r w:rsidR="003A0AD4">
              <w:rPr>
                <w:rFonts w:ascii="Arial" w:hAnsi="Arial" w:cs="Arial"/>
                <w:sz w:val="18"/>
                <w:szCs w:val="18"/>
              </w:rPr>
              <w:t xml:space="preserve"> FA 10-24-22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67C1D1B9" w14:textId="1E29B9A7" w:rsidR="00AF4ADA" w:rsidRPr="008F5D67" w:rsidRDefault="000F7317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</w:t>
            </w:r>
            <w:r w:rsidR="00571774">
              <w:rPr>
                <w:rFonts w:ascii="Arial" w:hAnsi="Arial" w:cs="Arial"/>
                <w:sz w:val="18"/>
                <w:szCs w:val="18"/>
              </w:rPr>
              <w:t>klock</w:t>
            </w:r>
          </w:p>
        </w:tc>
        <w:tc>
          <w:tcPr>
            <w:tcW w:w="1170" w:type="dxa"/>
          </w:tcPr>
          <w:p w14:paraId="3FE66988" w14:textId="472FDAA4" w:rsidR="00AF4ADA" w:rsidRDefault="00592860" w:rsidP="008F5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55C77">
              <w:rPr>
                <w:rFonts w:ascii="Arial" w:hAnsi="Arial" w:cs="Arial"/>
                <w:sz w:val="18"/>
                <w:szCs w:val="18"/>
              </w:rPr>
              <w:t>.</w:t>
            </w:r>
            <w:r w:rsidR="00E06F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C77">
              <w:rPr>
                <w:rFonts w:ascii="Arial" w:hAnsi="Arial" w:cs="Arial"/>
                <w:sz w:val="18"/>
                <w:szCs w:val="18"/>
              </w:rPr>
              <w:t>Meyer</w:t>
            </w:r>
          </w:p>
          <w:p w14:paraId="131FCE99" w14:textId="77777777" w:rsidR="00E81A16" w:rsidRDefault="00E81A16" w:rsidP="008F5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  <w:p w14:paraId="1197A36A" w14:textId="5408A3A9" w:rsidR="00E81A16" w:rsidRPr="008F5D67" w:rsidRDefault="00E81A16" w:rsidP="008F5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2A4D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Vollmer</w:t>
            </w:r>
          </w:p>
        </w:tc>
        <w:tc>
          <w:tcPr>
            <w:tcW w:w="1170" w:type="dxa"/>
          </w:tcPr>
          <w:p w14:paraId="0164E0FE" w14:textId="754C257C" w:rsidR="00AF4ADA" w:rsidRPr="008F5D67" w:rsidRDefault="00E81A16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6182EB1" w14:textId="7F5C95F2" w:rsidR="00AF4ADA" w:rsidRDefault="00E81A16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01/24/2023</w:t>
            </w:r>
          </w:p>
        </w:tc>
        <w:tc>
          <w:tcPr>
            <w:tcW w:w="1170" w:type="dxa"/>
          </w:tcPr>
          <w:p w14:paraId="38C3FB8B" w14:textId="34C57110" w:rsidR="00AF4ADA" w:rsidRDefault="003C65C4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29" w:rsidRPr="00230CFF" w14:paraId="252071D1" w14:textId="77777777" w:rsidTr="00FB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5E662F6" w14:textId="1D3AA31E" w:rsidR="007C0C29" w:rsidRPr="005C26DE" w:rsidRDefault="007C0C29" w:rsidP="00FB2A4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C26D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726F3089" w14:textId="712041B0" w:rsidR="007C0C29" w:rsidRDefault="00631BDE" w:rsidP="00F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Modified </w:t>
            </w:r>
            <w:r w:rsidR="00080552">
              <w:rPr>
                <w:rFonts w:ascii="Arial" w:hAnsi="Arial" w:cs="Arial"/>
                <w:sz w:val="18"/>
                <w:szCs w:val="18"/>
              </w:rPr>
              <w:t>documentation to provide for CM ID 28.</w:t>
            </w:r>
          </w:p>
        </w:tc>
        <w:tc>
          <w:tcPr>
            <w:tcW w:w="1260" w:type="dxa"/>
          </w:tcPr>
          <w:p w14:paraId="2EA5E850" w14:textId="02298C0F" w:rsidR="007C0C29" w:rsidRDefault="007C0C29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2DCE184F" w14:textId="5A4ACA0C" w:rsidR="007C0C29" w:rsidRDefault="00080552" w:rsidP="008F5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68760F8" w14:textId="3FDB163A" w:rsidR="007C0C29" w:rsidRDefault="00080552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29FF4DE" w14:textId="31CC8D8A" w:rsidR="007C0C29" w:rsidRDefault="00080552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02/14/2023</w:t>
            </w:r>
          </w:p>
        </w:tc>
        <w:tc>
          <w:tcPr>
            <w:tcW w:w="1170" w:type="dxa"/>
          </w:tcPr>
          <w:p w14:paraId="6D81BC44" w14:textId="6F9CE2AC" w:rsidR="007C0C29" w:rsidRDefault="005C26DE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73A8D" w:rsidRPr="00230CFF" w14:paraId="57221FB9" w14:textId="77777777" w:rsidTr="00563F3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53F3DDA" w14:textId="35A2F91B" w:rsidR="00473A8D" w:rsidRPr="0058695D" w:rsidRDefault="00473A8D" w:rsidP="00FB2A4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8695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56349349" w14:textId="714229CA" w:rsidR="00473A8D" w:rsidRDefault="00485CBC" w:rsidP="00FB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5CBC">
              <w:rPr>
                <w:rFonts w:ascii="Arial" w:hAnsi="Arial" w:cs="Arial"/>
                <w:sz w:val="18"/>
                <w:szCs w:val="18"/>
              </w:rPr>
              <w:t>Updated to latest FA date of 10-6-23 for specs 660 and 995.</w:t>
            </w:r>
          </w:p>
        </w:tc>
        <w:tc>
          <w:tcPr>
            <w:tcW w:w="1260" w:type="dxa"/>
          </w:tcPr>
          <w:p w14:paraId="3A032F1D" w14:textId="0C092AEB" w:rsidR="00473A8D" w:rsidRDefault="00F84ED5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7332BFA" w14:textId="7018629C" w:rsidR="008E27BE" w:rsidRDefault="008E27BE" w:rsidP="00563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Washington</w:t>
            </w:r>
          </w:p>
        </w:tc>
        <w:tc>
          <w:tcPr>
            <w:tcW w:w="1170" w:type="dxa"/>
          </w:tcPr>
          <w:p w14:paraId="712AD163" w14:textId="3CBD7CC5" w:rsidR="00473A8D" w:rsidRDefault="008E27BE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2AFAC51" w14:textId="1746D7C9" w:rsidR="00473A8D" w:rsidRDefault="0058695D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12/8/2023</w:t>
            </w:r>
          </w:p>
        </w:tc>
        <w:tc>
          <w:tcPr>
            <w:tcW w:w="1170" w:type="dxa"/>
          </w:tcPr>
          <w:p w14:paraId="787261E2" w14:textId="4F90E51F" w:rsidR="00473A8D" w:rsidRDefault="008E27BE" w:rsidP="00FB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C41AE80" w14:textId="77777777" w:rsidR="005B100D" w:rsidRDefault="005B100D" w:rsidP="00EE17D1">
      <w:pPr>
        <w:tabs>
          <w:tab w:val="left" w:pos="1080"/>
        </w:tabs>
      </w:pPr>
    </w:p>
    <w:sectPr w:rsidR="005B100D" w:rsidSect="003F0072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474E" w14:textId="77777777" w:rsidR="00A17ECA" w:rsidRDefault="00A17ECA" w:rsidP="006014C2">
      <w:pPr>
        <w:spacing w:after="0" w:line="240" w:lineRule="auto"/>
      </w:pPr>
      <w:r>
        <w:separator/>
      </w:r>
    </w:p>
  </w:endnote>
  <w:endnote w:type="continuationSeparator" w:id="0">
    <w:p w14:paraId="03F047A4" w14:textId="77777777" w:rsidR="00A17ECA" w:rsidRDefault="00A17ECA" w:rsidP="006014C2">
      <w:pPr>
        <w:spacing w:after="0" w:line="240" w:lineRule="auto"/>
      </w:pPr>
      <w:r>
        <w:continuationSeparator/>
      </w:r>
    </w:p>
  </w:endnote>
  <w:endnote w:type="continuationNotice" w:id="1">
    <w:p w14:paraId="72FD4E5D" w14:textId="77777777" w:rsidR="00A17ECA" w:rsidRDefault="00A17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2F8C" w14:textId="77777777" w:rsidR="00B53668" w:rsidRPr="006014C2" w:rsidRDefault="00700BF3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167C4A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167C4A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D7AB" w14:textId="77777777" w:rsidR="00B53668" w:rsidRDefault="00700BF3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167C4A">
          <w:rPr>
            <w:noProof/>
            <w:sz w:val="16"/>
            <w:szCs w:val="16"/>
          </w:rPr>
          <w:t>1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167C4A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9670" w14:textId="77777777" w:rsidR="00A17ECA" w:rsidRDefault="00A17ECA" w:rsidP="006014C2">
      <w:pPr>
        <w:spacing w:after="0" w:line="240" w:lineRule="auto"/>
      </w:pPr>
      <w:r>
        <w:separator/>
      </w:r>
    </w:p>
  </w:footnote>
  <w:footnote w:type="continuationSeparator" w:id="0">
    <w:p w14:paraId="14806640" w14:textId="77777777" w:rsidR="00A17ECA" w:rsidRDefault="00A17ECA" w:rsidP="006014C2">
      <w:pPr>
        <w:spacing w:after="0" w:line="240" w:lineRule="auto"/>
      </w:pPr>
      <w:r>
        <w:continuationSeparator/>
      </w:r>
    </w:p>
  </w:footnote>
  <w:footnote w:type="continuationNotice" w:id="1">
    <w:p w14:paraId="42E80060" w14:textId="77777777" w:rsidR="00A17ECA" w:rsidRDefault="00A17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DA66" w14:textId="2699B46F" w:rsidR="00B53668" w:rsidRPr="006014C2" w:rsidRDefault="00B53668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 w:rsidR="001D4659">
      <w:rPr>
        <w:sz w:val="18"/>
        <w:szCs w:val="18"/>
      </w:rPr>
      <w:t xml:space="preserve">s 660 (FA </w:t>
    </w:r>
    <w:r w:rsidR="00A70281">
      <w:rPr>
        <w:sz w:val="18"/>
        <w:szCs w:val="18"/>
      </w:rPr>
      <w:t>10-</w:t>
    </w:r>
    <w:r w:rsidR="0022173D">
      <w:rPr>
        <w:sz w:val="18"/>
        <w:szCs w:val="18"/>
      </w:rPr>
      <w:t>6</w:t>
    </w:r>
    <w:r w:rsidR="00A70281">
      <w:rPr>
        <w:sz w:val="18"/>
        <w:szCs w:val="18"/>
      </w:rPr>
      <w:t>-2</w:t>
    </w:r>
    <w:r w:rsidR="0022173D">
      <w:rPr>
        <w:sz w:val="18"/>
        <w:szCs w:val="18"/>
      </w:rPr>
      <w:t>3</w:t>
    </w:r>
    <w:r w:rsidR="001D4659">
      <w:rPr>
        <w:sz w:val="18"/>
        <w:szCs w:val="18"/>
      </w:rPr>
      <w:t>)</w:t>
    </w:r>
    <w:r w:rsidR="00EF7664">
      <w:rPr>
        <w:sz w:val="18"/>
        <w:szCs w:val="18"/>
      </w:rPr>
      <w:t xml:space="preserve"> and</w:t>
    </w:r>
    <w:r w:rsidR="0058695D">
      <w:rPr>
        <w:sz w:val="18"/>
        <w:szCs w:val="18"/>
      </w:rPr>
      <w:t xml:space="preserve"> </w:t>
    </w:r>
    <w:r w:rsidR="00703C5F" w:rsidRPr="008547F5">
      <w:rPr>
        <w:sz w:val="18"/>
        <w:szCs w:val="18"/>
      </w:rPr>
      <w:t>995</w:t>
    </w:r>
    <w:r w:rsidRPr="008547F5">
      <w:rPr>
        <w:sz w:val="18"/>
        <w:szCs w:val="18"/>
      </w:rPr>
      <w:t xml:space="preserve"> (FA </w:t>
    </w:r>
    <w:r w:rsidR="00141257">
      <w:rPr>
        <w:sz w:val="18"/>
        <w:szCs w:val="18"/>
      </w:rPr>
      <w:t>10-</w:t>
    </w:r>
    <w:r w:rsidR="0022173D">
      <w:rPr>
        <w:sz w:val="18"/>
        <w:szCs w:val="18"/>
      </w:rPr>
      <w:t>6</w:t>
    </w:r>
    <w:r w:rsidR="00141257">
      <w:rPr>
        <w:sz w:val="18"/>
        <w:szCs w:val="18"/>
      </w:rPr>
      <w:t>-2</w:t>
    </w:r>
    <w:r w:rsidR="00F5255A">
      <w:rPr>
        <w:sz w:val="18"/>
        <w:szCs w:val="18"/>
      </w:rPr>
      <w:t>3</w:t>
    </w:r>
    <w:r w:rsidRPr="008547F5">
      <w:rPr>
        <w:sz w:val="18"/>
        <w:szCs w:val="18"/>
      </w:rPr>
      <w:t xml:space="preserve">) </w:t>
    </w:r>
    <w:r w:rsidR="00E523B7" w:rsidRPr="008547F5">
      <w:rPr>
        <w:sz w:val="18"/>
        <w:szCs w:val="18"/>
      </w:rPr>
      <w:t>CM-</w:t>
    </w:r>
    <w:r w:rsidR="00742202">
      <w:rPr>
        <w:sz w:val="18"/>
        <w:szCs w:val="18"/>
      </w:rPr>
      <w:t>660</w:t>
    </w:r>
    <w:r w:rsidR="00E523B7" w:rsidRPr="008547F5">
      <w:rPr>
        <w:sz w:val="18"/>
        <w:szCs w:val="18"/>
      </w:rPr>
      <w:t>-</w:t>
    </w:r>
    <w:r w:rsidR="00703C5F" w:rsidRPr="008547F5">
      <w:rPr>
        <w:sz w:val="18"/>
        <w:szCs w:val="18"/>
      </w:rPr>
      <w:t>0</w:t>
    </w:r>
    <w:r w:rsidR="00742202">
      <w:rPr>
        <w:sz w:val="18"/>
        <w:szCs w:val="18"/>
      </w:rPr>
      <w:t>4</w:t>
    </w:r>
    <w:r w:rsidRPr="008547F5">
      <w:rPr>
        <w:sz w:val="18"/>
        <w:szCs w:val="18"/>
      </w:rPr>
      <w:t xml:space="preserve"> Rev </w:t>
    </w:r>
    <w:r w:rsidR="00EF7664">
      <w:rPr>
        <w:sz w:val="18"/>
        <w:szCs w:val="18"/>
      </w:rPr>
      <w:t>6</w:t>
    </w:r>
    <w:r w:rsidRPr="008547F5"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BA1D" w14:textId="77777777" w:rsidR="00B53668" w:rsidRDefault="00B53668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31766">
    <w:abstractNumId w:val="1"/>
  </w:num>
  <w:num w:numId="2" w16cid:durableId="211493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NjU5BA2LYrQBAoW99EuddPt0YtkPapSj4pyb9zwEyCLTpLkTyv/xQvwMrjVxjgIwVSp8NW0l1GYYAEw70ycSA==" w:salt="1//3Smxd6YhjKPUuwZXJr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16"/>
    <w:rsid w:val="00000E38"/>
    <w:rsid w:val="00023A0A"/>
    <w:rsid w:val="00024D53"/>
    <w:rsid w:val="0003284C"/>
    <w:rsid w:val="00032B3A"/>
    <w:rsid w:val="00032C73"/>
    <w:rsid w:val="00036558"/>
    <w:rsid w:val="000373E7"/>
    <w:rsid w:val="00050FF5"/>
    <w:rsid w:val="00057145"/>
    <w:rsid w:val="000610E5"/>
    <w:rsid w:val="000704F4"/>
    <w:rsid w:val="00070EC7"/>
    <w:rsid w:val="00080552"/>
    <w:rsid w:val="00080B01"/>
    <w:rsid w:val="00085AAF"/>
    <w:rsid w:val="00093149"/>
    <w:rsid w:val="000A266F"/>
    <w:rsid w:val="000C154B"/>
    <w:rsid w:val="000D4604"/>
    <w:rsid w:val="000D6931"/>
    <w:rsid w:val="000E5ED6"/>
    <w:rsid w:val="000F3C6C"/>
    <w:rsid w:val="000F7317"/>
    <w:rsid w:val="00102945"/>
    <w:rsid w:val="00112E74"/>
    <w:rsid w:val="00116DDB"/>
    <w:rsid w:val="00116F84"/>
    <w:rsid w:val="00124972"/>
    <w:rsid w:val="00130ED9"/>
    <w:rsid w:val="00131721"/>
    <w:rsid w:val="00135D8C"/>
    <w:rsid w:val="0013781A"/>
    <w:rsid w:val="00141257"/>
    <w:rsid w:val="001546A3"/>
    <w:rsid w:val="0016062C"/>
    <w:rsid w:val="001613F9"/>
    <w:rsid w:val="00164F13"/>
    <w:rsid w:val="00167C4A"/>
    <w:rsid w:val="00173045"/>
    <w:rsid w:val="00173CD9"/>
    <w:rsid w:val="00180179"/>
    <w:rsid w:val="00186097"/>
    <w:rsid w:val="00187635"/>
    <w:rsid w:val="00187A7B"/>
    <w:rsid w:val="001A12F8"/>
    <w:rsid w:val="001A2815"/>
    <w:rsid w:val="001A6150"/>
    <w:rsid w:val="001A7673"/>
    <w:rsid w:val="001B2C7F"/>
    <w:rsid w:val="001D28B5"/>
    <w:rsid w:val="001D4659"/>
    <w:rsid w:val="001D65DF"/>
    <w:rsid w:val="001D6A06"/>
    <w:rsid w:val="00205040"/>
    <w:rsid w:val="00206760"/>
    <w:rsid w:val="00211B05"/>
    <w:rsid w:val="002214E9"/>
    <w:rsid w:val="0022173D"/>
    <w:rsid w:val="00221A4A"/>
    <w:rsid w:val="00223784"/>
    <w:rsid w:val="00226A1B"/>
    <w:rsid w:val="00234678"/>
    <w:rsid w:val="0023469D"/>
    <w:rsid w:val="00237BB1"/>
    <w:rsid w:val="0024605A"/>
    <w:rsid w:val="0024658B"/>
    <w:rsid w:val="00250727"/>
    <w:rsid w:val="00270CBF"/>
    <w:rsid w:val="00280D5B"/>
    <w:rsid w:val="0028625C"/>
    <w:rsid w:val="00293230"/>
    <w:rsid w:val="00295F6D"/>
    <w:rsid w:val="002A4D03"/>
    <w:rsid w:val="002A79EB"/>
    <w:rsid w:val="002A7DCC"/>
    <w:rsid w:val="002B14C1"/>
    <w:rsid w:val="002C1F0B"/>
    <w:rsid w:val="002C2719"/>
    <w:rsid w:val="002C4BBC"/>
    <w:rsid w:val="002D398D"/>
    <w:rsid w:val="002E3B50"/>
    <w:rsid w:val="002E7D53"/>
    <w:rsid w:val="002F08DC"/>
    <w:rsid w:val="002F08E9"/>
    <w:rsid w:val="002F5515"/>
    <w:rsid w:val="002F5E3C"/>
    <w:rsid w:val="002F63F0"/>
    <w:rsid w:val="0031028C"/>
    <w:rsid w:val="00315F29"/>
    <w:rsid w:val="00316728"/>
    <w:rsid w:val="00322A37"/>
    <w:rsid w:val="00332038"/>
    <w:rsid w:val="00332442"/>
    <w:rsid w:val="00344ADF"/>
    <w:rsid w:val="0034642E"/>
    <w:rsid w:val="00352F06"/>
    <w:rsid w:val="003712AC"/>
    <w:rsid w:val="0037228F"/>
    <w:rsid w:val="00374E93"/>
    <w:rsid w:val="0037783B"/>
    <w:rsid w:val="00381867"/>
    <w:rsid w:val="00381E71"/>
    <w:rsid w:val="0038787D"/>
    <w:rsid w:val="003958CF"/>
    <w:rsid w:val="003A06FC"/>
    <w:rsid w:val="003A0AD4"/>
    <w:rsid w:val="003A1B79"/>
    <w:rsid w:val="003A3108"/>
    <w:rsid w:val="003A5204"/>
    <w:rsid w:val="003B05AD"/>
    <w:rsid w:val="003B0FFA"/>
    <w:rsid w:val="003B4619"/>
    <w:rsid w:val="003B6F97"/>
    <w:rsid w:val="003C0DFA"/>
    <w:rsid w:val="003C65C4"/>
    <w:rsid w:val="003E0235"/>
    <w:rsid w:val="003E4988"/>
    <w:rsid w:val="003E4EC1"/>
    <w:rsid w:val="003E5A07"/>
    <w:rsid w:val="003F0072"/>
    <w:rsid w:val="00410CD8"/>
    <w:rsid w:val="00414AF1"/>
    <w:rsid w:val="00416E94"/>
    <w:rsid w:val="0042045A"/>
    <w:rsid w:val="00422F9A"/>
    <w:rsid w:val="004253B3"/>
    <w:rsid w:val="004302F3"/>
    <w:rsid w:val="00446686"/>
    <w:rsid w:val="004609C9"/>
    <w:rsid w:val="004643E6"/>
    <w:rsid w:val="004706EB"/>
    <w:rsid w:val="00473A8D"/>
    <w:rsid w:val="00482CD8"/>
    <w:rsid w:val="00485361"/>
    <w:rsid w:val="00485CBC"/>
    <w:rsid w:val="0048606C"/>
    <w:rsid w:val="00494A02"/>
    <w:rsid w:val="0049764F"/>
    <w:rsid w:val="004A0190"/>
    <w:rsid w:val="004B0DF8"/>
    <w:rsid w:val="004C4E0D"/>
    <w:rsid w:val="004C5E16"/>
    <w:rsid w:val="004C7DF8"/>
    <w:rsid w:val="004D037A"/>
    <w:rsid w:val="004D0EAE"/>
    <w:rsid w:val="004D1B55"/>
    <w:rsid w:val="004D32AE"/>
    <w:rsid w:val="004D684C"/>
    <w:rsid w:val="004E0FE4"/>
    <w:rsid w:val="004E234D"/>
    <w:rsid w:val="004E5589"/>
    <w:rsid w:val="004E5945"/>
    <w:rsid w:val="004F52A0"/>
    <w:rsid w:val="0050076B"/>
    <w:rsid w:val="005042A0"/>
    <w:rsid w:val="00510AEC"/>
    <w:rsid w:val="00512DB1"/>
    <w:rsid w:val="00515840"/>
    <w:rsid w:val="00531453"/>
    <w:rsid w:val="0053392F"/>
    <w:rsid w:val="00537808"/>
    <w:rsid w:val="00543D43"/>
    <w:rsid w:val="00547202"/>
    <w:rsid w:val="005567FB"/>
    <w:rsid w:val="0055686C"/>
    <w:rsid w:val="00557F93"/>
    <w:rsid w:val="00560B9E"/>
    <w:rsid w:val="00563212"/>
    <w:rsid w:val="00563F39"/>
    <w:rsid w:val="00565D9D"/>
    <w:rsid w:val="00571328"/>
    <w:rsid w:val="00571774"/>
    <w:rsid w:val="005747F6"/>
    <w:rsid w:val="0057674D"/>
    <w:rsid w:val="005767F8"/>
    <w:rsid w:val="0058474B"/>
    <w:rsid w:val="00584F96"/>
    <w:rsid w:val="00586944"/>
    <w:rsid w:val="0058695D"/>
    <w:rsid w:val="00591A68"/>
    <w:rsid w:val="00592860"/>
    <w:rsid w:val="00594970"/>
    <w:rsid w:val="00597CA9"/>
    <w:rsid w:val="005A0EEC"/>
    <w:rsid w:val="005A6268"/>
    <w:rsid w:val="005B100D"/>
    <w:rsid w:val="005B594C"/>
    <w:rsid w:val="005B7838"/>
    <w:rsid w:val="005C26DE"/>
    <w:rsid w:val="005C2D00"/>
    <w:rsid w:val="005C4DBF"/>
    <w:rsid w:val="005C7A03"/>
    <w:rsid w:val="005D20B7"/>
    <w:rsid w:val="005D33CC"/>
    <w:rsid w:val="005D7A14"/>
    <w:rsid w:val="005D7EB3"/>
    <w:rsid w:val="005E1E04"/>
    <w:rsid w:val="005E3A64"/>
    <w:rsid w:val="005E545D"/>
    <w:rsid w:val="005E77B3"/>
    <w:rsid w:val="006014C2"/>
    <w:rsid w:val="00603424"/>
    <w:rsid w:val="0061495A"/>
    <w:rsid w:val="00625356"/>
    <w:rsid w:val="006306D2"/>
    <w:rsid w:val="00631BDE"/>
    <w:rsid w:val="00634B94"/>
    <w:rsid w:val="00640234"/>
    <w:rsid w:val="0064262C"/>
    <w:rsid w:val="0064329A"/>
    <w:rsid w:val="00650AD5"/>
    <w:rsid w:val="00654144"/>
    <w:rsid w:val="006674C1"/>
    <w:rsid w:val="00670103"/>
    <w:rsid w:val="006724AE"/>
    <w:rsid w:val="0068495A"/>
    <w:rsid w:val="006850FC"/>
    <w:rsid w:val="006B3D5C"/>
    <w:rsid w:val="006B4CD5"/>
    <w:rsid w:val="006D15D7"/>
    <w:rsid w:val="006D2E1A"/>
    <w:rsid w:val="006D5344"/>
    <w:rsid w:val="006D736C"/>
    <w:rsid w:val="006E22CE"/>
    <w:rsid w:val="006E3B0A"/>
    <w:rsid w:val="006F48A7"/>
    <w:rsid w:val="00700BF3"/>
    <w:rsid w:val="00700C53"/>
    <w:rsid w:val="00703C5F"/>
    <w:rsid w:val="00706F99"/>
    <w:rsid w:val="00711A0F"/>
    <w:rsid w:val="00712922"/>
    <w:rsid w:val="007219F6"/>
    <w:rsid w:val="00722593"/>
    <w:rsid w:val="00723BA1"/>
    <w:rsid w:val="00742202"/>
    <w:rsid w:val="00750DBD"/>
    <w:rsid w:val="00760ED6"/>
    <w:rsid w:val="00762233"/>
    <w:rsid w:val="007657D5"/>
    <w:rsid w:val="007658B7"/>
    <w:rsid w:val="00767F4E"/>
    <w:rsid w:val="007726D2"/>
    <w:rsid w:val="00783B77"/>
    <w:rsid w:val="00786AA2"/>
    <w:rsid w:val="00790315"/>
    <w:rsid w:val="00795425"/>
    <w:rsid w:val="007B4942"/>
    <w:rsid w:val="007B73B4"/>
    <w:rsid w:val="007C0C29"/>
    <w:rsid w:val="007C30BE"/>
    <w:rsid w:val="007D4C3B"/>
    <w:rsid w:val="007D5B0C"/>
    <w:rsid w:val="007F13FB"/>
    <w:rsid w:val="007F72C2"/>
    <w:rsid w:val="00805229"/>
    <w:rsid w:val="008152F0"/>
    <w:rsid w:val="00822D87"/>
    <w:rsid w:val="0082753E"/>
    <w:rsid w:val="0083296D"/>
    <w:rsid w:val="008368F7"/>
    <w:rsid w:val="00845D29"/>
    <w:rsid w:val="008470CD"/>
    <w:rsid w:val="00851FDA"/>
    <w:rsid w:val="008547F5"/>
    <w:rsid w:val="00870BFE"/>
    <w:rsid w:val="00876855"/>
    <w:rsid w:val="0087725F"/>
    <w:rsid w:val="0088003D"/>
    <w:rsid w:val="00881E73"/>
    <w:rsid w:val="00883CC5"/>
    <w:rsid w:val="008A5800"/>
    <w:rsid w:val="008B0F1E"/>
    <w:rsid w:val="008B3D68"/>
    <w:rsid w:val="008B4A8E"/>
    <w:rsid w:val="008B659C"/>
    <w:rsid w:val="008B734A"/>
    <w:rsid w:val="008B7BBB"/>
    <w:rsid w:val="008C016F"/>
    <w:rsid w:val="008D47E1"/>
    <w:rsid w:val="008E27BE"/>
    <w:rsid w:val="008F5D67"/>
    <w:rsid w:val="009021B4"/>
    <w:rsid w:val="00903220"/>
    <w:rsid w:val="00905AF5"/>
    <w:rsid w:val="00907895"/>
    <w:rsid w:val="00910C9E"/>
    <w:rsid w:val="009115DD"/>
    <w:rsid w:val="00911AFB"/>
    <w:rsid w:val="009152C8"/>
    <w:rsid w:val="0092461D"/>
    <w:rsid w:val="0092685D"/>
    <w:rsid w:val="00927E00"/>
    <w:rsid w:val="0093540A"/>
    <w:rsid w:val="00941AC3"/>
    <w:rsid w:val="00956FD5"/>
    <w:rsid w:val="0097088C"/>
    <w:rsid w:val="00975ED2"/>
    <w:rsid w:val="00980AA5"/>
    <w:rsid w:val="00986CA6"/>
    <w:rsid w:val="009A1E06"/>
    <w:rsid w:val="009B25DD"/>
    <w:rsid w:val="009B5916"/>
    <w:rsid w:val="009C72F2"/>
    <w:rsid w:val="009D01B1"/>
    <w:rsid w:val="009D045A"/>
    <w:rsid w:val="009D2865"/>
    <w:rsid w:val="009D2BC2"/>
    <w:rsid w:val="009D67D1"/>
    <w:rsid w:val="009E3316"/>
    <w:rsid w:val="009E7D13"/>
    <w:rsid w:val="009F74D1"/>
    <w:rsid w:val="00A04133"/>
    <w:rsid w:val="00A07D76"/>
    <w:rsid w:val="00A159EA"/>
    <w:rsid w:val="00A15F9E"/>
    <w:rsid w:val="00A16597"/>
    <w:rsid w:val="00A17ECA"/>
    <w:rsid w:val="00A2276D"/>
    <w:rsid w:val="00A23806"/>
    <w:rsid w:val="00A27608"/>
    <w:rsid w:val="00A309CF"/>
    <w:rsid w:val="00A324E4"/>
    <w:rsid w:val="00A338D0"/>
    <w:rsid w:val="00A43274"/>
    <w:rsid w:val="00A52F7E"/>
    <w:rsid w:val="00A563C0"/>
    <w:rsid w:val="00A61B95"/>
    <w:rsid w:val="00A663F4"/>
    <w:rsid w:val="00A677D0"/>
    <w:rsid w:val="00A70281"/>
    <w:rsid w:val="00A7043B"/>
    <w:rsid w:val="00A83529"/>
    <w:rsid w:val="00AA0A22"/>
    <w:rsid w:val="00AA0E53"/>
    <w:rsid w:val="00AA1557"/>
    <w:rsid w:val="00AA317B"/>
    <w:rsid w:val="00AA7096"/>
    <w:rsid w:val="00AB107A"/>
    <w:rsid w:val="00AB2F0A"/>
    <w:rsid w:val="00AE24E1"/>
    <w:rsid w:val="00AE28AF"/>
    <w:rsid w:val="00AF0572"/>
    <w:rsid w:val="00AF0CCC"/>
    <w:rsid w:val="00AF4ADA"/>
    <w:rsid w:val="00B31C8D"/>
    <w:rsid w:val="00B32EC4"/>
    <w:rsid w:val="00B40DE2"/>
    <w:rsid w:val="00B44C7F"/>
    <w:rsid w:val="00B53668"/>
    <w:rsid w:val="00B57A8D"/>
    <w:rsid w:val="00B66588"/>
    <w:rsid w:val="00B80797"/>
    <w:rsid w:val="00B818A1"/>
    <w:rsid w:val="00B94DA5"/>
    <w:rsid w:val="00B96C31"/>
    <w:rsid w:val="00BA071D"/>
    <w:rsid w:val="00BA5D52"/>
    <w:rsid w:val="00BB1369"/>
    <w:rsid w:val="00BB4C5D"/>
    <w:rsid w:val="00BB5CAD"/>
    <w:rsid w:val="00BC1C88"/>
    <w:rsid w:val="00BD7A8B"/>
    <w:rsid w:val="00BE2354"/>
    <w:rsid w:val="00BE2E32"/>
    <w:rsid w:val="00BE3CC6"/>
    <w:rsid w:val="00BF4744"/>
    <w:rsid w:val="00BF67CB"/>
    <w:rsid w:val="00C0003A"/>
    <w:rsid w:val="00C063BE"/>
    <w:rsid w:val="00C1606D"/>
    <w:rsid w:val="00C201D5"/>
    <w:rsid w:val="00C35C7C"/>
    <w:rsid w:val="00C42BD5"/>
    <w:rsid w:val="00C436A9"/>
    <w:rsid w:val="00C55A73"/>
    <w:rsid w:val="00C57BB7"/>
    <w:rsid w:val="00C63F94"/>
    <w:rsid w:val="00C66694"/>
    <w:rsid w:val="00C70BD9"/>
    <w:rsid w:val="00C74AB5"/>
    <w:rsid w:val="00C81AA0"/>
    <w:rsid w:val="00C83FB5"/>
    <w:rsid w:val="00C92410"/>
    <w:rsid w:val="00CA3E14"/>
    <w:rsid w:val="00CA79E2"/>
    <w:rsid w:val="00CB0C67"/>
    <w:rsid w:val="00CB6261"/>
    <w:rsid w:val="00CB62FC"/>
    <w:rsid w:val="00CC0797"/>
    <w:rsid w:val="00CC6E7B"/>
    <w:rsid w:val="00CD267E"/>
    <w:rsid w:val="00CD3053"/>
    <w:rsid w:val="00CD47DE"/>
    <w:rsid w:val="00CF4CC5"/>
    <w:rsid w:val="00CF4D05"/>
    <w:rsid w:val="00CF7E96"/>
    <w:rsid w:val="00D03AE6"/>
    <w:rsid w:val="00D22822"/>
    <w:rsid w:val="00D276C7"/>
    <w:rsid w:val="00D412E0"/>
    <w:rsid w:val="00D467B1"/>
    <w:rsid w:val="00D6433C"/>
    <w:rsid w:val="00D726CB"/>
    <w:rsid w:val="00D73919"/>
    <w:rsid w:val="00D77D9D"/>
    <w:rsid w:val="00D83186"/>
    <w:rsid w:val="00D84FDA"/>
    <w:rsid w:val="00D87139"/>
    <w:rsid w:val="00D90719"/>
    <w:rsid w:val="00D931C9"/>
    <w:rsid w:val="00D95784"/>
    <w:rsid w:val="00DA29D6"/>
    <w:rsid w:val="00DA4643"/>
    <w:rsid w:val="00DA7882"/>
    <w:rsid w:val="00DB3D89"/>
    <w:rsid w:val="00DE2667"/>
    <w:rsid w:val="00DE5199"/>
    <w:rsid w:val="00DE669C"/>
    <w:rsid w:val="00E019C1"/>
    <w:rsid w:val="00E01BE7"/>
    <w:rsid w:val="00E02725"/>
    <w:rsid w:val="00E04DB0"/>
    <w:rsid w:val="00E0676B"/>
    <w:rsid w:val="00E06F7F"/>
    <w:rsid w:val="00E07F90"/>
    <w:rsid w:val="00E14226"/>
    <w:rsid w:val="00E1675E"/>
    <w:rsid w:val="00E20CDA"/>
    <w:rsid w:val="00E35B02"/>
    <w:rsid w:val="00E42DDF"/>
    <w:rsid w:val="00E523B7"/>
    <w:rsid w:val="00E6030C"/>
    <w:rsid w:val="00E643B7"/>
    <w:rsid w:val="00E71FCA"/>
    <w:rsid w:val="00E77BBA"/>
    <w:rsid w:val="00E81A16"/>
    <w:rsid w:val="00E851E2"/>
    <w:rsid w:val="00E86BD4"/>
    <w:rsid w:val="00E96C4A"/>
    <w:rsid w:val="00EA4E83"/>
    <w:rsid w:val="00EA52A2"/>
    <w:rsid w:val="00EA7350"/>
    <w:rsid w:val="00EB594F"/>
    <w:rsid w:val="00ED0284"/>
    <w:rsid w:val="00ED37C9"/>
    <w:rsid w:val="00ED408E"/>
    <w:rsid w:val="00ED6101"/>
    <w:rsid w:val="00EE17D1"/>
    <w:rsid w:val="00EF7664"/>
    <w:rsid w:val="00F0598E"/>
    <w:rsid w:val="00F10D09"/>
    <w:rsid w:val="00F114D7"/>
    <w:rsid w:val="00F14F67"/>
    <w:rsid w:val="00F2068B"/>
    <w:rsid w:val="00F23EA5"/>
    <w:rsid w:val="00F25848"/>
    <w:rsid w:val="00F33675"/>
    <w:rsid w:val="00F33B61"/>
    <w:rsid w:val="00F35496"/>
    <w:rsid w:val="00F36BE8"/>
    <w:rsid w:val="00F37D7B"/>
    <w:rsid w:val="00F4598F"/>
    <w:rsid w:val="00F5255A"/>
    <w:rsid w:val="00F532E2"/>
    <w:rsid w:val="00F55C77"/>
    <w:rsid w:val="00F63D3F"/>
    <w:rsid w:val="00F64784"/>
    <w:rsid w:val="00F65CF8"/>
    <w:rsid w:val="00F65F43"/>
    <w:rsid w:val="00F73A56"/>
    <w:rsid w:val="00F76EA7"/>
    <w:rsid w:val="00F81570"/>
    <w:rsid w:val="00F82189"/>
    <w:rsid w:val="00F84ED5"/>
    <w:rsid w:val="00F85A38"/>
    <w:rsid w:val="00F8747E"/>
    <w:rsid w:val="00FA1DA0"/>
    <w:rsid w:val="00FA40B8"/>
    <w:rsid w:val="00FA58FF"/>
    <w:rsid w:val="00FB2A44"/>
    <w:rsid w:val="00FB2E91"/>
    <w:rsid w:val="00FC08F5"/>
    <w:rsid w:val="00FC0F0A"/>
    <w:rsid w:val="00FC1470"/>
    <w:rsid w:val="00FC283B"/>
    <w:rsid w:val="00FC3034"/>
    <w:rsid w:val="00FD6FC9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5B4AD"/>
  <w15:docId w15:val="{67D83595-2287-466B-81D8-A9458D85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link w:val="BodyTextChar"/>
    <w:rsid w:val="008547F5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547F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6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5-2.1-06%20Wrong%20Way%20Vehicle%20Detection%20Sys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7854B5B4134D00B30219269181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E843-36D1-44F6-87E5-D5D9E5BEFA18}"/>
      </w:docPartPr>
      <w:docPartBody>
        <w:p w:rsidR="00C626EE" w:rsidRDefault="00BD77CA">
          <w:pPr>
            <w:pStyle w:val="997854B5B4134D00B3021926918133B3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EE"/>
    <w:rsid w:val="00050729"/>
    <w:rsid w:val="00057DDB"/>
    <w:rsid w:val="000C48FE"/>
    <w:rsid w:val="001E5D9E"/>
    <w:rsid w:val="002823CF"/>
    <w:rsid w:val="002D2267"/>
    <w:rsid w:val="002E3B9B"/>
    <w:rsid w:val="004D25AE"/>
    <w:rsid w:val="005C3AA4"/>
    <w:rsid w:val="005E69F6"/>
    <w:rsid w:val="006B47DB"/>
    <w:rsid w:val="00940BFC"/>
    <w:rsid w:val="00A83D4B"/>
    <w:rsid w:val="00BD77CA"/>
    <w:rsid w:val="00C626EE"/>
    <w:rsid w:val="00C67865"/>
    <w:rsid w:val="00E514F3"/>
    <w:rsid w:val="00EF70B8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7854B5B4134D00B3021926918133B3">
    <w:name w:val="997854B5B4134D00B302192691813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href="/teams/TrafficEngineeringResearchLab/Lists/Document%20Review%20History/AllItems.aspx?FilterField1=DocumentID&amp;amp;FilterValue1=5121"&gt;History&lt;/a&gt;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7735-5857-4670-AC86-4BEF82C8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11BD6-BDD8-4A3D-84ED-80673A88CF50}">
  <ds:schemaRefs>
    <ds:schemaRef ds:uri="http://purl.org/dc/elements/1.1/"/>
    <ds:schemaRef ds:uri="http://schemas.microsoft.com/office/2006/metadata/properties"/>
    <ds:schemaRef ds:uri="b143206f-a859-4af7-99ad-262ed23c3b3a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e229276-0242-43fd-ae1c-9005d8cb82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2044D3-90BE-4A59-978B-619E7D2A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CM-995-2.1-06 Wrong Way Vehicle Detection System</Template>
  <TotalTime>1889</TotalTime>
  <Pages>6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dc:description/>
  <cp:lastModifiedBy>Burleson, Armelle</cp:lastModifiedBy>
  <cp:revision>171</cp:revision>
  <cp:lastPrinted>2012-02-27T16:36:00Z</cp:lastPrinted>
  <dcterms:created xsi:type="dcterms:W3CDTF">2022-09-29T17:39:00Z</dcterms:created>
  <dcterms:modified xsi:type="dcterms:W3CDTF">2023-12-11T19:59:00Z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Document Originator">
    <vt:lpwstr>285;#Blaiklock, Philip</vt:lpwstr>
  </property>
  <property fmtid="{D5CDD505-2E9C-101B-9397-08002B2CF9AE}" pid="5" name="Final Approver">
    <vt:lpwstr>10;#DeWitt, Matthew</vt:lpwstr>
  </property>
  <property fmtid="{D5CDD505-2E9C-101B-9397-08002B2CF9AE}" pid="6" name="Reviewer 3">
    <vt:lpwstr/>
  </property>
  <property fmtid="{D5CDD505-2E9C-101B-9397-08002B2CF9AE}" pid="7" name="Reviewer 2">
    <vt:lpwstr/>
  </property>
  <property fmtid="{D5CDD505-2E9C-101B-9397-08002B2CF9AE}" pid="8" name="Reviewer 1">
    <vt:lpwstr>1213;#Burleson, Armelle</vt:lpwstr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FHWA Date">
    <vt:filetime>2022-10-24T04:00:00Z</vt:filetime>
  </property>
</Properties>
</file>