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3" w:type="dxa"/>
        <w:tblInd w:w="-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6"/>
        <w:gridCol w:w="7237"/>
        <w:gridCol w:w="6070"/>
      </w:tblGrid>
      <w:tr w:rsidR="00EE17D1" w14:paraId="7A0DB944" w14:textId="77777777" w:rsidTr="00722593">
        <w:trPr>
          <w:trHeight w:val="1243"/>
        </w:trPr>
        <w:tc>
          <w:tcPr>
            <w:tcW w:w="1176" w:type="dxa"/>
          </w:tcPr>
          <w:p w14:paraId="61A59DB5" w14:textId="77777777" w:rsidR="00EE17D1" w:rsidRDefault="00FD74F5">
            <w:r w:rsidRPr="00FD74F5">
              <w:rPr>
                <w:noProof/>
              </w:rPr>
              <w:drawing>
                <wp:inline distT="0" distB="0" distL="0" distR="0" wp14:anchorId="0ED052CC" wp14:editId="69051DF8">
                  <wp:extent cx="689719" cy="344859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6" name="Picture 1" descr="FDOT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0606" cy="3503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7" w:type="dxa"/>
          </w:tcPr>
          <w:p w14:paraId="29A008BD" w14:textId="77777777" w:rsidR="00050FF5" w:rsidRDefault="00EE17D1" w:rsidP="00050FF5">
            <w:pPr>
              <w:rPr>
                <w:rFonts w:ascii="Arial" w:hAnsi="Arial" w:cs="Arial"/>
                <w:sz w:val="28"/>
                <w:szCs w:val="28"/>
              </w:rPr>
            </w:pPr>
            <w:r w:rsidRPr="00722593">
              <w:rPr>
                <w:rFonts w:ascii="Arial" w:hAnsi="Arial" w:cs="Arial"/>
                <w:sz w:val="28"/>
                <w:szCs w:val="28"/>
              </w:rPr>
              <w:t>FDOT Traffic Engineering Research Laboratory</w:t>
            </w:r>
            <w:r w:rsidR="00050FF5">
              <w:rPr>
                <w:rFonts w:ascii="Arial" w:hAnsi="Arial" w:cs="Arial"/>
                <w:sz w:val="28"/>
                <w:szCs w:val="28"/>
              </w:rPr>
              <w:t xml:space="preserve"> (TERL)</w:t>
            </w:r>
            <w:r w:rsidRPr="0072259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7B7C0848" w14:textId="77777777" w:rsidR="00EE17D1" w:rsidRPr="00722593" w:rsidRDefault="009D2BC2" w:rsidP="00050FF5">
            <w:pPr>
              <w:rPr>
                <w:rFonts w:ascii="Arial" w:hAnsi="Arial" w:cs="Arial"/>
                <w:sz w:val="28"/>
                <w:szCs w:val="28"/>
              </w:rPr>
            </w:pPr>
            <w:r w:rsidRPr="009D2BC2">
              <w:rPr>
                <w:rFonts w:ascii="Arial" w:hAnsi="Arial" w:cs="Arial"/>
                <w:sz w:val="28"/>
                <w:szCs w:val="28"/>
              </w:rPr>
              <w:t>Wrong Way Vehicle Detection System</w:t>
            </w:r>
            <w:r w:rsidR="00EE17D1" w:rsidRPr="0072259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112E74">
              <w:rPr>
                <w:rFonts w:ascii="Arial" w:hAnsi="Arial" w:cs="Arial"/>
                <w:sz w:val="28"/>
                <w:szCs w:val="28"/>
              </w:rPr>
              <w:t xml:space="preserve">(WWVDS) </w:t>
            </w:r>
            <w:r w:rsidR="00EE17D1" w:rsidRPr="00722593">
              <w:rPr>
                <w:rFonts w:ascii="Arial" w:hAnsi="Arial" w:cs="Arial"/>
                <w:sz w:val="28"/>
                <w:szCs w:val="28"/>
              </w:rPr>
              <w:t>Compliance Matrix</w:t>
            </w:r>
          </w:p>
        </w:tc>
        <w:tc>
          <w:tcPr>
            <w:tcW w:w="6070" w:type="dxa"/>
          </w:tcPr>
          <w:p w14:paraId="6056B940" w14:textId="19A4D1CB" w:rsidR="00EE17D1" w:rsidRPr="008547F5" w:rsidRDefault="00EE17D1" w:rsidP="00A663F4">
            <w:pPr>
              <w:rPr>
                <w:rFonts w:ascii="Arial" w:hAnsi="Arial" w:cs="Arial"/>
                <w:sz w:val="17"/>
                <w:szCs w:val="17"/>
              </w:rPr>
            </w:pPr>
            <w:r w:rsidRPr="008547F5">
              <w:rPr>
                <w:rFonts w:ascii="Arial" w:hAnsi="Arial" w:cs="Arial"/>
                <w:sz w:val="17"/>
                <w:szCs w:val="17"/>
              </w:rPr>
              <w:t xml:space="preserve">By signing </w:t>
            </w:r>
            <w:r w:rsidR="00A663F4" w:rsidRPr="008547F5">
              <w:rPr>
                <w:rFonts w:ascii="Arial" w:hAnsi="Arial" w:cs="Arial"/>
                <w:sz w:val="17"/>
                <w:szCs w:val="17"/>
              </w:rPr>
              <w:t xml:space="preserve">this form, the applicant </w:t>
            </w:r>
            <w:r w:rsidRPr="008547F5">
              <w:rPr>
                <w:rFonts w:ascii="Arial" w:hAnsi="Arial" w:cs="Arial"/>
                <w:sz w:val="17"/>
                <w:szCs w:val="17"/>
              </w:rPr>
              <w:t>declares that he/she has read and understan</w:t>
            </w:r>
            <w:r w:rsidR="00A338D0" w:rsidRPr="008547F5">
              <w:rPr>
                <w:rFonts w:ascii="Arial" w:hAnsi="Arial" w:cs="Arial"/>
                <w:sz w:val="17"/>
                <w:szCs w:val="17"/>
              </w:rPr>
              <w:t>d</w:t>
            </w:r>
            <w:r w:rsidR="00C8321F">
              <w:rPr>
                <w:rFonts w:ascii="Arial" w:hAnsi="Arial" w:cs="Arial"/>
                <w:sz w:val="17"/>
                <w:szCs w:val="17"/>
              </w:rPr>
              <w:t>s</w:t>
            </w:r>
            <w:r w:rsidR="00A338D0" w:rsidRPr="008547F5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A663F4" w:rsidRPr="008547F5">
              <w:rPr>
                <w:rFonts w:ascii="Arial" w:hAnsi="Arial" w:cs="Arial"/>
                <w:sz w:val="17"/>
                <w:szCs w:val="17"/>
              </w:rPr>
              <w:t>the provisions of Section</w:t>
            </w:r>
            <w:r w:rsidR="001D4659">
              <w:rPr>
                <w:rFonts w:ascii="Arial" w:hAnsi="Arial" w:cs="Arial"/>
                <w:sz w:val="17"/>
                <w:szCs w:val="17"/>
              </w:rPr>
              <w:t>s 660</w:t>
            </w:r>
            <w:r w:rsidR="0053392F">
              <w:rPr>
                <w:rFonts w:ascii="Arial" w:hAnsi="Arial" w:cs="Arial"/>
                <w:sz w:val="17"/>
                <w:szCs w:val="17"/>
              </w:rPr>
              <w:t xml:space="preserve"> and </w:t>
            </w:r>
            <w:r w:rsidR="00703C5F" w:rsidRPr="008547F5">
              <w:rPr>
                <w:rFonts w:ascii="Arial" w:hAnsi="Arial" w:cs="Arial"/>
                <w:sz w:val="17"/>
                <w:szCs w:val="17"/>
              </w:rPr>
              <w:t>995</w:t>
            </w:r>
            <w:r w:rsidR="00CF4D05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8547F5">
              <w:rPr>
                <w:rFonts w:ascii="Arial" w:hAnsi="Arial" w:cs="Arial"/>
                <w:sz w:val="17"/>
                <w:szCs w:val="17"/>
              </w:rPr>
              <w:t xml:space="preserve">of the </w:t>
            </w:r>
            <w:r w:rsidR="00CA79E2" w:rsidRPr="008547F5">
              <w:rPr>
                <w:rFonts w:ascii="Arial" w:hAnsi="Arial" w:cs="Arial"/>
                <w:sz w:val="17"/>
                <w:szCs w:val="17"/>
              </w:rPr>
              <w:t>FDOT</w:t>
            </w:r>
            <w:r w:rsidRPr="008547F5">
              <w:rPr>
                <w:rFonts w:ascii="Arial" w:hAnsi="Arial" w:cs="Arial"/>
                <w:i/>
                <w:sz w:val="17"/>
                <w:szCs w:val="17"/>
              </w:rPr>
              <w:t xml:space="preserve"> </w:t>
            </w:r>
            <w:r w:rsidR="00A663F4" w:rsidRPr="008547F5">
              <w:rPr>
                <w:rFonts w:ascii="Arial" w:hAnsi="Arial" w:cs="Arial"/>
                <w:i/>
                <w:sz w:val="17"/>
                <w:szCs w:val="17"/>
              </w:rPr>
              <w:t>Standard Specifications for Road and Bridge Construction</w:t>
            </w:r>
            <w:r w:rsidR="0042045A" w:rsidRPr="008547F5">
              <w:rPr>
                <w:rFonts w:ascii="Arial" w:hAnsi="Arial" w:cs="Arial"/>
                <w:i/>
                <w:sz w:val="17"/>
                <w:szCs w:val="17"/>
              </w:rPr>
              <w:t xml:space="preserve"> </w:t>
            </w:r>
            <w:r w:rsidR="00A663F4" w:rsidRPr="008547F5">
              <w:rPr>
                <w:rFonts w:ascii="Arial" w:hAnsi="Arial" w:cs="Arial"/>
                <w:sz w:val="17"/>
                <w:szCs w:val="17"/>
              </w:rPr>
              <w:t>and all implemented modifi</w:t>
            </w:r>
            <w:r w:rsidR="00A338D0" w:rsidRPr="008547F5">
              <w:rPr>
                <w:rFonts w:ascii="Arial" w:hAnsi="Arial" w:cs="Arial"/>
                <w:sz w:val="17"/>
                <w:szCs w:val="17"/>
              </w:rPr>
              <w:t>c</w:t>
            </w:r>
            <w:r w:rsidR="00A663F4" w:rsidRPr="008547F5">
              <w:rPr>
                <w:rFonts w:ascii="Arial" w:hAnsi="Arial" w:cs="Arial"/>
                <w:sz w:val="17"/>
                <w:szCs w:val="17"/>
              </w:rPr>
              <w:t>ations</w:t>
            </w:r>
            <w:r w:rsidRPr="008547F5">
              <w:rPr>
                <w:rFonts w:ascii="Arial" w:hAnsi="Arial" w:cs="Arial"/>
                <w:sz w:val="17"/>
                <w:szCs w:val="17"/>
              </w:rPr>
              <w:t xml:space="preserve">. The </w:t>
            </w:r>
            <w:r w:rsidR="00050FF5" w:rsidRPr="008547F5">
              <w:rPr>
                <w:rFonts w:ascii="Arial" w:hAnsi="Arial" w:cs="Arial"/>
                <w:sz w:val="17"/>
                <w:szCs w:val="17"/>
              </w:rPr>
              <w:t>requirements listed on this matr</w:t>
            </w:r>
            <w:r w:rsidR="00A663F4" w:rsidRPr="008547F5">
              <w:rPr>
                <w:rFonts w:ascii="Arial" w:hAnsi="Arial" w:cs="Arial"/>
                <w:sz w:val="17"/>
                <w:szCs w:val="17"/>
              </w:rPr>
              <w:t>ix are derived from Section</w:t>
            </w:r>
            <w:r w:rsidR="001D4659">
              <w:rPr>
                <w:rFonts w:ascii="Arial" w:hAnsi="Arial" w:cs="Arial"/>
                <w:sz w:val="17"/>
                <w:szCs w:val="17"/>
              </w:rPr>
              <w:t>s 660</w:t>
            </w:r>
            <w:r w:rsidR="0053392F">
              <w:rPr>
                <w:rFonts w:ascii="Arial" w:hAnsi="Arial" w:cs="Arial"/>
                <w:sz w:val="17"/>
                <w:szCs w:val="17"/>
              </w:rPr>
              <w:t xml:space="preserve"> and </w:t>
            </w:r>
            <w:proofErr w:type="gramStart"/>
            <w:r w:rsidR="00703C5F" w:rsidRPr="008547F5">
              <w:rPr>
                <w:rFonts w:ascii="Arial" w:hAnsi="Arial" w:cs="Arial"/>
                <w:sz w:val="17"/>
                <w:szCs w:val="17"/>
              </w:rPr>
              <w:t>995</w:t>
            </w:r>
            <w:r w:rsidR="00742202">
              <w:rPr>
                <w:rFonts w:ascii="Arial" w:hAnsi="Arial" w:cs="Arial"/>
                <w:sz w:val="17"/>
                <w:szCs w:val="17"/>
              </w:rPr>
              <w:t>,</w:t>
            </w:r>
            <w:r w:rsidR="00B53668" w:rsidRPr="008547F5">
              <w:rPr>
                <w:rFonts w:ascii="Arial" w:hAnsi="Arial" w:cs="Arial"/>
                <w:sz w:val="17"/>
                <w:szCs w:val="17"/>
              </w:rPr>
              <w:t xml:space="preserve"> and</w:t>
            </w:r>
            <w:proofErr w:type="gramEnd"/>
            <w:r w:rsidR="00B53668" w:rsidRPr="008547F5">
              <w:rPr>
                <w:rFonts w:ascii="Arial" w:hAnsi="Arial" w:cs="Arial"/>
                <w:sz w:val="17"/>
                <w:szCs w:val="17"/>
              </w:rPr>
              <w:t xml:space="preserve"> are</w:t>
            </w:r>
            <w:r w:rsidRPr="008547F5">
              <w:rPr>
                <w:rFonts w:ascii="Arial" w:hAnsi="Arial" w:cs="Arial"/>
                <w:sz w:val="17"/>
                <w:szCs w:val="17"/>
              </w:rPr>
              <w:t xml:space="preserve"> the basis for determining</w:t>
            </w:r>
            <w:r w:rsidR="00050FF5" w:rsidRPr="008547F5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A663F4" w:rsidRPr="008547F5">
              <w:rPr>
                <w:rFonts w:ascii="Arial" w:hAnsi="Arial" w:cs="Arial"/>
                <w:sz w:val="17"/>
                <w:szCs w:val="17"/>
              </w:rPr>
              <w:t xml:space="preserve">a product’s </w:t>
            </w:r>
            <w:r w:rsidR="00050FF5" w:rsidRPr="008547F5">
              <w:rPr>
                <w:rFonts w:ascii="Arial" w:hAnsi="Arial" w:cs="Arial"/>
                <w:sz w:val="17"/>
                <w:szCs w:val="17"/>
              </w:rPr>
              <w:t>compliance</w:t>
            </w:r>
            <w:r w:rsidR="00A663F4" w:rsidRPr="008547F5">
              <w:rPr>
                <w:rFonts w:ascii="Arial" w:hAnsi="Arial" w:cs="Arial"/>
                <w:sz w:val="17"/>
                <w:szCs w:val="17"/>
              </w:rPr>
              <w:t xml:space="preserve"> and its acceptability for use on Florida</w:t>
            </w:r>
            <w:r w:rsidR="00C83FB5" w:rsidRPr="008547F5">
              <w:rPr>
                <w:rFonts w:ascii="Arial" w:hAnsi="Arial" w:cs="Arial"/>
                <w:sz w:val="17"/>
                <w:szCs w:val="17"/>
              </w:rPr>
              <w:t>’s</w:t>
            </w:r>
            <w:r w:rsidR="00A663F4" w:rsidRPr="008547F5">
              <w:rPr>
                <w:rFonts w:ascii="Arial" w:hAnsi="Arial" w:cs="Arial"/>
                <w:sz w:val="17"/>
                <w:szCs w:val="17"/>
              </w:rPr>
              <w:t xml:space="preserve"> roads</w:t>
            </w:r>
            <w:r w:rsidRPr="008547F5">
              <w:rPr>
                <w:rFonts w:ascii="Arial" w:hAnsi="Arial" w:cs="Arial"/>
                <w:sz w:val="17"/>
                <w:szCs w:val="17"/>
              </w:rPr>
              <w:t>.</w:t>
            </w:r>
          </w:p>
        </w:tc>
      </w:tr>
    </w:tbl>
    <w:p w14:paraId="7B8970EB" w14:textId="77777777" w:rsidR="005B100D" w:rsidRDefault="005B100D" w:rsidP="00EE17D1">
      <w:pPr>
        <w:tabs>
          <w:tab w:val="left" w:pos="1080"/>
        </w:tabs>
        <w:sectPr w:rsidR="005B100D" w:rsidSect="008C016F">
          <w:headerReference w:type="default" r:id="rId13"/>
          <w:footerReference w:type="default" r:id="rId14"/>
          <w:headerReference w:type="first" r:id="rId15"/>
          <w:footerReference w:type="first" r:id="rId16"/>
          <w:pgSz w:w="15840" w:h="12240" w:orient="landscape"/>
          <w:pgMar w:top="720" w:right="720" w:bottom="720" w:left="720" w:header="446" w:footer="461" w:gutter="0"/>
          <w:cols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4523"/>
        <w:gridCol w:w="2160"/>
        <w:gridCol w:w="5670"/>
      </w:tblGrid>
      <w:tr w:rsidR="005B100D" w:rsidRPr="00722593" w14:paraId="74EA2FC9" w14:textId="77777777" w:rsidTr="00722593">
        <w:trPr>
          <w:trHeight w:val="288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BDD417" w14:textId="77777777" w:rsidR="005B100D" w:rsidRPr="00722593" w:rsidRDefault="005B100D" w:rsidP="005B100D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22593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sdt>
          <w:sdtPr>
            <w:rPr>
              <w:rFonts w:ascii="Arial" w:hAnsi="Arial" w:cs="Arial"/>
              <w:sz w:val="17"/>
              <w:szCs w:val="17"/>
            </w:rPr>
            <w:id w:val="5037572"/>
            <w:placeholder>
              <w:docPart w:val="997854B5B4134D00B3021926918133B3"/>
            </w:placeholder>
            <w:showingPlcHdr/>
            <w:date w:fullDate="2013-12-28T00:00:00Z">
              <w:dateFormat w:val="MMMM d, yyyy"/>
              <w:lid w:val="en-US"/>
              <w:storeMappedDataAs w:val="date"/>
              <w:calendar w:val="gregorian"/>
            </w:date>
          </w:sdtPr>
          <w:sdtEndPr/>
          <w:sdtContent>
            <w:tc>
              <w:tcPr>
                <w:tcW w:w="4523" w:type="dxa"/>
                <w:tcBorders>
                  <w:top w:val="nil"/>
                  <w:left w:val="nil"/>
                  <w:right w:val="nil"/>
                </w:tcBorders>
                <w:vAlign w:val="bottom"/>
              </w:tcPr>
              <w:p w14:paraId="277E65C7" w14:textId="77777777" w:rsidR="005B100D" w:rsidRPr="001A7673" w:rsidRDefault="00654144" w:rsidP="00654144">
                <w:pPr>
                  <w:tabs>
                    <w:tab w:val="left" w:pos="1080"/>
                  </w:tabs>
                  <w:rPr>
                    <w:rFonts w:ascii="Arial" w:hAnsi="Arial" w:cs="Arial"/>
                    <w:sz w:val="17"/>
                    <w:szCs w:val="17"/>
                  </w:rPr>
                </w:pPr>
                <w:r w:rsidRPr="001A7673">
                  <w:rPr>
                    <w:rStyle w:val="PlaceholderText"/>
                    <w:sz w:val="17"/>
                    <w:szCs w:val="17"/>
                  </w:rPr>
                  <w:t>Click here to enter a date.</w:t>
                </w:r>
              </w:p>
            </w:tc>
          </w:sdtContent>
        </w:sdt>
        <w:tc>
          <w:tcPr>
            <w:tcW w:w="2160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37133A97" w14:textId="77777777" w:rsidR="00F82189" w:rsidRDefault="00A338D0" w:rsidP="005B100D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Applicant’s</w:t>
            </w:r>
            <w:r w:rsidR="005B100D" w:rsidRPr="0072259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7BB8EA4" w14:textId="77777777" w:rsidR="005B100D" w:rsidRPr="00722593" w:rsidRDefault="005B100D" w:rsidP="005B100D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22593">
              <w:rPr>
                <w:rFonts w:ascii="Arial" w:hAnsi="Arial" w:cs="Arial"/>
                <w:sz w:val="18"/>
                <w:szCs w:val="18"/>
              </w:rPr>
              <w:t>Name (print):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5C16F9" w14:textId="77777777" w:rsidR="005B100D" w:rsidRPr="00722593" w:rsidRDefault="005B100D" w:rsidP="00EE17D1">
            <w:pPr>
              <w:tabs>
                <w:tab w:val="left" w:pos="108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100D" w:rsidRPr="00722593" w14:paraId="11425D95" w14:textId="77777777" w:rsidTr="005B100D">
        <w:trPr>
          <w:trHeight w:val="360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38306C" w14:textId="77777777" w:rsidR="005B100D" w:rsidRPr="00722593" w:rsidRDefault="00A338D0" w:rsidP="005B100D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Manufacturer</w:t>
            </w:r>
            <w:r w:rsidR="005B100D" w:rsidRPr="0072259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bookmarkStart w:id="0" w:name="Text2"/>
        <w:tc>
          <w:tcPr>
            <w:tcW w:w="4523" w:type="dxa"/>
            <w:tcBorders>
              <w:left w:val="nil"/>
              <w:right w:val="nil"/>
            </w:tcBorders>
            <w:vAlign w:val="bottom"/>
          </w:tcPr>
          <w:p w14:paraId="21A6898F" w14:textId="77777777" w:rsidR="005B100D" w:rsidRPr="00E42DDF" w:rsidRDefault="00494A02" w:rsidP="00EE17D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42DDF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C66694" w:rsidRPr="00E42DDF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E42DDF">
              <w:rPr>
                <w:rFonts w:ascii="Arial" w:hAnsi="Arial" w:cs="Arial"/>
                <w:sz w:val="17"/>
                <w:szCs w:val="17"/>
              </w:rPr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0"/>
          </w:p>
        </w:tc>
        <w:tc>
          <w:tcPr>
            <w:tcW w:w="2160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14:paraId="0CF80320" w14:textId="77777777" w:rsidR="005B100D" w:rsidRPr="00722593" w:rsidRDefault="005B100D" w:rsidP="005B100D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bookmarkStart w:id="1" w:name="Text4"/>
        <w:tc>
          <w:tcPr>
            <w:tcW w:w="5670" w:type="dxa"/>
            <w:tcBorders>
              <w:top w:val="nil"/>
              <w:left w:val="nil"/>
              <w:right w:val="nil"/>
            </w:tcBorders>
            <w:vAlign w:val="bottom"/>
          </w:tcPr>
          <w:p w14:paraId="219CA3BD" w14:textId="77777777" w:rsidR="005B100D" w:rsidRPr="00E42DDF" w:rsidRDefault="00494A02" w:rsidP="00EE17D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42DDF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C66694" w:rsidRPr="00E42DDF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E42DDF">
              <w:rPr>
                <w:rFonts w:ascii="Arial" w:hAnsi="Arial" w:cs="Arial"/>
                <w:sz w:val="17"/>
                <w:szCs w:val="17"/>
              </w:rPr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1"/>
          </w:p>
        </w:tc>
      </w:tr>
      <w:tr w:rsidR="005B100D" w:rsidRPr="00722593" w14:paraId="62556CE5" w14:textId="77777777" w:rsidTr="005B100D">
        <w:trPr>
          <w:trHeight w:val="360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0CE164" w14:textId="77777777" w:rsidR="005B100D" w:rsidRPr="00722593" w:rsidRDefault="00A338D0" w:rsidP="005B100D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Item, Model No.</w:t>
            </w:r>
            <w:r w:rsidR="005B100D" w:rsidRPr="0072259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bookmarkStart w:id="2" w:name="Text3"/>
        <w:tc>
          <w:tcPr>
            <w:tcW w:w="4523" w:type="dxa"/>
            <w:tcBorders>
              <w:left w:val="nil"/>
              <w:right w:val="nil"/>
            </w:tcBorders>
            <w:vAlign w:val="bottom"/>
          </w:tcPr>
          <w:p w14:paraId="1B2F7F04" w14:textId="77777777" w:rsidR="005B100D" w:rsidRPr="00E42DDF" w:rsidRDefault="00494A02" w:rsidP="00EE17D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42DDF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C66694" w:rsidRPr="00E42DDF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E42DDF">
              <w:rPr>
                <w:rFonts w:ascii="Arial" w:hAnsi="Arial" w:cs="Arial"/>
                <w:sz w:val="17"/>
                <w:szCs w:val="17"/>
              </w:rPr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2"/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286D16" w14:textId="77777777" w:rsidR="005B100D" w:rsidRPr="00722593" w:rsidRDefault="005B100D" w:rsidP="005B100D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22593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bookmarkStart w:id="3" w:name="Text5"/>
        <w:tc>
          <w:tcPr>
            <w:tcW w:w="5670" w:type="dxa"/>
            <w:tcBorders>
              <w:left w:val="nil"/>
              <w:right w:val="nil"/>
            </w:tcBorders>
            <w:vAlign w:val="bottom"/>
          </w:tcPr>
          <w:p w14:paraId="11ED940D" w14:textId="77777777" w:rsidR="005B100D" w:rsidRPr="00E42DDF" w:rsidRDefault="00494A02" w:rsidP="00EE17D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42DDF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C66694" w:rsidRPr="00E42DDF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E42DDF">
              <w:rPr>
                <w:rFonts w:ascii="Arial" w:hAnsi="Arial" w:cs="Arial"/>
                <w:sz w:val="17"/>
                <w:szCs w:val="17"/>
              </w:rPr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3"/>
          </w:p>
        </w:tc>
      </w:tr>
    </w:tbl>
    <w:p w14:paraId="023F738C" w14:textId="77777777" w:rsidR="005B100D" w:rsidRDefault="005B100D" w:rsidP="00EE17D1">
      <w:pPr>
        <w:tabs>
          <w:tab w:val="left" w:pos="1080"/>
        </w:tabs>
        <w:sectPr w:rsidR="005B100D" w:rsidSect="005B100D">
          <w:type w:val="continuous"/>
          <w:pgSz w:w="15840" w:h="12240" w:orient="landscape"/>
          <w:pgMar w:top="588" w:right="720" w:bottom="720" w:left="720" w:header="450" w:footer="455" w:gutter="0"/>
          <w:cols w:space="720"/>
          <w:formProt w:val="0"/>
          <w:docGrid w:linePitch="360"/>
        </w:sectPr>
      </w:pPr>
    </w:p>
    <w:tbl>
      <w:tblPr>
        <w:tblStyle w:val="TableGrid"/>
        <w:tblW w:w="14693" w:type="dxa"/>
        <w:tblLayout w:type="fixed"/>
        <w:tblLook w:val="04A0" w:firstRow="1" w:lastRow="0" w:firstColumn="1" w:lastColumn="0" w:noHBand="0" w:noVBand="1"/>
      </w:tblPr>
      <w:tblGrid>
        <w:gridCol w:w="468"/>
        <w:gridCol w:w="1440"/>
        <w:gridCol w:w="5132"/>
        <w:gridCol w:w="1260"/>
        <w:gridCol w:w="4412"/>
        <w:gridCol w:w="1981"/>
      </w:tblGrid>
      <w:tr w:rsidR="00CF7E96" w:rsidRPr="00722593" w14:paraId="500B2D80" w14:textId="77777777" w:rsidTr="00CE21B5">
        <w:trPr>
          <w:cantSplit/>
          <w:tblHeader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4079FB" w14:textId="77777777" w:rsidR="00CF7E96" w:rsidRPr="00722593" w:rsidRDefault="00CF7E96" w:rsidP="007657D5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F946DE6" w14:textId="77777777" w:rsidR="00CF7E96" w:rsidRPr="00722593" w:rsidRDefault="00CF7E96" w:rsidP="007657D5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48E79F" w14:textId="77777777" w:rsidR="00CF7E96" w:rsidRPr="00722593" w:rsidRDefault="00CF7E96" w:rsidP="00CF7E96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B6EFA">
              <w:rPr>
                <w:rFonts w:ascii="Arial" w:hAnsi="Arial" w:cs="Arial"/>
                <w:b/>
                <w:sz w:val="16"/>
                <w:szCs w:val="16"/>
              </w:rPr>
              <w:t>**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6B6EFA">
              <w:rPr>
                <w:rFonts w:ascii="Arial" w:hAnsi="Arial" w:cs="Arial"/>
                <w:b/>
                <w:sz w:val="16"/>
                <w:szCs w:val="16"/>
              </w:rPr>
              <w:t xml:space="preserve">Greyed out rows in table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below </w:t>
            </w:r>
            <w:r w:rsidRPr="006B6EFA">
              <w:rPr>
                <w:rFonts w:ascii="Arial" w:hAnsi="Arial" w:cs="Arial"/>
                <w:b/>
                <w:sz w:val="16"/>
                <w:szCs w:val="16"/>
              </w:rPr>
              <w:t>are for TERL use only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6B6EFA">
              <w:rPr>
                <w:rFonts w:ascii="Arial" w:hAnsi="Arial" w:cs="Arial"/>
                <w:b/>
                <w:sz w:val="16"/>
                <w:szCs w:val="16"/>
              </w:rPr>
              <w:t>**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3EA9B25" w14:textId="77777777" w:rsidR="00CF7E96" w:rsidRPr="00722593" w:rsidRDefault="00CF7E96">
            <w:pPr>
              <w:tabs>
                <w:tab w:val="left" w:pos="1080"/>
              </w:tabs>
              <w:spacing w:before="12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4ED939" w14:textId="77777777" w:rsidR="00CF7E96" w:rsidRPr="00722593" w:rsidRDefault="00CF7E96" w:rsidP="007657D5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F02013" w14:textId="77777777" w:rsidR="00CF7E96" w:rsidRDefault="00CF7E96" w:rsidP="00211B05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CD3053" w:rsidRPr="00722593" w14:paraId="5984B5FD" w14:textId="77777777" w:rsidTr="00CE21B5">
        <w:trPr>
          <w:cantSplit/>
          <w:tblHeader/>
        </w:trPr>
        <w:tc>
          <w:tcPr>
            <w:tcW w:w="468" w:type="dxa"/>
            <w:tcBorders>
              <w:top w:val="nil"/>
              <w:left w:val="nil"/>
              <w:right w:val="nil"/>
            </w:tcBorders>
            <w:vAlign w:val="bottom"/>
          </w:tcPr>
          <w:p w14:paraId="57DD74F8" w14:textId="77777777" w:rsidR="00CD3053" w:rsidRPr="00722593" w:rsidRDefault="00CD3053" w:rsidP="007657D5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22593">
              <w:rPr>
                <w:rFonts w:ascii="Arial" w:hAnsi="Arial" w:cs="Arial"/>
                <w:b/>
                <w:sz w:val="17"/>
                <w:szCs w:val="17"/>
              </w:rPr>
              <w:t>ID No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vAlign w:val="bottom"/>
          </w:tcPr>
          <w:p w14:paraId="65DD3664" w14:textId="77777777" w:rsidR="00CD3053" w:rsidRPr="00722593" w:rsidRDefault="00CD3053" w:rsidP="007657D5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22593">
              <w:rPr>
                <w:rFonts w:ascii="Arial" w:hAnsi="Arial" w:cs="Arial"/>
                <w:b/>
                <w:sz w:val="17"/>
                <w:szCs w:val="17"/>
              </w:rPr>
              <w:t>Section</w:t>
            </w:r>
          </w:p>
        </w:tc>
        <w:tc>
          <w:tcPr>
            <w:tcW w:w="5132" w:type="dxa"/>
            <w:tcBorders>
              <w:top w:val="nil"/>
              <w:left w:val="nil"/>
              <w:right w:val="nil"/>
            </w:tcBorders>
            <w:vAlign w:val="bottom"/>
          </w:tcPr>
          <w:p w14:paraId="727C9489" w14:textId="77777777" w:rsidR="00CD3053" w:rsidRPr="00722593" w:rsidRDefault="00CD3053" w:rsidP="007657D5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22593">
              <w:rPr>
                <w:rFonts w:ascii="Arial" w:hAnsi="Arial" w:cs="Arial"/>
                <w:b/>
                <w:sz w:val="17"/>
                <w:szCs w:val="17"/>
              </w:rPr>
              <w:t>Requirement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vAlign w:val="bottom"/>
          </w:tcPr>
          <w:p w14:paraId="305B2F6D" w14:textId="21A90DB7" w:rsidR="000A266F" w:rsidRDefault="00CD3053">
            <w:pPr>
              <w:tabs>
                <w:tab w:val="left" w:pos="1080"/>
              </w:tabs>
              <w:spacing w:before="12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22593">
              <w:rPr>
                <w:rFonts w:ascii="Arial" w:hAnsi="Arial" w:cs="Arial"/>
                <w:b/>
                <w:sz w:val="17"/>
                <w:szCs w:val="17"/>
              </w:rPr>
              <w:t>Item Comply? (Yes/No</w:t>
            </w:r>
            <w:r w:rsidR="00EA52A2">
              <w:rPr>
                <w:rFonts w:ascii="Arial" w:hAnsi="Arial" w:cs="Arial"/>
                <w:b/>
                <w:sz w:val="17"/>
                <w:szCs w:val="17"/>
              </w:rPr>
              <w:t>/NA</w:t>
            </w:r>
            <w:r w:rsidRPr="00722593">
              <w:rPr>
                <w:rFonts w:ascii="Arial" w:hAnsi="Arial" w:cs="Arial"/>
                <w:b/>
                <w:sz w:val="17"/>
                <w:szCs w:val="17"/>
              </w:rPr>
              <w:t>)</w:t>
            </w:r>
          </w:p>
        </w:tc>
        <w:tc>
          <w:tcPr>
            <w:tcW w:w="4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37328E" w14:textId="77777777" w:rsidR="00CD3053" w:rsidRPr="00722593" w:rsidRDefault="00CD3053" w:rsidP="007657D5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22593">
              <w:rPr>
                <w:rFonts w:ascii="Arial" w:hAnsi="Arial" w:cs="Arial"/>
                <w:b/>
                <w:sz w:val="17"/>
                <w:szCs w:val="17"/>
              </w:rPr>
              <w:t>Comments</w:t>
            </w:r>
            <w:r w:rsidR="003A1B79">
              <w:rPr>
                <w:rFonts w:ascii="Arial" w:hAnsi="Arial" w:cs="Arial"/>
                <w:b/>
                <w:sz w:val="17"/>
                <w:szCs w:val="17"/>
              </w:rPr>
              <w:br/>
            </w:r>
            <w:r w:rsidR="004E0FE4">
              <w:rPr>
                <w:rFonts w:ascii="Arial" w:hAnsi="Arial" w:cs="Arial"/>
                <w:b/>
                <w:sz w:val="17"/>
                <w:szCs w:val="17"/>
              </w:rPr>
              <w:t>(Applicant must provide information</w:t>
            </w:r>
            <w:r w:rsidR="003A1B79">
              <w:rPr>
                <w:rFonts w:ascii="Arial" w:hAnsi="Arial" w:cs="Arial"/>
                <w:b/>
                <w:sz w:val="17"/>
                <w:szCs w:val="17"/>
              </w:rPr>
              <w:t xml:space="preserve"> as indicated)</w:t>
            </w:r>
          </w:p>
        </w:tc>
        <w:tc>
          <w:tcPr>
            <w:tcW w:w="1981" w:type="dxa"/>
            <w:tcBorders>
              <w:top w:val="nil"/>
              <w:left w:val="nil"/>
              <w:right w:val="nil"/>
            </w:tcBorders>
            <w:vAlign w:val="bottom"/>
          </w:tcPr>
          <w:p w14:paraId="219B2FC7" w14:textId="77777777" w:rsidR="00CD3053" w:rsidRPr="00722593" w:rsidRDefault="002F08E9" w:rsidP="00211B05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 xml:space="preserve">TERL </w:t>
            </w:r>
            <w:r w:rsidR="00173CD9">
              <w:rPr>
                <w:rFonts w:ascii="Arial" w:hAnsi="Arial" w:cs="Arial"/>
                <w:b/>
                <w:sz w:val="17"/>
                <w:szCs w:val="17"/>
              </w:rPr>
              <w:t>Evaluation Method</w:t>
            </w:r>
          </w:p>
        </w:tc>
      </w:tr>
      <w:tr w:rsidR="00CF7E96" w:rsidRPr="00722593" w14:paraId="6656F093" w14:textId="77777777" w:rsidTr="001D4659">
        <w:trPr>
          <w:cantSplit/>
        </w:trPr>
        <w:tc>
          <w:tcPr>
            <w:tcW w:w="468" w:type="dxa"/>
            <w:vMerge w:val="restart"/>
          </w:tcPr>
          <w:p w14:paraId="53469CCD" w14:textId="1DA55318" w:rsidR="00CF7E96" w:rsidRDefault="00CF7E96" w:rsidP="00B94DA5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/>
            </w:r>
            <w:r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882EA0">
              <w:rPr>
                <w:rFonts w:ascii="Arial" w:hAnsi="Arial" w:cs="Arial"/>
                <w:noProof/>
                <w:sz w:val="17"/>
                <w:szCs w:val="17"/>
              </w:rPr>
              <w:t>1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56FA41E8" w14:textId="639F52DD" w:rsidR="00CF7E96" w:rsidRPr="00722593" w:rsidRDefault="00130ED9" w:rsidP="00B94DA5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995-1.1</w:t>
            </w:r>
          </w:p>
        </w:tc>
        <w:tc>
          <w:tcPr>
            <w:tcW w:w="5132" w:type="dxa"/>
          </w:tcPr>
          <w:p w14:paraId="59BF4E87" w14:textId="58663389" w:rsidR="00CF7E96" w:rsidRDefault="00CF7E96" w:rsidP="00B94DA5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5B5A28">
              <w:rPr>
                <w:rFonts w:ascii="Arial" w:hAnsi="Arial" w:cs="Arial"/>
                <w:sz w:val="17"/>
                <w:szCs w:val="17"/>
              </w:rPr>
              <w:t xml:space="preserve">All equipment </w:t>
            </w:r>
            <w:r>
              <w:rPr>
                <w:rFonts w:ascii="Arial" w:hAnsi="Arial" w:cs="Arial"/>
                <w:sz w:val="17"/>
                <w:szCs w:val="17"/>
              </w:rPr>
              <w:t>is</w:t>
            </w:r>
            <w:r w:rsidRPr="005B5A28">
              <w:rPr>
                <w:rFonts w:ascii="Arial" w:hAnsi="Arial" w:cs="Arial"/>
                <w:sz w:val="17"/>
                <w:szCs w:val="17"/>
              </w:rPr>
              <w:t xml:space="preserve"> permanently marked with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B5A28">
              <w:rPr>
                <w:rFonts w:ascii="Arial" w:hAnsi="Arial" w:cs="Arial"/>
                <w:sz w:val="17"/>
                <w:szCs w:val="17"/>
              </w:rPr>
              <w:t>manufacturer name or trademark, part number, and date of manufacture or serial number.</w:t>
            </w:r>
          </w:p>
        </w:tc>
        <w:tc>
          <w:tcPr>
            <w:tcW w:w="1260" w:type="dxa"/>
          </w:tcPr>
          <w:p w14:paraId="1B346471" w14:textId="2437BA76" w:rsidR="00CF7E96" w:rsidRPr="00722593" w:rsidRDefault="00C57BB7" w:rsidP="00B94DA5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bookmarkStart w:id="4" w:name="Dropdown1"/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4"/>
          </w:p>
        </w:tc>
        <w:tc>
          <w:tcPr>
            <w:tcW w:w="4412" w:type="dxa"/>
          </w:tcPr>
          <w:p w14:paraId="43FDFCE5" w14:textId="77777777" w:rsidR="00CF7E96" w:rsidRDefault="00CF7E96" w:rsidP="00B94DA5">
            <w:pPr>
              <w:tabs>
                <w:tab w:val="left" w:pos="1080"/>
              </w:tabs>
            </w:pPr>
            <w:r w:rsidRPr="006E49A7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Applicant may provide comments in this field."/>
                  </w:textInput>
                </w:ffData>
              </w:fldChar>
            </w:r>
            <w:r w:rsidRPr="006E49A7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6E49A7">
              <w:rPr>
                <w:rFonts w:ascii="Arial" w:hAnsi="Arial" w:cs="Arial"/>
                <w:i/>
                <w:sz w:val="17"/>
                <w:szCs w:val="17"/>
              </w:rPr>
            </w:r>
            <w:r w:rsidRPr="006E49A7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Applicant may provide comments in this field.</w:t>
            </w:r>
            <w:r w:rsidRPr="006E49A7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1" w:type="dxa"/>
          </w:tcPr>
          <w:p w14:paraId="01DBBFBA" w14:textId="7B86A873" w:rsidR="00CF7E96" w:rsidRPr="001A6150" w:rsidRDefault="00CF7E96" w:rsidP="00B94DA5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Physical Inspection</w:t>
            </w:r>
          </w:p>
        </w:tc>
      </w:tr>
      <w:tr w:rsidR="00FA40B8" w:rsidRPr="00722593" w14:paraId="7229FD47" w14:textId="77777777" w:rsidTr="00CE21B5">
        <w:trPr>
          <w:cantSplit/>
          <w:trHeight w:val="288"/>
        </w:trPr>
        <w:tc>
          <w:tcPr>
            <w:tcW w:w="468" w:type="dxa"/>
            <w:vMerge/>
          </w:tcPr>
          <w:p w14:paraId="3058257A" w14:textId="77777777" w:rsidR="00FA40B8" w:rsidRPr="00385CA9" w:rsidRDefault="00FA40B8" w:rsidP="00FA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40A27D48" w14:textId="77777777" w:rsidR="00FA40B8" w:rsidRPr="00722593" w:rsidRDefault="00FA40B8" w:rsidP="00FA40B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2" w:type="dxa"/>
            <w:shd w:val="clear" w:color="auto" w:fill="D9D9D9" w:themeFill="background1" w:themeFillShade="D9"/>
          </w:tcPr>
          <w:p w14:paraId="34AD0355" w14:textId="4F232B25" w:rsidR="00FA40B8" w:rsidRPr="00860463" w:rsidRDefault="00FA40B8" w:rsidP="00FA40B8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187635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187635" w:rsidRPr="00187635">
              <w:rPr>
                <w:rFonts w:ascii="Arial" w:hAnsi="Arial" w:cs="Arial"/>
                <w:color w:val="000000"/>
                <w:sz w:val="17"/>
                <w:szCs w:val="17"/>
              </w:rPr>
              <w:t>WWVDS002 (</w:t>
            </w:r>
            <w:r w:rsidR="00A83529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="00187635" w:rsidRPr="00187635">
              <w:rPr>
                <w:rFonts w:ascii="Arial" w:hAnsi="Arial" w:cs="Arial"/>
                <w:color w:val="000000"/>
                <w:sz w:val="17"/>
                <w:szCs w:val="17"/>
              </w:rPr>
              <w:t>tep 1)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6C6594FD" w14:textId="77777777" w:rsidR="00FA40B8" w:rsidRDefault="00FA40B8" w:rsidP="00FA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2" w:type="dxa"/>
            <w:shd w:val="clear" w:color="auto" w:fill="D9D9D9" w:themeFill="background1" w:themeFillShade="D9"/>
          </w:tcPr>
          <w:p w14:paraId="1011A832" w14:textId="77777777" w:rsidR="00FA40B8" w:rsidRDefault="00FA40B8" w:rsidP="00FA40B8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1" w:type="dxa"/>
            <w:shd w:val="clear" w:color="auto" w:fill="D9D9D9" w:themeFill="background1" w:themeFillShade="D9"/>
          </w:tcPr>
          <w:p w14:paraId="106E4A6D" w14:textId="77777777" w:rsidR="00FA40B8" w:rsidRDefault="00FA40B8" w:rsidP="0048606C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FA40B8" w:rsidRPr="00722593" w14:paraId="43B2BA2F" w14:textId="77777777" w:rsidTr="001D4659">
        <w:trPr>
          <w:cantSplit/>
          <w:trHeight w:val="244"/>
        </w:trPr>
        <w:tc>
          <w:tcPr>
            <w:tcW w:w="468" w:type="dxa"/>
            <w:vMerge w:val="restart"/>
          </w:tcPr>
          <w:p w14:paraId="4FE68A26" w14:textId="1E122EB1" w:rsidR="00FA40B8" w:rsidRPr="00722593" w:rsidRDefault="00FA40B8" w:rsidP="00FA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882EA0">
              <w:rPr>
                <w:rFonts w:ascii="Arial" w:hAnsi="Arial" w:cs="Arial"/>
                <w:noProof/>
                <w:sz w:val="17"/>
                <w:szCs w:val="17"/>
              </w:rPr>
              <w:t>2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5A4EA94C" w14:textId="39125C0B" w:rsidR="00FA40B8" w:rsidRPr="00722593" w:rsidRDefault="00130ED9" w:rsidP="00FA40B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995-2.1</w:t>
            </w:r>
          </w:p>
        </w:tc>
        <w:tc>
          <w:tcPr>
            <w:tcW w:w="5132" w:type="dxa"/>
            <w:vMerge w:val="restart"/>
          </w:tcPr>
          <w:p w14:paraId="16C1AC1E" w14:textId="432366F7" w:rsidR="00FA40B8" w:rsidRPr="001546A3" w:rsidRDefault="00FA40B8" w:rsidP="00FA40B8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60463">
              <w:rPr>
                <w:rFonts w:ascii="Arial" w:hAnsi="Arial" w:cs="Arial"/>
                <w:sz w:val="17"/>
                <w:szCs w:val="17"/>
              </w:rPr>
              <w:t xml:space="preserve">All parts </w:t>
            </w:r>
            <w:r>
              <w:rPr>
                <w:rFonts w:ascii="Arial" w:hAnsi="Arial" w:cs="Arial"/>
                <w:sz w:val="17"/>
                <w:szCs w:val="17"/>
              </w:rPr>
              <w:t>are</w:t>
            </w:r>
            <w:r w:rsidRPr="00860463">
              <w:rPr>
                <w:rFonts w:ascii="Arial" w:hAnsi="Arial" w:cs="Arial"/>
                <w:sz w:val="17"/>
                <w:szCs w:val="17"/>
              </w:rPr>
              <w:t xml:space="preserve"> constructed of corrosion-resistant materials, such as </w:t>
            </w:r>
            <w:r>
              <w:rPr>
                <w:rFonts w:ascii="Arial" w:hAnsi="Arial" w:cs="Arial"/>
                <w:sz w:val="17"/>
                <w:szCs w:val="17"/>
              </w:rPr>
              <w:t xml:space="preserve">UV </w:t>
            </w:r>
            <w:r w:rsidR="002537DE">
              <w:rPr>
                <w:rFonts w:ascii="Arial" w:hAnsi="Arial" w:cs="Arial"/>
                <w:sz w:val="17"/>
                <w:szCs w:val="17"/>
              </w:rPr>
              <w:t xml:space="preserve">stabilized </w:t>
            </w:r>
            <w:r w:rsidR="002537DE" w:rsidRPr="0087725F">
              <w:rPr>
                <w:rFonts w:ascii="Arial" w:hAnsi="Arial" w:cs="Arial"/>
                <w:sz w:val="17"/>
                <w:szCs w:val="17"/>
              </w:rPr>
              <w:t>or</w:t>
            </w:r>
            <w:r w:rsidR="0087725F" w:rsidRPr="0087725F">
              <w:rPr>
                <w:rFonts w:ascii="Arial" w:hAnsi="Arial" w:cs="Arial"/>
                <w:sz w:val="17"/>
                <w:szCs w:val="17"/>
              </w:rPr>
              <w:t xml:space="preserve"> UV resistant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860463">
              <w:rPr>
                <w:rFonts w:ascii="Arial" w:hAnsi="Arial" w:cs="Arial"/>
                <w:sz w:val="17"/>
                <w:szCs w:val="17"/>
              </w:rPr>
              <w:t>plastic</w:t>
            </w:r>
            <w:r>
              <w:rPr>
                <w:rFonts w:ascii="Arial" w:hAnsi="Arial" w:cs="Arial"/>
                <w:sz w:val="17"/>
                <w:szCs w:val="17"/>
              </w:rPr>
              <w:t>s</w:t>
            </w:r>
            <w:r w:rsidRPr="00860463">
              <w:rPr>
                <w:rFonts w:ascii="Arial" w:hAnsi="Arial" w:cs="Arial"/>
                <w:sz w:val="17"/>
                <w:szCs w:val="17"/>
              </w:rPr>
              <w:t>, stainless steel, anodized aluminum, brass, or gold-plated metal</w:t>
            </w:r>
            <w:r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1260" w:type="dxa"/>
            <w:vMerge w:val="restart"/>
          </w:tcPr>
          <w:p w14:paraId="1EF4B6C5" w14:textId="5ACB3E1C" w:rsidR="00FA40B8" w:rsidRPr="00722593" w:rsidRDefault="00C57BB7" w:rsidP="00FA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2" w:type="dxa"/>
          </w:tcPr>
          <w:p w14:paraId="2D145C10" w14:textId="77777777" w:rsidR="00FA40B8" w:rsidRDefault="00FA40B8" w:rsidP="00FA40B8">
            <w:pPr>
              <w:tabs>
                <w:tab w:val="left" w:pos="1080"/>
              </w:tabs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shows the product meets this requirement.</w:t>
            </w:r>
          </w:p>
        </w:tc>
        <w:tc>
          <w:tcPr>
            <w:tcW w:w="1981" w:type="dxa"/>
            <w:vMerge w:val="restart"/>
          </w:tcPr>
          <w:p w14:paraId="011CAA02" w14:textId="77777777" w:rsidR="00FA40B8" w:rsidRPr="001A6150" w:rsidRDefault="00FA40B8" w:rsidP="00FA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 and Physical Inspection</w:t>
            </w:r>
          </w:p>
        </w:tc>
      </w:tr>
      <w:tr w:rsidR="00FA40B8" w:rsidRPr="00722593" w14:paraId="535F477A" w14:textId="77777777" w:rsidTr="00CE21B5">
        <w:trPr>
          <w:cantSplit/>
          <w:trHeight w:val="288"/>
        </w:trPr>
        <w:tc>
          <w:tcPr>
            <w:tcW w:w="468" w:type="dxa"/>
            <w:vMerge/>
          </w:tcPr>
          <w:p w14:paraId="3A9D8467" w14:textId="77777777" w:rsidR="00FA40B8" w:rsidRPr="00385CA9" w:rsidRDefault="00FA40B8" w:rsidP="00FA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47ED34DD" w14:textId="77777777" w:rsidR="00FA40B8" w:rsidRPr="00722593" w:rsidRDefault="00FA40B8" w:rsidP="00FA40B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2" w:type="dxa"/>
            <w:vMerge/>
          </w:tcPr>
          <w:p w14:paraId="7211ED21" w14:textId="77777777" w:rsidR="00FA40B8" w:rsidRPr="00860463" w:rsidRDefault="00FA40B8" w:rsidP="00FA40B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34C30BF1" w14:textId="77777777" w:rsidR="00FA40B8" w:rsidRDefault="00FA40B8" w:rsidP="00FA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2" w:type="dxa"/>
          </w:tcPr>
          <w:p w14:paraId="39ADE741" w14:textId="77777777" w:rsidR="00FA40B8" w:rsidRDefault="00FA40B8" w:rsidP="00FA40B8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1" w:type="dxa"/>
            <w:vMerge/>
          </w:tcPr>
          <w:p w14:paraId="5F8D861F" w14:textId="77777777" w:rsidR="00FA40B8" w:rsidRPr="001A6150" w:rsidRDefault="00FA40B8" w:rsidP="00FA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A40B8" w:rsidRPr="00722593" w14:paraId="7EBA0A9C" w14:textId="77777777" w:rsidTr="00CE21B5">
        <w:trPr>
          <w:cantSplit/>
          <w:trHeight w:val="288"/>
        </w:trPr>
        <w:tc>
          <w:tcPr>
            <w:tcW w:w="468" w:type="dxa"/>
            <w:vMerge/>
          </w:tcPr>
          <w:p w14:paraId="0945E299" w14:textId="77777777" w:rsidR="00FA40B8" w:rsidRPr="00385CA9" w:rsidRDefault="00FA40B8" w:rsidP="00FA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5912C1CD" w14:textId="77777777" w:rsidR="00FA40B8" w:rsidRPr="00722593" w:rsidRDefault="00FA40B8" w:rsidP="00FA40B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2" w:type="dxa"/>
            <w:shd w:val="clear" w:color="auto" w:fill="D9D9D9" w:themeFill="background1" w:themeFillShade="D9"/>
          </w:tcPr>
          <w:p w14:paraId="3995B8D0" w14:textId="47FA6D93" w:rsidR="00FA40B8" w:rsidRPr="00761F0E" w:rsidRDefault="00FA40B8" w:rsidP="00547202">
            <w:pPr>
              <w:pStyle w:val="BodyTex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586944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586944" w:rsidRPr="00586944">
              <w:rPr>
                <w:rFonts w:ascii="Arial" w:hAnsi="Arial" w:cs="Arial"/>
                <w:color w:val="000000"/>
                <w:sz w:val="17"/>
                <w:szCs w:val="17"/>
              </w:rPr>
              <w:t>WWVDS001 (</w:t>
            </w:r>
            <w:r w:rsidR="0093540A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="00586944" w:rsidRPr="00586944">
              <w:rPr>
                <w:rFonts w:ascii="Arial" w:hAnsi="Arial" w:cs="Arial"/>
                <w:color w:val="000000"/>
                <w:sz w:val="17"/>
                <w:szCs w:val="17"/>
              </w:rPr>
              <w:t>tep 1),</w:t>
            </w:r>
            <w:r w:rsidR="00547202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586944" w:rsidRPr="00586944">
              <w:rPr>
                <w:rFonts w:ascii="Arial" w:hAnsi="Arial" w:cs="Arial"/>
                <w:color w:val="000000"/>
                <w:sz w:val="17"/>
                <w:szCs w:val="17"/>
              </w:rPr>
              <w:t>WWVDS002 (</w:t>
            </w:r>
            <w:r w:rsidR="00B818A1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="00586944" w:rsidRPr="00586944">
              <w:rPr>
                <w:rFonts w:ascii="Arial" w:hAnsi="Arial" w:cs="Arial"/>
                <w:color w:val="000000"/>
                <w:sz w:val="17"/>
                <w:szCs w:val="17"/>
              </w:rPr>
              <w:t>tep 2)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3FDFCD24" w14:textId="77777777" w:rsidR="00FA40B8" w:rsidRDefault="00FA40B8" w:rsidP="00FA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2" w:type="dxa"/>
            <w:shd w:val="clear" w:color="auto" w:fill="D9D9D9" w:themeFill="background1" w:themeFillShade="D9"/>
          </w:tcPr>
          <w:p w14:paraId="07CDC628" w14:textId="77777777" w:rsidR="00FA40B8" w:rsidRDefault="00FA40B8" w:rsidP="00FA40B8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1" w:type="dxa"/>
            <w:shd w:val="clear" w:color="auto" w:fill="D9D9D9" w:themeFill="background1" w:themeFillShade="D9"/>
          </w:tcPr>
          <w:p w14:paraId="7C37AB78" w14:textId="77777777" w:rsidR="00FA40B8" w:rsidRDefault="00FA40B8" w:rsidP="0048606C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FA40B8" w:rsidRPr="00722593" w14:paraId="2F73AC00" w14:textId="77777777" w:rsidTr="001D4659">
        <w:trPr>
          <w:cantSplit/>
          <w:trHeight w:val="163"/>
        </w:trPr>
        <w:tc>
          <w:tcPr>
            <w:tcW w:w="468" w:type="dxa"/>
            <w:vMerge w:val="restart"/>
          </w:tcPr>
          <w:p w14:paraId="4235F1CA" w14:textId="2661485A" w:rsidR="00FA40B8" w:rsidRPr="00722593" w:rsidRDefault="00FA40B8" w:rsidP="00FA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882EA0">
              <w:rPr>
                <w:rFonts w:ascii="Arial" w:hAnsi="Arial" w:cs="Arial"/>
                <w:noProof/>
                <w:sz w:val="17"/>
                <w:szCs w:val="17"/>
              </w:rPr>
              <w:t>3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2A89BA9C" w14:textId="77777777" w:rsidR="00FA40B8" w:rsidRPr="00722593" w:rsidRDefault="00FA40B8" w:rsidP="00FA40B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2" w:type="dxa"/>
            <w:vMerge w:val="restart"/>
          </w:tcPr>
          <w:p w14:paraId="00C8BF8D" w14:textId="77777777" w:rsidR="00FA40B8" w:rsidRPr="00722593" w:rsidRDefault="00FA40B8" w:rsidP="00FA40B8">
            <w:pPr>
              <w:pStyle w:val="BodyText"/>
              <w:rPr>
                <w:rFonts w:ascii="Arial" w:hAnsi="Arial" w:cs="Arial"/>
                <w:sz w:val="17"/>
                <w:szCs w:val="17"/>
              </w:rPr>
            </w:pPr>
            <w:r w:rsidRPr="00761F0E">
              <w:rPr>
                <w:rFonts w:ascii="Arial" w:hAnsi="Arial" w:cs="Arial"/>
                <w:sz w:val="17"/>
                <w:szCs w:val="17"/>
              </w:rPr>
              <w:t>All fasteners exposed to the elements are Type 304 or 316 passivated stainless steel.</w:t>
            </w:r>
          </w:p>
        </w:tc>
        <w:tc>
          <w:tcPr>
            <w:tcW w:w="1260" w:type="dxa"/>
            <w:vMerge w:val="restart"/>
          </w:tcPr>
          <w:p w14:paraId="306945A3" w14:textId="0F6EC708" w:rsidR="00FA40B8" w:rsidRPr="00722593" w:rsidRDefault="00C57BB7" w:rsidP="00FA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2" w:type="dxa"/>
          </w:tcPr>
          <w:p w14:paraId="51A147A5" w14:textId="77777777" w:rsidR="00FA40B8" w:rsidRDefault="00FA40B8" w:rsidP="00FA40B8">
            <w:pPr>
              <w:tabs>
                <w:tab w:val="left" w:pos="1080"/>
              </w:tabs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statement of conformance from hardware supplier that shows the product meets this requirement.</w:t>
            </w:r>
          </w:p>
        </w:tc>
        <w:tc>
          <w:tcPr>
            <w:tcW w:w="1981" w:type="dxa"/>
            <w:vMerge w:val="restart"/>
          </w:tcPr>
          <w:p w14:paraId="33466A95" w14:textId="77777777" w:rsidR="00FA40B8" w:rsidRPr="001A6150" w:rsidRDefault="00FA40B8" w:rsidP="00FA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 and Physical Inspection</w:t>
            </w:r>
          </w:p>
        </w:tc>
      </w:tr>
      <w:tr w:rsidR="00FA40B8" w:rsidRPr="00722593" w14:paraId="1B7C57D4" w14:textId="77777777" w:rsidTr="00CE21B5">
        <w:trPr>
          <w:cantSplit/>
          <w:trHeight w:val="288"/>
        </w:trPr>
        <w:tc>
          <w:tcPr>
            <w:tcW w:w="468" w:type="dxa"/>
            <w:vMerge/>
          </w:tcPr>
          <w:p w14:paraId="039A35A0" w14:textId="77777777" w:rsidR="00FA40B8" w:rsidRPr="00385CA9" w:rsidRDefault="00FA40B8" w:rsidP="00FA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4E07E263" w14:textId="77777777" w:rsidR="00FA40B8" w:rsidRPr="00722593" w:rsidRDefault="00FA40B8" w:rsidP="00FA40B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2" w:type="dxa"/>
            <w:vMerge/>
          </w:tcPr>
          <w:p w14:paraId="1F84D0B3" w14:textId="77777777" w:rsidR="00FA40B8" w:rsidRPr="00761F0E" w:rsidRDefault="00FA40B8" w:rsidP="00FA40B8">
            <w:pPr>
              <w:pStyle w:val="BodyTex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4547299C" w14:textId="77777777" w:rsidR="00FA40B8" w:rsidRDefault="00FA40B8" w:rsidP="00FA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2" w:type="dxa"/>
          </w:tcPr>
          <w:p w14:paraId="5614238E" w14:textId="77777777" w:rsidR="00FA40B8" w:rsidRDefault="00FA40B8" w:rsidP="00FA40B8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1" w:type="dxa"/>
            <w:vMerge/>
          </w:tcPr>
          <w:p w14:paraId="5DA4EF47" w14:textId="77777777" w:rsidR="00FA40B8" w:rsidRDefault="00FA40B8" w:rsidP="00FA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A40B8" w:rsidRPr="00722593" w14:paraId="646A56E6" w14:textId="77777777" w:rsidTr="00CE21B5">
        <w:trPr>
          <w:cantSplit/>
          <w:trHeight w:val="288"/>
        </w:trPr>
        <w:tc>
          <w:tcPr>
            <w:tcW w:w="468" w:type="dxa"/>
            <w:vMerge/>
          </w:tcPr>
          <w:p w14:paraId="0C421C1D" w14:textId="77777777" w:rsidR="00FA40B8" w:rsidRPr="00385CA9" w:rsidRDefault="00FA40B8" w:rsidP="00FA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5F3D2B92" w14:textId="77777777" w:rsidR="00FA40B8" w:rsidRPr="00722593" w:rsidRDefault="00FA40B8" w:rsidP="00FA40B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2" w:type="dxa"/>
            <w:shd w:val="clear" w:color="auto" w:fill="D9D9D9" w:themeFill="background1" w:themeFillShade="D9"/>
          </w:tcPr>
          <w:p w14:paraId="26D41462" w14:textId="46916D5F" w:rsidR="00FA40B8" w:rsidRPr="00D149F8" w:rsidRDefault="00FA40B8" w:rsidP="00547202">
            <w:pPr>
              <w:pStyle w:val="BodyTex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586944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586944" w:rsidRPr="00586944">
              <w:rPr>
                <w:rFonts w:ascii="Arial" w:hAnsi="Arial" w:cs="Arial"/>
                <w:color w:val="000000"/>
                <w:sz w:val="17"/>
                <w:szCs w:val="17"/>
              </w:rPr>
              <w:t>WWVDS001 (</w:t>
            </w:r>
            <w:r w:rsidR="00B818A1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="00586944" w:rsidRPr="00586944">
              <w:rPr>
                <w:rFonts w:ascii="Arial" w:hAnsi="Arial" w:cs="Arial"/>
                <w:color w:val="000000"/>
                <w:sz w:val="17"/>
                <w:szCs w:val="17"/>
              </w:rPr>
              <w:t>tep 2),</w:t>
            </w:r>
            <w:r w:rsidR="00547202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586944" w:rsidRPr="00586944">
              <w:rPr>
                <w:rFonts w:ascii="Arial" w:hAnsi="Arial" w:cs="Arial"/>
                <w:color w:val="000000"/>
                <w:sz w:val="17"/>
                <w:szCs w:val="17"/>
              </w:rPr>
              <w:t>WWVDS002 (</w:t>
            </w:r>
            <w:r w:rsidR="00B818A1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="00586944" w:rsidRPr="00586944">
              <w:rPr>
                <w:rFonts w:ascii="Arial" w:hAnsi="Arial" w:cs="Arial"/>
                <w:color w:val="000000"/>
                <w:sz w:val="17"/>
                <w:szCs w:val="17"/>
              </w:rPr>
              <w:t>tep 3)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311EAA00" w14:textId="77777777" w:rsidR="00FA40B8" w:rsidRDefault="00FA40B8" w:rsidP="00FA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2" w:type="dxa"/>
            <w:shd w:val="clear" w:color="auto" w:fill="D9D9D9" w:themeFill="background1" w:themeFillShade="D9"/>
          </w:tcPr>
          <w:p w14:paraId="006C96E6" w14:textId="77777777" w:rsidR="00FA40B8" w:rsidRDefault="00FA40B8" w:rsidP="00FA40B8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1" w:type="dxa"/>
            <w:shd w:val="clear" w:color="auto" w:fill="D9D9D9" w:themeFill="background1" w:themeFillShade="D9"/>
          </w:tcPr>
          <w:p w14:paraId="60E5A150" w14:textId="77777777" w:rsidR="00FA40B8" w:rsidRDefault="00FA40B8" w:rsidP="0048606C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FA40B8" w:rsidRPr="00722593" w14:paraId="22EA14C9" w14:textId="77777777" w:rsidTr="001D4659">
        <w:trPr>
          <w:cantSplit/>
          <w:trHeight w:val="244"/>
        </w:trPr>
        <w:tc>
          <w:tcPr>
            <w:tcW w:w="468" w:type="dxa"/>
            <w:vMerge w:val="restart"/>
          </w:tcPr>
          <w:p w14:paraId="5E949CE1" w14:textId="0822C967" w:rsidR="00FA40B8" w:rsidRPr="00722593" w:rsidRDefault="00FA40B8" w:rsidP="00FA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882EA0">
              <w:rPr>
                <w:rFonts w:ascii="Arial" w:hAnsi="Arial" w:cs="Arial"/>
                <w:noProof/>
                <w:sz w:val="17"/>
                <w:szCs w:val="17"/>
              </w:rPr>
              <w:t>4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06535017" w14:textId="77777777" w:rsidR="00FA40B8" w:rsidRPr="00722593" w:rsidRDefault="00FA40B8" w:rsidP="00FA40B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2" w:type="dxa"/>
            <w:vMerge w:val="restart"/>
          </w:tcPr>
          <w:p w14:paraId="4534287E" w14:textId="74E95438" w:rsidR="00FA40B8" w:rsidRPr="00722593" w:rsidRDefault="00082757" w:rsidP="00FA40B8">
            <w:pPr>
              <w:pStyle w:val="BodyText"/>
              <w:rPr>
                <w:rFonts w:ascii="Arial" w:hAnsi="Arial" w:cs="Arial"/>
                <w:sz w:val="17"/>
                <w:szCs w:val="17"/>
              </w:rPr>
            </w:pPr>
            <w:r w:rsidRPr="00082757">
              <w:rPr>
                <w:rFonts w:ascii="Arial" w:hAnsi="Arial" w:cs="Arial"/>
                <w:sz w:val="17"/>
                <w:szCs w:val="17"/>
              </w:rPr>
              <w:t xml:space="preserve">Cabinet </w:t>
            </w:r>
            <w:r>
              <w:rPr>
                <w:rFonts w:ascii="Arial" w:hAnsi="Arial" w:cs="Arial"/>
                <w:sz w:val="17"/>
                <w:szCs w:val="17"/>
              </w:rPr>
              <w:t>is</w:t>
            </w:r>
            <w:r w:rsidRPr="00082757">
              <w:rPr>
                <w:rFonts w:ascii="Arial" w:hAnsi="Arial" w:cs="Arial"/>
                <w:sz w:val="17"/>
                <w:szCs w:val="17"/>
              </w:rPr>
              <w:t xml:space="preserve"> currently listed on the APL or meet</w:t>
            </w:r>
            <w:r>
              <w:rPr>
                <w:rFonts w:ascii="Arial" w:hAnsi="Arial" w:cs="Arial"/>
                <w:sz w:val="17"/>
                <w:szCs w:val="17"/>
              </w:rPr>
              <w:t>s</w:t>
            </w:r>
            <w:r w:rsidRPr="00082757">
              <w:rPr>
                <w:rFonts w:ascii="Arial" w:hAnsi="Arial" w:cs="Arial"/>
                <w:sz w:val="17"/>
                <w:szCs w:val="17"/>
              </w:rPr>
              <w:t xml:space="preserve"> the requirements of Section 676</w:t>
            </w:r>
            <w:r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1260" w:type="dxa"/>
            <w:vMerge w:val="restart"/>
          </w:tcPr>
          <w:p w14:paraId="7D025511" w14:textId="13CFE731" w:rsidR="00FA40B8" w:rsidRPr="00722593" w:rsidRDefault="00C57BB7" w:rsidP="00FA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2" w:type="dxa"/>
          </w:tcPr>
          <w:p w14:paraId="5D867193" w14:textId="232C9E59" w:rsidR="00FA40B8" w:rsidRDefault="00E3765D" w:rsidP="00FA40B8">
            <w:pPr>
              <w:tabs>
                <w:tab w:val="left" w:pos="1080"/>
              </w:tabs>
            </w:pPr>
            <w:r w:rsidRPr="002E200B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Provide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the applicable</w:t>
            </w:r>
            <w:r w:rsidRPr="002E200B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compliance matrix from Specification 676 along with all supporting documentation that demonstrates this product meets this requirement, based on cabinet type</w:t>
            </w:r>
            <w:r w:rsidRPr="002E200B">
              <w:rPr>
                <w:rFonts w:ascii="Arial" w:hAnsi="Arial" w:cs="Arial"/>
                <w:i/>
                <w:noProof/>
                <w:sz w:val="17"/>
                <w:szCs w:val="17"/>
              </w:rPr>
              <w:t>.</w:t>
            </w:r>
            <w:r w:rsidR="00BD039D">
              <w:t xml:space="preserve"> </w:t>
            </w:r>
            <w:r w:rsidR="00BD039D" w:rsidRPr="00BD039D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Alternately, provide the Approved Product List (APL) number if the </w:t>
            </w:r>
            <w:r w:rsidR="00BD039D">
              <w:rPr>
                <w:rFonts w:ascii="Arial" w:hAnsi="Arial" w:cs="Arial"/>
                <w:i/>
                <w:noProof/>
                <w:sz w:val="17"/>
                <w:szCs w:val="17"/>
              </w:rPr>
              <w:t>cabinet</w:t>
            </w:r>
            <w:r w:rsidR="00BD039D" w:rsidRPr="00BD039D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 is APL listed.</w:t>
            </w:r>
          </w:p>
        </w:tc>
        <w:tc>
          <w:tcPr>
            <w:tcW w:w="1981" w:type="dxa"/>
            <w:vMerge w:val="restart"/>
          </w:tcPr>
          <w:p w14:paraId="09BFECBF" w14:textId="77777777" w:rsidR="00FA40B8" w:rsidRPr="001A6150" w:rsidRDefault="00FA40B8" w:rsidP="00FA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 and Physical Inspection</w:t>
            </w:r>
          </w:p>
        </w:tc>
      </w:tr>
      <w:tr w:rsidR="00FA40B8" w:rsidRPr="00722593" w14:paraId="741411DF" w14:textId="77777777" w:rsidTr="00CE21B5">
        <w:trPr>
          <w:cantSplit/>
          <w:trHeight w:val="288"/>
        </w:trPr>
        <w:tc>
          <w:tcPr>
            <w:tcW w:w="468" w:type="dxa"/>
            <w:vMerge/>
          </w:tcPr>
          <w:p w14:paraId="092C1BBE" w14:textId="77777777" w:rsidR="00FA40B8" w:rsidRPr="00385CA9" w:rsidRDefault="00FA40B8" w:rsidP="00FA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7C310EC1" w14:textId="77777777" w:rsidR="00FA40B8" w:rsidRPr="00722593" w:rsidRDefault="00FA40B8" w:rsidP="00FA40B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2" w:type="dxa"/>
            <w:vMerge/>
          </w:tcPr>
          <w:p w14:paraId="010FEDF0" w14:textId="77777777" w:rsidR="00FA40B8" w:rsidRPr="00D149F8" w:rsidRDefault="00FA40B8" w:rsidP="00FA40B8">
            <w:pPr>
              <w:pStyle w:val="BodyTex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5B27D259" w14:textId="77777777" w:rsidR="00FA40B8" w:rsidRDefault="00FA40B8" w:rsidP="00FA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2" w:type="dxa"/>
          </w:tcPr>
          <w:p w14:paraId="21BD8916" w14:textId="77777777" w:rsidR="00FA40B8" w:rsidRDefault="00FA40B8" w:rsidP="00FA40B8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1" w:type="dxa"/>
            <w:vMerge/>
          </w:tcPr>
          <w:p w14:paraId="7F40CD61" w14:textId="77777777" w:rsidR="00FA40B8" w:rsidRDefault="00FA40B8" w:rsidP="00FA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A40B8" w:rsidRPr="00722593" w14:paraId="2E622B3F" w14:textId="77777777" w:rsidTr="00CE21B5">
        <w:trPr>
          <w:cantSplit/>
          <w:trHeight w:val="288"/>
        </w:trPr>
        <w:tc>
          <w:tcPr>
            <w:tcW w:w="468" w:type="dxa"/>
            <w:vMerge/>
          </w:tcPr>
          <w:p w14:paraId="40FEA028" w14:textId="77777777" w:rsidR="00FA40B8" w:rsidRPr="00385CA9" w:rsidRDefault="00FA40B8" w:rsidP="00FA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0352FA06" w14:textId="77777777" w:rsidR="00FA40B8" w:rsidRPr="00722593" w:rsidRDefault="00FA40B8" w:rsidP="00FA40B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2" w:type="dxa"/>
            <w:shd w:val="clear" w:color="auto" w:fill="D9D9D9" w:themeFill="background1" w:themeFillShade="D9"/>
          </w:tcPr>
          <w:p w14:paraId="5745CC0F" w14:textId="200E92F9" w:rsidR="00FA40B8" w:rsidRPr="008547F5" w:rsidRDefault="00FA40B8" w:rsidP="00547202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F114D7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F114D7" w:rsidRPr="00F114D7">
              <w:rPr>
                <w:rFonts w:ascii="Arial" w:hAnsi="Arial" w:cs="Arial"/>
                <w:color w:val="000000"/>
                <w:sz w:val="17"/>
                <w:szCs w:val="17"/>
              </w:rPr>
              <w:t>WWVDS001 (</w:t>
            </w:r>
            <w:r w:rsidR="00B818A1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="00F114D7" w:rsidRPr="00F114D7">
              <w:rPr>
                <w:rFonts w:ascii="Arial" w:hAnsi="Arial" w:cs="Arial"/>
                <w:color w:val="000000"/>
                <w:sz w:val="17"/>
                <w:szCs w:val="17"/>
              </w:rPr>
              <w:t>tep</w:t>
            </w:r>
            <w:r w:rsidR="008226B8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="00F114D7" w:rsidRPr="00F114D7">
              <w:rPr>
                <w:rFonts w:ascii="Arial" w:hAnsi="Arial" w:cs="Arial"/>
                <w:color w:val="000000"/>
                <w:sz w:val="17"/>
                <w:szCs w:val="17"/>
              </w:rPr>
              <w:t xml:space="preserve"> 3</w:t>
            </w:r>
            <w:r w:rsidR="008226B8">
              <w:rPr>
                <w:rFonts w:ascii="Arial" w:hAnsi="Arial" w:cs="Arial"/>
                <w:color w:val="000000"/>
                <w:sz w:val="17"/>
                <w:szCs w:val="17"/>
              </w:rPr>
              <w:t>,4</w:t>
            </w:r>
            <w:r w:rsidR="00F114D7" w:rsidRPr="00F114D7">
              <w:rPr>
                <w:rFonts w:ascii="Arial" w:hAnsi="Arial" w:cs="Arial"/>
                <w:color w:val="000000"/>
                <w:sz w:val="17"/>
                <w:szCs w:val="17"/>
              </w:rPr>
              <w:t>),</w:t>
            </w:r>
            <w:r w:rsidR="00547202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F114D7" w:rsidRPr="00F114D7">
              <w:rPr>
                <w:rFonts w:ascii="Arial" w:hAnsi="Arial" w:cs="Arial"/>
                <w:color w:val="000000"/>
                <w:sz w:val="17"/>
                <w:szCs w:val="17"/>
              </w:rPr>
              <w:t>WWVDS002 (</w:t>
            </w:r>
            <w:r w:rsidR="00B818A1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="00F114D7" w:rsidRPr="00F114D7">
              <w:rPr>
                <w:rFonts w:ascii="Arial" w:hAnsi="Arial" w:cs="Arial"/>
                <w:color w:val="000000"/>
                <w:sz w:val="17"/>
                <w:szCs w:val="17"/>
              </w:rPr>
              <w:t>tep 4)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2BB248EC" w14:textId="77777777" w:rsidR="00FA40B8" w:rsidRDefault="00FA40B8" w:rsidP="00FA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2" w:type="dxa"/>
            <w:shd w:val="clear" w:color="auto" w:fill="D9D9D9" w:themeFill="background1" w:themeFillShade="D9"/>
          </w:tcPr>
          <w:p w14:paraId="71A447AB" w14:textId="77777777" w:rsidR="00FA40B8" w:rsidRDefault="00FA40B8" w:rsidP="00FA40B8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1" w:type="dxa"/>
            <w:shd w:val="clear" w:color="auto" w:fill="D9D9D9" w:themeFill="background1" w:themeFillShade="D9"/>
          </w:tcPr>
          <w:p w14:paraId="465E6554" w14:textId="77777777" w:rsidR="00FA40B8" w:rsidRDefault="00FA40B8" w:rsidP="0048606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FA40B8" w:rsidRPr="00722593" w14:paraId="64DD28CB" w14:textId="77777777" w:rsidTr="001D4659">
        <w:trPr>
          <w:cantSplit/>
          <w:trHeight w:val="489"/>
        </w:trPr>
        <w:tc>
          <w:tcPr>
            <w:tcW w:w="468" w:type="dxa"/>
            <w:vMerge w:val="restart"/>
          </w:tcPr>
          <w:p w14:paraId="0721E0AA" w14:textId="2BA97C89" w:rsidR="00FA40B8" w:rsidRPr="00722593" w:rsidRDefault="00FA40B8" w:rsidP="00FA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lastRenderedPageBreak/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882EA0">
              <w:rPr>
                <w:rFonts w:ascii="Arial" w:hAnsi="Arial" w:cs="Arial"/>
                <w:noProof/>
                <w:sz w:val="17"/>
                <w:szCs w:val="17"/>
              </w:rPr>
              <w:t>5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39B485E4" w14:textId="77777777" w:rsidR="00FA40B8" w:rsidRPr="00722593" w:rsidRDefault="00FA40B8" w:rsidP="00FA40B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2" w:type="dxa"/>
            <w:vMerge w:val="restart"/>
          </w:tcPr>
          <w:p w14:paraId="5D815524" w14:textId="10699423" w:rsidR="00FA40B8" w:rsidRPr="00722593" w:rsidRDefault="00FA40B8" w:rsidP="00FA40B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8547F5">
              <w:rPr>
                <w:rFonts w:ascii="Arial" w:hAnsi="Arial" w:cs="Arial"/>
                <w:sz w:val="17"/>
                <w:szCs w:val="17"/>
              </w:rPr>
              <w:t>The WWVDS meets the environmental requirements of NEMA TS</w:t>
            </w:r>
            <w:r w:rsidR="00FC3034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8547F5">
              <w:rPr>
                <w:rFonts w:ascii="Arial" w:hAnsi="Arial" w:cs="Arial"/>
                <w:sz w:val="17"/>
                <w:szCs w:val="17"/>
              </w:rPr>
              <w:t>2.</w:t>
            </w:r>
          </w:p>
        </w:tc>
        <w:tc>
          <w:tcPr>
            <w:tcW w:w="1260" w:type="dxa"/>
            <w:vMerge w:val="restart"/>
          </w:tcPr>
          <w:p w14:paraId="45AC33B3" w14:textId="29E4FAC6" w:rsidR="00FA40B8" w:rsidRPr="00722593" w:rsidRDefault="00C57BB7" w:rsidP="00FA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2" w:type="dxa"/>
          </w:tcPr>
          <w:p w14:paraId="7DDB3763" w14:textId="2BF110CA" w:rsidR="00B1214F" w:rsidRDefault="00FA40B8" w:rsidP="00FA40B8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 w:rsidR="00B1214F">
              <w:rPr>
                <w:rFonts w:ascii="Arial" w:hAnsi="Arial" w:cs="Arial"/>
                <w:i/>
                <w:noProof/>
                <w:sz w:val="17"/>
                <w:szCs w:val="17"/>
              </w:rPr>
              <w:t>the following</w:t>
            </w:r>
            <w:r w:rsidR="00847B5A">
              <w:rPr>
                <w:rFonts w:ascii="Arial" w:hAnsi="Arial" w:cs="Arial"/>
                <w:i/>
                <w:noProof/>
                <w:sz w:val="17"/>
                <w:szCs w:val="17"/>
              </w:rPr>
              <w:t>:</w:t>
            </w:r>
          </w:p>
          <w:p w14:paraId="11638D2D" w14:textId="0DCF42A2" w:rsidR="00D265C0" w:rsidRPr="00CE21B5" w:rsidRDefault="00B1214F" w:rsidP="00CE21B5">
            <w:pPr>
              <w:pStyle w:val="ListParagraph"/>
              <w:numPr>
                <w:ilvl w:val="0"/>
                <w:numId w:val="4"/>
              </w:num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CE21B5">
              <w:rPr>
                <w:rFonts w:ascii="Arial" w:hAnsi="Arial" w:cs="Arial"/>
                <w:i/>
                <w:noProof/>
                <w:sz w:val="17"/>
                <w:szCs w:val="17"/>
              </w:rPr>
              <w:t>A</w:t>
            </w:r>
            <w:r w:rsidR="00FA40B8" w:rsidRPr="00CE21B5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 third party test report that demonstrates</w:t>
            </w:r>
            <w:r w:rsidRPr="00CE21B5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 compl</w:t>
            </w:r>
            <w:r w:rsidR="00847B5A" w:rsidRPr="00CE21B5">
              <w:rPr>
                <w:rFonts w:ascii="Arial" w:hAnsi="Arial" w:cs="Arial"/>
                <w:i/>
                <w:noProof/>
                <w:sz w:val="17"/>
                <w:szCs w:val="17"/>
              </w:rPr>
              <w:t>iance with this requirement</w:t>
            </w:r>
            <w:r w:rsidR="00FA40B8" w:rsidRPr="00CE21B5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. </w:t>
            </w:r>
          </w:p>
          <w:p w14:paraId="49F1429F" w14:textId="633BF5E6" w:rsidR="00D265C0" w:rsidRPr="00CE21B5" w:rsidRDefault="00847B5A" w:rsidP="00CE21B5">
            <w:pPr>
              <w:pStyle w:val="ListParagraph"/>
              <w:numPr>
                <w:ilvl w:val="0"/>
                <w:numId w:val="4"/>
              </w:num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CE21B5">
              <w:rPr>
                <w:rFonts w:ascii="Arial" w:hAnsi="Arial" w:cs="Arial"/>
                <w:i/>
                <w:noProof/>
                <w:sz w:val="17"/>
                <w:szCs w:val="17"/>
              </w:rPr>
              <w:t>A</w:t>
            </w:r>
            <w:r w:rsidR="00715F71" w:rsidRPr="00CE21B5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 completed Testing Laboratory and Report Checklist</w:t>
            </w:r>
            <w:r w:rsidRPr="00CE21B5">
              <w:rPr>
                <w:rFonts w:ascii="Arial" w:hAnsi="Arial" w:cs="Arial"/>
                <w:i/>
                <w:noProof/>
                <w:sz w:val="17"/>
                <w:szCs w:val="17"/>
              </w:rPr>
              <w:t>.</w:t>
            </w:r>
            <w:r w:rsidR="00715F71" w:rsidRPr="00CE21B5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 </w:t>
            </w:r>
          </w:p>
          <w:p w14:paraId="7A4829E6" w14:textId="0E55697A" w:rsidR="00FA40B8" w:rsidRPr="00CE21B5" w:rsidRDefault="00847B5A" w:rsidP="00CE21B5">
            <w:pPr>
              <w:pStyle w:val="ListParagraph"/>
              <w:numPr>
                <w:ilvl w:val="0"/>
                <w:numId w:val="4"/>
              </w:num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CE21B5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A completed </w:t>
            </w:r>
            <w:r w:rsidR="00715F71" w:rsidRPr="00CE21B5">
              <w:rPr>
                <w:rFonts w:ascii="Arial" w:hAnsi="Arial" w:cs="Arial"/>
                <w:i/>
                <w:noProof/>
                <w:sz w:val="17"/>
                <w:szCs w:val="17"/>
              </w:rPr>
              <w:t>NEMA TS2 2.2.7-2.2.9 Checklist.</w:t>
            </w:r>
          </w:p>
        </w:tc>
        <w:tc>
          <w:tcPr>
            <w:tcW w:w="1981" w:type="dxa"/>
            <w:vMerge w:val="restart"/>
          </w:tcPr>
          <w:p w14:paraId="3D7C4E85" w14:textId="77777777" w:rsidR="00FA40B8" w:rsidRPr="001A6150" w:rsidRDefault="00FA40B8" w:rsidP="00FA40B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FA40B8" w:rsidRPr="00722593" w14:paraId="7B13E9D7" w14:textId="77777777" w:rsidTr="00CE21B5">
        <w:trPr>
          <w:cantSplit/>
          <w:trHeight w:val="288"/>
        </w:trPr>
        <w:tc>
          <w:tcPr>
            <w:tcW w:w="468" w:type="dxa"/>
            <w:vMerge/>
          </w:tcPr>
          <w:p w14:paraId="1372E3D8" w14:textId="77777777" w:rsidR="00FA40B8" w:rsidRPr="00385CA9" w:rsidRDefault="00FA40B8" w:rsidP="00FA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399B7EC1" w14:textId="77777777" w:rsidR="00FA40B8" w:rsidRPr="00722593" w:rsidRDefault="00FA40B8" w:rsidP="00FA40B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2" w:type="dxa"/>
            <w:vMerge/>
          </w:tcPr>
          <w:p w14:paraId="1D5A8F2D" w14:textId="77777777" w:rsidR="00FA40B8" w:rsidRPr="008547F5" w:rsidRDefault="00FA40B8" w:rsidP="00FA40B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36337BC1" w14:textId="77777777" w:rsidR="00FA40B8" w:rsidRDefault="00FA40B8" w:rsidP="00FA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2" w:type="dxa"/>
          </w:tcPr>
          <w:p w14:paraId="701F5CBF" w14:textId="77777777" w:rsidR="00FA40B8" w:rsidRDefault="00FA40B8" w:rsidP="00FA40B8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1" w:type="dxa"/>
            <w:vMerge/>
          </w:tcPr>
          <w:p w14:paraId="7E361015" w14:textId="77777777" w:rsidR="00FA40B8" w:rsidRDefault="00FA40B8" w:rsidP="00FA40B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A40B8" w:rsidRPr="00722593" w14:paraId="7C9F0250" w14:textId="77777777" w:rsidTr="00CE21B5">
        <w:trPr>
          <w:cantSplit/>
          <w:trHeight w:val="288"/>
        </w:trPr>
        <w:tc>
          <w:tcPr>
            <w:tcW w:w="468" w:type="dxa"/>
            <w:vMerge/>
          </w:tcPr>
          <w:p w14:paraId="45FED2D1" w14:textId="77777777" w:rsidR="00FA40B8" w:rsidRPr="00385CA9" w:rsidRDefault="00FA40B8" w:rsidP="00FA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5BEA838D" w14:textId="77777777" w:rsidR="00FA40B8" w:rsidRDefault="00FA40B8" w:rsidP="00FA40B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2" w:type="dxa"/>
            <w:shd w:val="clear" w:color="auto" w:fill="D9D9D9" w:themeFill="background1" w:themeFillShade="D9"/>
          </w:tcPr>
          <w:p w14:paraId="4EC59A14" w14:textId="58AF106F" w:rsidR="00FA40B8" w:rsidRDefault="00FA40B8" w:rsidP="00FA40B8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F114D7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F114D7" w:rsidRPr="00F114D7">
              <w:rPr>
                <w:rFonts w:ascii="Arial" w:hAnsi="Arial" w:cs="Arial"/>
                <w:color w:val="000000"/>
                <w:sz w:val="17"/>
                <w:szCs w:val="17"/>
              </w:rPr>
              <w:t>WWVDS001 (</w:t>
            </w:r>
            <w:r w:rsidR="00B818A1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="00F114D7" w:rsidRPr="00F114D7">
              <w:rPr>
                <w:rFonts w:ascii="Arial" w:hAnsi="Arial" w:cs="Arial"/>
                <w:color w:val="000000"/>
                <w:sz w:val="17"/>
                <w:szCs w:val="17"/>
              </w:rPr>
              <w:t xml:space="preserve">tep </w:t>
            </w:r>
            <w:r w:rsidR="001A25F9">
              <w:rPr>
                <w:rFonts w:ascii="Arial" w:hAnsi="Arial" w:cs="Arial"/>
                <w:color w:val="000000"/>
                <w:sz w:val="17"/>
                <w:szCs w:val="17"/>
              </w:rPr>
              <w:t>5</w:t>
            </w:r>
            <w:r w:rsidR="00F114D7" w:rsidRPr="00F114D7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0DB4D3A6" w14:textId="77777777" w:rsidR="00FA40B8" w:rsidRDefault="00FA40B8" w:rsidP="00FA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2" w:type="dxa"/>
            <w:shd w:val="clear" w:color="auto" w:fill="D9D9D9" w:themeFill="background1" w:themeFillShade="D9"/>
          </w:tcPr>
          <w:p w14:paraId="6D284DBC" w14:textId="77777777" w:rsidR="00FA40B8" w:rsidRDefault="00FA40B8" w:rsidP="00FA40B8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1" w:type="dxa"/>
            <w:shd w:val="clear" w:color="auto" w:fill="D9D9D9" w:themeFill="background1" w:themeFillShade="D9"/>
          </w:tcPr>
          <w:p w14:paraId="3E3B1B9C" w14:textId="77777777" w:rsidR="00FA40B8" w:rsidRPr="00F85699" w:rsidRDefault="00FA40B8" w:rsidP="0048606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FA40B8" w:rsidRPr="00722593" w14:paraId="54FAC696" w14:textId="77777777" w:rsidTr="001D4659">
        <w:trPr>
          <w:cantSplit/>
          <w:trHeight w:val="244"/>
        </w:trPr>
        <w:tc>
          <w:tcPr>
            <w:tcW w:w="468" w:type="dxa"/>
            <w:vMerge w:val="restart"/>
          </w:tcPr>
          <w:p w14:paraId="7B28C4AC" w14:textId="54F2E63E" w:rsidR="00FA40B8" w:rsidRPr="00722593" w:rsidRDefault="00FA40B8" w:rsidP="00FA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882EA0">
              <w:rPr>
                <w:rFonts w:ascii="Arial" w:hAnsi="Arial" w:cs="Arial"/>
                <w:noProof/>
                <w:sz w:val="17"/>
                <w:szCs w:val="17"/>
              </w:rPr>
              <w:t>6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660E0660" w14:textId="77777777" w:rsidR="00FA40B8" w:rsidRPr="00722593" w:rsidRDefault="00FA40B8" w:rsidP="00FA40B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995-2.7.1</w:t>
            </w:r>
          </w:p>
        </w:tc>
        <w:tc>
          <w:tcPr>
            <w:tcW w:w="5132" w:type="dxa"/>
            <w:vMerge w:val="restart"/>
          </w:tcPr>
          <w:p w14:paraId="43176F82" w14:textId="77777777" w:rsidR="00FA40B8" w:rsidRPr="008B4A8E" w:rsidRDefault="00FA40B8" w:rsidP="00FA40B8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The WWVDS is provided with </w:t>
            </w:r>
            <w:r w:rsidRPr="00860463">
              <w:rPr>
                <w:rFonts w:ascii="Arial" w:hAnsi="Arial" w:cs="Arial"/>
                <w:sz w:val="17"/>
                <w:szCs w:val="17"/>
              </w:rPr>
              <w:t>software that allows local and remote configuration and monitoring</w:t>
            </w:r>
            <w:r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1260" w:type="dxa"/>
            <w:vMerge w:val="restart"/>
          </w:tcPr>
          <w:p w14:paraId="751DB7DF" w14:textId="50754BB4" w:rsidR="00FA40B8" w:rsidRPr="00722593" w:rsidRDefault="00C57BB7" w:rsidP="00FA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2" w:type="dxa"/>
          </w:tcPr>
          <w:p w14:paraId="1023EA90" w14:textId="77777777" w:rsidR="00FA40B8" w:rsidRDefault="00FA40B8" w:rsidP="00FA40B8">
            <w:pPr>
              <w:tabs>
                <w:tab w:val="left" w:pos="1080"/>
              </w:tabs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shows the product meets this requirement.</w:t>
            </w:r>
          </w:p>
        </w:tc>
        <w:tc>
          <w:tcPr>
            <w:tcW w:w="1981" w:type="dxa"/>
            <w:vMerge w:val="restart"/>
          </w:tcPr>
          <w:p w14:paraId="4CEA563A" w14:textId="0F39B587" w:rsidR="00FA40B8" w:rsidRPr="001A6150" w:rsidRDefault="00FA40B8" w:rsidP="00FA40B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85699">
              <w:rPr>
                <w:rFonts w:ascii="Arial" w:hAnsi="Arial" w:cs="Arial"/>
                <w:sz w:val="17"/>
                <w:szCs w:val="17"/>
              </w:rPr>
              <w:t xml:space="preserve">Document Review and </w:t>
            </w:r>
            <w:r w:rsidR="00C92410">
              <w:rPr>
                <w:rFonts w:ascii="Arial" w:hAnsi="Arial" w:cs="Arial"/>
                <w:sz w:val="17"/>
                <w:szCs w:val="17"/>
              </w:rPr>
              <w:t>Functional</w:t>
            </w:r>
            <w:r w:rsidR="00C92410" w:rsidRPr="00F85699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F85699">
              <w:rPr>
                <w:rFonts w:ascii="Arial" w:hAnsi="Arial" w:cs="Arial"/>
                <w:sz w:val="17"/>
                <w:szCs w:val="17"/>
              </w:rPr>
              <w:t>Inspection</w:t>
            </w:r>
          </w:p>
        </w:tc>
      </w:tr>
      <w:tr w:rsidR="00FA40B8" w:rsidRPr="00722593" w14:paraId="651C9EE7" w14:textId="77777777" w:rsidTr="00CE21B5">
        <w:trPr>
          <w:cantSplit/>
          <w:trHeight w:val="288"/>
        </w:trPr>
        <w:tc>
          <w:tcPr>
            <w:tcW w:w="468" w:type="dxa"/>
            <w:vMerge/>
          </w:tcPr>
          <w:p w14:paraId="33A14854" w14:textId="77777777" w:rsidR="00FA40B8" w:rsidRPr="00385CA9" w:rsidRDefault="00FA40B8" w:rsidP="00FA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4D607E34" w14:textId="77777777" w:rsidR="00FA40B8" w:rsidRDefault="00FA40B8" w:rsidP="00FA40B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2" w:type="dxa"/>
            <w:vMerge/>
          </w:tcPr>
          <w:p w14:paraId="09D679DE" w14:textId="77777777" w:rsidR="00FA40B8" w:rsidRDefault="00FA40B8" w:rsidP="00FA40B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040DFF7C" w14:textId="77777777" w:rsidR="00FA40B8" w:rsidRDefault="00FA40B8" w:rsidP="00FA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2" w:type="dxa"/>
          </w:tcPr>
          <w:p w14:paraId="280EF69D" w14:textId="77777777" w:rsidR="00FA40B8" w:rsidRDefault="00FA40B8" w:rsidP="00FA40B8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1" w:type="dxa"/>
            <w:vMerge/>
          </w:tcPr>
          <w:p w14:paraId="6117B236" w14:textId="77777777" w:rsidR="00FA40B8" w:rsidRPr="00F85699" w:rsidRDefault="00FA40B8" w:rsidP="00FA40B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A40B8" w:rsidRPr="00722593" w14:paraId="4E8B06A8" w14:textId="77777777" w:rsidTr="00CE21B5">
        <w:trPr>
          <w:cantSplit/>
          <w:trHeight w:val="288"/>
        </w:trPr>
        <w:tc>
          <w:tcPr>
            <w:tcW w:w="468" w:type="dxa"/>
            <w:vMerge/>
          </w:tcPr>
          <w:p w14:paraId="1608E33B" w14:textId="77777777" w:rsidR="00FA40B8" w:rsidRPr="00385CA9" w:rsidRDefault="00FA40B8" w:rsidP="00FA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6E0203B5" w14:textId="77777777" w:rsidR="00FA40B8" w:rsidRPr="00722593" w:rsidRDefault="00FA40B8" w:rsidP="00FA40B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2" w:type="dxa"/>
            <w:shd w:val="clear" w:color="auto" w:fill="D9D9D9" w:themeFill="background1" w:themeFillShade="D9"/>
          </w:tcPr>
          <w:p w14:paraId="0141FF58" w14:textId="25215CAF" w:rsidR="00FA40B8" w:rsidRPr="008547F5" w:rsidRDefault="00FA40B8" w:rsidP="00547202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F114D7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F114D7" w:rsidRPr="00F114D7">
              <w:rPr>
                <w:rFonts w:ascii="Arial" w:hAnsi="Arial" w:cs="Arial"/>
                <w:color w:val="000000"/>
                <w:sz w:val="17"/>
                <w:szCs w:val="17"/>
              </w:rPr>
              <w:t>WWVDS001 (</w:t>
            </w:r>
            <w:r w:rsidR="00B818A1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="00F114D7" w:rsidRPr="00F114D7">
              <w:rPr>
                <w:rFonts w:ascii="Arial" w:hAnsi="Arial" w:cs="Arial"/>
                <w:color w:val="000000"/>
                <w:sz w:val="17"/>
                <w:szCs w:val="17"/>
              </w:rPr>
              <w:t xml:space="preserve">tep </w:t>
            </w:r>
            <w:r w:rsidR="001A25F9">
              <w:rPr>
                <w:rFonts w:ascii="Arial" w:hAnsi="Arial" w:cs="Arial"/>
                <w:color w:val="000000"/>
                <w:sz w:val="17"/>
                <w:szCs w:val="17"/>
              </w:rPr>
              <w:t>6</w:t>
            </w:r>
            <w:r w:rsidR="00F114D7" w:rsidRPr="00F114D7">
              <w:rPr>
                <w:rFonts w:ascii="Arial" w:hAnsi="Arial" w:cs="Arial"/>
                <w:color w:val="000000"/>
                <w:sz w:val="17"/>
                <w:szCs w:val="17"/>
              </w:rPr>
              <w:t>),</w:t>
            </w:r>
            <w:r w:rsidR="00485361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F114D7" w:rsidRPr="00F114D7">
              <w:rPr>
                <w:rFonts w:ascii="Arial" w:hAnsi="Arial" w:cs="Arial"/>
                <w:color w:val="000000"/>
                <w:sz w:val="17"/>
                <w:szCs w:val="17"/>
              </w:rPr>
              <w:t>WWVDS005 (</w:t>
            </w:r>
            <w:r w:rsidR="00B818A1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="00F114D7" w:rsidRPr="00F114D7">
              <w:rPr>
                <w:rFonts w:ascii="Arial" w:hAnsi="Arial" w:cs="Arial"/>
                <w:color w:val="000000"/>
                <w:sz w:val="17"/>
                <w:szCs w:val="17"/>
              </w:rPr>
              <w:t>tep 1)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5BED91C2" w14:textId="77777777" w:rsidR="00FA40B8" w:rsidRDefault="00FA40B8" w:rsidP="00FA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2" w:type="dxa"/>
            <w:shd w:val="clear" w:color="auto" w:fill="D9D9D9" w:themeFill="background1" w:themeFillShade="D9"/>
          </w:tcPr>
          <w:p w14:paraId="43FDA18F" w14:textId="77777777" w:rsidR="00FA40B8" w:rsidRDefault="00FA40B8" w:rsidP="00FA40B8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1" w:type="dxa"/>
            <w:shd w:val="clear" w:color="auto" w:fill="D9D9D9" w:themeFill="background1" w:themeFillShade="D9"/>
          </w:tcPr>
          <w:p w14:paraId="742BC755" w14:textId="77777777" w:rsidR="00FA40B8" w:rsidRPr="00F85699" w:rsidRDefault="00FA40B8" w:rsidP="0048606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FA40B8" w:rsidRPr="00722593" w14:paraId="082C7C98" w14:textId="77777777" w:rsidTr="001D4659">
        <w:trPr>
          <w:cantSplit/>
          <w:trHeight w:val="244"/>
        </w:trPr>
        <w:tc>
          <w:tcPr>
            <w:tcW w:w="468" w:type="dxa"/>
            <w:vMerge w:val="restart"/>
          </w:tcPr>
          <w:p w14:paraId="468B41C2" w14:textId="5DEB1578" w:rsidR="00FA40B8" w:rsidRPr="00722593" w:rsidRDefault="00FA40B8" w:rsidP="00FA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882EA0">
              <w:rPr>
                <w:rFonts w:ascii="Arial" w:hAnsi="Arial" w:cs="Arial"/>
                <w:noProof/>
                <w:sz w:val="17"/>
                <w:szCs w:val="17"/>
              </w:rPr>
              <w:t>7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67668A70" w14:textId="77777777" w:rsidR="00FA40B8" w:rsidRPr="00722593" w:rsidRDefault="00FA40B8" w:rsidP="00FA40B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2" w:type="dxa"/>
            <w:vMerge w:val="restart"/>
          </w:tcPr>
          <w:p w14:paraId="63D9D828" w14:textId="77777777" w:rsidR="00FA40B8" w:rsidRPr="008B4A8E" w:rsidRDefault="00FA40B8" w:rsidP="00FA40B8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547F5">
              <w:rPr>
                <w:rFonts w:ascii="Arial" w:hAnsi="Arial" w:cs="Arial"/>
                <w:color w:val="000000"/>
                <w:sz w:val="17"/>
                <w:szCs w:val="17"/>
              </w:rPr>
              <w:t>The WWVDS has the capability to display detection zones and detection activations.</w:t>
            </w:r>
          </w:p>
        </w:tc>
        <w:tc>
          <w:tcPr>
            <w:tcW w:w="1260" w:type="dxa"/>
            <w:vMerge w:val="restart"/>
          </w:tcPr>
          <w:p w14:paraId="37465ED5" w14:textId="3EE6270F" w:rsidR="00FA40B8" w:rsidRPr="00722593" w:rsidRDefault="00C57BB7" w:rsidP="00FA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2" w:type="dxa"/>
          </w:tcPr>
          <w:p w14:paraId="21B0E53A" w14:textId="77777777" w:rsidR="00FA40B8" w:rsidRDefault="00FA40B8" w:rsidP="00FA40B8">
            <w:pPr>
              <w:tabs>
                <w:tab w:val="left" w:pos="1080"/>
              </w:tabs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shows the product meets this requirement.</w:t>
            </w:r>
          </w:p>
        </w:tc>
        <w:tc>
          <w:tcPr>
            <w:tcW w:w="1981" w:type="dxa"/>
            <w:vMerge w:val="restart"/>
          </w:tcPr>
          <w:p w14:paraId="1A569F5D" w14:textId="33F5AA0D" w:rsidR="00FA40B8" w:rsidRPr="001A6150" w:rsidRDefault="00FA40B8" w:rsidP="00FA40B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85699">
              <w:rPr>
                <w:rFonts w:ascii="Arial" w:hAnsi="Arial" w:cs="Arial"/>
                <w:sz w:val="17"/>
                <w:szCs w:val="17"/>
              </w:rPr>
              <w:t xml:space="preserve">Document Review and </w:t>
            </w:r>
            <w:r w:rsidR="00C92410">
              <w:rPr>
                <w:rFonts w:ascii="Arial" w:hAnsi="Arial" w:cs="Arial"/>
                <w:sz w:val="17"/>
                <w:szCs w:val="17"/>
              </w:rPr>
              <w:t>Functional</w:t>
            </w:r>
            <w:r w:rsidR="00C92410" w:rsidRPr="00F85699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F85699">
              <w:rPr>
                <w:rFonts w:ascii="Arial" w:hAnsi="Arial" w:cs="Arial"/>
                <w:sz w:val="17"/>
                <w:szCs w:val="17"/>
              </w:rPr>
              <w:t>Inspection</w:t>
            </w:r>
          </w:p>
        </w:tc>
      </w:tr>
      <w:tr w:rsidR="00FA40B8" w:rsidRPr="00722593" w14:paraId="3A84A60A" w14:textId="77777777" w:rsidTr="00CE21B5">
        <w:trPr>
          <w:cantSplit/>
          <w:trHeight w:val="288"/>
        </w:trPr>
        <w:tc>
          <w:tcPr>
            <w:tcW w:w="468" w:type="dxa"/>
            <w:vMerge/>
          </w:tcPr>
          <w:p w14:paraId="2DB48379" w14:textId="77777777" w:rsidR="00FA40B8" w:rsidRPr="00385CA9" w:rsidRDefault="00FA40B8" w:rsidP="00FA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012491E7" w14:textId="77777777" w:rsidR="00FA40B8" w:rsidRPr="00722593" w:rsidRDefault="00FA40B8" w:rsidP="00FA40B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2" w:type="dxa"/>
            <w:vMerge/>
          </w:tcPr>
          <w:p w14:paraId="72FDEF55" w14:textId="77777777" w:rsidR="00FA40B8" w:rsidRPr="008547F5" w:rsidRDefault="00FA40B8" w:rsidP="00FA40B8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12D3745D" w14:textId="77777777" w:rsidR="00FA40B8" w:rsidRDefault="00FA40B8" w:rsidP="00FA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2" w:type="dxa"/>
          </w:tcPr>
          <w:p w14:paraId="5523C2C4" w14:textId="77777777" w:rsidR="00FA40B8" w:rsidRDefault="00FA40B8" w:rsidP="00FA40B8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1" w:type="dxa"/>
            <w:vMerge/>
          </w:tcPr>
          <w:p w14:paraId="57F3AEC5" w14:textId="77777777" w:rsidR="00FA40B8" w:rsidRPr="00F85699" w:rsidRDefault="00FA40B8" w:rsidP="00FA40B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A40B8" w:rsidRPr="00722593" w14:paraId="46801227" w14:textId="77777777" w:rsidTr="00CE21B5">
        <w:trPr>
          <w:cantSplit/>
          <w:trHeight w:val="288"/>
        </w:trPr>
        <w:tc>
          <w:tcPr>
            <w:tcW w:w="468" w:type="dxa"/>
            <w:vMerge/>
          </w:tcPr>
          <w:p w14:paraId="0DE2ABBF" w14:textId="77777777" w:rsidR="00FA40B8" w:rsidRPr="00385CA9" w:rsidRDefault="00FA40B8" w:rsidP="00FA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4BE37742" w14:textId="77777777" w:rsidR="00FA40B8" w:rsidRPr="00722593" w:rsidRDefault="00FA40B8" w:rsidP="00FA40B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2" w:type="dxa"/>
            <w:shd w:val="clear" w:color="auto" w:fill="D9D9D9" w:themeFill="background1" w:themeFillShade="D9"/>
          </w:tcPr>
          <w:p w14:paraId="1F29E486" w14:textId="2C16728B" w:rsidR="00FA40B8" w:rsidRDefault="00FA40B8" w:rsidP="00547202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F114D7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F114D7" w:rsidRPr="00F114D7">
              <w:rPr>
                <w:rFonts w:ascii="Arial" w:hAnsi="Arial" w:cs="Arial"/>
                <w:color w:val="000000"/>
                <w:sz w:val="17"/>
                <w:szCs w:val="17"/>
              </w:rPr>
              <w:t>WWVDS001 (</w:t>
            </w:r>
            <w:r w:rsidR="00B818A1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="00F114D7" w:rsidRPr="00F114D7">
              <w:rPr>
                <w:rFonts w:ascii="Arial" w:hAnsi="Arial" w:cs="Arial"/>
                <w:color w:val="000000"/>
                <w:sz w:val="17"/>
                <w:szCs w:val="17"/>
              </w:rPr>
              <w:t xml:space="preserve">tep </w:t>
            </w:r>
            <w:r w:rsidR="001A25F9">
              <w:rPr>
                <w:rFonts w:ascii="Arial" w:hAnsi="Arial" w:cs="Arial"/>
                <w:color w:val="000000"/>
                <w:sz w:val="17"/>
                <w:szCs w:val="17"/>
              </w:rPr>
              <w:t>7</w:t>
            </w:r>
            <w:r w:rsidR="00F114D7" w:rsidRPr="00F114D7">
              <w:rPr>
                <w:rFonts w:ascii="Arial" w:hAnsi="Arial" w:cs="Arial"/>
                <w:color w:val="000000"/>
                <w:sz w:val="17"/>
                <w:szCs w:val="17"/>
              </w:rPr>
              <w:t>), WWVDS005 (</w:t>
            </w:r>
            <w:r w:rsidR="00B818A1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="00F114D7" w:rsidRPr="00F114D7">
              <w:rPr>
                <w:rFonts w:ascii="Arial" w:hAnsi="Arial" w:cs="Arial"/>
                <w:color w:val="000000"/>
                <w:sz w:val="17"/>
                <w:szCs w:val="17"/>
              </w:rPr>
              <w:t>tep 2)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2530AB98" w14:textId="77777777" w:rsidR="00FA40B8" w:rsidRDefault="00FA40B8" w:rsidP="00FA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2" w:type="dxa"/>
            <w:shd w:val="clear" w:color="auto" w:fill="D9D9D9" w:themeFill="background1" w:themeFillShade="D9"/>
          </w:tcPr>
          <w:p w14:paraId="5733A190" w14:textId="77777777" w:rsidR="00FA40B8" w:rsidRDefault="00FA40B8" w:rsidP="00FA40B8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1" w:type="dxa"/>
            <w:shd w:val="clear" w:color="auto" w:fill="D9D9D9" w:themeFill="background1" w:themeFillShade="D9"/>
          </w:tcPr>
          <w:p w14:paraId="72C9E5C1" w14:textId="77777777" w:rsidR="00FA40B8" w:rsidRPr="00F85699" w:rsidRDefault="00FA40B8" w:rsidP="0048606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FA40B8" w:rsidRPr="00722593" w14:paraId="13086ED2" w14:textId="77777777" w:rsidTr="001D4659">
        <w:trPr>
          <w:cantSplit/>
          <w:trHeight w:val="20"/>
        </w:trPr>
        <w:tc>
          <w:tcPr>
            <w:tcW w:w="468" w:type="dxa"/>
            <w:vMerge w:val="restart"/>
          </w:tcPr>
          <w:p w14:paraId="3A453185" w14:textId="0430A1E4" w:rsidR="00FA40B8" w:rsidRPr="00722593" w:rsidRDefault="00FA40B8" w:rsidP="00FA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882EA0">
              <w:rPr>
                <w:rFonts w:ascii="Arial" w:hAnsi="Arial" w:cs="Arial"/>
                <w:noProof/>
                <w:sz w:val="17"/>
                <w:szCs w:val="17"/>
              </w:rPr>
              <w:t>8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0B897C82" w14:textId="77777777" w:rsidR="00FA40B8" w:rsidRPr="00722593" w:rsidRDefault="00FA40B8" w:rsidP="00FA40B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2" w:type="dxa"/>
            <w:vMerge w:val="restart"/>
          </w:tcPr>
          <w:p w14:paraId="347A3BC1" w14:textId="77777777" w:rsidR="00FA40B8" w:rsidRPr="008B4A8E" w:rsidRDefault="00FA40B8" w:rsidP="00FA40B8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WWVDS controller </w:t>
            </w:r>
            <w:r w:rsidRPr="00BD183C">
              <w:rPr>
                <w:rFonts w:ascii="Arial" w:hAnsi="Arial" w:cs="Arial"/>
                <w:sz w:val="17"/>
                <w:szCs w:val="17"/>
              </w:rPr>
              <w:t>support</w:t>
            </w:r>
            <w:r>
              <w:rPr>
                <w:rFonts w:ascii="Arial" w:hAnsi="Arial" w:cs="Arial"/>
                <w:sz w:val="17"/>
                <w:szCs w:val="17"/>
              </w:rPr>
              <w:t>s</w:t>
            </w:r>
            <w:r w:rsidRPr="00BD183C">
              <w:rPr>
                <w:rFonts w:ascii="Arial" w:hAnsi="Arial" w:cs="Arial"/>
                <w:sz w:val="17"/>
                <w:szCs w:val="17"/>
              </w:rPr>
              <w:t xml:space="preserve"> either an on-board real-time clock/calendar with on-board battery backup or </w:t>
            </w:r>
            <w:r>
              <w:rPr>
                <w:rFonts w:ascii="Arial" w:hAnsi="Arial" w:cs="Arial"/>
                <w:sz w:val="17"/>
                <w:szCs w:val="17"/>
              </w:rPr>
              <w:t xml:space="preserve">is </w:t>
            </w:r>
            <w:r w:rsidRPr="00BD183C">
              <w:rPr>
                <w:rFonts w:ascii="Arial" w:hAnsi="Arial" w:cs="Arial"/>
                <w:sz w:val="17"/>
                <w:szCs w:val="17"/>
              </w:rPr>
              <w:t>configured to synchronize to a time server using the network time protocol (NTP) to maintain the current local date/time</w:t>
            </w:r>
            <w:r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1260" w:type="dxa"/>
            <w:vMerge w:val="restart"/>
          </w:tcPr>
          <w:p w14:paraId="50531B40" w14:textId="09E5E123" w:rsidR="00FA40B8" w:rsidRPr="00722593" w:rsidRDefault="00EA4E83" w:rsidP="00FA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2" w:type="dxa"/>
          </w:tcPr>
          <w:p w14:paraId="1F4952AC" w14:textId="77777777" w:rsidR="00FA40B8" w:rsidRPr="00B94DA5" w:rsidRDefault="00FA40B8" w:rsidP="00FA40B8">
            <w:pPr>
              <w:tabs>
                <w:tab w:val="left" w:pos="1080"/>
              </w:tabs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shows the product meets this requirement.</w:t>
            </w:r>
            <w:r>
              <w:tab/>
            </w:r>
          </w:p>
        </w:tc>
        <w:tc>
          <w:tcPr>
            <w:tcW w:w="1981" w:type="dxa"/>
            <w:vMerge w:val="restart"/>
          </w:tcPr>
          <w:p w14:paraId="5AF563F4" w14:textId="72897C6D" w:rsidR="00FA40B8" w:rsidRPr="001A6150" w:rsidRDefault="00FA40B8" w:rsidP="00FA40B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85699">
              <w:rPr>
                <w:rFonts w:ascii="Arial" w:hAnsi="Arial" w:cs="Arial"/>
                <w:sz w:val="17"/>
                <w:szCs w:val="17"/>
              </w:rPr>
              <w:t xml:space="preserve">Document Review and </w:t>
            </w:r>
            <w:r w:rsidR="00C92410">
              <w:rPr>
                <w:rFonts w:ascii="Arial" w:hAnsi="Arial" w:cs="Arial"/>
                <w:sz w:val="17"/>
                <w:szCs w:val="17"/>
              </w:rPr>
              <w:t>Functional</w:t>
            </w:r>
            <w:r w:rsidR="00C92410" w:rsidRPr="00F85699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F85699">
              <w:rPr>
                <w:rFonts w:ascii="Arial" w:hAnsi="Arial" w:cs="Arial"/>
                <w:sz w:val="17"/>
                <w:szCs w:val="17"/>
              </w:rPr>
              <w:t>Inspection</w:t>
            </w:r>
          </w:p>
        </w:tc>
      </w:tr>
      <w:tr w:rsidR="00FA40B8" w:rsidRPr="00722593" w14:paraId="211B5DE3" w14:textId="77777777" w:rsidTr="00CE21B5">
        <w:trPr>
          <w:cantSplit/>
          <w:trHeight w:val="288"/>
        </w:trPr>
        <w:tc>
          <w:tcPr>
            <w:tcW w:w="468" w:type="dxa"/>
            <w:vMerge/>
          </w:tcPr>
          <w:p w14:paraId="45902656" w14:textId="77777777" w:rsidR="00FA40B8" w:rsidRPr="00385CA9" w:rsidRDefault="00FA40B8" w:rsidP="00FA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461B85FC" w14:textId="77777777" w:rsidR="00FA40B8" w:rsidRPr="00722593" w:rsidRDefault="00FA40B8" w:rsidP="00FA40B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2" w:type="dxa"/>
            <w:vMerge/>
          </w:tcPr>
          <w:p w14:paraId="28EFFF19" w14:textId="77777777" w:rsidR="00FA40B8" w:rsidRDefault="00FA40B8" w:rsidP="00FA40B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1A1A20CD" w14:textId="77777777" w:rsidR="00FA40B8" w:rsidRDefault="00FA40B8" w:rsidP="00FA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2" w:type="dxa"/>
          </w:tcPr>
          <w:p w14:paraId="77690D38" w14:textId="77777777" w:rsidR="00FA40B8" w:rsidRDefault="00FA40B8" w:rsidP="00FA40B8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1" w:type="dxa"/>
            <w:vMerge/>
          </w:tcPr>
          <w:p w14:paraId="142D18C1" w14:textId="77777777" w:rsidR="00FA40B8" w:rsidRPr="00F85699" w:rsidRDefault="00FA40B8" w:rsidP="00FA40B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A40B8" w:rsidRPr="00722593" w14:paraId="0D1EA969" w14:textId="77777777" w:rsidTr="00CE21B5">
        <w:trPr>
          <w:cantSplit/>
          <w:trHeight w:val="288"/>
        </w:trPr>
        <w:tc>
          <w:tcPr>
            <w:tcW w:w="468" w:type="dxa"/>
            <w:vMerge/>
          </w:tcPr>
          <w:p w14:paraId="31ED82AA" w14:textId="77777777" w:rsidR="00FA40B8" w:rsidRPr="00385CA9" w:rsidRDefault="00FA40B8" w:rsidP="00FA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7FBA8C3F" w14:textId="77777777" w:rsidR="00FA40B8" w:rsidRPr="00722593" w:rsidRDefault="00FA40B8" w:rsidP="00FA40B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2" w:type="dxa"/>
            <w:shd w:val="clear" w:color="auto" w:fill="D9D9D9" w:themeFill="background1" w:themeFillShade="D9"/>
          </w:tcPr>
          <w:p w14:paraId="3B0B3CF9" w14:textId="2FE5BB9A" w:rsidR="00FA40B8" w:rsidRPr="00E06F7F" w:rsidRDefault="00FA40B8" w:rsidP="00547202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F114D7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F114D7" w:rsidRPr="00F114D7">
              <w:rPr>
                <w:rFonts w:ascii="Arial" w:hAnsi="Arial" w:cs="Arial"/>
                <w:color w:val="000000"/>
                <w:sz w:val="17"/>
                <w:szCs w:val="17"/>
              </w:rPr>
              <w:t>WWVDS001 (</w:t>
            </w:r>
            <w:r w:rsidR="00B818A1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="00F114D7" w:rsidRPr="00F114D7">
              <w:rPr>
                <w:rFonts w:ascii="Arial" w:hAnsi="Arial" w:cs="Arial"/>
                <w:color w:val="000000"/>
                <w:sz w:val="17"/>
                <w:szCs w:val="17"/>
              </w:rPr>
              <w:t xml:space="preserve">tep </w:t>
            </w:r>
            <w:r w:rsidR="001A25F9">
              <w:rPr>
                <w:rFonts w:ascii="Arial" w:hAnsi="Arial" w:cs="Arial"/>
                <w:color w:val="000000"/>
                <w:sz w:val="17"/>
                <w:szCs w:val="17"/>
              </w:rPr>
              <w:t>8</w:t>
            </w:r>
            <w:r w:rsidR="00F114D7" w:rsidRPr="00F114D7">
              <w:rPr>
                <w:rFonts w:ascii="Arial" w:hAnsi="Arial" w:cs="Arial"/>
                <w:color w:val="000000"/>
                <w:sz w:val="17"/>
                <w:szCs w:val="17"/>
              </w:rPr>
              <w:t>),</w:t>
            </w:r>
            <w:r w:rsidR="00485361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F114D7" w:rsidRPr="00F114D7">
              <w:rPr>
                <w:rFonts w:ascii="Arial" w:hAnsi="Arial" w:cs="Arial"/>
                <w:color w:val="000000"/>
                <w:sz w:val="17"/>
                <w:szCs w:val="17"/>
              </w:rPr>
              <w:t>WWVDS004 (</w:t>
            </w:r>
            <w:r w:rsidR="00B818A1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="00F114D7" w:rsidRPr="00F114D7">
              <w:rPr>
                <w:rFonts w:ascii="Arial" w:hAnsi="Arial" w:cs="Arial"/>
                <w:color w:val="000000"/>
                <w:sz w:val="17"/>
                <w:szCs w:val="17"/>
              </w:rPr>
              <w:t>teps 1,</w:t>
            </w:r>
            <w:r w:rsidR="00B818A1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F114D7" w:rsidRPr="00F114D7">
              <w:rPr>
                <w:rFonts w:ascii="Arial" w:hAnsi="Arial" w:cs="Arial"/>
                <w:color w:val="000000"/>
                <w:sz w:val="17"/>
                <w:szCs w:val="17"/>
              </w:rPr>
              <w:t>2,</w:t>
            </w:r>
            <w:r w:rsidR="00B818A1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F114D7" w:rsidRPr="00F114D7">
              <w:rPr>
                <w:rFonts w:ascii="Arial" w:hAnsi="Arial" w:cs="Arial"/>
                <w:color w:val="000000"/>
                <w:sz w:val="17"/>
                <w:szCs w:val="17"/>
              </w:rPr>
              <w:t>5,</w:t>
            </w:r>
            <w:r w:rsidR="00B818A1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F114D7" w:rsidRPr="00F114D7">
              <w:rPr>
                <w:rFonts w:ascii="Arial" w:hAnsi="Arial" w:cs="Arial"/>
                <w:color w:val="000000"/>
                <w:sz w:val="17"/>
                <w:szCs w:val="17"/>
              </w:rPr>
              <w:t>6)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392EE3F0" w14:textId="77777777" w:rsidR="00FA40B8" w:rsidRDefault="00FA40B8" w:rsidP="00FA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2" w:type="dxa"/>
            <w:shd w:val="clear" w:color="auto" w:fill="D9D9D9" w:themeFill="background1" w:themeFillShade="D9"/>
          </w:tcPr>
          <w:p w14:paraId="56EB52F7" w14:textId="77777777" w:rsidR="00FA40B8" w:rsidRDefault="00FA40B8" w:rsidP="00FA40B8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1" w:type="dxa"/>
            <w:shd w:val="clear" w:color="auto" w:fill="D9D9D9" w:themeFill="background1" w:themeFillShade="D9"/>
          </w:tcPr>
          <w:p w14:paraId="1CDAB356" w14:textId="77777777" w:rsidR="00FA40B8" w:rsidRPr="00F85699" w:rsidRDefault="00FA40B8" w:rsidP="0048606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FA40B8" w:rsidRPr="00722593" w14:paraId="784D1D05" w14:textId="77777777" w:rsidTr="001D4659">
        <w:trPr>
          <w:cantSplit/>
          <w:trHeight w:val="244"/>
        </w:trPr>
        <w:tc>
          <w:tcPr>
            <w:tcW w:w="468" w:type="dxa"/>
            <w:vMerge w:val="restart"/>
          </w:tcPr>
          <w:p w14:paraId="6C55D957" w14:textId="4046CF33" w:rsidR="00FA40B8" w:rsidRPr="00722593" w:rsidRDefault="00FA40B8" w:rsidP="00FA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882EA0">
              <w:rPr>
                <w:rFonts w:ascii="Arial" w:hAnsi="Arial" w:cs="Arial"/>
                <w:noProof/>
                <w:sz w:val="17"/>
                <w:szCs w:val="17"/>
              </w:rPr>
              <w:t>9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347FC149" w14:textId="77777777" w:rsidR="00FA40B8" w:rsidRPr="00722593" w:rsidRDefault="00FA40B8" w:rsidP="00FA40B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2" w:type="dxa"/>
            <w:vMerge w:val="restart"/>
          </w:tcPr>
          <w:p w14:paraId="2426EFE7" w14:textId="77777777" w:rsidR="00FA40B8" w:rsidRPr="00722593" w:rsidRDefault="00FA40B8" w:rsidP="00FA40B8">
            <w:pPr>
              <w:rPr>
                <w:rFonts w:ascii="Arial" w:hAnsi="Arial" w:cs="Arial"/>
                <w:sz w:val="17"/>
                <w:szCs w:val="17"/>
              </w:rPr>
            </w:pPr>
            <w:r w:rsidRPr="008547F5">
              <w:rPr>
                <w:rFonts w:ascii="Arial" w:hAnsi="Arial" w:cs="Arial"/>
                <w:sz w:val="17"/>
                <w:szCs w:val="17"/>
              </w:rPr>
              <w:t>If using NTP, the synchronization frequency is user configurable and permits polling intervals from once per minute to once per week in one-minute increments.</w:t>
            </w:r>
          </w:p>
        </w:tc>
        <w:tc>
          <w:tcPr>
            <w:tcW w:w="1260" w:type="dxa"/>
            <w:vMerge w:val="restart"/>
          </w:tcPr>
          <w:p w14:paraId="04CE375B" w14:textId="156A69CE" w:rsidR="00FA40B8" w:rsidRPr="00722593" w:rsidRDefault="00C57BB7" w:rsidP="00FA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2" w:type="dxa"/>
          </w:tcPr>
          <w:p w14:paraId="762E47A4" w14:textId="77777777" w:rsidR="00FA40B8" w:rsidRDefault="00FA40B8" w:rsidP="00FA40B8">
            <w:pPr>
              <w:tabs>
                <w:tab w:val="left" w:pos="1080"/>
              </w:tabs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shows the product meets this requirement.</w:t>
            </w:r>
          </w:p>
        </w:tc>
        <w:tc>
          <w:tcPr>
            <w:tcW w:w="1981" w:type="dxa"/>
            <w:vMerge w:val="restart"/>
          </w:tcPr>
          <w:p w14:paraId="687F5783" w14:textId="1F775B49" w:rsidR="00FA40B8" w:rsidRPr="001A6150" w:rsidRDefault="00FA40B8" w:rsidP="00FA40B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85699">
              <w:rPr>
                <w:rFonts w:ascii="Arial" w:hAnsi="Arial" w:cs="Arial"/>
                <w:sz w:val="17"/>
                <w:szCs w:val="17"/>
              </w:rPr>
              <w:t xml:space="preserve">Document Review and </w:t>
            </w:r>
            <w:r w:rsidR="00C92410">
              <w:rPr>
                <w:rFonts w:ascii="Arial" w:hAnsi="Arial" w:cs="Arial"/>
                <w:sz w:val="17"/>
                <w:szCs w:val="17"/>
              </w:rPr>
              <w:t>Functional</w:t>
            </w:r>
            <w:r w:rsidR="00C92410" w:rsidRPr="00F85699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F85699">
              <w:rPr>
                <w:rFonts w:ascii="Arial" w:hAnsi="Arial" w:cs="Arial"/>
                <w:sz w:val="17"/>
                <w:szCs w:val="17"/>
              </w:rPr>
              <w:t>Inspection</w:t>
            </w:r>
          </w:p>
        </w:tc>
      </w:tr>
      <w:tr w:rsidR="00FA40B8" w:rsidRPr="00722593" w14:paraId="3BF78DF5" w14:textId="77777777" w:rsidTr="00CE21B5">
        <w:trPr>
          <w:cantSplit/>
          <w:trHeight w:val="288"/>
        </w:trPr>
        <w:tc>
          <w:tcPr>
            <w:tcW w:w="468" w:type="dxa"/>
            <w:vMerge/>
          </w:tcPr>
          <w:p w14:paraId="415F4041" w14:textId="77777777" w:rsidR="00FA40B8" w:rsidRPr="00385CA9" w:rsidRDefault="00FA40B8" w:rsidP="00FA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7E30C5C4" w14:textId="77777777" w:rsidR="00FA40B8" w:rsidRPr="00722593" w:rsidRDefault="00FA40B8" w:rsidP="00FA40B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2" w:type="dxa"/>
            <w:vMerge/>
          </w:tcPr>
          <w:p w14:paraId="301FED56" w14:textId="77777777" w:rsidR="00FA40B8" w:rsidRPr="008547F5" w:rsidRDefault="00FA40B8" w:rsidP="00FA40B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53E0BCE8" w14:textId="77777777" w:rsidR="00FA40B8" w:rsidRDefault="00FA40B8" w:rsidP="00FA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2" w:type="dxa"/>
          </w:tcPr>
          <w:p w14:paraId="6FBBE0C0" w14:textId="77777777" w:rsidR="00FA40B8" w:rsidRDefault="00FA40B8" w:rsidP="00FA40B8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1" w:type="dxa"/>
            <w:vMerge/>
          </w:tcPr>
          <w:p w14:paraId="15AA291A" w14:textId="77777777" w:rsidR="00FA40B8" w:rsidRPr="00F85699" w:rsidRDefault="00FA40B8" w:rsidP="00FA40B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A40B8" w:rsidRPr="00722593" w14:paraId="32F07EDC" w14:textId="77777777" w:rsidTr="00CE21B5">
        <w:trPr>
          <w:cantSplit/>
          <w:trHeight w:val="288"/>
        </w:trPr>
        <w:tc>
          <w:tcPr>
            <w:tcW w:w="468" w:type="dxa"/>
            <w:vMerge/>
          </w:tcPr>
          <w:p w14:paraId="230DBCBC" w14:textId="77777777" w:rsidR="00FA40B8" w:rsidRPr="00385CA9" w:rsidRDefault="00FA40B8" w:rsidP="00FA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610E2BC5" w14:textId="77777777" w:rsidR="00FA40B8" w:rsidRPr="00722593" w:rsidRDefault="00FA40B8" w:rsidP="00FA40B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2" w:type="dxa"/>
            <w:shd w:val="clear" w:color="auto" w:fill="D9D9D9" w:themeFill="background1" w:themeFillShade="D9"/>
          </w:tcPr>
          <w:p w14:paraId="07001957" w14:textId="0681ABF5" w:rsidR="00FA40B8" w:rsidRPr="00E06F7F" w:rsidRDefault="00FA40B8" w:rsidP="00547202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485361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485361" w:rsidRPr="00485361">
              <w:rPr>
                <w:rFonts w:ascii="Arial" w:hAnsi="Arial" w:cs="Arial"/>
                <w:color w:val="000000"/>
                <w:sz w:val="17"/>
                <w:szCs w:val="17"/>
              </w:rPr>
              <w:t>WWVDS001 (</w:t>
            </w:r>
            <w:r w:rsidR="00B818A1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="00485361" w:rsidRPr="00485361">
              <w:rPr>
                <w:rFonts w:ascii="Arial" w:hAnsi="Arial" w:cs="Arial"/>
                <w:color w:val="000000"/>
                <w:sz w:val="17"/>
                <w:szCs w:val="17"/>
              </w:rPr>
              <w:t xml:space="preserve">tep </w:t>
            </w:r>
            <w:r w:rsidR="001A25F9">
              <w:rPr>
                <w:rFonts w:ascii="Arial" w:hAnsi="Arial" w:cs="Arial"/>
                <w:color w:val="000000"/>
                <w:sz w:val="17"/>
                <w:szCs w:val="17"/>
              </w:rPr>
              <w:t>9</w:t>
            </w:r>
            <w:r w:rsidR="00485361" w:rsidRPr="00485361">
              <w:rPr>
                <w:rFonts w:ascii="Arial" w:hAnsi="Arial" w:cs="Arial"/>
                <w:color w:val="000000"/>
                <w:sz w:val="17"/>
                <w:szCs w:val="17"/>
              </w:rPr>
              <w:t>),</w:t>
            </w:r>
            <w:r w:rsidR="00485361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485361" w:rsidRPr="00485361">
              <w:rPr>
                <w:rFonts w:ascii="Arial" w:hAnsi="Arial" w:cs="Arial"/>
                <w:color w:val="000000"/>
                <w:sz w:val="17"/>
                <w:szCs w:val="17"/>
              </w:rPr>
              <w:t>WWVDS004 (</w:t>
            </w:r>
            <w:r w:rsidR="00B818A1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="00485361" w:rsidRPr="00485361">
              <w:rPr>
                <w:rFonts w:ascii="Arial" w:hAnsi="Arial" w:cs="Arial"/>
                <w:color w:val="000000"/>
                <w:sz w:val="17"/>
                <w:szCs w:val="17"/>
              </w:rPr>
              <w:t>tep 3)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29D8C68B" w14:textId="77777777" w:rsidR="00FA40B8" w:rsidRDefault="00FA40B8" w:rsidP="00FA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2" w:type="dxa"/>
            <w:shd w:val="clear" w:color="auto" w:fill="D9D9D9" w:themeFill="background1" w:themeFillShade="D9"/>
          </w:tcPr>
          <w:p w14:paraId="7C459537" w14:textId="77777777" w:rsidR="00FA40B8" w:rsidRDefault="00FA40B8" w:rsidP="00FA40B8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1" w:type="dxa"/>
            <w:shd w:val="clear" w:color="auto" w:fill="D9D9D9" w:themeFill="background1" w:themeFillShade="D9"/>
          </w:tcPr>
          <w:p w14:paraId="147A4D34" w14:textId="77777777" w:rsidR="00FA40B8" w:rsidRPr="00EC69B9" w:rsidRDefault="00FA40B8" w:rsidP="0048606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FA40B8" w:rsidRPr="00722593" w14:paraId="4BA5462B" w14:textId="77777777" w:rsidTr="001D4659">
        <w:trPr>
          <w:cantSplit/>
          <w:trHeight w:val="244"/>
        </w:trPr>
        <w:tc>
          <w:tcPr>
            <w:tcW w:w="468" w:type="dxa"/>
            <w:vMerge w:val="restart"/>
          </w:tcPr>
          <w:p w14:paraId="4F3F95E3" w14:textId="28B556F7" w:rsidR="00FA40B8" w:rsidRPr="00722593" w:rsidRDefault="00FA40B8" w:rsidP="00FA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882EA0">
              <w:rPr>
                <w:rFonts w:ascii="Arial" w:hAnsi="Arial" w:cs="Arial"/>
                <w:noProof/>
                <w:sz w:val="17"/>
                <w:szCs w:val="17"/>
              </w:rPr>
              <w:t>10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556608BE" w14:textId="77777777" w:rsidR="00FA40B8" w:rsidRPr="00722593" w:rsidRDefault="00FA40B8" w:rsidP="00FA40B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2" w:type="dxa"/>
            <w:vMerge w:val="restart"/>
          </w:tcPr>
          <w:p w14:paraId="466A54B6" w14:textId="77777777" w:rsidR="00FA40B8" w:rsidRPr="00722593" w:rsidRDefault="00FA40B8" w:rsidP="00FA40B8">
            <w:pPr>
              <w:rPr>
                <w:rFonts w:ascii="Arial" w:hAnsi="Arial" w:cs="Arial"/>
                <w:sz w:val="17"/>
                <w:szCs w:val="17"/>
              </w:rPr>
            </w:pPr>
            <w:r w:rsidRPr="008547F5">
              <w:rPr>
                <w:rFonts w:ascii="Arial" w:hAnsi="Arial" w:cs="Arial"/>
                <w:sz w:val="17"/>
                <w:szCs w:val="17"/>
              </w:rPr>
              <w:t>If using NTP, the controller allows the user to define the NTP server by internet protocol (IP) address.</w:t>
            </w:r>
          </w:p>
        </w:tc>
        <w:tc>
          <w:tcPr>
            <w:tcW w:w="1260" w:type="dxa"/>
            <w:vMerge w:val="restart"/>
          </w:tcPr>
          <w:p w14:paraId="7840B556" w14:textId="2E69C71F" w:rsidR="00FA40B8" w:rsidRPr="00722593" w:rsidRDefault="00C57BB7" w:rsidP="00FA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2" w:type="dxa"/>
          </w:tcPr>
          <w:p w14:paraId="6579A1AC" w14:textId="77777777" w:rsidR="00FA40B8" w:rsidRPr="00A663F4" w:rsidRDefault="00FA40B8" w:rsidP="00FA40B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shows the product meets this requirement.</w:t>
            </w:r>
          </w:p>
        </w:tc>
        <w:tc>
          <w:tcPr>
            <w:tcW w:w="1981" w:type="dxa"/>
            <w:vMerge w:val="restart"/>
          </w:tcPr>
          <w:p w14:paraId="063C2006" w14:textId="40F5B265" w:rsidR="00FA40B8" w:rsidRPr="001A6150" w:rsidRDefault="00FA40B8" w:rsidP="00FA40B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C69B9">
              <w:rPr>
                <w:rFonts w:ascii="Arial" w:hAnsi="Arial" w:cs="Arial"/>
                <w:sz w:val="17"/>
                <w:szCs w:val="17"/>
              </w:rPr>
              <w:t xml:space="preserve">Document Review and </w:t>
            </w:r>
            <w:r w:rsidR="00C92410">
              <w:rPr>
                <w:rFonts w:ascii="Arial" w:hAnsi="Arial" w:cs="Arial"/>
                <w:sz w:val="17"/>
                <w:szCs w:val="17"/>
              </w:rPr>
              <w:t>Functional</w:t>
            </w:r>
            <w:r w:rsidR="00C92410" w:rsidRPr="00F85699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EC69B9">
              <w:rPr>
                <w:rFonts w:ascii="Arial" w:hAnsi="Arial" w:cs="Arial"/>
                <w:sz w:val="17"/>
                <w:szCs w:val="17"/>
              </w:rPr>
              <w:t>Inspection</w:t>
            </w:r>
          </w:p>
        </w:tc>
      </w:tr>
      <w:tr w:rsidR="00FA40B8" w:rsidRPr="00722593" w14:paraId="30182850" w14:textId="77777777" w:rsidTr="00CE21B5">
        <w:trPr>
          <w:cantSplit/>
          <w:trHeight w:val="288"/>
        </w:trPr>
        <w:tc>
          <w:tcPr>
            <w:tcW w:w="468" w:type="dxa"/>
            <w:vMerge/>
          </w:tcPr>
          <w:p w14:paraId="1E81BE1C" w14:textId="77777777" w:rsidR="00FA40B8" w:rsidRPr="00385CA9" w:rsidRDefault="00FA40B8" w:rsidP="00FA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7266ED85" w14:textId="77777777" w:rsidR="00FA40B8" w:rsidRPr="00722593" w:rsidRDefault="00FA40B8" w:rsidP="00FA40B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2" w:type="dxa"/>
            <w:vMerge/>
          </w:tcPr>
          <w:p w14:paraId="71B2EDBE" w14:textId="77777777" w:rsidR="00FA40B8" w:rsidRPr="008547F5" w:rsidRDefault="00FA40B8" w:rsidP="00FA40B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7857778C" w14:textId="77777777" w:rsidR="00FA40B8" w:rsidRDefault="00FA40B8" w:rsidP="00FA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2" w:type="dxa"/>
          </w:tcPr>
          <w:p w14:paraId="4E923ADB" w14:textId="77777777" w:rsidR="00FA40B8" w:rsidRDefault="00FA40B8" w:rsidP="00FA40B8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1" w:type="dxa"/>
            <w:vMerge/>
          </w:tcPr>
          <w:p w14:paraId="5AE8CD48" w14:textId="77777777" w:rsidR="00FA40B8" w:rsidRPr="00EC69B9" w:rsidRDefault="00FA40B8" w:rsidP="00FA40B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A40B8" w:rsidRPr="00722593" w14:paraId="5A1EB444" w14:textId="77777777" w:rsidTr="00CE21B5">
        <w:trPr>
          <w:cantSplit/>
          <w:trHeight w:val="288"/>
        </w:trPr>
        <w:tc>
          <w:tcPr>
            <w:tcW w:w="468" w:type="dxa"/>
            <w:vMerge/>
          </w:tcPr>
          <w:p w14:paraId="29CF40C8" w14:textId="77777777" w:rsidR="00FA40B8" w:rsidRPr="00385CA9" w:rsidRDefault="00FA40B8" w:rsidP="00FA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0EF50995" w14:textId="77777777" w:rsidR="00FA40B8" w:rsidRDefault="00FA40B8" w:rsidP="00FA40B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2" w:type="dxa"/>
            <w:shd w:val="clear" w:color="auto" w:fill="D9D9D9" w:themeFill="background1" w:themeFillShade="D9"/>
          </w:tcPr>
          <w:p w14:paraId="07ED9C9A" w14:textId="4BD42841" w:rsidR="00FA40B8" w:rsidRPr="00E06F7F" w:rsidRDefault="00FA40B8" w:rsidP="00547202">
            <w:pPr>
              <w:pStyle w:val="BodyTex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485361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485361" w:rsidRPr="00485361">
              <w:rPr>
                <w:rFonts w:ascii="Arial" w:hAnsi="Arial" w:cs="Arial"/>
                <w:color w:val="000000"/>
                <w:sz w:val="17"/>
                <w:szCs w:val="17"/>
              </w:rPr>
              <w:t>WWVDS001 (</w:t>
            </w:r>
            <w:r w:rsidR="00B818A1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="00485361" w:rsidRPr="00485361">
              <w:rPr>
                <w:rFonts w:ascii="Arial" w:hAnsi="Arial" w:cs="Arial"/>
                <w:color w:val="000000"/>
                <w:sz w:val="17"/>
                <w:szCs w:val="17"/>
              </w:rPr>
              <w:t xml:space="preserve">tep </w:t>
            </w:r>
            <w:r w:rsidR="001A25F9">
              <w:rPr>
                <w:rFonts w:ascii="Arial" w:hAnsi="Arial" w:cs="Arial"/>
                <w:color w:val="000000"/>
                <w:sz w:val="17"/>
                <w:szCs w:val="17"/>
              </w:rPr>
              <w:t>10</w:t>
            </w:r>
            <w:r w:rsidR="00485361" w:rsidRPr="00485361">
              <w:rPr>
                <w:rFonts w:ascii="Arial" w:hAnsi="Arial" w:cs="Arial"/>
                <w:color w:val="000000"/>
                <w:sz w:val="17"/>
                <w:szCs w:val="17"/>
              </w:rPr>
              <w:t>),</w:t>
            </w:r>
            <w:r w:rsidR="00485361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485361" w:rsidRPr="00485361">
              <w:rPr>
                <w:rFonts w:ascii="Arial" w:hAnsi="Arial" w:cs="Arial"/>
                <w:color w:val="000000"/>
                <w:sz w:val="17"/>
                <w:szCs w:val="17"/>
              </w:rPr>
              <w:t>WWVDS004 (</w:t>
            </w:r>
            <w:r w:rsidR="00B818A1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="00485361" w:rsidRPr="00485361">
              <w:rPr>
                <w:rFonts w:ascii="Arial" w:hAnsi="Arial" w:cs="Arial"/>
                <w:color w:val="000000"/>
                <w:sz w:val="17"/>
                <w:szCs w:val="17"/>
              </w:rPr>
              <w:t>teps 2,</w:t>
            </w:r>
            <w:r w:rsidR="00B818A1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485361" w:rsidRPr="00485361">
              <w:rPr>
                <w:rFonts w:ascii="Arial" w:hAnsi="Arial" w:cs="Arial"/>
                <w:color w:val="000000"/>
                <w:sz w:val="17"/>
                <w:szCs w:val="17"/>
              </w:rPr>
              <w:t>4)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419D87F4" w14:textId="77777777" w:rsidR="00FA40B8" w:rsidRDefault="00FA40B8" w:rsidP="00FA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2" w:type="dxa"/>
            <w:shd w:val="clear" w:color="auto" w:fill="D9D9D9" w:themeFill="background1" w:themeFillShade="D9"/>
          </w:tcPr>
          <w:p w14:paraId="53756478" w14:textId="77777777" w:rsidR="00FA40B8" w:rsidRDefault="00FA40B8" w:rsidP="00FA40B8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1" w:type="dxa"/>
            <w:shd w:val="clear" w:color="auto" w:fill="D9D9D9" w:themeFill="background1" w:themeFillShade="D9"/>
          </w:tcPr>
          <w:p w14:paraId="599C3EB6" w14:textId="77777777" w:rsidR="00FA40B8" w:rsidRPr="00EC69B9" w:rsidRDefault="00FA40B8" w:rsidP="0048606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FA40B8" w:rsidRPr="00722593" w14:paraId="01D44EE5" w14:textId="77777777" w:rsidTr="001D4659">
        <w:trPr>
          <w:cantSplit/>
          <w:trHeight w:val="244"/>
        </w:trPr>
        <w:tc>
          <w:tcPr>
            <w:tcW w:w="468" w:type="dxa"/>
            <w:vMerge w:val="restart"/>
          </w:tcPr>
          <w:p w14:paraId="66F680F9" w14:textId="60322CA5" w:rsidR="00FA40B8" w:rsidRDefault="00FA40B8" w:rsidP="00FA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882EA0">
              <w:rPr>
                <w:rFonts w:ascii="Arial" w:hAnsi="Arial" w:cs="Arial"/>
                <w:noProof/>
                <w:sz w:val="17"/>
                <w:szCs w:val="17"/>
              </w:rPr>
              <w:t>11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19BEBC5B" w14:textId="77777777" w:rsidR="00FA40B8" w:rsidRDefault="00FA40B8" w:rsidP="00FA40B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2" w:type="dxa"/>
            <w:vMerge w:val="restart"/>
          </w:tcPr>
          <w:p w14:paraId="454CB81D" w14:textId="77777777" w:rsidR="00FA40B8" w:rsidRPr="00C363C9" w:rsidRDefault="00FA40B8" w:rsidP="00FA40B8">
            <w:pPr>
              <w:pStyle w:val="BodyText"/>
              <w:rPr>
                <w:rFonts w:ascii="Arial" w:hAnsi="Arial" w:cs="Arial"/>
                <w:sz w:val="17"/>
                <w:szCs w:val="17"/>
              </w:rPr>
            </w:pPr>
            <w:r w:rsidRPr="00C363C9">
              <w:rPr>
                <w:rFonts w:ascii="Arial" w:hAnsi="Arial" w:cs="Arial"/>
                <w:sz w:val="17"/>
                <w:szCs w:val="17"/>
              </w:rPr>
              <w:t>User can edit previously defined configuration parameters, including size, placement, and sensitivity of detection zones.</w:t>
            </w:r>
          </w:p>
          <w:p w14:paraId="2B400E32" w14:textId="77777777" w:rsidR="00FA40B8" w:rsidRPr="00722593" w:rsidRDefault="00FA40B8" w:rsidP="00FA40B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 w:val="restart"/>
          </w:tcPr>
          <w:p w14:paraId="536D6FF3" w14:textId="2B08CE73" w:rsidR="00FA40B8" w:rsidRPr="00722593" w:rsidRDefault="00C57BB7" w:rsidP="00FA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2" w:type="dxa"/>
          </w:tcPr>
          <w:p w14:paraId="286CAAAD" w14:textId="77777777" w:rsidR="00FA40B8" w:rsidRPr="00A663F4" w:rsidRDefault="00FA40B8" w:rsidP="00FA40B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shows the product meets this requirement.</w:t>
            </w:r>
          </w:p>
        </w:tc>
        <w:tc>
          <w:tcPr>
            <w:tcW w:w="1981" w:type="dxa"/>
            <w:vMerge w:val="restart"/>
          </w:tcPr>
          <w:p w14:paraId="6BDC69D0" w14:textId="2CC9B358" w:rsidR="00FA40B8" w:rsidRPr="001A6150" w:rsidRDefault="00FA40B8" w:rsidP="00FA40B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C69B9">
              <w:rPr>
                <w:rFonts w:ascii="Arial" w:hAnsi="Arial" w:cs="Arial"/>
                <w:sz w:val="17"/>
                <w:szCs w:val="17"/>
              </w:rPr>
              <w:t xml:space="preserve">Document Review and </w:t>
            </w:r>
            <w:r w:rsidR="00C92410">
              <w:rPr>
                <w:rFonts w:ascii="Arial" w:hAnsi="Arial" w:cs="Arial"/>
                <w:sz w:val="17"/>
                <w:szCs w:val="17"/>
              </w:rPr>
              <w:t>Functional</w:t>
            </w:r>
            <w:r w:rsidR="00C92410" w:rsidRPr="00F85699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EC69B9">
              <w:rPr>
                <w:rFonts w:ascii="Arial" w:hAnsi="Arial" w:cs="Arial"/>
                <w:sz w:val="17"/>
                <w:szCs w:val="17"/>
              </w:rPr>
              <w:t>Inspection</w:t>
            </w:r>
          </w:p>
        </w:tc>
      </w:tr>
      <w:tr w:rsidR="00FA40B8" w:rsidRPr="00722593" w14:paraId="5FCB2CFF" w14:textId="77777777" w:rsidTr="00CE21B5">
        <w:trPr>
          <w:cantSplit/>
          <w:trHeight w:val="288"/>
        </w:trPr>
        <w:tc>
          <w:tcPr>
            <w:tcW w:w="468" w:type="dxa"/>
            <w:vMerge/>
          </w:tcPr>
          <w:p w14:paraId="48E36442" w14:textId="77777777" w:rsidR="00FA40B8" w:rsidRPr="00385CA9" w:rsidRDefault="00FA40B8" w:rsidP="00FA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568A133E" w14:textId="77777777" w:rsidR="00FA40B8" w:rsidRDefault="00FA40B8" w:rsidP="00FA40B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2" w:type="dxa"/>
            <w:vMerge/>
          </w:tcPr>
          <w:p w14:paraId="0A110526" w14:textId="77777777" w:rsidR="00FA40B8" w:rsidRPr="00C363C9" w:rsidRDefault="00FA40B8" w:rsidP="00FA40B8">
            <w:pPr>
              <w:pStyle w:val="BodyTex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49FF2B31" w14:textId="77777777" w:rsidR="00FA40B8" w:rsidRDefault="00FA40B8" w:rsidP="00FA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2" w:type="dxa"/>
          </w:tcPr>
          <w:p w14:paraId="5D28CCF8" w14:textId="77777777" w:rsidR="00FA40B8" w:rsidRDefault="00FA40B8" w:rsidP="00FA40B8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1" w:type="dxa"/>
            <w:vMerge/>
          </w:tcPr>
          <w:p w14:paraId="014C1B97" w14:textId="77777777" w:rsidR="00FA40B8" w:rsidRPr="00EC69B9" w:rsidRDefault="00FA40B8" w:rsidP="00FA40B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A40B8" w:rsidRPr="001A6150" w14:paraId="7C5F586E" w14:textId="77777777" w:rsidTr="00CE21B5">
        <w:trPr>
          <w:cantSplit/>
          <w:trHeight w:val="288"/>
        </w:trPr>
        <w:tc>
          <w:tcPr>
            <w:tcW w:w="468" w:type="dxa"/>
            <w:vMerge/>
          </w:tcPr>
          <w:p w14:paraId="108A14DF" w14:textId="77777777" w:rsidR="00FA40B8" w:rsidRPr="00385CA9" w:rsidRDefault="00FA40B8" w:rsidP="00FA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1C4F72F9" w14:textId="77777777" w:rsidR="00FA40B8" w:rsidRDefault="00FA40B8" w:rsidP="00FA40B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2" w:type="dxa"/>
            <w:shd w:val="clear" w:color="auto" w:fill="D9D9D9" w:themeFill="background1" w:themeFillShade="D9"/>
          </w:tcPr>
          <w:p w14:paraId="5CA529F6" w14:textId="4FF255A6" w:rsidR="00FA40B8" w:rsidRDefault="00FA40B8" w:rsidP="00547202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485361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485361" w:rsidRPr="00485361">
              <w:rPr>
                <w:rFonts w:ascii="Arial" w:hAnsi="Arial" w:cs="Arial"/>
                <w:color w:val="000000"/>
                <w:sz w:val="17"/>
                <w:szCs w:val="17"/>
              </w:rPr>
              <w:t>WWVDS001 (</w:t>
            </w:r>
            <w:r w:rsidR="00B818A1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="00485361" w:rsidRPr="00485361">
              <w:rPr>
                <w:rFonts w:ascii="Arial" w:hAnsi="Arial" w:cs="Arial"/>
                <w:color w:val="000000"/>
                <w:sz w:val="17"/>
                <w:szCs w:val="17"/>
              </w:rPr>
              <w:t>tep 1</w:t>
            </w:r>
            <w:r w:rsidR="001A25F9">
              <w:rPr>
                <w:rFonts w:ascii="Arial" w:hAnsi="Arial" w:cs="Arial"/>
                <w:color w:val="000000"/>
                <w:sz w:val="17"/>
                <w:szCs w:val="17"/>
              </w:rPr>
              <w:t>1</w:t>
            </w:r>
            <w:r w:rsidR="00485361" w:rsidRPr="00485361">
              <w:rPr>
                <w:rFonts w:ascii="Arial" w:hAnsi="Arial" w:cs="Arial"/>
                <w:color w:val="000000"/>
                <w:sz w:val="17"/>
                <w:szCs w:val="17"/>
              </w:rPr>
              <w:t>),</w:t>
            </w:r>
            <w:r w:rsidR="00485361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485361" w:rsidRPr="00485361">
              <w:rPr>
                <w:rFonts w:ascii="Arial" w:hAnsi="Arial" w:cs="Arial"/>
                <w:color w:val="000000"/>
                <w:sz w:val="17"/>
                <w:szCs w:val="17"/>
              </w:rPr>
              <w:t>WWVDS005 (</w:t>
            </w:r>
            <w:r w:rsidR="00B818A1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="00485361" w:rsidRPr="00485361">
              <w:rPr>
                <w:rFonts w:ascii="Arial" w:hAnsi="Arial" w:cs="Arial"/>
                <w:color w:val="000000"/>
                <w:sz w:val="17"/>
                <w:szCs w:val="17"/>
              </w:rPr>
              <w:t>tep 4)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4747BCA6" w14:textId="77777777" w:rsidR="00FA40B8" w:rsidRDefault="00FA40B8" w:rsidP="00FA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2" w:type="dxa"/>
            <w:shd w:val="clear" w:color="auto" w:fill="D9D9D9" w:themeFill="background1" w:themeFillShade="D9"/>
          </w:tcPr>
          <w:p w14:paraId="261D16EE" w14:textId="77777777" w:rsidR="00FA40B8" w:rsidRDefault="00FA40B8" w:rsidP="00FA40B8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1" w:type="dxa"/>
            <w:shd w:val="clear" w:color="auto" w:fill="D9D9D9" w:themeFill="background1" w:themeFillShade="D9"/>
          </w:tcPr>
          <w:p w14:paraId="45056E25" w14:textId="77777777" w:rsidR="00FA40B8" w:rsidRPr="002A5C7F" w:rsidRDefault="00FA40B8" w:rsidP="0048606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FA40B8" w:rsidRPr="001A6150" w14:paraId="093B0E9B" w14:textId="77777777" w:rsidTr="001D4659">
        <w:trPr>
          <w:cantSplit/>
          <w:trHeight w:val="244"/>
        </w:trPr>
        <w:tc>
          <w:tcPr>
            <w:tcW w:w="468" w:type="dxa"/>
            <w:vMerge w:val="restart"/>
          </w:tcPr>
          <w:p w14:paraId="70D06FBD" w14:textId="7543D221" w:rsidR="00FA40B8" w:rsidRDefault="00FA40B8" w:rsidP="00FA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lastRenderedPageBreak/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882EA0">
              <w:rPr>
                <w:rFonts w:ascii="Arial" w:hAnsi="Arial" w:cs="Arial"/>
                <w:noProof/>
                <w:sz w:val="17"/>
                <w:szCs w:val="17"/>
              </w:rPr>
              <w:t>12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075BA890" w14:textId="77777777" w:rsidR="00FA40B8" w:rsidRDefault="00FA40B8" w:rsidP="00FA40B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2" w:type="dxa"/>
            <w:vMerge w:val="restart"/>
          </w:tcPr>
          <w:p w14:paraId="625E5C60" w14:textId="77777777" w:rsidR="00FA40B8" w:rsidRPr="00722593" w:rsidRDefault="00FA40B8" w:rsidP="00FA40B8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WWVDS programming is retained in nonvolatile memory.</w:t>
            </w:r>
          </w:p>
        </w:tc>
        <w:tc>
          <w:tcPr>
            <w:tcW w:w="1260" w:type="dxa"/>
            <w:vMerge w:val="restart"/>
          </w:tcPr>
          <w:p w14:paraId="590AB454" w14:textId="0BE4D19F" w:rsidR="00FA40B8" w:rsidRPr="00722593" w:rsidRDefault="00C57BB7" w:rsidP="00FA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2" w:type="dxa"/>
          </w:tcPr>
          <w:p w14:paraId="0AB4D21C" w14:textId="77777777" w:rsidR="00FA40B8" w:rsidRPr="00A663F4" w:rsidRDefault="00FA40B8" w:rsidP="00FA40B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shows the product meets this requirement.</w:t>
            </w:r>
          </w:p>
        </w:tc>
        <w:tc>
          <w:tcPr>
            <w:tcW w:w="1981" w:type="dxa"/>
            <w:vMerge w:val="restart"/>
          </w:tcPr>
          <w:p w14:paraId="55ED3C9C" w14:textId="50F20AF6" w:rsidR="00FA40B8" w:rsidRPr="001A6150" w:rsidRDefault="00FA40B8" w:rsidP="00FA40B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A5C7F">
              <w:rPr>
                <w:rFonts w:ascii="Arial" w:hAnsi="Arial" w:cs="Arial"/>
                <w:sz w:val="17"/>
                <w:szCs w:val="17"/>
              </w:rPr>
              <w:t xml:space="preserve">Document Review and </w:t>
            </w:r>
            <w:r w:rsidR="00C92410">
              <w:rPr>
                <w:rFonts w:ascii="Arial" w:hAnsi="Arial" w:cs="Arial"/>
                <w:sz w:val="17"/>
                <w:szCs w:val="17"/>
              </w:rPr>
              <w:t>Functional</w:t>
            </w:r>
            <w:r w:rsidR="00C92410" w:rsidRPr="00F85699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2A5C7F">
              <w:rPr>
                <w:rFonts w:ascii="Arial" w:hAnsi="Arial" w:cs="Arial"/>
                <w:sz w:val="17"/>
                <w:szCs w:val="17"/>
              </w:rPr>
              <w:t>Inspection</w:t>
            </w:r>
          </w:p>
        </w:tc>
      </w:tr>
      <w:tr w:rsidR="00FA40B8" w:rsidRPr="001A6150" w14:paraId="39E716EC" w14:textId="77777777" w:rsidTr="00CE21B5">
        <w:trPr>
          <w:cantSplit/>
          <w:trHeight w:val="288"/>
        </w:trPr>
        <w:tc>
          <w:tcPr>
            <w:tcW w:w="468" w:type="dxa"/>
            <w:vMerge/>
          </w:tcPr>
          <w:p w14:paraId="39AC134C" w14:textId="77777777" w:rsidR="00FA40B8" w:rsidRPr="00385CA9" w:rsidRDefault="00FA40B8" w:rsidP="00FA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196D0CEC" w14:textId="77777777" w:rsidR="00FA40B8" w:rsidRDefault="00FA40B8" w:rsidP="00FA40B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2" w:type="dxa"/>
            <w:vMerge/>
          </w:tcPr>
          <w:p w14:paraId="07958A10" w14:textId="77777777" w:rsidR="00FA40B8" w:rsidRDefault="00FA40B8" w:rsidP="00FA40B8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0EDE3080" w14:textId="77777777" w:rsidR="00FA40B8" w:rsidRDefault="00FA40B8" w:rsidP="00FA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2" w:type="dxa"/>
          </w:tcPr>
          <w:p w14:paraId="7CF76A2D" w14:textId="77777777" w:rsidR="00FA40B8" w:rsidRDefault="00FA40B8" w:rsidP="00FA40B8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1" w:type="dxa"/>
            <w:vMerge/>
          </w:tcPr>
          <w:p w14:paraId="3AB12BB8" w14:textId="77777777" w:rsidR="00FA40B8" w:rsidRPr="002A5C7F" w:rsidRDefault="00FA40B8" w:rsidP="00FA40B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A40B8" w:rsidRPr="00722593" w14:paraId="082717F5" w14:textId="77777777" w:rsidTr="00CE21B5">
        <w:trPr>
          <w:cantSplit/>
          <w:trHeight w:val="288"/>
        </w:trPr>
        <w:tc>
          <w:tcPr>
            <w:tcW w:w="468" w:type="dxa"/>
            <w:vMerge/>
          </w:tcPr>
          <w:p w14:paraId="716736D8" w14:textId="77777777" w:rsidR="00FA40B8" w:rsidRPr="00385CA9" w:rsidRDefault="00FA40B8" w:rsidP="00FA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1FAFF7E1" w14:textId="77777777" w:rsidR="00FA40B8" w:rsidRDefault="00FA40B8" w:rsidP="00FA40B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2" w:type="dxa"/>
            <w:shd w:val="clear" w:color="auto" w:fill="D9D9D9" w:themeFill="background1" w:themeFillShade="D9"/>
          </w:tcPr>
          <w:p w14:paraId="734952C9" w14:textId="2A884AB1" w:rsidR="00FA40B8" w:rsidRPr="00E06F7F" w:rsidRDefault="00FA40B8" w:rsidP="00547202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485361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485361" w:rsidRPr="00485361">
              <w:rPr>
                <w:rFonts w:ascii="Arial" w:hAnsi="Arial" w:cs="Arial"/>
                <w:color w:val="000000"/>
                <w:sz w:val="17"/>
                <w:szCs w:val="17"/>
              </w:rPr>
              <w:t>WWVDS001 (</w:t>
            </w:r>
            <w:r w:rsidR="00B818A1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="00485361" w:rsidRPr="00485361">
              <w:rPr>
                <w:rFonts w:ascii="Arial" w:hAnsi="Arial" w:cs="Arial"/>
                <w:color w:val="000000"/>
                <w:sz w:val="17"/>
                <w:szCs w:val="17"/>
              </w:rPr>
              <w:t>tep 1</w:t>
            </w:r>
            <w:r w:rsidR="001A25F9">
              <w:rPr>
                <w:rFonts w:ascii="Arial" w:hAnsi="Arial" w:cs="Arial"/>
                <w:color w:val="000000"/>
                <w:sz w:val="17"/>
                <w:szCs w:val="17"/>
              </w:rPr>
              <w:t>2</w:t>
            </w:r>
            <w:r w:rsidR="00485361" w:rsidRPr="00485361">
              <w:rPr>
                <w:rFonts w:ascii="Arial" w:hAnsi="Arial" w:cs="Arial"/>
                <w:color w:val="000000"/>
                <w:sz w:val="17"/>
                <w:szCs w:val="17"/>
              </w:rPr>
              <w:t>),</w:t>
            </w:r>
            <w:r w:rsidR="00485361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485361" w:rsidRPr="00485361">
              <w:rPr>
                <w:rFonts w:ascii="Arial" w:hAnsi="Arial" w:cs="Arial"/>
                <w:color w:val="000000"/>
                <w:sz w:val="17"/>
                <w:szCs w:val="17"/>
              </w:rPr>
              <w:t>WWVDS003 (</w:t>
            </w:r>
            <w:r w:rsidR="00B818A1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="00485361" w:rsidRPr="00485361">
              <w:rPr>
                <w:rFonts w:ascii="Arial" w:hAnsi="Arial" w:cs="Arial"/>
                <w:color w:val="000000"/>
                <w:sz w:val="17"/>
                <w:szCs w:val="17"/>
              </w:rPr>
              <w:t>teps 7,8),</w:t>
            </w:r>
            <w:r w:rsidR="00485361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485361" w:rsidRPr="00485361">
              <w:rPr>
                <w:rFonts w:ascii="Arial" w:hAnsi="Arial" w:cs="Arial"/>
                <w:color w:val="000000"/>
                <w:sz w:val="17"/>
                <w:szCs w:val="17"/>
              </w:rPr>
              <w:t>WWVDS005 (</w:t>
            </w:r>
            <w:r w:rsidR="00B818A1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="00485361" w:rsidRPr="00485361">
              <w:rPr>
                <w:rFonts w:ascii="Arial" w:hAnsi="Arial" w:cs="Arial"/>
                <w:color w:val="000000"/>
                <w:sz w:val="17"/>
                <w:szCs w:val="17"/>
              </w:rPr>
              <w:t>tep 3)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5EF9E7DF" w14:textId="77777777" w:rsidR="00FA40B8" w:rsidRDefault="00FA40B8" w:rsidP="00FA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2" w:type="dxa"/>
            <w:shd w:val="clear" w:color="auto" w:fill="D9D9D9" w:themeFill="background1" w:themeFillShade="D9"/>
          </w:tcPr>
          <w:p w14:paraId="344143C8" w14:textId="77777777" w:rsidR="00FA40B8" w:rsidRDefault="00FA40B8" w:rsidP="00FA40B8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1" w:type="dxa"/>
            <w:shd w:val="clear" w:color="auto" w:fill="D9D9D9" w:themeFill="background1" w:themeFillShade="D9"/>
          </w:tcPr>
          <w:p w14:paraId="46D22D77" w14:textId="77777777" w:rsidR="00FA40B8" w:rsidRPr="002A5C7F" w:rsidRDefault="00FA40B8" w:rsidP="0048606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FA40B8" w:rsidRPr="00722593" w14:paraId="249C9895" w14:textId="77777777" w:rsidTr="001D4659">
        <w:trPr>
          <w:cantSplit/>
          <w:trHeight w:val="244"/>
        </w:trPr>
        <w:tc>
          <w:tcPr>
            <w:tcW w:w="468" w:type="dxa"/>
            <w:vMerge w:val="restart"/>
          </w:tcPr>
          <w:p w14:paraId="5ECED0CB" w14:textId="6D6FEE4E" w:rsidR="00FA40B8" w:rsidRDefault="00FA40B8" w:rsidP="00FA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882EA0">
              <w:rPr>
                <w:rFonts w:ascii="Arial" w:hAnsi="Arial" w:cs="Arial"/>
                <w:noProof/>
                <w:sz w:val="17"/>
                <w:szCs w:val="17"/>
              </w:rPr>
              <w:t>13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3F2CDDD4" w14:textId="77777777" w:rsidR="00FA40B8" w:rsidRDefault="00FA40B8" w:rsidP="00FA40B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2" w:type="dxa"/>
            <w:vMerge w:val="restart"/>
          </w:tcPr>
          <w:p w14:paraId="3746DEF0" w14:textId="77777777" w:rsidR="00FA40B8" w:rsidRPr="00722593" w:rsidRDefault="00FA40B8" w:rsidP="00FA40B8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The detection system configuration data can be saved to a computer and restored from a saved file.</w:t>
            </w:r>
          </w:p>
        </w:tc>
        <w:tc>
          <w:tcPr>
            <w:tcW w:w="1260" w:type="dxa"/>
            <w:vMerge w:val="restart"/>
          </w:tcPr>
          <w:p w14:paraId="34E37D9F" w14:textId="644A6AF2" w:rsidR="00FA40B8" w:rsidRPr="00722593" w:rsidRDefault="00C57BB7" w:rsidP="00FA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2" w:type="dxa"/>
          </w:tcPr>
          <w:p w14:paraId="16570DD6" w14:textId="77777777" w:rsidR="00FA40B8" w:rsidRPr="00A663F4" w:rsidRDefault="00FA40B8" w:rsidP="00FA40B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shows the product meets this requirement.</w:t>
            </w:r>
          </w:p>
        </w:tc>
        <w:tc>
          <w:tcPr>
            <w:tcW w:w="1981" w:type="dxa"/>
            <w:vMerge w:val="restart"/>
          </w:tcPr>
          <w:p w14:paraId="24BA92C0" w14:textId="709B70F5" w:rsidR="00FA40B8" w:rsidRPr="001A6150" w:rsidRDefault="00FA40B8" w:rsidP="00FA40B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A5C7F">
              <w:rPr>
                <w:rFonts w:ascii="Arial" w:hAnsi="Arial" w:cs="Arial"/>
                <w:sz w:val="17"/>
                <w:szCs w:val="17"/>
              </w:rPr>
              <w:t xml:space="preserve">Document Review and </w:t>
            </w:r>
            <w:r w:rsidR="00C92410">
              <w:rPr>
                <w:rFonts w:ascii="Arial" w:hAnsi="Arial" w:cs="Arial"/>
                <w:sz w:val="17"/>
                <w:szCs w:val="17"/>
              </w:rPr>
              <w:t>Functional</w:t>
            </w:r>
            <w:r w:rsidR="00C92410" w:rsidRPr="00F85699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2A5C7F">
              <w:rPr>
                <w:rFonts w:ascii="Arial" w:hAnsi="Arial" w:cs="Arial"/>
                <w:sz w:val="17"/>
                <w:szCs w:val="17"/>
              </w:rPr>
              <w:t>Inspection</w:t>
            </w:r>
          </w:p>
        </w:tc>
      </w:tr>
      <w:tr w:rsidR="00FA40B8" w:rsidRPr="00722593" w14:paraId="2205AA74" w14:textId="77777777" w:rsidTr="00CE21B5">
        <w:trPr>
          <w:cantSplit/>
          <w:trHeight w:val="288"/>
        </w:trPr>
        <w:tc>
          <w:tcPr>
            <w:tcW w:w="468" w:type="dxa"/>
            <w:vMerge/>
          </w:tcPr>
          <w:p w14:paraId="269654E3" w14:textId="77777777" w:rsidR="00FA40B8" w:rsidRPr="00385CA9" w:rsidRDefault="00FA40B8" w:rsidP="00FA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70434A40" w14:textId="77777777" w:rsidR="00FA40B8" w:rsidRDefault="00FA40B8" w:rsidP="00FA40B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2" w:type="dxa"/>
            <w:vMerge/>
          </w:tcPr>
          <w:p w14:paraId="60846585" w14:textId="77777777" w:rsidR="00FA40B8" w:rsidRDefault="00FA40B8" w:rsidP="00FA40B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52378B4A" w14:textId="77777777" w:rsidR="00FA40B8" w:rsidRDefault="00FA40B8" w:rsidP="00FA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2" w:type="dxa"/>
          </w:tcPr>
          <w:p w14:paraId="37E765E8" w14:textId="77777777" w:rsidR="00FA40B8" w:rsidRDefault="00FA40B8" w:rsidP="00FA40B8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1" w:type="dxa"/>
            <w:vMerge/>
          </w:tcPr>
          <w:p w14:paraId="433D4ED2" w14:textId="77777777" w:rsidR="00FA40B8" w:rsidRPr="002A5C7F" w:rsidRDefault="00FA40B8" w:rsidP="00FA40B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A40B8" w:rsidRPr="00722593" w14:paraId="05CC8D10" w14:textId="77777777" w:rsidTr="00CE21B5">
        <w:trPr>
          <w:cantSplit/>
          <w:trHeight w:val="288"/>
        </w:trPr>
        <w:tc>
          <w:tcPr>
            <w:tcW w:w="468" w:type="dxa"/>
            <w:vMerge/>
          </w:tcPr>
          <w:p w14:paraId="4E68E7A7" w14:textId="77777777" w:rsidR="00FA40B8" w:rsidRPr="00385CA9" w:rsidRDefault="00FA40B8" w:rsidP="00FA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298BBE65" w14:textId="77777777" w:rsidR="00FA40B8" w:rsidRDefault="00FA40B8" w:rsidP="00FA40B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2" w:type="dxa"/>
            <w:shd w:val="clear" w:color="auto" w:fill="D9D9D9" w:themeFill="background1" w:themeFillShade="D9"/>
          </w:tcPr>
          <w:p w14:paraId="27B1ED14" w14:textId="09279D8F" w:rsidR="00FA40B8" w:rsidRPr="00E06F7F" w:rsidRDefault="00FA40B8" w:rsidP="00547202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485361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485361" w:rsidRPr="00485361">
              <w:rPr>
                <w:rFonts w:ascii="Arial" w:hAnsi="Arial" w:cs="Arial"/>
                <w:color w:val="000000"/>
                <w:sz w:val="17"/>
                <w:szCs w:val="17"/>
              </w:rPr>
              <w:t>WWVDS001 (</w:t>
            </w:r>
            <w:r w:rsidR="00B818A1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="00485361" w:rsidRPr="00485361">
              <w:rPr>
                <w:rFonts w:ascii="Arial" w:hAnsi="Arial" w:cs="Arial"/>
                <w:color w:val="000000"/>
                <w:sz w:val="17"/>
                <w:szCs w:val="17"/>
              </w:rPr>
              <w:t>tep 1</w:t>
            </w:r>
            <w:r w:rsidR="001A25F9">
              <w:rPr>
                <w:rFonts w:ascii="Arial" w:hAnsi="Arial" w:cs="Arial"/>
                <w:color w:val="000000"/>
                <w:sz w:val="17"/>
                <w:szCs w:val="17"/>
              </w:rPr>
              <w:t>3</w:t>
            </w:r>
            <w:r w:rsidR="00485361" w:rsidRPr="00485361">
              <w:rPr>
                <w:rFonts w:ascii="Arial" w:hAnsi="Arial" w:cs="Arial"/>
                <w:color w:val="000000"/>
                <w:sz w:val="17"/>
                <w:szCs w:val="17"/>
              </w:rPr>
              <w:t>),</w:t>
            </w:r>
            <w:r w:rsidR="00485361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485361" w:rsidRPr="00485361">
              <w:rPr>
                <w:rFonts w:ascii="Arial" w:hAnsi="Arial" w:cs="Arial"/>
                <w:color w:val="000000"/>
                <w:sz w:val="17"/>
                <w:szCs w:val="17"/>
              </w:rPr>
              <w:t>WWVDS005 (</w:t>
            </w:r>
            <w:r w:rsidR="00B818A1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="00485361" w:rsidRPr="00485361">
              <w:rPr>
                <w:rFonts w:ascii="Arial" w:hAnsi="Arial" w:cs="Arial"/>
                <w:color w:val="000000"/>
                <w:sz w:val="17"/>
                <w:szCs w:val="17"/>
              </w:rPr>
              <w:t>tep 6)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6FE0F1CD" w14:textId="77777777" w:rsidR="00FA40B8" w:rsidRDefault="00FA40B8" w:rsidP="00FA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2" w:type="dxa"/>
            <w:shd w:val="clear" w:color="auto" w:fill="D9D9D9" w:themeFill="background1" w:themeFillShade="D9"/>
          </w:tcPr>
          <w:p w14:paraId="23A94800" w14:textId="77777777" w:rsidR="00FA40B8" w:rsidRDefault="00FA40B8" w:rsidP="00FA40B8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1" w:type="dxa"/>
            <w:shd w:val="clear" w:color="auto" w:fill="D9D9D9" w:themeFill="background1" w:themeFillShade="D9"/>
          </w:tcPr>
          <w:p w14:paraId="303BEBA9" w14:textId="77777777" w:rsidR="00FA40B8" w:rsidRDefault="00FA40B8" w:rsidP="0048606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131721" w:rsidRPr="00722593" w14:paraId="69F6F0AF" w14:textId="77777777" w:rsidTr="00131721">
        <w:trPr>
          <w:cantSplit/>
          <w:trHeight w:val="288"/>
        </w:trPr>
        <w:tc>
          <w:tcPr>
            <w:tcW w:w="468" w:type="dxa"/>
            <w:vMerge w:val="restart"/>
          </w:tcPr>
          <w:p w14:paraId="134C4A0D" w14:textId="39F4A5F4" w:rsidR="00131721" w:rsidRDefault="00131721" w:rsidP="00FA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882EA0">
              <w:rPr>
                <w:rFonts w:ascii="Arial" w:hAnsi="Arial" w:cs="Arial"/>
                <w:noProof/>
                <w:sz w:val="17"/>
                <w:szCs w:val="17"/>
              </w:rPr>
              <w:t>14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70C180C7" w14:textId="77777777" w:rsidR="00131721" w:rsidRDefault="00131721" w:rsidP="00FA40B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2" w:type="dxa"/>
          </w:tcPr>
          <w:p w14:paraId="4A764B01" w14:textId="77777777" w:rsidR="00131721" w:rsidRPr="00722593" w:rsidRDefault="00131721" w:rsidP="00FA40B8">
            <w:pPr>
              <w:rPr>
                <w:rFonts w:ascii="Arial" w:hAnsi="Arial" w:cs="Arial"/>
                <w:sz w:val="17"/>
                <w:szCs w:val="17"/>
              </w:rPr>
            </w:pPr>
            <w:r w:rsidRPr="00C363C9">
              <w:rPr>
                <w:rFonts w:ascii="Arial" w:hAnsi="Arial" w:cs="Arial"/>
                <w:sz w:val="17"/>
                <w:szCs w:val="17"/>
              </w:rPr>
              <w:t>All communication addresses are user programmable.</w:t>
            </w:r>
          </w:p>
        </w:tc>
        <w:tc>
          <w:tcPr>
            <w:tcW w:w="1260" w:type="dxa"/>
          </w:tcPr>
          <w:p w14:paraId="372830D1" w14:textId="15F5A9DF" w:rsidR="00131721" w:rsidRPr="00722593" w:rsidRDefault="00131721" w:rsidP="00FA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2" w:type="dxa"/>
          </w:tcPr>
          <w:p w14:paraId="1BE59865" w14:textId="04194BD6" w:rsidR="00131721" w:rsidRPr="00A663F4" w:rsidRDefault="00131721" w:rsidP="00FA40B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1" w:type="dxa"/>
          </w:tcPr>
          <w:p w14:paraId="521425B2" w14:textId="77777777" w:rsidR="00131721" w:rsidRPr="001A6150" w:rsidRDefault="00131721" w:rsidP="00FA40B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Functional Inspection</w:t>
            </w:r>
          </w:p>
        </w:tc>
      </w:tr>
      <w:tr w:rsidR="00FA40B8" w:rsidRPr="00722593" w14:paraId="1B87DBD3" w14:textId="77777777" w:rsidTr="00CE21B5">
        <w:trPr>
          <w:cantSplit/>
          <w:trHeight w:val="288"/>
        </w:trPr>
        <w:tc>
          <w:tcPr>
            <w:tcW w:w="468" w:type="dxa"/>
            <w:vMerge/>
          </w:tcPr>
          <w:p w14:paraId="634AFED7" w14:textId="77777777" w:rsidR="00FA40B8" w:rsidRPr="00385CA9" w:rsidRDefault="00FA40B8" w:rsidP="00FA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4F1F67AE" w14:textId="77777777" w:rsidR="00FA40B8" w:rsidRDefault="00FA40B8" w:rsidP="00FA40B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2" w:type="dxa"/>
            <w:shd w:val="clear" w:color="auto" w:fill="D9D9D9" w:themeFill="background1" w:themeFillShade="D9"/>
          </w:tcPr>
          <w:p w14:paraId="66AF20EB" w14:textId="11879501" w:rsidR="00FA40B8" w:rsidRPr="000B31E9" w:rsidRDefault="00FA40B8" w:rsidP="00547202">
            <w:pPr>
              <w:pStyle w:val="BodyTex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9A1E06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9A1E06" w:rsidRPr="009A1E06">
              <w:rPr>
                <w:rFonts w:ascii="Arial" w:hAnsi="Arial" w:cs="Arial"/>
                <w:color w:val="000000"/>
                <w:sz w:val="17"/>
                <w:szCs w:val="17"/>
              </w:rPr>
              <w:t>WWVDS003 (</w:t>
            </w:r>
            <w:r w:rsidR="00B818A1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="009A1E06" w:rsidRPr="009A1E06">
              <w:rPr>
                <w:rFonts w:ascii="Arial" w:hAnsi="Arial" w:cs="Arial"/>
                <w:color w:val="000000"/>
                <w:sz w:val="17"/>
                <w:szCs w:val="17"/>
              </w:rPr>
              <w:t>teps 2,</w:t>
            </w:r>
            <w:r w:rsidR="00B818A1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9A1E06" w:rsidRPr="009A1E06">
              <w:rPr>
                <w:rFonts w:ascii="Arial" w:hAnsi="Arial" w:cs="Arial"/>
                <w:color w:val="000000"/>
                <w:sz w:val="17"/>
                <w:szCs w:val="17"/>
              </w:rPr>
              <w:t>3),</w:t>
            </w:r>
            <w:r w:rsidR="00547202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9A1E06" w:rsidRPr="009A1E06">
              <w:rPr>
                <w:rFonts w:ascii="Arial" w:hAnsi="Arial" w:cs="Arial"/>
                <w:color w:val="000000"/>
                <w:sz w:val="17"/>
                <w:szCs w:val="17"/>
              </w:rPr>
              <w:t>WWVDS005 (</w:t>
            </w:r>
            <w:r w:rsidR="00B818A1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="009A1E06" w:rsidRPr="009A1E06">
              <w:rPr>
                <w:rFonts w:ascii="Arial" w:hAnsi="Arial" w:cs="Arial"/>
                <w:color w:val="000000"/>
                <w:sz w:val="17"/>
                <w:szCs w:val="17"/>
              </w:rPr>
              <w:t>tep 7)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678ECDE8" w14:textId="77777777" w:rsidR="00FA40B8" w:rsidRDefault="00FA40B8" w:rsidP="00FA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2" w:type="dxa"/>
            <w:shd w:val="clear" w:color="auto" w:fill="D9D9D9" w:themeFill="background1" w:themeFillShade="D9"/>
          </w:tcPr>
          <w:p w14:paraId="6C7E3BC2" w14:textId="77777777" w:rsidR="00FA40B8" w:rsidRDefault="00FA40B8" w:rsidP="00FA40B8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1" w:type="dxa"/>
            <w:shd w:val="clear" w:color="auto" w:fill="D9D9D9" w:themeFill="background1" w:themeFillShade="D9"/>
          </w:tcPr>
          <w:p w14:paraId="41C772B2" w14:textId="77777777" w:rsidR="00FA40B8" w:rsidRDefault="00FA40B8" w:rsidP="0048606C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FA40B8" w:rsidRPr="00722593" w14:paraId="69271D5A" w14:textId="77777777" w:rsidTr="001D4659">
        <w:trPr>
          <w:cantSplit/>
          <w:trHeight w:val="244"/>
        </w:trPr>
        <w:tc>
          <w:tcPr>
            <w:tcW w:w="468" w:type="dxa"/>
            <w:vMerge w:val="restart"/>
          </w:tcPr>
          <w:p w14:paraId="4608FA3B" w14:textId="0AF1D827" w:rsidR="00FA40B8" w:rsidRDefault="00FA40B8" w:rsidP="00FA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882EA0">
              <w:rPr>
                <w:rFonts w:ascii="Arial" w:hAnsi="Arial" w:cs="Arial"/>
                <w:noProof/>
                <w:sz w:val="17"/>
                <w:szCs w:val="17"/>
              </w:rPr>
              <w:t>15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61747556" w14:textId="77777777" w:rsidR="00FA40B8" w:rsidRDefault="00FA40B8" w:rsidP="00FA40B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2" w:type="dxa"/>
            <w:vMerge w:val="restart"/>
          </w:tcPr>
          <w:p w14:paraId="4BC63E28" w14:textId="77777777" w:rsidR="00FA40B8" w:rsidRPr="008B4A8E" w:rsidRDefault="00FA40B8" w:rsidP="00FA40B8">
            <w:pPr>
              <w:pStyle w:val="BodyText"/>
              <w:rPr>
                <w:rFonts w:ascii="Arial" w:hAnsi="Arial" w:cs="Arial"/>
                <w:sz w:val="17"/>
                <w:szCs w:val="17"/>
              </w:rPr>
            </w:pPr>
            <w:r w:rsidRPr="000B31E9">
              <w:rPr>
                <w:rFonts w:ascii="Arial" w:hAnsi="Arial" w:cs="Arial"/>
                <w:sz w:val="17"/>
                <w:szCs w:val="17"/>
              </w:rPr>
              <w:t>An open Application Programming Interface (API) or software development kit is available to the Department at no cost for integration with third party software and systems.</w:t>
            </w:r>
          </w:p>
        </w:tc>
        <w:tc>
          <w:tcPr>
            <w:tcW w:w="1260" w:type="dxa"/>
            <w:vMerge w:val="restart"/>
          </w:tcPr>
          <w:p w14:paraId="0F4B5D2D" w14:textId="0C828F54" w:rsidR="00FA40B8" w:rsidRPr="00722593" w:rsidRDefault="00C57BB7" w:rsidP="00FA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2" w:type="dxa"/>
          </w:tcPr>
          <w:p w14:paraId="59423640" w14:textId="77777777" w:rsidR="00FA40B8" w:rsidRPr="00A663F4" w:rsidRDefault="00FA40B8" w:rsidP="00FA40B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shows the product meets this requirement.</w:t>
            </w:r>
          </w:p>
        </w:tc>
        <w:tc>
          <w:tcPr>
            <w:tcW w:w="1981" w:type="dxa"/>
            <w:vMerge w:val="restart"/>
          </w:tcPr>
          <w:p w14:paraId="5C282A36" w14:textId="77777777" w:rsidR="00FA40B8" w:rsidRDefault="00FA40B8" w:rsidP="00FA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 and</w:t>
            </w:r>
          </w:p>
          <w:p w14:paraId="0BE84837" w14:textId="77777777" w:rsidR="00FA40B8" w:rsidRPr="001A6150" w:rsidRDefault="00FA40B8" w:rsidP="00FA40B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Functional Inspection</w:t>
            </w:r>
          </w:p>
        </w:tc>
      </w:tr>
      <w:tr w:rsidR="00FA40B8" w:rsidRPr="00722593" w14:paraId="41B53EBF" w14:textId="77777777" w:rsidTr="00CE21B5">
        <w:trPr>
          <w:cantSplit/>
          <w:trHeight w:val="288"/>
        </w:trPr>
        <w:tc>
          <w:tcPr>
            <w:tcW w:w="468" w:type="dxa"/>
            <w:vMerge/>
          </w:tcPr>
          <w:p w14:paraId="1C9DE874" w14:textId="77777777" w:rsidR="00FA40B8" w:rsidRPr="00385CA9" w:rsidRDefault="00FA40B8" w:rsidP="00FA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70EB6D0D" w14:textId="77777777" w:rsidR="00FA40B8" w:rsidRDefault="00FA40B8" w:rsidP="00FA40B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2" w:type="dxa"/>
            <w:vMerge/>
          </w:tcPr>
          <w:p w14:paraId="12C36D6F" w14:textId="77777777" w:rsidR="00FA40B8" w:rsidRPr="000B31E9" w:rsidRDefault="00FA40B8" w:rsidP="00FA40B8">
            <w:pPr>
              <w:pStyle w:val="BodyTex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6E49E967" w14:textId="77777777" w:rsidR="00FA40B8" w:rsidRDefault="00FA40B8" w:rsidP="00FA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2" w:type="dxa"/>
          </w:tcPr>
          <w:p w14:paraId="248C0975" w14:textId="77777777" w:rsidR="00FA40B8" w:rsidRDefault="00FA40B8" w:rsidP="00FA40B8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1" w:type="dxa"/>
            <w:vMerge/>
          </w:tcPr>
          <w:p w14:paraId="2B539CDB" w14:textId="77777777" w:rsidR="00FA40B8" w:rsidRDefault="00FA40B8" w:rsidP="00FA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A40B8" w:rsidRPr="00722593" w14:paraId="2FE7782A" w14:textId="77777777" w:rsidTr="00CE21B5">
        <w:trPr>
          <w:cantSplit/>
          <w:trHeight w:val="288"/>
        </w:trPr>
        <w:tc>
          <w:tcPr>
            <w:tcW w:w="468" w:type="dxa"/>
            <w:vMerge/>
          </w:tcPr>
          <w:p w14:paraId="61350046" w14:textId="77777777" w:rsidR="00FA40B8" w:rsidRPr="00385CA9" w:rsidRDefault="00FA40B8" w:rsidP="00FA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495863EE" w14:textId="77777777" w:rsidR="00FA40B8" w:rsidRDefault="00FA40B8" w:rsidP="00FA40B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2" w:type="dxa"/>
            <w:shd w:val="clear" w:color="auto" w:fill="D9D9D9" w:themeFill="background1" w:themeFillShade="D9"/>
          </w:tcPr>
          <w:p w14:paraId="6695EA92" w14:textId="1741A23B" w:rsidR="00FA40B8" w:rsidRPr="00112E74" w:rsidRDefault="00FA40B8" w:rsidP="00547202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9A1E06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9A1E06" w:rsidRPr="009A1E06">
              <w:rPr>
                <w:rFonts w:ascii="Arial" w:hAnsi="Arial" w:cs="Arial"/>
                <w:color w:val="000000"/>
                <w:sz w:val="17"/>
                <w:szCs w:val="17"/>
              </w:rPr>
              <w:t>WWVDS001 (</w:t>
            </w:r>
            <w:r w:rsidR="00B818A1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="009A1E06" w:rsidRPr="009A1E06">
              <w:rPr>
                <w:rFonts w:ascii="Arial" w:hAnsi="Arial" w:cs="Arial"/>
                <w:color w:val="000000"/>
                <w:sz w:val="17"/>
                <w:szCs w:val="17"/>
              </w:rPr>
              <w:t>tep 1</w:t>
            </w:r>
            <w:r w:rsidR="001A25F9">
              <w:rPr>
                <w:rFonts w:ascii="Arial" w:hAnsi="Arial" w:cs="Arial"/>
                <w:color w:val="000000"/>
                <w:sz w:val="17"/>
                <w:szCs w:val="17"/>
              </w:rPr>
              <w:t>4</w:t>
            </w:r>
            <w:r w:rsidR="009A1E06" w:rsidRPr="009A1E06">
              <w:rPr>
                <w:rFonts w:ascii="Arial" w:hAnsi="Arial" w:cs="Arial"/>
                <w:color w:val="000000"/>
                <w:sz w:val="17"/>
                <w:szCs w:val="17"/>
              </w:rPr>
              <w:t>),</w:t>
            </w:r>
            <w:r w:rsidR="00547202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9A1E06" w:rsidRPr="009A1E06">
              <w:rPr>
                <w:rFonts w:ascii="Arial" w:hAnsi="Arial" w:cs="Arial"/>
                <w:color w:val="000000"/>
                <w:sz w:val="17"/>
                <w:szCs w:val="17"/>
              </w:rPr>
              <w:t>WWVDS005 (</w:t>
            </w:r>
            <w:r w:rsidR="00B818A1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="009A1E06" w:rsidRPr="009A1E06">
              <w:rPr>
                <w:rFonts w:ascii="Arial" w:hAnsi="Arial" w:cs="Arial"/>
                <w:color w:val="000000"/>
                <w:sz w:val="17"/>
                <w:szCs w:val="17"/>
              </w:rPr>
              <w:t>tep 8)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2054CA38" w14:textId="77777777" w:rsidR="00FA40B8" w:rsidRDefault="00FA40B8" w:rsidP="00FA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2" w:type="dxa"/>
            <w:shd w:val="clear" w:color="auto" w:fill="D9D9D9" w:themeFill="background1" w:themeFillShade="D9"/>
          </w:tcPr>
          <w:p w14:paraId="6FDE7E63" w14:textId="77777777" w:rsidR="00FA40B8" w:rsidRDefault="00FA40B8" w:rsidP="00FA40B8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1" w:type="dxa"/>
            <w:shd w:val="clear" w:color="auto" w:fill="D9D9D9" w:themeFill="background1" w:themeFillShade="D9"/>
          </w:tcPr>
          <w:p w14:paraId="45A39712" w14:textId="77777777" w:rsidR="00FA40B8" w:rsidRDefault="00FA40B8" w:rsidP="0048606C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FA40B8" w:rsidRPr="00722593" w14:paraId="4ECEB324" w14:textId="77777777" w:rsidTr="001D4659">
        <w:trPr>
          <w:cantSplit/>
          <w:trHeight w:val="244"/>
        </w:trPr>
        <w:tc>
          <w:tcPr>
            <w:tcW w:w="468" w:type="dxa"/>
            <w:vMerge w:val="restart"/>
          </w:tcPr>
          <w:p w14:paraId="5DF9A8F1" w14:textId="7F938EF4" w:rsidR="00FA40B8" w:rsidRDefault="00FA40B8" w:rsidP="00FA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882EA0">
              <w:rPr>
                <w:rFonts w:ascii="Arial" w:hAnsi="Arial" w:cs="Arial"/>
                <w:noProof/>
                <w:sz w:val="17"/>
                <w:szCs w:val="17"/>
              </w:rPr>
              <w:t>16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4DD2FC8B" w14:textId="77777777" w:rsidR="00FA40B8" w:rsidRDefault="00FA40B8" w:rsidP="00FA40B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995-2.7.2</w:t>
            </w:r>
          </w:p>
        </w:tc>
        <w:tc>
          <w:tcPr>
            <w:tcW w:w="5132" w:type="dxa"/>
            <w:vMerge w:val="restart"/>
          </w:tcPr>
          <w:p w14:paraId="322F35EA" w14:textId="77777777" w:rsidR="00FA40B8" w:rsidRDefault="00FA40B8" w:rsidP="00FA40B8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112E74">
              <w:rPr>
                <w:rFonts w:ascii="Arial" w:hAnsi="Arial" w:cs="Arial"/>
                <w:color w:val="000000"/>
                <w:sz w:val="17"/>
                <w:szCs w:val="17"/>
              </w:rPr>
              <w:t>Major components of the WWVDS (such as the sensor and any separate hardware used for contact closures) include a minimum of one serial or Ethernet communications interface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</w:p>
        </w:tc>
        <w:tc>
          <w:tcPr>
            <w:tcW w:w="1260" w:type="dxa"/>
            <w:vMerge w:val="restart"/>
          </w:tcPr>
          <w:p w14:paraId="58342E8B" w14:textId="07C14FA7" w:rsidR="00FA40B8" w:rsidRPr="00722593" w:rsidRDefault="00C57BB7" w:rsidP="00FA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2" w:type="dxa"/>
          </w:tcPr>
          <w:p w14:paraId="64EA70D9" w14:textId="77777777" w:rsidR="00FA40B8" w:rsidRPr="00A663F4" w:rsidRDefault="00FA40B8" w:rsidP="00FA40B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shows the product meets this requirement.</w:t>
            </w:r>
          </w:p>
        </w:tc>
        <w:tc>
          <w:tcPr>
            <w:tcW w:w="1981" w:type="dxa"/>
            <w:vMerge w:val="restart"/>
          </w:tcPr>
          <w:p w14:paraId="10F81352" w14:textId="77777777" w:rsidR="00FA40B8" w:rsidRDefault="00FA40B8" w:rsidP="00FA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 and</w:t>
            </w:r>
          </w:p>
          <w:p w14:paraId="1809E624" w14:textId="16494EEF" w:rsidR="00FA40B8" w:rsidRPr="001A6150" w:rsidRDefault="00C92410" w:rsidP="00FA40B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Physical </w:t>
            </w:r>
            <w:r w:rsidR="00FA40B8">
              <w:rPr>
                <w:rFonts w:ascii="Arial" w:hAnsi="Arial" w:cs="Arial"/>
                <w:sz w:val="17"/>
                <w:szCs w:val="17"/>
              </w:rPr>
              <w:t>Inspection</w:t>
            </w:r>
          </w:p>
        </w:tc>
      </w:tr>
      <w:tr w:rsidR="00FA40B8" w:rsidRPr="00722593" w14:paraId="4BD98E07" w14:textId="77777777" w:rsidTr="00CE21B5">
        <w:trPr>
          <w:cantSplit/>
          <w:trHeight w:val="288"/>
        </w:trPr>
        <w:tc>
          <w:tcPr>
            <w:tcW w:w="468" w:type="dxa"/>
            <w:vMerge/>
          </w:tcPr>
          <w:p w14:paraId="6ABB5187" w14:textId="77777777" w:rsidR="00FA40B8" w:rsidRPr="00385CA9" w:rsidRDefault="00FA40B8" w:rsidP="00FA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2F33A600" w14:textId="77777777" w:rsidR="00FA40B8" w:rsidRDefault="00FA40B8" w:rsidP="00FA40B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2" w:type="dxa"/>
            <w:vMerge/>
          </w:tcPr>
          <w:p w14:paraId="6B740E70" w14:textId="77777777" w:rsidR="00FA40B8" w:rsidRPr="00112E74" w:rsidRDefault="00FA40B8" w:rsidP="00FA40B8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5E5AC09E" w14:textId="77777777" w:rsidR="00FA40B8" w:rsidRDefault="00FA40B8" w:rsidP="00FA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2" w:type="dxa"/>
          </w:tcPr>
          <w:p w14:paraId="5A9C56D2" w14:textId="77777777" w:rsidR="00FA40B8" w:rsidRDefault="00FA40B8" w:rsidP="00FA40B8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1" w:type="dxa"/>
            <w:vMerge/>
          </w:tcPr>
          <w:p w14:paraId="3ABBA5EF" w14:textId="77777777" w:rsidR="00FA40B8" w:rsidRDefault="00FA40B8" w:rsidP="00FA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A40B8" w:rsidRPr="00722593" w14:paraId="67B1FE0A" w14:textId="77777777" w:rsidTr="00CE21B5">
        <w:trPr>
          <w:cantSplit/>
          <w:trHeight w:val="288"/>
        </w:trPr>
        <w:tc>
          <w:tcPr>
            <w:tcW w:w="468" w:type="dxa"/>
            <w:vMerge/>
          </w:tcPr>
          <w:p w14:paraId="742A71F7" w14:textId="77777777" w:rsidR="00FA40B8" w:rsidRPr="00385CA9" w:rsidRDefault="00FA40B8" w:rsidP="00FA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1B62FF41" w14:textId="77777777" w:rsidR="00FA40B8" w:rsidRDefault="00FA40B8" w:rsidP="00FA40B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2" w:type="dxa"/>
            <w:shd w:val="clear" w:color="auto" w:fill="D9D9D9" w:themeFill="background1" w:themeFillShade="D9"/>
          </w:tcPr>
          <w:p w14:paraId="1E878D34" w14:textId="01ECD6FA" w:rsidR="00FA40B8" w:rsidRPr="00112E74" w:rsidRDefault="00FA40B8" w:rsidP="00547202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9A1E06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9A1E06" w:rsidRPr="009A1E06">
              <w:rPr>
                <w:rFonts w:ascii="Arial" w:hAnsi="Arial" w:cs="Arial"/>
                <w:color w:val="000000"/>
                <w:sz w:val="17"/>
                <w:szCs w:val="17"/>
              </w:rPr>
              <w:t>WWVDS001 (</w:t>
            </w:r>
            <w:r w:rsidR="00B818A1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="009A1E06" w:rsidRPr="009A1E06">
              <w:rPr>
                <w:rFonts w:ascii="Arial" w:hAnsi="Arial" w:cs="Arial"/>
                <w:color w:val="000000"/>
                <w:sz w:val="17"/>
                <w:szCs w:val="17"/>
              </w:rPr>
              <w:t>tep 1</w:t>
            </w:r>
            <w:r w:rsidR="001A25F9">
              <w:rPr>
                <w:rFonts w:ascii="Arial" w:hAnsi="Arial" w:cs="Arial"/>
                <w:color w:val="000000"/>
                <w:sz w:val="17"/>
                <w:szCs w:val="17"/>
              </w:rPr>
              <w:t>5</w:t>
            </w:r>
            <w:r w:rsidR="009A1E06" w:rsidRPr="009A1E06">
              <w:rPr>
                <w:rFonts w:ascii="Arial" w:hAnsi="Arial" w:cs="Arial"/>
                <w:color w:val="000000"/>
                <w:sz w:val="17"/>
                <w:szCs w:val="17"/>
              </w:rPr>
              <w:t>),</w:t>
            </w:r>
            <w:r w:rsidR="00547202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9A1E06" w:rsidRPr="009A1E06">
              <w:rPr>
                <w:rFonts w:ascii="Arial" w:hAnsi="Arial" w:cs="Arial"/>
                <w:color w:val="000000"/>
                <w:sz w:val="17"/>
                <w:szCs w:val="17"/>
              </w:rPr>
              <w:t>WWVDS002 (</w:t>
            </w:r>
            <w:r w:rsidR="00B818A1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="009A1E06" w:rsidRPr="009A1E06">
              <w:rPr>
                <w:rFonts w:ascii="Arial" w:hAnsi="Arial" w:cs="Arial"/>
                <w:color w:val="000000"/>
                <w:sz w:val="17"/>
                <w:szCs w:val="17"/>
              </w:rPr>
              <w:t>tep 5)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5140C24E" w14:textId="77777777" w:rsidR="00FA40B8" w:rsidRDefault="00FA40B8" w:rsidP="00FA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2" w:type="dxa"/>
            <w:shd w:val="clear" w:color="auto" w:fill="D9D9D9" w:themeFill="background1" w:themeFillShade="D9"/>
          </w:tcPr>
          <w:p w14:paraId="3C6B0FF0" w14:textId="77777777" w:rsidR="00FA40B8" w:rsidRDefault="00FA40B8" w:rsidP="00FA40B8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1" w:type="dxa"/>
            <w:shd w:val="clear" w:color="auto" w:fill="D9D9D9" w:themeFill="background1" w:themeFillShade="D9"/>
          </w:tcPr>
          <w:p w14:paraId="724F4FB6" w14:textId="77777777" w:rsidR="00FA40B8" w:rsidRDefault="00FA40B8" w:rsidP="0048606C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FA40B8" w14:paraId="672AA71C" w14:textId="77777777" w:rsidTr="00CE21B5">
        <w:trPr>
          <w:cantSplit/>
        </w:trPr>
        <w:tc>
          <w:tcPr>
            <w:tcW w:w="14693" w:type="dxa"/>
            <w:gridSpan w:val="6"/>
            <w:shd w:val="clear" w:color="auto" w:fill="FFFF99"/>
          </w:tcPr>
          <w:p w14:paraId="326BA877" w14:textId="77777777" w:rsidR="00FA40B8" w:rsidRDefault="00FA40B8" w:rsidP="00FA40B8">
            <w:r w:rsidRPr="001C340B">
              <w:rPr>
                <w:rFonts w:ascii="Arial" w:hAnsi="Arial" w:cs="Arial"/>
                <w:sz w:val="17"/>
                <w:szCs w:val="17"/>
              </w:rPr>
              <w:t xml:space="preserve">The following compliance matrix criteria are for </w:t>
            </w:r>
            <w:r>
              <w:rPr>
                <w:rFonts w:ascii="Arial" w:hAnsi="Arial" w:cs="Arial"/>
                <w:sz w:val="17"/>
                <w:szCs w:val="17"/>
              </w:rPr>
              <w:t>WWVDS with Serial Interface.</w:t>
            </w:r>
          </w:p>
        </w:tc>
      </w:tr>
      <w:tr w:rsidR="00FA40B8" w:rsidRPr="001A6150" w14:paraId="75E4DF42" w14:textId="77777777" w:rsidTr="001D4659">
        <w:trPr>
          <w:cantSplit/>
          <w:trHeight w:val="244"/>
        </w:trPr>
        <w:tc>
          <w:tcPr>
            <w:tcW w:w="468" w:type="dxa"/>
            <w:vMerge w:val="restart"/>
          </w:tcPr>
          <w:p w14:paraId="6A59BAC1" w14:textId="62509475" w:rsidR="00FA40B8" w:rsidRDefault="00FA40B8" w:rsidP="00FA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882EA0">
              <w:rPr>
                <w:rFonts w:ascii="Arial" w:hAnsi="Arial" w:cs="Arial"/>
                <w:noProof/>
                <w:sz w:val="17"/>
                <w:szCs w:val="17"/>
              </w:rPr>
              <w:t>17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0F5E794C" w14:textId="77777777" w:rsidR="00FA40B8" w:rsidRDefault="00FA40B8" w:rsidP="00FA40B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2" w:type="dxa"/>
            <w:vMerge w:val="restart"/>
          </w:tcPr>
          <w:p w14:paraId="366023C3" w14:textId="77777777" w:rsidR="00FA40B8" w:rsidRPr="003A3108" w:rsidRDefault="00FA40B8" w:rsidP="00FA40B8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B31E9">
              <w:rPr>
                <w:rFonts w:ascii="Arial" w:hAnsi="Arial" w:cs="Arial"/>
                <w:sz w:val="17"/>
                <w:szCs w:val="17"/>
              </w:rPr>
              <w:t>Serial interface and connector conform to TIA-232 standards.</w:t>
            </w:r>
          </w:p>
        </w:tc>
        <w:tc>
          <w:tcPr>
            <w:tcW w:w="1260" w:type="dxa"/>
            <w:vMerge w:val="restart"/>
          </w:tcPr>
          <w:p w14:paraId="2148D0CD" w14:textId="1E196DBF" w:rsidR="00FA40B8" w:rsidRDefault="00C57BB7" w:rsidP="00FA40B8">
            <w:pPr>
              <w:jc w:val="center"/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2" w:type="dxa"/>
          </w:tcPr>
          <w:p w14:paraId="017EFD9A" w14:textId="77777777" w:rsidR="00FA40B8" w:rsidRPr="00A663F4" w:rsidRDefault="00FA40B8" w:rsidP="00FA40B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shows the product meets this requirement.</w:t>
            </w:r>
          </w:p>
        </w:tc>
        <w:tc>
          <w:tcPr>
            <w:tcW w:w="1981" w:type="dxa"/>
            <w:vMerge w:val="restart"/>
          </w:tcPr>
          <w:p w14:paraId="7FD3A81A" w14:textId="7F1891C8" w:rsidR="00FA40B8" w:rsidRPr="001A6150" w:rsidRDefault="00FA40B8" w:rsidP="00FA40B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  <w:r w:rsidR="00762233">
              <w:rPr>
                <w:rFonts w:ascii="Arial" w:hAnsi="Arial" w:cs="Arial"/>
                <w:sz w:val="17"/>
                <w:szCs w:val="17"/>
              </w:rPr>
              <w:t xml:space="preserve"> and Physical In</w:t>
            </w:r>
            <w:r w:rsidR="00CD47DE">
              <w:rPr>
                <w:rFonts w:ascii="Arial" w:hAnsi="Arial" w:cs="Arial"/>
                <w:sz w:val="17"/>
                <w:szCs w:val="17"/>
              </w:rPr>
              <w:t>sp</w:t>
            </w:r>
            <w:r w:rsidR="00762233">
              <w:rPr>
                <w:rFonts w:ascii="Arial" w:hAnsi="Arial" w:cs="Arial"/>
                <w:sz w:val="17"/>
                <w:szCs w:val="17"/>
              </w:rPr>
              <w:t>ection</w:t>
            </w:r>
          </w:p>
        </w:tc>
      </w:tr>
      <w:tr w:rsidR="00FA40B8" w:rsidRPr="001A6150" w14:paraId="04893987" w14:textId="77777777" w:rsidTr="00CE21B5">
        <w:trPr>
          <w:cantSplit/>
          <w:trHeight w:val="288"/>
        </w:trPr>
        <w:tc>
          <w:tcPr>
            <w:tcW w:w="468" w:type="dxa"/>
            <w:vMerge/>
          </w:tcPr>
          <w:p w14:paraId="6855EF6B" w14:textId="77777777" w:rsidR="00FA40B8" w:rsidRPr="00385CA9" w:rsidRDefault="00FA40B8" w:rsidP="00FA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43CED33B" w14:textId="77777777" w:rsidR="00FA40B8" w:rsidRDefault="00FA40B8" w:rsidP="00FA40B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2" w:type="dxa"/>
            <w:vMerge/>
          </w:tcPr>
          <w:p w14:paraId="708A65D5" w14:textId="77777777" w:rsidR="00FA40B8" w:rsidRPr="000B31E9" w:rsidRDefault="00FA40B8" w:rsidP="00FA40B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08718FB3" w14:textId="77777777" w:rsidR="00FA40B8" w:rsidRPr="009947B7" w:rsidRDefault="00FA40B8" w:rsidP="00FA40B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2" w:type="dxa"/>
          </w:tcPr>
          <w:p w14:paraId="07A26820" w14:textId="77777777" w:rsidR="00FA40B8" w:rsidRDefault="00FA40B8" w:rsidP="00FA40B8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1" w:type="dxa"/>
            <w:vMerge/>
          </w:tcPr>
          <w:p w14:paraId="7C813989" w14:textId="77777777" w:rsidR="00FA40B8" w:rsidRDefault="00FA40B8" w:rsidP="00FA40B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A40B8" w:rsidRPr="001A6150" w14:paraId="6EC6B285" w14:textId="77777777" w:rsidTr="00CE21B5">
        <w:trPr>
          <w:cantSplit/>
          <w:trHeight w:val="288"/>
        </w:trPr>
        <w:tc>
          <w:tcPr>
            <w:tcW w:w="468" w:type="dxa"/>
            <w:vMerge/>
          </w:tcPr>
          <w:p w14:paraId="1F70B428" w14:textId="77777777" w:rsidR="00FA40B8" w:rsidRPr="00385CA9" w:rsidRDefault="00FA40B8" w:rsidP="00FA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41BC1A47" w14:textId="77777777" w:rsidR="00FA40B8" w:rsidRDefault="00FA40B8" w:rsidP="00FA40B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2" w:type="dxa"/>
            <w:shd w:val="clear" w:color="auto" w:fill="D9D9D9" w:themeFill="background1" w:themeFillShade="D9"/>
          </w:tcPr>
          <w:p w14:paraId="6848F506" w14:textId="741DED30" w:rsidR="00FA40B8" w:rsidRPr="000B31E9" w:rsidRDefault="00FA40B8" w:rsidP="00FA40B8">
            <w:pPr>
              <w:pStyle w:val="BodyTex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9A1E06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9A1E06" w:rsidRPr="009A1E06">
              <w:rPr>
                <w:rFonts w:ascii="Arial" w:hAnsi="Arial" w:cs="Arial"/>
                <w:color w:val="000000"/>
                <w:sz w:val="17"/>
                <w:szCs w:val="17"/>
              </w:rPr>
              <w:t>WWVDS001 (</w:t>
            </w:r>
            <w:r w:rsidR="00B818A1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="009A1E06" w:rsidRPr="009A1E06">
              <w:rPr>
                <w:rFonts w:ascii="Arial" w:hAnsi="Arial" w:cs="Arial"/>
                <w:color w:val="000000"/>
                <w:sz w:val="17"/>
                <w:szCs w:val="17"/>
              </w:rPr>
              <w:t>tep 1</w:t>
            </w:r>
            <w:r w:rsidR="001A25F9">
              <w:rPr>
                <w:rFonts w:ascii="Arial" w:hAnsi="Arial" w:cs="Arial"/>
                <w:color w:val="000000"/>
                <w:sz w:val="17"/>
                <w:szCs w:val="17"/>
              </w:rPr>
              <w:t>6</w:t>
            </w:r>
            <w:r w:rsidR="009A1E06" w:rsidRPr="009A1E06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51ECE236" w14:textId="77777777" w:rsidR="00FA40B8" w:rsidRPr="009947B7" w:rsidRDefault="00FA40B8" w:rsidP="00FA40B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2" w:type="dxa"/>
            <w:shd w:val="clear" w:color="auto" w:fill="D9D9D9" w:themeFill="background1" w:themeFillShade="D9"/>
          </w:tcPr>
          <w:p w14:paraId="07AF1533" w14:textId="77777777" w:rsidR="00FA40B8" w:rsidRDefault="00FA40B8" w:rsidP="00FA40B8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1" w:type="dxa"/>
            <w:shd w:val="clear" w:color="auto" w:fill="D9D9D9" w:themeFill="background1" w:themeFillShade="D9"/>
          </w:tcPr>
          <w:p w14:paraId="62CD085D" w14:textId="77777777" w:rsidR="00FA40B8" w:rsidRDefault="00FA40B8" w:rsidP="0048606C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FA40B8" w:rsidRPr="001A6150" w14:paraId="7A03BFEE" w14:textId="77777777" w:rsidTr="001D4659">
        <w:trPr>
          <w:cantSplit/>
          <w:trHeight w:val="244"/>
        </w:trPr>
        <w:tc>
          <w:tcPr>
            <w:tcW w:w="468" w:type="dxa"/>
            <w:vMerge w:val="restart"/>
          </w:tcPr>
          <w:p w14:paraId="57BB973E" w14:textId="15EF44D6" w:rsidR="00FA40B8" w:rsidRDefault="00FA40B8" w:rsidP="00FA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882EA0">
              <w:rPr>
                <w:rFonts w:ascii="Arial" w:hAnsi="Arial" w:cs="Arial"/>
                <w:noProof/>
                <w:sz w:val="17"/>
                <w:szCs w:val="17"/>
              </w:rPr>
              <w:t>18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52A61A56" w14:textId="77777777" w:rsidR="00FA40B8" w:rsidRDefault="00FA40B8" w:rsidP="00FA40B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2" w:type="dxa"/>
            <w:vMerge w:val="restart"/>
          </w:tcPr>
          <w:p w14:paraId="494D35E6" w14:textId="77777777" w:rsidR="00FA40B8" w:rsidRDefault="00FA40B8" w:rsidP="00FA40B8">
            <w:pPr>
              <w:pStyle w:val="BodyText"/>
              <w:rPr>
                <w:rFonts w:ascii="Arial" w:hAnsi="Arial" w:cs="Arial"/>
                <w:sz w:val="17"/>
                <w:szCs w:val="17"/>
              </w:rPr>
            </w:pPr>
            <w:r w:rsidRPr="000B31E9">
              <w:rPr>
                <w:rFonts w:ascii="Arial" w:hAnsi="Arial" w:cs="Arial"/>
                <w:sz w:val="17"/>
                <w:szCs w:val="17"/>
              </w:rPr>
              <w:t>Serial ports support data rates up to 115200 bps; error detection utilizing parity bits (i.e., none, even, and odd); and stop bits (1 or 2).</w:t>
            </w:r>
          </w:p>
        </w:tc>
        <w:tc>
          <w:tcPr>
            <w:tcW w:w="1260" w:type="dxa"/>
            <w:vMerge w:val="restart"/>
          </w:tcPr>
          <w:p w14:paraId="32199E89" w14:textId="5093F514" w:rsidR="00FA40B8" w:rsidRDefault="00C57BB7" w:rsidP="00FA40B8">
            <w:pPr>
              <w:jc w:val="center"/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2" w:type="dxa"/>
          </w:tcPr>
          <w:p w14:paraId="1BE3A96A" w14:textId="77777777" w:rsidR="00FA40B8" w:rsidRPr="00A663F4" w:rsidRDefault="00FA40B8" w:rsidP="00FA40B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shows the product meets this requirement.</w:t>
            </w:r>
          </w:p>
        </w:tc>
        <w:tc>
          <w:tcPr>
            <w:tcW w:w="1981" w:type="dxa"/>
            <w:vMerge w:val="restart"/>
          </w:tcPr>
          <w:p w14:paraId="07E71177" w14:textId="77777777" w:rsidR="00FA40B8" w:rsidRDefault="00FA40B8" w:rsidP="00FA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 and</w:t>
            </w:r>
          </w:p>
          <w:p w14:paraId="4695C06C" w14:textId="77777777" w:rsidR="00FA40B8" w:rsidRPr="001A6150" w:rsidRDefault="00FA40B8" w:rsidP="00FA40B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Functional Inspection</w:t>
            </w:r>
          </w:p>
        </w:tc>
      </w:tr>
      <w:tr w:rsidR="00FA40B8" w:rsidRPr="001A6150" w14:paraId="5CF4F7B7" w14:textId="77777777" w:rsidTr="00CE21B5">
        <w:trPr>
          <w:cantSplit/>
          <w:trHeight w:val="288"/>
        </w:trPr>
        <w:tc>
          <w:tcPr>
            <w:tcW w:w="468" w:type="dxa"/>
            <w:vMerge/>
          </w:tcPr>
          <w:p w14:paraId="7CE6FF59" w14:textId="77777777" w:rsidR="00FA40B8" w:rsidRPr="00385CA9" w:rsidRDefault="00FA40B8" w:rsidP="00FA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44DEFD22" w14:textId="77777777" w:rsidR="00FA40B8" w:rsidRDefault="00FA40B8" w:rsidP="00FA40B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2" w:type="dxa"/>
            <w:vMerge/>
          </w:tcPr>
          <w:p w14:paraId="39A1C84F" w14:textId="77777777" w:rsidR="00FA40B8" w:rsidRPr="000B31E9" w:rsidRDefault="00FA40B8" w:rsidP="00FA40B8">
            <w:pPr>
              <w:pStyle w:val="BodyTex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0E8E5911" w14:textId="77777777" w:rsidR="00FA40B8" w:rsidRPr="009947B7" w:rsidRDefault="00FA40B8" w:rsidP="00FA40B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2" w:type="dxa"/>
          </w:tcPr>
          <w:p w14:paraId="05FB96E7" w14:textId="77777777" w:rsidR="00FA40B8" w:rsidRDefault="00FA40B8" w:rsidP="00FA40B8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1" w:type="dxa"/>
            <w:vMerge/>
          </w:tcPr>
          <w:p w14:paraId="1FD8D876" w14:textId="77777777" w:rsidR="00FA40B8" w:rsidRDefault="00FA40B8" w:rsidP="00FA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A40B8" w:rsidRPr="001A6150" w14:paraId="5B1A3684" w14:textId="77777777" w:rsidTr="00CE21B5">
        <w:trPr>
          <w:cantSplit/>
          <w:trHeight w:val="288"/>
        </w:trPr>
        <w:tc>
          <w:tcPr>
            <w:tcW w:w="468" w:type="dxa"/>
            <w:vMerge/>
          </w:tcPr>
          <w:p w14:paraId="3CD000F2" w14:textId="77777777" w:rsidR="00FA40B8" w:rsidRPr="00385CA9" w:rsidRDefault="00FA40B8" w:rsidP="00FA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12C1191C" w14:textId="77777777" w:rsidR="00FA40B8" w:rsidRDefault="00FA40B8" w:rsidP="00FA40B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2" w:type="dxa"/>
            <w:shd w:val="clear" w:color="auto" w:fill="D9D9D9" w:themeFill="background1" w:themeFillShade="D9"/>
          </w:tcPr>
          <w:p w14:paraId="655DC130" w14:textId="06141485" w:rsidR="00FA40B8" w:rsidRPr="000B31E9" w:rsidRDefault="00FA40B8" w:rsidP="00547202">
            <w:pPr>
              <w:pStyle w:val="BodyTex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9A1E06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9A1E06" w:rsidRPr="009A1E06">
              <w:rPr>
                <w:rFonts w:ascii="Arial" w:hAnsi="Arial" w:cs="Arial"/>
                <w:color w:val="000000"/>
                <w:sz w:val="17"/>
                <w:szCs w:val="17"/>
              </w:rPr>
              <w:t>WWVDS001 (</w:t>
            </w:r>
            <w:r w:rsidR="00B818A1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="009A1E06" w:rsidRPr="009A1E06">
              <w:rPr>
                <w:rFonts w:ascii="Arial" w:hAnsi="Arial" w:cs="Arial"/>
                <w:color w:val="000000"/>
                <w:sz w:val="17"/>
                <w:szCs w:val="17"/>
              </w:rPr>
              <w:t>tep 1</w:t>
            </w:r>
            <w:r w:rsidR="001A25F9">
              <w:rPr>
                <w:rFonts w:ascii="Arial" w:hAnsi="Arial" w:cs="Arial"/>
                <w:color w:val="000000"/>
                <w:sz w:val="17"/>
                <w:szCs w:val="17"/>
              </w:rPr>
              <w:t>7</w:t>
            </w:r>
            <w:r w:rsidR="009A1E06" w:rsidRPr="009A1E06">
              <w:rPr>
                <w:rFonts w:ascii="Arial" w:hAnsi="Arial" w:cs="Arial"/>
                <w:color w:val="000000"/>
                <w:sz w:val="17"/>
                <w:szCs w:val="17"/>
              </w:rPr>
              <w:t>),</w:t>
            </w:r>
            <w:r w:rsidR="00547202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9A1E06" w:rsidRPr="009A1E06">
              <w:rPr>
                <w:rFonts w:ascii="Arial" w:hAnsi="Arial" w:cs="Arial"/>
                <w:color w:val="000000"/>
                <w:sz w:val="17"/>
                <w:szCs w:val="17"/>
              </w:rPr>
              <w:t>WWVDS003 (</w:t>
            </w:r>
            <w:r w:rsidR="00B818A1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="009A1E06" w:rsidRPr="009A1E06">
              <w:rPr>
                <w:rFonts w:ascii="Arial" w:hAnsi="Arial" w:cs="Arial"/>
                <w:color w:val="000000"/>
                <w:sz w:val="17"/>
                <w:szCs w:val="17"/>
              </w:rPr>
              <w:t>tep 1)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58C92BCC" w14:textId="77777777" w:rsidR="00FA40B8" w:rsidRPr="009947B7" w:rsidRDefault="00FA40B8" w:rsidP="00FA40B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2" w:type="dxa"/>
            <w:shd w:val="clear" w:color="auto" w:fill="D9D9D9" w:themeFill="background1" w:themeFillShade="D9"/>
          </w:tcPr>
          <w:p w14:paraId="38A21763" w14:textId="77777777" w:rsidR="00FA40B8" w:rsidRDefault="00FA40B8" w:rsidP="00FA40B8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1" w:type="dxa"/>
            <w:shd w:val="clear" w:color="auto" w:fill="D9D9D9" w:themeFill="background1" w:themeFillShade="D9"/>
          </w:tcPr>
          <w:p w14:paraId="3D68087B" w14:textId="77777777" w:rsidR="00FA40B8" w:rsidRDefault="00FA40B8" w:rsidP="0048606C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FA40B8" w14:paraId="7B32AB56" w14:textId="77777777" w:rsidTr="00CE21B5">
        <w:trPr>
          <w:cantSplit/>
        </w:trPr>
        <w:tc>
          <w:tcPr>
            <w:tcW w:w="14693" w:type="dxa"/>
            <w:gridSpan w:val="6"/>
            <w:shd w:val="clear" w:color="auto" w:fill="FFFF99"/>
          </w:tcPr>
          <w:p w14:paraId="17AA4C02" w14:textId="77777777" w:rsidR="00FA40B8" w:rsidRDefault="00FA40B8" w:rsidP="00FA40B8">
            <w:r w:rsidRPr="001C340B">
              <w:rPr>
                <w:rFonts w:ascii="Arial" w:hAnsi="Arial" w:cs="Arial"/>
                <w:sz w:val="17"/>
                <w:szCs w:val="17"/>
              </w:rPr>
              <w:t xml:space="preserve">The following compliance matrix criteria are for </w:t>
            </w:r>
            <w:r>
              <w:rPr>
                <w:rFonts w:ascii="Arial" w:hAnsi="Arial" w:cs="Arial"/>
                <w:sz w:val="17"/>
                <w:szCs w:val="17"/>
              </w:rPr>
              <w:t>WWVDS with Ethernet Interface.</w:t>
            </w:r>
          </w:p>
        </w:tc>
      </w:tr>
      <w:tr w:rsidR="00FA40B8" w:rsidRPr="001A6150" w14:paraId="54E804A4" w14:textId="77777777" w:rsidTr="001D4659">
        <w:trPr>
          <w:cantSplit/>
          <w:trHeight w:val="288"/>
        </w:trPr>
        <w:tc>
          <w:tcPr>
            <w:tcW w:w="468" w:type="dxa"/>
            <w:vMerge w:val="restart"/>
          </w:tcPr>
          <w:p w14:paraId="61E3EE70" w14:textId="3C226E6F" w:rsidR="00FA40B8" w:rsidRDefault="00FA40B8" w:rsidP="00FA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882EA0">
              <w:rPr>
                <w:rFonts w:ascii="Arial" w:hAnsi="Arial" w:cs="Arial"/>
                <w:noProof/>
                <w:sz w:val="17"/>
                <w:szCs w:val="17"/>
              </w:rPr>
              <w:t>19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003F239F" w14:textId="77777777" w:rsidR="00FA40B8" w:rsidRDefault="00FA40B8" w:rsidP="00FA40B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2" w:type="dxa"/>
          </w:tcPr>
          <w:p w14:paraId="11463194" w14:textId="77777777" w:rsidR="00FA40B8" w:rsidRPr="003A3108" w:rsidRDefault="00FA40B8" w:rsidP="00FA40B8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B31E9">
              <w:rPr>
                <w:rFonts w:ascii="Arial" w:hAnsi="Arial" w:cs="Arial"/>
                <w:sz w:val="17"/>
                <w:szCs w:val="17"/>
              </w:rPr>
              <w:t>Wired Ethernet interfaces provides, at a minimum, a 10/100 Base TX connection.</w:t>
            </w:r>
          </w:p>
        </w:tc>
        <w:tc>
          <w:tcPr>
            <w:tcW w:w="1260" w:type="dxa"/>
          </w:tcPr>
          <w:p w14:paraId="4CE8B1B0" w14:textId="572DDF0C" w:rsidR="00FA40B8" w:rsidRDefault="00C57BB7" w:rsidP="00FA40B8">
            <w:pPr>
              <w:jc w:val="center"/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2" w:type="dxa"/>
          </w:tcPr>
          <w:p w14:paraId="15F59A9E" w14:textId="77777777" w:rsidR="00FA40B8" w:rsidRPr="00A663F4" w:rsidRDefault="00FA40B8" w:rsidP="00FA40B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6E49A7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Applicant may provide comments in this field."/>
                  </w:textInput>
                </w:ffData>
              </w:fldChar>
            </w:r>
            <w:r w:rsidRPr="006E49A7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6E49A7">
              <w:rPr>
                <w:rFonts w:ascii="Arial" w:hAnsi="Arial" w:cs="Arial"/>
                <w:i/>
                <w:sz w:val="17"/>
                <w:szCs w:val="17"/>
              </w:rPr>
            </w:r>
            <w:r w:rsidRPr="006E49A7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Applicant may provide comments in this field.</w:t>
            </w:r>
            <w:r w:rsidRPr="006E49A7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1" w:type="dxa"/>
          </w:tcPr>
          <w:p w14:paraId="0A3957C0" w14:textId="77777777" w:rsidR="00FA40B8" w:rsidRPr="001A6150" w:rsidRDefault="00FA40B8" w:rsidP="00FA40B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Functional Inspection</w:t>
            </w:r>
          </w:p>
        </w:tc>
      </w:tr>
      <w:tr w:rsidR="00FA40B8" w:rsidRPr="001A6150" w14:paraId="597B3C28" w14:textId="77777777" w:rsidTr="00CE21B5">
        <w:trPr>
          <w:cantSplit/>
          <w:trHeight w:val="288"/>
        </w:trPr>
        <w:tc>
          <w:tcPr>
            <w:tcW w:w="468" w:type="dxa"/>
            <w:vMerge/>
          </w:tcPr>
          <w:p w14:paraId="6406E1A4" w14:textId="77777777" w:rsidR="00FA40B8" w:rsidRPr="00385CA9" w:rsidRDefault="00FA40B8" w:rsidP="00FA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770B3727" w14:textId="77777777" w:rsidR="00FA40B8" w:rsidRDefault="00FA40B8" w:rsidP="00FA40B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2" w:type="dxa"/>
            <w:shd w:val="clear" w:color="auto" w:fill="D9D9D9" w:themeFill="background1" w:themeFillShade="D9"/>
          </w:tcPr>
          <w:p w14:paraId="044FC690" w14:textId="66400F9F" w:rsidR="00FA40B8" w:rsidRPr="00B40D4C" w:rsidRDefault="00FA40B8" w:rsidP="00FA40B8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9A1E06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9A1E06" w:rsidRPr="009A1E06">
              <w:rPr>
                <w:rFonts w:ascii="Arial" w:hAnsi="Arial" w:cs="Arial"/>
                <w:color w:val="000000"/>
                <w:sz w:val="17"/>
                <w:szCs w:val="17"/>
              </w:rPr>
              <w:t>WWVDS003 (</w:t>
            </w:r>
            <w:r w:rsidR="00B818A1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="009A1E06" w:rsidRPr="009A1E06">
              <w:rPr>
                <w:rFonts w:ascii="Arial" w:hAnsi="Arial" w:cs="Arial"/>
                <w:color w:val="000000"/>
                <w:sz w:val="17"/>
                <w:szCs w:val="17"/>
              </w:rPr>
              <w:t>teps 4,</w:t>
            </w:r>
            <w:r w:rsidR="00B818A1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9A1E06" w:rsidRPr="009A1E06">
              <w:rPr>
                <w:rFonts w:ascii="Arial" w:hAnsi="Arial" w:cs="Arial"/>
                <w:color w:val="000000"/>
                <w:sz w:val="17"/>
                <w:szCs w:val="17"/>
              </w:rPr>
              <w:t>5,</w:t>
            </w:r>
            <w:r w:rsidR="00B818A1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9A1E06" w:rsidRPr="009A1E06">
              <w:rPr>
                <w:rFonts w:ascii="Arial" w:hAnsi="Arial" w:cs="Arial"/>
                <w:color w:val="000000"/>
                <w:sz w:val="17"/>
                <w:szCs w:val="17"/>
              </w:rPr>
              <w:t>6)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03812B4D" w14:textId="77777777" w:rsidR="00FA40B8" w:rsidRPr="009947B7" w:rsidRDefault="00FA40B8" w:rsidP="00FA40B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2" w:type="dxa"/>
            <w:shd w:val="clear" w:color="auto" w:fill="D9D9D9" w:themeFill="background1" w:themeFillShade="D9"/>
          </w:tcPr>
          <w:p w14:paraId="0D66EA2A" w14:textId="77777777" w:rsidR="00FA40B8" w:rsidRDefault="00FA40B8" w:rsidP="00FA40B8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1" w:type="dxa"/>
            <w:shd w:val="clear" w:color="auto" w:fill="D9D9D9" w:themeFill="background1" w:themeFillShade="D9"/>
          </w:tcPr>
          <w:p w14:paraId="403201C8" w14:textId="77777777" w:rsidR="00FA40B8" w:rsidRDefault="00FA40B8" w:rsidP="0048606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FA40B8" w:rsidRPr="001A6150" w14:paraId="588C6BFA" w14:textId="77777777" w:rsidTr="001D4659">
        <w:trPr>
          <w:cantSplit/>
          <w:trHeight w:val="244"/>
        </w:trPr>
        <w:tc>
          <w:tcPr>
            <w:tcW w:w="468" w:type="dxa"/>
            <w:vMerge w:val="restart"/>
          </w:tcPr>
          <w:p w14:paraId="67BFB6F3" w14:textId="0ADC9682" w:rsidR="00FA40B8" w:rsidRDefault="00FA40B8" w:rsidP="00FA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lastRenderedPageBreak/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882EA0">
              <w:rPr>
                <w:rFonts w:ascii="Arial" w:hAnsi="Arial" w:cs="Arial"/>
                <w:noProof/>
                <w:sz w:val="17"/>
                <w:szCs w:val="17"/>
              </w:rPr>
              <w:t>20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40DA821C" w14:textId="77777777" w:rsidR="00FA40B8" w:rsidRDefault="00FA40B8" w:rsidP="00FA40B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2" w:type="dxa"/>
            <w:vMerge w:val="restart"/>
          </w:tcPr>
          <w:p w14:paraId="19BE535A" w14:textId="77777777" w:rsidR="00FA40B8" w:rsidRDefault="00FA40B8" w:rsidP="00FA40B8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  <w:r w:rsidRPr="00B40D4C">
              <w:rPr>
                <w:rFonts w:ascii="Arial" w:hAnsi="Arial" w:cs="Arial"/>
                <w:sz w:val="17"/>
                <w:szCs w:val="17"/>
              </w:rPr>
              <w:t xml:space="preserve">All unshielded twisted pair/shielded twisted pair network cables and connectors comply with </w:t>
            </w:r>
            <w:r w:rsidRPr="00B40D4C">
              <w:rPr>
                <w:rFonts w:ascii="Arial" w:hAnsi="Arial" w:cs="Arial"/>
                <w:iCs/>
                <w:sz w:val="17"/>
                <w:szCs w:val="17"/>
              </w:rPr>
              <w:t>TIA</w:t>
            </w:r>
            <w:r w:rsidRPr="00B40D4C">
              <w:rPr>
                <w:rFonts w:ascii="Arial" w:hAnsi="Arial" w:cs="Arial"/>
                <w:sz w:val="17"/>
                <w:szCs w:val="17"/>
              </w:rPr>
              <w:noBreakHyphen/>
              <w:t>568.</w:t>
            </w:r>
          </w:p>
        </w:tc>
        <w:tc>
          <w:tcPr>
            <w:tcW w:w="1260" w:type="dxa"/>
            <w:vMerge w:val="restart"/>
          </w:tcPr>
          <w:p w14:paraId="35905BBE" w14:textId="15D2C6F3" w:rsidR="00FA40B8" w:rsidRDefault="00C57BB7" w:rsidP="00FA40B8">
            <w:pPr>
              <w:jc w:val="center"/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2" w:type="dxa"/>
          </w:tcPr>
          <w:p w14:paraId="7E1C5CC4" w14:textId="77777777" w:rsidR="00FA40B8" w:rsidRPr="00A663F4" w:rsidRDefault="00FA40B8" w:rsidP="00FA40B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shows the product meets this requirement.</w:t>
            </w:r>
          </w:p>
        </w:tc>
        <w:tc>
          <w:tcPr>
            <w:tcW w:w="1981" w:type="dxa"/>
            <w:vMerge w:val="restart"/>
          </w:tcPr>
          <w:p w14:paraId="211FB5C1" w14:textId="77777777" w:rsidR="00FA40B8" w:rsidRPr="001A6150" w:rsidRDefault="00FA40B8" w:rsidP="00FA40B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FA40B8" w:rsidRPr="001A6150" w14:paraId="7B115F1A" w14:textId="77777777" w:rsidTr="00CE21B5">
        <w:trPr>
          <w:cantSplit/>
          <w:trHeight w:val="288"/>
        </w:trPr>
        <w:tc>
          <w:tcPr>
            <w:tcW w:w="468" w:type="dxa"/>
            <w:vMerge/>
          </w:tcPr>
          <w:p w14:paraId="1E173EDF" w14:textId="77777777" w:rsidR="00FA40B8" w:rsidRPr="00385CA9" w:rsidRDefault="00FA40B8" w:rsidP="00FA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7CD3BDCF" w14:textId="77777777" w:rsidR="00FA40B8" w:rsidRDefault="00FA40B8" w:rsidP="00FA40B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2" w:type="dxa"/>
            <w:vMerge/>
          </w:tcPr>
          <w:p w14:paraId="6225B55E" w14:textId="77777777" w:rsidR="00FA40B8" w:rsidRPr="00B40D4C" w:rsidRDefault="00FA40B8" w:rsidP="00FA40B8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5BABCB10" w14:textId="77777777" w:rsidR="00FA40B8" w:rsidRPr="009947B7" w:rsidRDefault="00FA40B8" w:rsidP="00FA40B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2" w:type="dxa"/>
          </w:tcPr>
          <w:p w14:paraId="6899FE93" w14:textId="77777777" w:rsidR="00FA40B8" w:rsidRDefault="00FA40B8" w:rsidP="00FA40B8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1" w:type="dxa"/>
            <w:vMerge/>
          </w:tcPr>
          <w:p w14:paraId="76C83E77" w14:textId="77777777" w:rsidR="00FA40B8" w:rsidRDefault="00FA40B8" w:rsidP="00FA40B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A40B8" w:rsidRPr="001A6150" w14:paraId="60C0B48A" w14:textId="77777777" w:rsidTr="00CE21B5">
        <w:trPr>
          <w:cantSplit/>
          <w:trHeight w:val="288"/>
        </w:trPr>
        <w:tc>
          <w:tcPr>
            <w:tcW w:w="468" w:type="dxa"/>
            <w:vMerge/>
          </w:tcPr>
          <w:p w14:paraId="647A5CA8" w14:textId="77777777" w:rsidR="00FA40B8" w:rsidRPr="00385CA9" w:rsidRDefault="00FA40B8" w:rsidP="00FA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45418EBE" w14:textId="77777777" w:rsidR="00FA40B8" w:rsidRDefault="00FA40B8" w:rsidP="00FA40B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2" w:type="dxa"/>
            <w:shd w:val="clear" w:color="auto" w:fill="D9D9D9" w:themeFill="background1" w:themeFillShade="D9"/>
          </w:tcPr>
          <w:p w14:paraId="7F0DF692" w14:textId="532E4603" w:rsidR="00FA40B8" w:rsidRPr="00B40D4C" w:rsidRDefault="00FA40B8" w:rsidP="00FA40B8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9A1E06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9A1E06" w:rsidRPr="009A1E06">
              <w:rPr>
                <w:rFonts w:ascii="Arial" w:hAnsi="Arial" w:cs="Arial"/>
                <w:color w:val="000000"/>
                <w:sz w:val="17"/>
                <w:szCs w:val="17"/>
              </w:rPr>
              <w:t>WWVDS001 (</w:t>
            </w:r>
            <w:r w:rsidR="00B818A1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="009A1E06" w:rsidRPr="009A1E06">
              <w:rPr>
                <w:rFonts w:ascii="Arial" w:hAnsi="Arial" w:cs="Arial"/>
                <w:color w:val="000000"/>
                <w:sz w:val="17"/>
                <w:szCs w:val="17"/>
              </w:rPr>
              <w:t>tep 1</w:t>
            </w:r>
            <w:r w:rsidR="001A25F9">
              <w:rPr>
                <w:rFonts w:ascii="Arial" w:hAnsi="Arial" w:cs="Arial"/>
                <w:color w:val="000000"/>
                <w:sz w:val="17"/>
                <w:szCs w:val="17"/>
              </w:rPr>
              <w:t>8</w:t>
            </w:r>
            <w:r w:rsidR="009A1E06" w:rsidRPr="009A1E06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55B9404A" w14:textId="77777777" w:rsidR="00FA40B8" w:rsidRPr="009947B7" w:rsidRDefault="00FA40B8" w:rsidP="00FA40B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2" w:type="dxa"/>
            <w:shd w:val="clear" w:color="auto" w:fill="D9D9D9" w:themeFill="background1" w:themeFillShade="D9"/>
          </w:tcPr>
          <w:p w14:paraId="3EE43D76" w14:textId="77777777" w:rsidR="00FA40B8" w:rsidRDefault="00FA40B8" w:rsidP="00FA40B8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1" w:type="dxa"/>
            <w:shd w:val="clear" w:color="auto" w:fill="D9D9D9" w:themeFill="background1" w:themeFillShade="D9"/>
          </w:tcPr>
          <w:p w14:paraId="5516A4E4" w14:textId="77777777" w:rsidR="00FA40B8" w:rsidRDefault="00FA40B8" w:rsidP="0048606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FA40B8" w14:paraId="7AA98975" w14:textId="77777777" w:rsidTr="00CE21B5">
        <w:trPr>
          <w:cantSplit/>
        </w:trPr>
        <w:tc>
          <w:tcPr>
            <w:tcW w:w="14693" w:type="dxa"/>
            <w:gridSpan w:val="6"/>
            <w:shd w:val="clear" w:color="auto" w:fill="FFFF99"/>
          </w:tcPr>
          <w:p w14:paraId="5BDAF9AF" w14:textId="77777777" w:rsidR="00FA40B8" w:rsidRDefault="00FA40B8" w:rsidP="00FA40B8">
            <w:r w:rsidRPr="001C340B">
              <w:rPr>
                <w:rFonts w:ascii="Arial" w:hAnsi="Arial" w:cs="Arial"/>
                <w:sz w:val="17"/>
                <w:szCs w:val="17"/>
              </w:rPr>
              <w:t xml:space="preserve">The following compliance matrix criteria are for </w:t>
            </w:r>
            <w:r>
              <w:rPr>
                <w:rFonts w:ascii="Arial" w:hAnsi="Arial" w:cs="Arial"/>
                <w:sz w:val="17"/>
                <w:szCs w:val="17"/>
              </w:rPr>
              <w:t>WWVDS with Wireless Communications.</w:t>
            </w:r>
          </w:p>
        </w:tc>
      </w:tr>
      <w:tr w:rsidR="00FA40B8" w:rsidRPr="001A6150" w14:paraId="35B19069" w14:textId="77777777" w:rsidTr="001D4659">
        <w:trPr>
          <w:cantSplit/>
          <w:trHeight w:val="326"/>
        </w:trPr>
        <w:tc>
          <w:tcPr>
            <w:tcW w:w="468" w:type="dxa"/>
            <w:vMerge w:val="restart"/>
          </w:tcPr>
          <w:p w14:paraId="550B5A5E" w14:textId="0A99102D" w:rsidR="00FA40B8" w:rsidRDefault="00FA40B8" w:rsidP="00FA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882EA0">
              <w:rPr>
                <w:rFonts w:ascii="Arial" w:hAnsi="Arial" w:cs="Arial"/>
                <w:noProof/>
                <w:sz w:val="17"/>
                <w:szCs w:val="17"/>
              </w:rPr>
              <w:t>21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2F96B492" w14:textId="77777777" w:rsidR="00FA40B8" w:rsidRDefault="00FA40B8" w:rsidP="00FA40B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2" w:type="dxa"/>
            <w:vMerge w:val="restart"/>
          </w:tcPr>
          <w:p w14:paraId="09AB1A68" w14:textId="1912457E" w:rsidR="00FA40B8" w:rsidRDefault="00FA40B8" w:rsidP="005B1C44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 w:rsidRPr="00B61854">
              <w:rPr>
                <w:rFonts w:ascii="Arial" w:hAnsi="Arial" w:cs="Arial"/>
                <w:sz w:val="17"/>
                <w:szCs w:val="17"/>
              </w:rPr>
              <w:t>WWVDS wireless communications are secure.</w:t>
            </w:r>
            <w:r w:rsidR="005B1C44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B61854">
              <w:rPr>
                <w:rFonts w:ascii="Arial" w:hAnsi="Arial" w:cs="Arial"/>
                <w:sz w:val="17"/>
                <w:szCs w:val="17"/>
              </w:rPr>
              <w:t>The FCC identification number is displayed on an external label and all WWVDS devices operate within their FCC frequency allocation.</w:t>
            </w:r>
          </w:p>
        </w:tc>
        <w:tc>
          <w:tcPr>
            <w:tcW w:w="1260" w:type="dxa"/>
            <w:vMerge w:val="restart"/>
          </w:tcPr>
          <w:p w14:paraId="0420BFD5" w14:textId="522707DB" w:rsidR="00FA40B8" w:rsidRDefault="00C57BB7" w:rsidP="00FA40B8">
            <w:pPr>
              <w:jc w:val="center"/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2" w:type="dxa"/>
          </w:tcPr>
          <w:p w14:paraId="776BFCC2" w14:textId="7BDC2651" w:rsidR="00FA40B8" w:rsidRPr="00A663F4" w:rsidRDefault="000E197F" w:rsidP="00FA40B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shows the product meets this requirement.</w:t>
            </w:r>
          </w:p>
        </w:tc>
        <w:tc>
          <w:tcPr>
            <w:tcW w:w="1981" w:type="dxa"/>
            <w:vMerge w:val="restart"/>
          </w:tcPr>
          <w:p w14:paraId="04CC8907" w14:textId="77777777" w:rsidR="00FA40B8" w:rsidRPr="001A6150" w:rsidRDefault="00FA40B8" w:rsidP="00FA40B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  <w:r w:rsidR="00C92410">
              <w:rPr>
                <w:rFonts w:ascii="Arial" w:hAnsi="Arial" w:cs="Arial"/>
                <w:sz w:val="17"/>
                <w:szCs w:val="17"/>
              </w:rPr>
              <w:t xml:space="preserve"> and Physical Inspection</w:t>
            </w:r>
          </w:p>
        </w:tc>
      </w:tr>
      <w:tr w:rsidR="00FA40B8" w:rsidRPr="001A6150" w14:paraId="70FF055D" w14:textId="77777777" w:rsidTr="005B1C44">
        <w:trPr>
          <w:cantSplit/>
          <w:trHeight w:val="288"/>
        </w:trPr>
        <w:tc>
          <w:tcPr>
            <w:tcW w:w="468" w:type="dxa"/>
            <w:vMerge/>
          </w:tcPr>
          <w:p w14:paraId="77FDCED4" w14:textId="77777777" w:rsidR="00FA40B8" w:rsidRPr="00385CA9" w:rsidRDefault="00FA40B8" w:rsidP="00FA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5EF48E2E" w14:textId="77777777" w:rsidR="00FA40B8" w:rsidRDefault="00FA40B8" w:rsidP="00FA40B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2" w:type="dxa"/>
            <w:vMerge/>
          </w:tcPr>
          <w:p w14:paraId="66FF5B97" w14:textId="77777777" w:rsidR="00FA40B8" w:rsidRPr="00B61854" w:rsidRDefault="00FA40B8" w:rsidP="00FA40B8">
            <w:pPr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6D69AABC" w14:textId="77777777" w:rsidR="00FA40B8" w:rsidRPr="009947B7" w:rsidRDefault="00FA40B8" w:rsidP="00FA40B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2" w:type="dxa"/>
          </w:tcPr>
          <w:p w14:paraId="09C7EA4F" w14:textId="77777777" w:rsidR="00FA40B8" w:rsidRDefault="00FA40B8" w:rsidP="00FA40B8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1" w:type="dxa"/>
            <w:vMerge/>
          </w:tcPr>
          <w:p w14:paraId="55747D7D" w14:textId="77777777" w:rsidR="00FA40B8" w:rsidRDefault="00FA40B8" w:rsidP="00FA40B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A40B8" w:rsidRPr="001A6150" w14:paraId="419EF7FB" w14:textId="77777777" w:rsidTr="00CE21B5">
        <w:trPr>
          <w:cantSplit/>
          <w:trHeight w:val="288"/>
        </w:trPr>
        <w:tc>
          <w:tcPr>
            <w:tcW w:w="468" w:type="dxa"/>
            <w:vMerge/>
          </w:tcPr>
          <w:p w14:paraId="027DC2A4" w14:textId="77777777" w:rsidR="00FA40B8" w:rsidRPr="00385CA9" w:rsidRDefault="00FA40B8" w:rsidP="00FA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2DA0B8D0" w14:textId="77777777" w:rsidR="00FA40B8" w:rsidRDefault="00FA40B8" w:rsidP="00FA40B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2" w:type="dxa"/>
            <w:shd w:val="clear" w:color="auto" w:fill="D9D9D9" w:themeFill="background1" w:themeFillShade="D9"/>
          </w:tcPr>
          <w:p w14:paraId="44C40DE5" w14:textId="1B58ADBF" w:rsidR="00FA40B8" w:rsidRPr="00B61854" w:rsidRDefault="00FA40B8" w:rsidP="00547202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5A0EEC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5A0EEC" w:rsidRPr="005A0EEC">
              <w:rPr>
                <w:rFonts w:ascii="Arial" w:hAnsi="Arial" w:cs="Arial"/>
                <w:color w:val="000000"/>
                <w:sz w:val="17"/>
                <w:szCs w:val="17"/>
              </w:rPr>
              <w:t>WWVDS001 (</w:t>
            </w:r>
            <w:r w:rsidR="00B818A1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="005A0EEC" w:rsidRPr="005A0EEC">
              <w:rPr>
                <w:rFonts w:ascii="Arial" w:hAnsi="Arial" w:cs="Arial"/>
                <w:color w:val="000000"/>
                <w:sz w:val="17"/>
                <w:szCs w:val="17"/>
              </w:rPr>
              <w:t>tep 1</w:t>
            </w:r>
            <w:r w:rsidR="001A25F9">
              <w:rPr>
                <w:rFonts w:ascii="Arial" w:hAnsi="Arial" w:cs="Arial"/>
                <w:color w:val="000000"/>
                <w:sz w:val="17"/>
                <w:szCs w:val="17"/>
              </w:rPr>
              <w:t>9</w:t>
            </w:r>
            <w:r w:rsidR="005A0EEC" w:rsidRPr="005A0EEC">
              <w:rPr>
                <w:rFonts w:ascii="Arial" w:hAnsi="Arial" w:cs="Arial"/>
                <w:color w:val="000000"/>
                <w:sz w:val="17"/>
                <w:szCs w:val="17"/>
              </w:rPr>
              <w:t>),</w:t>
            </w:r>
            <w:r w:rsidR="00547202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5A0EEC" w:rsidRPr="005A0EEC">
              <w:rPr>
                <w:rFonts w:ascii="Arial" w:hAnsi="Arial" w:cs="Arial"/>
                <w:color w:val="000000"/>
                <w:sz w:val="17"/>
                <w:szCs w:val="17"/>
              </w:rPr>
              <w:t>WWVDS002 (</w:t>
            </w:r>
            <w:r w:rsidR="00B818A1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="005A0EEC" w:rsidRPr="005A0EEC">
              <w:rPr>
                <w:rFonts w:ascii="Arial" w:hAnsi="Arial" w:cs="Arial"/>
                <w:color w:val="000000"/>
                <w:sz w:val="17"/>
                <w:szCs w:val="17"/>
              </w:rPr>
              <w:t>tep 7)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3055F2DE" w14:textId="77777777" w:rsidR="00FA40B8" w:rsidRPr="009947B7" w:rsidRDefault="00FA40B8" w:rsidP="00FA40B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2" w:type="dxa"/>
            <w:shd w:val="clear" w:color="auto" w:fill="D9D9D9" w:themeFill="background1" w:themeFillShade="D9"/>
          </w:tcPr>
          <w:p w14:paraId="6C52FEF8" w14:textId="77777777" w:rsidR="00FA40B8" w:rsidRDefault="00FA40B8" w:rsidP="00FA40B8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1" w:type="dxa"/>
            <w:shd w:val="clear" w:color="auto" w:fill="D9D9D9" w:themeFill="background1" w:themeFillShade="D9"/>
          </w:tcPr>
          <w:p w14:paraId="470C6582" w14:textId="77777777" w:rsidR="00FA40B8" w:rsidRDefault="00FA40B8" w:rsidP="0048606C">
            <w:pPr>
              <w:rPr>
                <w:rFonts w:ascii="Arial" w:hAnsi="Arial" w:cs="Arial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sz w:val="17"/>
                <w:szCs w:val="17"/>
              </w:rPr>
              <w:t>Init.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FA40B8" w14:paraId="232419C7" w14:textId="77777777" w:rsidTr="00CE21B5">
        <w:trPr>
          <w:cantSplit/>
        </w:trPr>
        <w:tc>
          <w:tcPr>
            <w:tcW w:w="14693" w:type="dxa"/>
            <w:gridSpan w:val="6"/>
            <w:shd w:val="clear" w:color="auto" w:fill="FFFF99"/>
          </w:tcPr>
          <w:p w14:paraId="0A9C242A" w14:textId="77777777" w:rsidR="00FA40B8" w:rsidRDefault="00FA40B8" w:rsidP="00FA40B8">
            <w:r w:rsidRPr="001C340B">
              <w:rPr>
                <w:rFonts w:ascii="Arial" w:hAnsi="Arial" w:cs="Arial"/>
                <w:sz w:val="17"/>
                <w:szCs w:val="17"/>
              </w:rPr>
              <w:t xml:space="preserve">The following compliance matrix criteria are for </w:t>
            </w:r>
            <w:r>
              <w:rPr>
                <w:rFonts w:ascii="Arial" w:hAnsi="Arial" w:cs="Arial"/>
                <w:sz w:val="17"/>
                <w:szCs w:val="17"/>
              </w:rPr>
              <w:t>WWVDS with Cellular Communications.</w:t>
            </w:r>
          </w:p>
        </w:tc>
      </w:tr>
      <w:tr w:rsidR="00FA40B8" w:rsidRPr="001A6150" w14:paraId="676F39AC" w14:textId="77777777" w:rsidTr="001D4659">
        <w:trPr>
          <w:cantSplit/>
          <w:trHeight w:val="244"/>
        </w:trPr>
        <w:tc>
          <w:tcPr>
            <w:tcW w:w="468" w:type="dxa"/>
            <w:vMerge w:val="restart"/>
          </w:tcPr>
          <w:p w14:paraId="3AFDBBD0" w14:textId="16DAAF02" w:rsidR="00FA40B8" w:rsidRDefault="00FA40B8" w:rsidP="00FA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882EA0">
              <w:rPr>
                <w:rFonts w:ascii="Arial" w:hAnsi="Arial" w:cs="Arial"/>
                <w:noProof/>
                <w:sz w:val="17"/>
                <w:szCs w:val="17"/>
              </w:rPr>
              <w:t>22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331AF035" w14:textId="77777777" w:rsidR="00FA40B8" w:rsidRDefault="00FA40B8" w:rsidP="00FA40B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2" w:type="dxa"/>
            <w:vMerge w:val="restart"/>
          </w:tcPr>
          <w:p w14:paraId="2B7DEC55" w14:textId="77777777" w:rsidR="00FA40B8" w:rsidRDefault="00FA40B8" w:rsidP="00FA40B8">
            <w:pPr>
              <w:pStyle w:val="BodyText"/>
              <w:rPr>
                <w:rFonts w:ascii="Arial" w:hAnsi="Arial" w:cs="Arial"/>
                <w:sz w:val="17"/>
                <w:szCs w:val="17"/>
              </w:rPr>
            </w:pPr>
            <w:r w:rsidRPr="00B61854">
              <w:rPr>
                <w:rFonts w:ascii="Arial" w:hAnsi="Arial" w:cs="Arial"/>
                <w:sz w:val="17"/>
                <w:szCs w:val="17"/>
              </w:rPr>
              <w:t>Cellular communications devices are compatible with the cellular carrier used by the agency responsible for system operation and maintenance.</w:t>
            </w:r>
          </w:p>
        </w:tc>
        <w:tc>
          <w:tcPr>
            <w:tcW w:w="1260" w:type="dxa"/>
            <w:vMerge w:val="restart"/>
          </w:tcPr>
          <w:p w14:paraId="18E052DF" w14:textId="3E654383" w:rsidR="00FA40B8" w:rsidRDefault="00C57BB7" w:rsidP="00FA40B8">
            <w:pPr>
              <w:jc w:val="center"/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2" w:type="dxa"/>
          </w:tcPr>
          <w:p w14:paraId="70D7EE41" w14:textId="77777777" w:rsidR="00FA40B8" w:rsidRPr="00BF67CB" w:rsidRDefault="00FA40B8" w:rsidP="00FA40B8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describes any cellular devices that are part of the system and indicates carrier(s) supported.</w:t>
            </w:r>
          </w:p>
        </w:tc>
        <w:tc>
          <w:tcPr>
            <w:tcW w:w="1981" w:type="dxa"/>
            <w:vMerge w:val="restart"/>
          </w:tcPr>
          <w:p w14:paraId="26DC2B20" w14:textId="77777777" w:rsidR="00FA40B8" w:rsidRPr="001A6150" w:rsidRDefault="00FA40B8" w:rsidP="00FA40B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FA40B8" w:rsidRPr="001A6150" w14:paraId="2C26A922" w14:textId="77777777" w:rsidTr="00CE21B5">
        <w:trPr>
          <w:cantSplit/>
          <w:trHeight w:val="288"/>
        </w:trPr>
        <w:tc>
          <w:tcPr>
            <w:tcW w:w="468" w:type="dxa"/>
            <w:vMerge/>
          </w:tcPr>
          <w:p w14:paraId="31046D87" w14:textId="77777777" w:rsidR="00FA40B8" w:rsidRPr="00385CA9" w:rsidRDefault="00FA40B8" w:rsidP="00FA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11EA990E" w14:textId="77777777" w:rsidR="00FA40B8" w:rsidRDefault="00FA40B8" w:rsidP="00FA40B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2" w:type="dxa"/>
            <w:vMerge/>
          </w:tcPr>
          <w:p w14:paraId="6FFE6CB9" w14:textId="77777777" w:rsidR="00FA40B8" w:rsidRPr="00B61854" w:rsidRDefault="00FA40B8" w:rsidP="00FA40B8">
            <w:pPr>
              <w:pStyle w:val="BodyTex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0E9DEFB8" w14:textId="77777777" w:rsidR="00FA40B8" w:rsidRPr="009947B7" w:rsidRDefault="00FA40B8" w:rsidP="00FA40B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2" w:type="dxa"/>
          </w:tcPr>
          <w:p w14:paraId="5C0218B8" w14:textId="77777777" w:rsidR="00FA40B8" w:rsidRDefault="00FA40B8" w:rsidP="00FA40B8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1" w:type="dxa"/>
            <w:vMerge/>
          </w:tcPr>
          <w:p w14:paraId="577B317F" w14:textId="77777777" w:rsidR="00FA40B8" w:rsidRDefault="00FA40B8" w:rsidP="00FA40B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A40B8" w:rsidRPr="001A6150" w14:paraId="1154FDFD" w14:textId="77777777" w:rsidTr="00CE21B5">
        <w:trPr>
          <w:cantSplit/>
          <w:trHeight w:val="288"/>
        </w:trPr>
        <w:tc>
          <w:tcPr>
            <w:tcW w:w="468" w:type="dxa"/>
            <w:vMerge/>
          </w:tcPr>
          <w:p w14:paraId="62334894" w14:textId="77777777" w:rsidR="00FA40B8" w:rsidRPr="00385CA9" w:rsidRDefault="00FA40B8" w:rsidP="00FA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64743DB0" w14:textId="77777777" w:rsidR="00FA40B8" w:rsidRDefault="00FA40B8" w:rsidP="00FA40B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2" w:type="dxa"/>
            <w:shd w:val="clear" w:color="auto" w:fill="D9D9D9" w:themeFill="background1" w:themeFillShade="D9"/>
          </w:tcPr>
          <w:p w14:paraId="5A6F86AA" w14:textId="5486940F" w:rsidR="00FA40B8" w:rsidRPr="00B61854" w:rsidRDefault="00FA40B8" w:rsidP="00FA40B8">
            <w:pPr>
              <w:pStyle w:val="BodyTex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TERL </w:t>
            </w:r>
            <w:r w:rsidRPr="00CE21B5">
              <w:rPr>
                <w:rFonts w:ascii="Arial" w:hAnsi="Arial" w:cs="Arial"/>
                <w:color w:val="000000"/>
                <w:sz w:val="17"/>
                <w:szCs w:val="17"/>
                <w:shd w:val="clear" w:color="auto" w:fill="D9D9D9"/>
              </w:rPr>
              <w:t>Test Cases (Steps):</w:t>
            </w:r>
            <w:r w:rsidR="009D2865" w:rsidRPr="00CE21B5">
              <w:rPr>
                <w:rFonts w:ascii="Arial" w:hAnsi="Arial" w:cs="Arial"/>
                <w:color w:val="000000"/>
                <w:sz w:val="17"/>
                <w:szCs w:val="17"/>
                <w:shd w:val="clear" w:color="auto" w:fill="D9D9D9"/>
              </w:rPr>
              <w:t xml:space="preserve"> WWVDS001 (</w:t>
            </w:r>
            <w:r w:rsidR="00B818A1" w:rsidRPr="00CE21B5">
              <w:rPr>
                <w:rFonts w:ascii="Arial" w:hAnsi="Arial" w:cs="Arial"/>
                <w:color w:val="000000"/>
                <w:sz w:val="17"/>
                <w:szCs w:val="17"/>
                <w:shd w:val="clear" w:color="auto" w:fill="D9D9D9"/>
              </w:rPr>
              <w:t>S</w:t>
            </w:r>
            <w:r w:rsidR="009D2865" w:rsidRPr="00CE21B5">
              <w:rPr>
                <w:rFonts w:ascii="Arial" w:hAnsi="Arial" w:cs="Arial"/>
                <w:color w:val="000000"/>
                <w:sz w:val="17"/>
                <w:szCs w:val="17"/>
                <w:shd w:val="clear" w:color="auto" w:fill="D9D9D9"/>
              </w:rPr>
              <w:t xml:space="preserve">tep </w:t>
            </w:r>
            <w:r w:rsidR="001A25F9">
              <w:rPr>
                <w:rFonts w:ascii="Arial" w:hAnsi="Arial" w:cs="Arial"/>
                <w:color w:val="000000"/>
                <w:sz w:val="17"/>
                <w:szCs w:val="17"/>
                <w:shd w:val="clear" w:color="auto" w:fill="D9D9D9"/>
              </w:rPr>
              <w:t>20</w:t>
            </w:r>
            <w:r w:rsidR="009D2865" w:rsidRPr="00CE21B5">
              <w:rPr>
                <w:rFonts w:ascii="Arial" w:hAnsi="Arial" w:cs="Arial"/>
                <w:color w:val="000000"/>
                <w:sz w:val="17"/>
                <w:szCs w:val="17"/>
                <w:shd w:val="clear" w:color="auto" w:fill="D9D9D9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038E2006" w14:textId="77777777" w:rsidR="00FA40B8" w:rsidRPr="009947B7" w:rsidRDefault="00FA40B8" w:rsidP="00FA40B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2" w:type="dxa"/>
            <w:shd w:val="clear" w:color="auto" w:fill="D9D9D9" w:themeFill="background1" w:themeFillShade="D9"/>
          </w:tcPr>
          <w:p w14:paraId="7E6F27BE" w14:textId="77777777" w:rsidR="00FA40B8" w:rsidRDefault="00FA40B8" w:rsidP="00FA40B8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1" w:type="dxa"/>
            <w:shd w:val="clear" w:color="auto" w:fill="D9D9D9" w:themeFill="background1" w:themeFillShade="D9"/>
          </w:tcPr>
          <w:p w14:paraId="0954B29E" w14:textId="77777777" w:rsidR="00FA40B8" w:rsidRDefault="00FA40B8" w:rsidP="0048606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FA40B8" w14:paraId="2072518F" w14:textId="77777777" w:rsidTr="00CE21B5">
        <w:trPr>
          <w:cantSplit/>
        </w:trPr>
        <w:tc>
          <w:tcPr>
            <w:tcW w:w="14693" w:type="dxa"/>
            <w:gridSpan w:val="6"/>
            <w:shd w:val="clear" w:color="auto" w:fill="FFFF99"/>
          </w:tcPr>
          <w:p w14:paraId="04A09B4B" w14:textId="77777777" w:rsidR="00FA40B8" w:rsidRDefault="00FA40B8" w:rsidP="00FA40B8">
            <w:r w:rsidRPr="001C340B">
              <w:rPr>
                <w:rFonts w:ascii="Arial" w:hAnsi="Arial" w:cs="Arial"/>
                <w:sz w:val="17"/>
                <w:szCs w:val="17"/>
              </w:rPr>
              <w:t>The following compliance matrix criteria are for</w:t>
            </w:r>
            <w:r>
              <w:rPr>
                <w:rFonts w:ascii="Arial" w:hAnsi="Arial" w:cs="Arial"/>
                <w:sz w:val="17"/>
                <w:szCs w:val="17"/>
              </w:rPr>
              <w:t xml:space="preserve"> all WWVDS.</w:t>
            </w:r>
          </w:p>
        </w:tc>
      </w:tr>
      <w:tr w:rsidR="00A851F8" w:rsidRPr="001A6150" w14:paraId="102929C4" w14:textId="77777777" w:rsidTr="00CE21B5">
        <w:trPr>
          <w:cantSplit/>
          <w:trHeight w:val="190"/>
        </w:trPr>
        <w:tc>
          <w:tcPr>
            <w:tcW w:w="468" w:type="dxa"/>
            <w:vMerge w:val="restart"/>
          </w:tcPr>
          <w:p w14:paraId="39FA7C49" w14:textId="54EA4A16" w:rsidR="00A851F8" w:rsidRPr="00385CA9" w:rsidRDefault="00AA3A5D" w:rsidP="00FA40B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882EA0">
              <w:rPr>
                <w:rFonts w:ascii="Arial" w:hAnsi="Arial" w:cs="Arial"/>
                <w:noProof/>
                <w:sz w:val="17"/>
                <w:szCs w:val="17"/>
              </w:rPr>
              <w:t>23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597ED2B0" w14:textId="77777777" w:rsidR="00A851F8" w:rsidRDefault="00A851F8" w:rsidP="00FA40B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2" w:type="dxa"/>
          </w:tcPr>
          <w:p w14:paraId="439A405F" w14:textId="77777777" w:rsidR="00967E22" w:rsidRPr="00967E22" w:rsidRDefault="00967E22" w:rsidP="00967E22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  <w:r w:rsidRPr="00967E22">
              <w:rPr>
                <w:rFonts w:ascii="Arial" w:hAnsi="Arial" w:cs="Arial"/>
                <w:sz w:val="17"/>
                <w:szCs w:val="17"/>
              </w:rPr>
              <w:t xml:space="preserve">The system can be configured and monitored via one or more </w:t>
            </w:r>
          </w:p>
          <w:p w14:paraId="71657F6E" w14:textId="5C4BE702" w:rsidR="00A851F8" w:rsidRPr="00442DB3" w:rsidRDefault="00967E22" w:rsidP="00967E22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  <w:r w:rsidRPr="00967E22">
              <w:rPr>
                <w:rFonts w:ascii="Arial" w:hAnsi="Arial" w:cs="Arial"/>
                <w:sz w:val="17"/>
                <w:szCs w:val="17"/>
              </w:rPr>
              <w:t>communications interface</w:t>
            </w:r>
            <w:r w:rsidR="00CE5FA7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1260" w:type="dxa"/>
          </w:tcPr>
          <w:p w14:paraId="5DD68277" w14:textId="6F394EAE" w:rsidR="00A851F8" w:rsidRDefault="00967E22" w:rsidP="00FA40B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2" w:type="dxa"/>
          </w:tcPr>
          <w:p w14:paraId="0957F177" w14:textId="153EE69F" w:rsidR="00A851F8" w:rsidRPr="006E49A7" w:rsidRDefault="008031D5" w:rsidP="00FA40B8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6E49A7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Applicant may provide comments in this field."/>
                  </w:textInput>
                </w:ffData>
              </w:fldChar>
            </w:r>
            <w:r w:rsidRPr="006E49A7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6E49A7">
              <w:rPr>
                <w:rFonts w:ascii="Arial" w:hAnsi="Arial" w:cs="Arial"/>
                <w:i/>
                <w:sz w:val="17"/>
                <w:szCs w:val="17"/>
              </w:rPr>
            </w:r>
            <w:r w:rsidRPr="006E49A7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Applicant may provide comments in this field.</w:t>
            </w:r>
            <w:r w:rsidRPr="006E49A7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1" w:type="dxa"/>
          </w:tcPr>
          <w:p w14:paraId="0410110F" w14:textId="77777777" w:rsidR="008031D5" w:rsidRDefault="008031D5" w:rsidP="008031D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Functional Inspection</w:t>
            </w:r>
          </w:p>
          <w:p w14:paraId="0DD71ABB" w14:textId="4D1D9CAA" w:rsidR="00A851F8" w:rsidRDefault="00A851F8" w:rsidP="00FA40B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67E22" w:rsidRPr="001A6150" w14:paraId="30756D2E" w14:textId="77777777" w:rsidTr="00CE21B5">
        <w:trPr>
          <w:cantSplit/>
          <w:trHeight w:val="288"/>
        </w:trPr>
        <w:tc>
          <w:tcPr>
            <w:tcW w:w="468" w:type="dxa"/>
            <w:vMerge/>
          </w:tcPr>
          <w:p w14:paraId="2D3281A7" w14:textId="77777777" w:rsidR="00967E22" w:rsidRPr="00385CA9" w:rsidRDefault="00967E22" w:rsidP="00967E22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05A4B5A5" w14:textId="77777777" w:rsidR="00967E22" w:rsidRDefault="00967E22" w:rsidP="00967E22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2" w:type="dxa"/>
            <w:shd w:val="clear" w:color="auto" w:fill="D9D9D9" w:themeFill="background1" w:themeFillShade="D9"/>
          </w:tcPr>
          <w:p w14:paraId="1AD9237B" w14:textId="237F99A1" w:rsidR="00967E22" w:rsidRPr="00442DB3" w:rsidRDefault="00967E22" w:rsidP="00967E22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2B2973">
              <w:rPr>
                <w:rFonts w:ascii="Arial" w:hAnsi="Arial" w:cs="Arial"/>
                <w:color w:val="000000"/>
                <w:sz w:val="17"/>
                <w:szCs w:val="17"/>
              </w:rPr>
              <w:t xml:space="preserve"> WWVDS</w:t>
            </w:r>
            <w:r w:rsidR="00994026">
              <w:rPr>
                <w:rFonts w:ascii="Arial" w:hAnsi="Arial" w:cs="Arial"/>
                <w:color w:val="000000"/>
                <w:sz w:val="17"/>
                <w:szCs w:val="17"/>
              </w:rPr>
              <w:t>003 (Step 9)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1732E36D" w14:textId="2F8FA455" w:rsidR="00967E22" w:rsidRDefault="00967E22" w:rsidP="00967E22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2" w:type="dxa"/>
            <w:shd w:val="clear" w:color="auto" w:fill="D9D9D9" w:themeFill="background1" w:themeFillShade="D9"/>
          </w:tcPr>
          <w:p w14:paraId="164B99DA" w14:textId="34A0178A" w:rsidR="00967E22" w:rsidRPr="006E49A7" w:rsidRDefault="00967E22" w:rsidP="00967E22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1" w:type="dxa"/>
            <w:shd w:val="clear" w:color="auto" w:fill="D9D9D9" w:themeFill="background1" w:themeFillShade="D9"/>
          </w:tcPr>
          <w:p w14:paraId="6D59FE15" w14:textId="7CB3C79F" w:rsidR="00967E22" w:rsidRDefault="00967E22" w:rsidP="00CE21B5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967E22" w:rsidRPr="001A6150" w14:paraId="73A3E3DB" w14:textId="77777777" w:rsidTr="00CE21B5">
        <w:trPr>
          <w:cantSplit/>
          <w:trHeight w:val="493"/>
        </w:trPr>
        <w:tc>
          <w:tcPr>
            <w:tcW w:w="468" w:type="dxa"/>
            <w:vMerge w:val="restart"/>
          </w:tcPr>
          <w:p w14:paraId="5CAF8F19" w14:textId="2F1E7390" w:rsidR="00967E22" w:rsidRPr="00385CA9" w:rsidRDefault="00967E22" w:rsidP="00967E22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882EA0">
              <w:rPr>
                <w:rFonts w:ascii="Arial" w:hAnsi="Arial" w:cs="Arial"/>
                <w:noProof/>
                <w:sz w:val="17"/>
                <w:szCs w:val="17"/>
              </w:rPr>
              <w:t>24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56119C1B" w14:textId="77777777" w:rsidR="00967E22" w:rsidRDefault="00967E22" w:rsidP="00967E22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2" w:type="dxa"/>
          </w:tcPr>
          <w:p w14:paraId="7C9E9278" w14:textId="154ECA82" w:rsidR="00967E22" w:rsidRDefault="00967E22" w:rsidP="00967E22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  <w:r w:rsidRPr="00442DB3">
              <w:rPr>
                <w:rFonts w:ascii="Arial" w:hAnsi="Arial" w:cs="Arial"/>
                <w:sz w:val="17"/>
                <w:szCs w:val="17"/>
              </w:rPr>
              <w:t>The WWVDS is compatible with the Department’s SunGuide® software. The SunGuide software requirements are listed in the document Supplemental Wrong Way Vehicle Detection System SunGuide HTTP Protocol</w:t>
            </w:r>
            <w:r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1260" w:type="dxa"/>
          </w:tcPr>
          <w:p w14:paraId="6A65FD8D" w14:textId="4DDBC218" w:rsidR="00967E22" w:rsidRPr="009947B7" w:rsidRDefault="00967E22" w:rsidP="00967E22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2" w:type="dxa"/>
          </w:tcPr>
          <w:p w14:paraId="65BD0314" w14:textId="77777777" w:rsidR="00967E22" w:rsidRPr="00A663F4" w:rsidRDefault="00967E22" w:rsidP="00967E22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6E49A7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Applicant may provide comments in this field."/>
                  </w:textInput>
                </w:ffData>
              </w:fldChar>
            </w:r>
            <w:r w:rsidRPr="006E49A7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6E49A7">
              <w:rPr>
                <w:rFonts w:ascii="Arial" w:hAnsi="Arial" w:cs="Arial"/>
                <w:i/>
                <w:sz w:val="17"/>
                <w:szCs w:val="17"/>
              </w:rPr>
            </w:r>
            <w:r w:rsidRPr="006E49A7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Applicant may provide comments in this field.</w:t>
            </w:r>
            <w:r w:rsidRPr="006E49A7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1" w:type="dxa"/>
          </w:tcPr>
          <w:p w14:paraId="1F2C15F2" w14:textId="77777777" w:rsidR="00967E22" w:rsidRDefault="00967E22" w:rsidP="00967E22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Functional Inspection</w:t>
            </w:r>
          </w:p>
          <w:p w14:paraId="7952AC2B" w14:textId="77777777" w:rsidR="00967E22" w:rsidRPr="00E019C1" w:rsidRDefault="00967E22" w:rsidP="00967E22">
            <w:pPr>
              <w:ind w:firstLine="720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67E22" w:rsidRPr="001A6150" w14:paraId="6AA4A078" w14:textId="77777777" w:rsidTr="00CE21B5">
        <w:trPr>
          <w:cantSplit/>
          <w:trHeight w:val="288"/>
        </w:trPr>
        <w:tc>
          <w:tcPr>
            <w:tcW w:w="468" w:type="dxa"/>
            <w:vMerge/>
          </w:tcPr>
          <w:p w14:paraId="71693AAC" w14:textId="77777777" w:rsidR="00967E22" w:rsidRPr="00385CA9" w:rsidRDefault="00967E22" w:rsidP="00967E22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6CFCCAE6" w14:textId="77777777" w:rsidR="00967E22" w:rsidRDefault="00967E22" w:rsidP="00967E22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2" w:type="dxa"/>
            <w:shd w:val="clear" w:color="auto" w:fill="D9D9D9" w:themeFill="background1" w:themeFillShade="D9"/>
          </w:tcPr>
          <w:p w14:paraId="3900C17B" w14:textId="2DDB0101" w:rsidR="00967E22" w:rsidRDefault="00967E22" w:rsidP="00967E22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TERL Test Cases (Steps): </w:t>
            </w:r>
            <w:r w:rsidRPr="009D2865">
              <w:rPr>
                <w:rFonts w:ascii="Arial" w:hAnsi="Arial" w:cs="Arial"/>
                <w:color w:val="000000"/>
                <w:sz w:val="17"/>
                <w:szCs w:val="17"/>
              </w:rPr>
              <w:t>WWVDS005 (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Pr="009D2865">
              <w:rPr>
                <w:rFonts w:ascii="Arial" w:hAnsi="Arial" w:cs="Arial"/>
                <w:color w:val="000000"/>
                <w:sz w:val="17"/>
                <w:szCs w:val="17"/>
              </w:rPr>
              <w:t>tep 9)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6D0B631F" w14:textId="77777777" w:rsidR="00967E22" w:rsidRPr="009947B7" w:rsidRDefault="00967E22" w:rsidP="00967E22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2" w:type="dxa"/>
            <w:shd w:val="clear" w:color="auto" w:fill="D9D9D9" w:themeFill="background1" w:themeFillShade="D9"/>
          </w:tcPr>
          <w:p w14:paraId="68E69B7D" w14:textId="77777777" w:rsidR="00967E22" w:rsidRPr="006E49A7" w:rsidRDefault="00967E22" w:rsidP="00967E22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1" w:type="dxa"/>
            <w:shd w:val="clear" w:color="auto" w:fill="D9D9D9" w:themeFill="background1" w:themeFillShade="D9"/>
          </w:tcPr>
          <w:p w14:paraId="71E7F4BB" w14:textId="77777777" w:rsidR="00967E22" w:rsidRDefault="00967E22" w:rsidP="00967E22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967E22" w14:paraId="30615D34" w14:textId="77777777" w:rsidTr="00CE21B5">
        <w:trPr>
          <w:cantSplit/>
        </w:trPr>
        <w:tc>
          <w:tcPr>
            <w:tcW w:w="14693" w:type="dxa"/>
            <w:gridSpan w:val="6"/>
            <w:shd w:val="clear" w:color="auto" w:fill="FFFF99"/>
          </w:tcPr>
          <w:p w14:paraId="48AD0338" w14:textId="77777777" w:rsidR="00967E22" w:rsidRDefault="00967E22" w:rsidP="00967E22">
            <w:r w:rsidRPr="001C340B">
              <w:rPr>
                <w:rFonts w:ascii="Arial" w:hAnsi="Arial" w:cs="Arial"/>
                <w:sz w:val="17"/>
                <w:szCs w:val="17"/>
              </w:rPr>
              <w:t xml:space="preserve">The following compliance matrix criteria are for </w:t>
            </w:r>
            <w:r>
              <w:rPr>
                <w:rFonts w:ascii="Arial" w:hAnsi="Arial" w:cs="Arial"/>
                <w:sz w:val="17"/>
                <w:szCs w:val="17"/>
              </w:rPr>
              <w:t>WWVDS installed on ramps.</w:t>
            </w:r>
          </w:p>
        </w:tc>
      </w:tr>
      <w:tr w:rsidR="00967E22" w:rsidRPr="001A6150" w14:paraId="5942F208" w14:textId="77777777" w:rsidTr="00CE21B5">
        <w:trPr>
          <w:cantSplit/>
          <w:trHeight w:val="288"/>
        </w:trPr>
        <w:tc>
          <w:tcPr>
            <w:tcW w:w="468" w:type="dxa"/>
            <w:vMerge w:val="restart"/>
          </w:tcPr>
          <w:p w14:paraId="22414FE9" w14:textId="571FE8B7" w:rsidR="00967E22" w:rsidRPr="00385CA9" w:rsidRDefault="00967E22" w:rsidP="00967E22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882EA0">
              <w:rPr>
                <w:rFonts w:ascii="Arial" w:hAnsi="Arial" w:cs="Arial"/>
                <w:noProof/>
                <w:sz w:val="17"/>
                <w:szCs w:val="17"/>
              </w:rPr>
              <w:t>25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3EA36414" w14:textId="77777777" w:rsidR="00967E22" w:rsidRDefault="00967E22" w:rsidP="00967E22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2" w:type="dxa"/>
          </w:tcPr>
          <w:p w14:paraId="1D432337" w14:textId="55573F90" w:rsidR="00967E22" w:rsidRDefault="00967E22" w:rsidP="00967E22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WWVDS</w:t>
            </w:r>
            <w:r w:rsidRPr="00276A9F">
              <w:rPr>
                <w:rFonts w:ascii="Arial" w:hAnsi="Arial" w:cs="Arial"/>
                <w:sz w:val="17"/>
                <w:szCs w:val="17"/>
              </w:rPr>
              <w:t xml:space="preserve"> send</w:t>
            </w:r>
            <w:r>
              <w:rPr>
                <w:rFonts w:ascii="Arial" w:hAnsi="Arial" w:cs="Arial"/>
                <w:sz w:val="17"/>
                <w:szCs w:val="17"/>
              </w:rPr>
              <w:t>s</w:t>
            </w:r>
            <w:r w:rsidRPr="00276A9F">
              <w:rPr>
                <w:rFonts w:ascii="Arial" w:hAnsi="Arial" w:cs="Arial"/>
                <w:sz w:val="17"/>
                <w:szCs w:val="17"/>
              </w:rPr>
              <w:t xml:space="preserve"> an alert to the SunGuide® software </w:t>
            </w:r>
            <w:r w:rsidRPr="00346AFB">
              <w:rPr>
                <w:rFonts w:ascii="Arial" w:hAnsi="Arial" w:cs="Arial"/>
                <w:sz w:val="17"/>
                <w:szCs w:val="17"/>
              </w:rPr>
              <w:t>within 15 seconds from</w:t>
            </w:r>
            <w:r>
              <w:rPr>
                <w:rFonts w:ascii="Arial" w:hAnsi="Arial" w:cs="Arial"/>
                <w:sz w:val="17"/>
                <w:szCs w:val="17"/>
              </w:rPr>
              <w:t xml:space="preserve"> when </w:t>
            </w:r>
            <w:r w:rsidRPr="00276A9F">
              <w:rPr>
                <w:rFonts w:ascii="Arial" w:hAnsi="Arial" w:cs="Arial"/>
                <w:sz w:val="17"/>
                <w:szCs w:val="17"/>
              </w:rPr>
              <w:t>the wrong-way vehicle</w:t>
            </w:r>
            <w:r>
              <w:rPr>
                <w:rFonts w:ascii="Arial" w:hAnsi="Arial" w:cs="Arial"/>
                <w:sz w:val="17"/>
                <w:szCs w:val="17"/>
              </w:rPr>
              <w:t xml:space="preserve"> is</w:t>
            </w:r>
            <w:r w:rsidRPr="00276A9F">
              <w:rPr>
                <w:rFonts w:ascii="Arial" w:hAnsi="Arial" w:cs="Arial"/>
                <w:sz w:val="17"/>
                <w:szCs w:val="17"/>
              </w:rPr>
              <w:t xml:space="preserve"> detected</w:t>
            </w:r>
            <w:r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1260" w:type="dxa"/>
          </w:tcPr>
          <w:p w14:paraId="33AAC78D" w14:textId="02B1F3D4" w:rsidR="00967E22" w:rsidRPr="009947B7" w:rsidRDefault="00967E22" w:rsidP="00967E22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2" w:type="dxa"/>
          </w:tcPr>
          <w:p w14:paraId="39B64C82" w14:textId="77777777" w:rsidR="00967E22" w:rsidRPr="00A663F4" w:rsidRDefault="00967E22" w:rsidP="00967E22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6E49A7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Applicant may provide comments in this field."/>
                  </w:textInput>
                </w:ffData>
              </w:fldChar>
            </w:r>
            <w:r w:rsidRPr="006E49A7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6E49A7">
              <w:rPr>
                <w:rFonts w:ascii="Arial" w:hAnsi="Arial" w:cs="Arial"/>
                <w:i/>
                <w:sz w:val="17"/>
                <w:szCs w:val="17"/>
              </w:rPr>
            </w:r>
            <w:r w:rsidRPr="006E49A7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Applicant may provide comments in this field.</w:t>
            </w:r>
            <w:r w:rsidRPr="006E49A7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1" w:type="dxa"/>
          </w:tcPr>
          <w:p w14:paraId="21A1DA5D" w14:textId="77777777" w:rsidR="00967E22" w:rsidRPr="001A6150" w:rsidRDefault="00967E22" w:rsidP="00967E22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Functional Inspection</w:t>
            </w:r>
          </w:p>
        </w:tc>
      </w:tr>
      <w:tr w:rsidR="00967E22" w:rsidRPr="001A6150" w14:paraId="46DF92BE" w14:textId="77777777" w:rsidTr="00CE21B5">
        <w:trPr>
          <w:cantSplit/>
          <w:trHeight w:val="288"/>
        </w:trPr>
        <w:tc>
          <w:tcPr>
            <w:tcW w:w="468" w:type="dxa"/>
            <w:vMerge/>
          </w:tcPr>
          <w:p w14:paraId="784C0B59" w14:textId="77777777" w:rsidR="00967E22" w:rsidRPr="00385CA9" w:rsidRDefault="00967E22" w:rsidP="00967E22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185C4B7F" w14:textId="77777777" w:rsidR="00967E22" w:rsidRDefault="00967E22" w:rsidP="00967E22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2" w:type="dxa"/>
            <w:shd w:val="clear" w:color="auto" w:fill="D9D9D9" w:themeFill="background1" w:themeFillShade="D9"/>
          </w:tcPr>
          <w:p w14:paraId="27C90BD9" w14:textId="4A6A9D7D" w:rsidR="00967E22" w:rsidRDefault="00967E22" w:rsidP="00967E22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TERL Test Cases (Steps): </w:t>
            </w:r>
            <w:r w:rsidRPr="00DA4643">
              <w:rPr>
                <w:rFonts w:ascii="Arial" w:hAnsi="Arial" w:cs="Arial"/>
                <w:color w:val="000000"/>
                <w:sz w:val="17"/>
                <w:szCs w:val="17"/>
              </w:rPr>
              <w:t>WWVDS005 (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Pr="00DA4643">
              <w:rPr>
                <w:rFonts w:ascii="Arial" w:hAnsi="Arial" w:cs="Arial"/>
                <w:color w:val="000000"/>
                <w:sz w:val="17"/>
                <w:szCs w:val="17"/>
              </w:rPr>
              <w:t xml:space="preserve">tep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9</w:t>
            </w:r>
            <w:r w:rsidRPr="00DA4643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66D84CF6" w14:textId="77777777" w:rsidR="00967E22" w:rsidRPr="009947B7" w:rsidRDefault="00967E22" w:rsidP="00967E22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2" w:type="dxa"/>
            <w:shd w:val="clear" w:color="auto" w:fill="D9D9D9" w:themeFill="background1" w:themeFillShade="D9"/>
          </w:tcPr>
          <w:p w14:paraId="130D5E00" w14:textId="77777777" w:rsidR="00967E22" w:rsidRPr="006E49A7" w:rsidRDefault="00967E22" w:rsidP="00967E22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1" w:type="dxa"/>
            <w:shd w:val="clear" w:color="auto" w:fill="D9D9D9" w:themeFill="background1" w:themeFillShade="D9"/>
          </w:tcPr>
          <w:p w14:paraId="02DBD74F" w14:textId="77777777" w:rsidR="00967E22" w:rsidRDefault="00967E22" w:rsidP="00967E22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967E22" w:rsidRPr="001A6150" w14:paraId="2B53AE4B" w14:textId="77777777" w:rsidTr="00CE21B5">
        <w:trPr>
          <w:cantSplit/>
          <w:trHeight w:val="493"/>
        </w:trPr>
        <w:tc>
          <w:tcPr>
            <w:tcW w:w="468" w:type="dxa"/>
            <w:vMerge w:val="restart"/>
          </w:tcPr>
          <w:p w14:paraId="0A0D60D7" w14:textId="00515E87" w:rsidR="00967E22" w:rsidRPr="00385CA9" w:rsidRDefault="00967E22" w:rsidP="00967E22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882EA0">
              <w:rPr>
                <w:rFonts w:ascii="Arial" w:hAnsi="Arial" w:cs="Arial"/>
                <w:noProof/>
                <w:sz w:val="17"/>
                <w:szCs w:val="17"/>
              </w:rPr>
              <w:t>26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3E48CC1B" w14:textId="77777777" w:rsidR="00967E22" w:rsidRDefault="00967E22" w:rsidP="00967E22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2" w:type="dxa"/>
          </w:tcPr>
          <w:p w14:paraId="09CB03E6" w14:textId="77777777" w:rsidR="00967E22" w:rsidRDefault="00967E22" w:rsidP="00967E22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WWVDS s</w:t>
            </w:r>
            <w:r w:rsidRPr="008228B9">
              <w:rPr>
                <w:rFonts w:ascii="Arial" w:hAnsi="Arial" w:cs="Arial"/>
                <w:sz w:val="17"/>
                <w:szCs w:val="17"/>
              </w:rPr>
              <w:t>end</w:t>
            </w:r>
            <w:r>
              <w:rPr>
                <w:rFonts w:ascii="Arial" w:hAnsi="Arial" w:cs="Arial"/>
                <w:sz w:val="17"/>
                <w:szCs w:val="17"/>
              </w:rPr>
              <w:t>s</w:t>
            </w:r>
            <w:r w:rsidRPr="008228B9">
              <w:rPr>
                <w:rFonts w:ascii="Arial" w:hAnsi="Arial" w:cs="Arial"/>
                <w:sz w:val="17"/>
                <w:szCs w:val="17"/>
              </w:rPr>
              <w:t xml:space="preserve"> a sequence of images for up to ten seconds to the SunGuide software that covers a configurable time before and after the wrong-way vehicle detection.</w:t>
            </w:r>
          </w:p>
        </w:tc>
        <w:tc>
          <w:tcPr>
            <w:tcW w:w="1260" w:type="dxa"/>
          </w:tcPr>
          <w:p w14:paraId="4C614B19" w14:textId="7FE3CF13" w:rsidR="00967E22" w:rsidRPr="009947B7" w:rsidRDefault="00967E22" w:rsidP="00967E22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2" w:type="dxa"/>
          </w:tcPr>
          <w:p w14:paraId="4B8ACEEE" w14:textId="77777777" w:rsidR="00967E22" w:rsidRPr="00A663F4" w:rsidRDefault="00967E22" w:rsidP="00967E22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6E49A7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Applicant may provide comments in this field."/>
                  </w:textInput>
                </w:ffData>
              </w:fldChar>
            </w:r>
            <w:r w:rsidRPr="006E49A7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6E49A7">
              <w:rPr>
                <w:rFonts w:ascii="Arial" w:hAnsi="Arial" w:cs="Arial"/>
                <w:i/>
                <w:sz w:val="17"/>
                <w:szCs w:val="17"/>
              </w:rPr>
            </w:r>
            <w:r w:rsidRPr="006E49A7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Applicant may provide comments in this field.</w:t>
            </w:r>
            <w:r w:rsidRPr="006E49A7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1" w:type="dxa"/>
          </w:tcPr>
          <w:p w14:paraId="273159ED" w14:textId="77777777" w:rsidR="00967E22" w:rsidRPr="001A6150" w:rsidRDefault="00967E22" w:rsidP="00967E22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Functional Inspection</w:t>
            </w:r>
          </w:p>
        </w:tc>
      </w:tr>
      <w:tr w:rsidR="00967E22" w:rsidRPr="001A6150" w14:paraId="79AC824E" w14:textId="77777777" w:rsidTr="00CE21B5">
        <w:trPr>
          <w:cantSplit/>
          <w:trHeight w:val="288"/>
        </w:trPr>
        <w:tc>
          <w:tcPr>
            <w:tcW w:w="468" w:type="dxa"/>
            <w:vMerge/>
          </w:tcPr>
          <w:p w14:paraId="44523AE1" w14:textId="77777777" w:rsidR="00967E22" w:rsidRPr="00385CA9" w:rsidRDefault="00967E22" w:rsidP="00967E22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21A99618" w14:textId="77777777" w:rsidR="00967E22" w:rsidRDefault="00967E22" w:rsidP="00967E22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2" w:type="dxa"/>
            <w:shd w:val="clear" w:color="auto" w:fill="D9D9D9" w:themeFill="background1" w:themeFillShade="D9"/>
          </w:tcPr>
          <w:p w14:paraId="01EFCDB8" w14:textId="6B7FB81A" w:rsidR="00967E22" w:rsidRDefault="00967E22" w:rsidP="00967E22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TERL Test Cases (Steps): </w:t>
            </w:r>
            <w:r w:rsidRPr="00DA4643">
              <w:rPr>
                <w:rFonts w:ascii="Arial" w:hAnsi="Arial" w:cs="Arial"/>
                <w:color w:val="000000"/>
                <w:sz w:val="17"/>
                <w:szCs w:val="17"/>
              </w:rPr>
              <w:t>WWVDS005 (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Pr="00DA4643">
              <w:rPr>
                <w:rFonts w:ascii="Arial" w:hAnsi="Arial" w:cs="Arial"/>
                <w:color w:val="000000"/>
                <w:sz w:val="17"/>
                <w:szCs w:val="17"/>
              </w:rPr>
              <w:t xml:space="preserve">tep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9</w:t>
            </w:r>
            <w:r w:rsidRPr="00DA4643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67B3CBC1" w14:textId="77777777" w:rsidR="00967E22" w:rsidRPr="009947B7" w:rsidRDefault="00967E22" w:rsidP="00967E22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2" w:type="dxa"/>
            <w:shd w:val="clear" w:color="auto" w:fill="D9D9D9" w:themeFill="background1" w:themeFillShade="D9"/>
          </w:tcPr>
          <w:p w14:paraId="779CA8FE" w14:textId="77777777" w:rsidR="00967E22" w:rsidRDefault="00967E22" w:rsidP="00967E22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1" w:type="dxa"/>
            <w:shd w:val="clear" w:color="auto" w:fill="D9D9D9" w:themeFill="background1" w:themeFillShade="D9"/>
          </w:tcPr>
          <w:p w14:paraId="500C0F1C" w14:textId="77777777" w:rsidR="00967E22" w:rsidRDefault="00967E22" w:rsidP="00967E22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967E22" w:rsidRPr="001A6150" w14:paraId="5849F7DB" w14:textId="77777777" w:rsidTr="00CE21B5">
        <w:trPr>
          <w:trHeight w:val="493"/>
        </w:trPr>
        <w:tc>
          <w:tcPr>
            <w:tcW w:w="468" w:type="dxa"/>
            <w:vMerge w:val="restart"/>
          </w:tcPr>
          <w:p w14:paraId="477BA6A0" w14:textId="4CC84E98" w:rsidR="00967E22" w:rsidRPr="00385CA9" w:rsidRDefault="00967E22" w:rsidP="00967E22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882EA0">
              <w:rPr>
                <w:rFonts w:ascii="Arial" w:hAnsi="Arial" w:cs="Arial"/>
                <w:noProof/>
                <w:sz w:val="17"/>
                <w:szCs w:val="17"/>
              </w:rPr>
              <w:t>27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6DB42ACE" w14:textId="77777777" w:rsidR="00967E22" w:rsidRDefault="00967E22" w:rsidP="00967E22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2" w:type="dxa"/>
          </w:tcPr>
          <w:p w14:paraId="33DB1A25" w14:textId="4120F5AD" w:rsidR="00967E22" w:rsidRDefault="00967E22" w:rsidP="00967E22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  <w:r w:rsidRPr="008F2F5F">
              <w:rPr>
                <w:rFonts w:ascii="Arial" w:hAnsi="Arial" w:cs="Arial"/>
                <w:sz w:val="17"/>
                <w:szCs w:val="17"/>
              </w:rPr>
              <w:t xml:space="preserve">The sequence of images </w:t>
            </w:r>
            <w:r>
              <w:rPr>
                <w:rFonts w:ascii="Arial" w:hAnsi="Arial" w:cs="Arial"/>
                <w:sz w:val="17"/>
                <w:szCs w:val="17"/>
              </w:rPr>
              <w:t>is</w:t>
            </w:r>
            <w:r w:rsidRPr="008F2F5F">
              <w:rPr>
                <w:rFonts w:ascii="Arial" w:hAnsi="Arial" w:cs="Arial"/>
                <w:sz w:val="17"/>
                <w:szCs w:val="17"/>
              </w:rPr>
              <w:t xml:space="preserve"> sent to the SunGuide® software within 30 seconds of each wrong way event.</w:t>
            </w:r>
          </w:p>
        </w:tc>
        <w:tc>
          <w:tcPr>
            <w:tcW w:w="1260" w:type="dxa"/>
          </w:tcPr>
          <w:p w14:paraId="7786DA46" w14:textId="77777777" w:rsidR="00967E22" w:rsidRPr="009947B7" w:rsidRDefault="00967E22" w:rsidP="00967E22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2" w:type="dxa"/>
          </w:tcPr>
          <w:p w14:paraId="0B70B1A9" w14:textId="77777777" w:rsidR="00967E22" w:rsidRPr="00A663F4" w:rsidRDefault="00967E22" w:rsidP="00967E22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6E49A7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Applicant may provide comments in this field."/>
                  </w:textInput>
                </w:ffData>
              </w:fldChar>
            </w:r>
            <w:r w:rsidRPr="006E49A7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6E49A7">
              <w:rPr>
                <w:rFonts w:ascii="Arial" w:hAnsi="Arial" w:cs="Arial"/>
                <w:i/>
                <w:sz w:val="17"/>
                <w:szCs w:val="17"/>
              </w:rPr>
            </w:r>
            <w:r w:rsidRPr="006E49A7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Applicant may provide comments in this field.</w:t>
            </w:r>
            <w:r w:rsidRPr="006E49A7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1" w:type="dxa"/>
          </w:tcPr>
          <w:p w14:paraId="7D5C482E" w14:textId="77777777" w:rsidR="00967E22" w:rsidRPr="001A6150" w:rsidRDefault="00967E22" w:rsidP="00967E22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Functional Inspection</w:t>
            </w:r>
          </w:p>
        </w:tc>
      </w:tr>
      <w:tr w:rsidR="00967E22" w14:paraId="764073B8" w14:textId="77777777" w:rsidTr="00CE21B5">
        <w:trPr>
          <w:trHeight w:val="288"/>
        </w:trPr>
        <w:tc>
          <w:tcPr>
            <w:tcW w:w="468" w:type="dxa"/>
            <w:vMerge/>
          </w:tcPr>
          <w:p w14:paraId="28B6832C" w14:textId="77777777" w:rsidR="00967E22" w:rsidRPr="00385CA9" w:rsidRDefault="00967E22" w:rsidP="00967E22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7CD2F710" w14:textId="77777777" w:rsidR="00967E22" w:rsidRDefault="00967E22" w:rsidP="00967E22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2" w:type="dxa"/>
            <w:shd w:val="clear" w:color="auto" w:fill="D9D9D9" w:themeFill="background1" w:themeFillShade="D9"/>
          </w:tcPr>
          <w:p w14:paraId="445D16F9" w14:textId="4C241CD8" w:rsidR="00967E22" w:rsidRDefault="00967E22" w:rsidP="00967E22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TERL Test Cases (Steps): </w:t>
            </w:r>
            <w:r w:rsidR="00D90B87">
              <w:rPr>
                <w:rFonts w:ascii="Arial" w:hAnsi="Arial" w:cs="Arial"/>
                <w:color w:val="000000"/>
                <w:sz w:val="17"/>
                <w:szCs w:val="17"/>
              </w:rPr>
              <w:t>WWVDS</w:t>
            </w:r>
            <w:r w:rsidR="005E36D7">
              <w:rPr>
                <w:rFonts w:ascii="Arial" w:hAnsi="Arial" w:cs="Arial"/>
                <w:color w:val="000000"/>
                <w:sz w:val="17"/>
                <w:szCs w:val="17"/>
              </w:rPr>
              <w:t>SS05</w:t>
            </w:r>
            <w:r w:rsidR="00D90B87">
              <w:rPr>
                <w:rFonts w:ascii="Arial" w:hAnsi="Arial" w:cs="Arial"/>
                <w:color w:val="000000"/>
                <w:sz w:val="17"/>
                <w:szCs w:val="17"/>
              </w:rPr>
              <w:t xml:space="preserve"> (Step 9)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42473988" w14:textId="77777777" w:rsidR="00967E22" w:rsidRPr="009947B7" w:rsidRDefault="00967E22" w:rsidP="00967E22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2" w:type="dxa"/>
            <w:shd w:val="clear" w:color="auto" w:fill="D9D9D9" w:themeFill="background1" w:themeFillShade="D9"/>
          </w:tcPr>
          <w:p w14:paraId="4176DF89" w14:textId="77777777" w:rsidR="00967E22" w:rsidRDefault="00967E22" w:rsidP="00967E22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1" w:type="dxa"/>
            <w:shd w:val="clear" w:color="auto" w:fill="D9D9D9" w:themeFill="background1" w:themeFillShade="D9"/>
          </w:tcPr>
          <w:p w14:paraId="086A6F67" w14:textId="77777777" w:rsidR="00967E22" w:rsidRDefault="00967E22" w:rsidP="00967E22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967E22" w:rsidRPr="001A6150" w14:paraId="371EDB77" w14:textId="77777777" w:rsidTr="00CE21B5">
        <w:trPr>
          <w:cantSplit/>
          <w:trHeight w:val="244"/>
        </w:trPr>
        <w:tc>
          <w:tcPr>
            <w:tcW w:w="468" w:type="dxa"/>
            <w:vMerge w:val="restart"/>
          </w:tcPr>
          <w:p w14:paraId="6A0FE212" w14:textId="1EBEC0BE" w:rsidR="00967E22" w:rsidRPr="00385CA9" w:rsidRDefault="00967E22" w:rsidP="00967E22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882EA0">
              <w:rPr>
                <w:rFonts w:ascii="Arial" w:hAnsi="Arial" w:cs="Arial"/>
                <w:noProof/>
                <w:sz w:val="17"/>
                <w:szCs w:val="17"/>
              </w:rPr>
              <w:t>28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7E60B091" w14:textId="77777777" w:rsidR="00967E22" w:rsidRDefault="00967E22" w:rsidP="00967E22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2" w:type="dxa"/>
            <w:vMerge w:val="restart"/>
          </w:tcPr>
          <w:p w14:paraId="5E629752" w14:textId="77777777" w:rsidR="00967E22" w:rsidRDefault="00967E22" w:rsidP="00967E22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WWVDS </w:t>
            </w:r>
            <w:r w:rsidRPr="00276A9F">
              <w:rPr>
                <w:rFonts w:ascii="Arial" w:hAnsi="Arial" w:cs="Arial"/>
                <w:sz w:val="17"/>
                <w:szCs w:val="17"/>
              </w:rPr>
              <w:t>activate</w:t>
            </w:r>
            <w:r>
              <w:rPr>
                <w:rFonts w:ascii="Arial" w:hAnsi="Arial" w:cs="Arial"/>
                <w:sz w:val="17"/>
                <w:szCs w:val="17"/>
              </w:rPr>
              <w:t>s</w:t>
            </w:r>
            <w:r w:rsidRPr="00276A9F">
              <w:rPr>
                <w:rFonts w:ascii="Arial" w:hAnsi="Arial" w:cs="Arial"/>
                <w:sz w:val="17"/>
                <w:szCs w:val="17"/>
              </w:rPr>
              <w:t xml:space="preserve"> all highlighted signs associated with the WWVDS.</w:t>
            </w:r>
          </w:p>
        </w:tc>
        <w:tc>
          <w:tcPr>
            <w:tcW w:w="1260" w:type="dxa"/>
            <w:vMerge w:val="restart"/>
          </w:tcPr>
          <w:p w14:paraId="07540D51" w14:textId="618BFB8C" w:rsidR="00967E22" w:rsidRPr="009947B7" w:rsidRDefault="00967E22" w:rsidP="00967E22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2" w:type="dxa"/>
          </w:tcPr>
          <w:p w14:paraId="3E8F9ED0" w14:textId="77777777" w:rsidR="00967E22" w:rsidRPr="00A663F4" w:rsidRDefault="00967E22" w:rsidP="00967E22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shows the product meets this requirement.</w:t>
            </w:r>
          </w:p>
        </w:tc>
        <w:tc>
          <w:tcPr>
            <w:tcW w:w="1981" w:type="dxa"/>
            <w:vMerge w:val="restart"/>
          </w:tcPr>
          <w:p w14:paraId="26CC68DB" w14:textId="77777777" w:rsidR="00967E22" w:rsidRDefault="00967E22" w:rsidP="00967E22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 and</w:t>
            </w:r>
          </w:p>
          <w:p w14:paraId="0ADF647E" w14:textId="77777777" w:rsidR="00967E22" w:rsidRPr="001A6150" w:rsidRDefault="00967E22" w:rsidP="00967E22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Functional Inspection</w:t>
            </w:r>
          </w:p>
        </w:tc>
      </w:tr>
      <w:tr w:rsidR="00967E22" w:rsidRPr="001A6150" w14:paraId="44762FB2" w14:textId="77777777" w:rsidTr="00CE21B5">
        <w:trPr>
          <w:cantSplit/>
          <w:trHeight w:val="288"/>
        </w:trPr>
        <w:tc>
          <w:tcPr>
            <w:tcW w:w="468" w:type="dxa"/>
            <w:vMerge/>
          </w:tcPr>
          <w:p w14:paraId="35D625B8" w14:textId="77777777" w:rsidR="00967E22" w:rsidRPr="00385CA9" w:rsidRDefault="00967E22" w:rsidP="00967E22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7371D43D" w14:textId="77777777" w:rsidR="00967E22" w:rsidRDefault="00967E22" w:rsidP="00967E22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2" w:type="dxa"/>
            <w:vMerge/>
          </w:tcPr>
          <w:p w14:paraId="70E8248A" w14:textId="77777777" w:rsidR="00967E22" w:rsidRDefault="00967E22" w:rsidP="00967E22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14CEB00E" w14:textId="77777777" w:rsidR="00967E22" w:rsidRPr="009947B7" w:rsidRDefault="00967E22" w:rsidP="00967E22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2" w:type="dxa"/>
          </w:tcPr>
          <w:p w14:paraId="5844CE8B" w14:textId="77777777" w:rsidR="00967E22" w:rsidRDefault="00967E22" w:rsidP="00967E22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1" w:type="dxa"/>
            <w:vMerge/>
          </w:tcPr>
          <w:p w14:paraId="62B492F2" w14:textId="77777777" w:rsidR="00967E22" w:rsidRDefault="00967E22" w:rsidP="00967E22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67E22" w:rsidRPr="001A6150" w14:paraId="7574C35F" w14:textId="77777777" w:rsidTr="00CE21B5">
        <w:trPr>
          <w:cantSplit/>
          <w:trHeight w:val="288"/>
        </w:trPr>
        <w:tc>
          <w:tcPr>
            <w:tcW w:w="468" w:type="dxa"/>
            <w:vMerge/>
          </w:tcPr>
          <w:p w14:paraId="05109B15" w14:textId="77777777" w:rsidR="00967E22" w:rsidRPr="00385CA9" w:rsidRDefault="00967E22" w:rsidP="00967E22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691A18D1" w14:textId="77777777" w:rsidR="00967E22" w:rsidRDefault="00967E22" w:rsidP="00967E22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2" w:type="dxa"/>
            <w:shd w:val="clear" w:color="auto" w:fill="D9D9D9" w:themeFill="background1" w:themeFillShade="D9"/>
          </w:tcPr>
          <w:p w14:paraId="01BA9D2B" w14:textId="541DFBB3" w:rsidR="00967E22" w:rsidRDefault="00967E22" w:rsidP="00967E22">
            <w:pPr>
              <w:tabs>
                <w:tab w:val="left" w:pos="3216"/>
              </w:tabs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TERL Test Cases (Steps): </w:t>
            </w:r>
            <w:r w:rsidRPr="007B4942">
              <w:rPr>
                <w:rFonts w:ascii="Arial" w:hAnsi="Arial" w:cs="Arial"/>
                <w:color w:val="000000"/>
                <w:sz w:val="17"/>
                <w:szCs w:val="17"/>
              </w:rPr>
              <w:t>WWVDS001 (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Pr="007B4942">
              <w:rPr>
                <w:rFonts w:ascii="Arial" w:hAnsi="Arial" w:cs="Arial"/>
                <w:color w:val="000000"/>
                <w:sz w:val="17"/>
                <w:szCs w:val="17"/>
              </w:rPr>
              <w:t>tep 2</w:t>
            </w:r>
            <w:r w:rsidR="001A25F9">
              <w:rPr>
                <w:rFonts w:ascii="Arial" w:hAnsi="Arial" w:cs="Arial"/>
                <w:color w:val="000000"/>
                <w:sz w:val="17"/>
                <w:szCs w:val="17"/>
              </w:rPr>
              <w:t>1</w:t>
            </w:r>
            <w:r w:rsidRPr="007B4942">
              <w:rPr>
                <w:rFonts w:ascii="Arial" w:hAnsi="Arial" w:cs="Arial"/>
                <w:color w:val="000000"/>
                <w:sz w:val="17"/>
                <w:szCs w:val="17"/>
              </w:rPr>
              <w:t>),</w:t>
            </w:r>
            <w:r w:rsidRPr="00102945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</w:p>
          <w:p w14:paraId="3E029761" w14:textId="7A325533" w:rsidR="00967E22" w:rsidRDefault="00967E22" w:rsidP="00967E22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  <w:r w:rsidRPr="00E20CDA">
              <w:rPr>
                <w:rFonts w:ascii="Arial" w:hAnsi="Arial" w:cs="Arial"/>
                <w:color w:val="000000"/>
                <w:sz w:val="17"/>
                <w:szCs w:val="17"/>
              </w:rPr>
              <w:t>WWVDS005 (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Pr="00E20CDA">
              <w:rPr>
                <w:rFonts w:ascii="Arial" w:hAnsi="Arial" w:cs="Arial"/>
                <w:color w:val="000000"/>
                <w:sz w:val="17"/>
                <w:szCs w:val="17"/>
              </w:rPr>
              <w:t xml:space="preserve">tep 5), </w:t>
            </w:r>
            <w:r w:rsidRPr="00102945">
              <w:rPr>
                <w:rFonts w:ascii="Arial" w:hAnsi="Arial" w:cs="Arial"/>
                <w:color w:val="000000"/>
                <w:sz w:val="17"/>
                <w:szCs w:val="17"/>
              </w:rPr>
              <w:t>WWVDS006 (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Pr="00102945">
              <w:rPr>
                <w:rFonts w:ascii="Arial" w:hAnsi="Arial" w:cs="Arial"/>
                <w:color w:val="000000"/>
                <w:sz w:val="17"/>
                <w:szCs w:val="17"/>
              </w:rPr>
              <w:t>tep 1),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Pr="00102945">
              <w:rPr>
                <w:rFonts w:ascii="Arial" w:hAnsi="Arial" w:cs="Arial"/>
                <w:color w:val="000000"/>
                <w:sz w:val="17"/>
                <w:szCs w:val="17"/>
              </w:rPr>
              <w:t>WWVDS00</w:t>
            </w:r>
            <w:r w:rsidR="00777F21">
              <w:rPr>
                <w:rFonts w:ascii="Arial" w:hAnsi="Arial" w:cs="Arial"/>
                <w:color w:val="000000"/>
                <w:sz w:val="17"/>
                <w:szCs w:val="17"/>
              </w:rPr>
              <w:t>8</w:t>
            </w:r>
            <w:r w:rsidRPr="00102945">
              <w:rPr>
                <w:rFonts w:ascii="Arial" w:hAnsi="Arial" w:cs="Arial"/>
                <w:color w:val="000000"/>
                <w:sz w:val="17"/>
                <w:szCs w:val="17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Pr="00102945">
              <w:rPr>
                <w:rFonts w:ascii="Arial" w:hAnsi="Arial" w:cs="Arial"/>
                <w:color w:val="000000"/>
                <w:sz w:val="17"/>
                <w:szCs w:val="17"/>
              </w:rPr>
              <w:t>tep 2)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047632C4" w14:textId="77777777" w:rsidR="00967E22" w:rsidRPr="009947B7" w:rsidRDefault="00967E22" w:rsidP="00967E22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2" w:type="dxa"/>
            <w:shd w:val="clear" w:color="auto" w:fill="D9D9D9" w:themeFill="background1" w:themeFillShade="D9"/>
          </w:tcPr>
          <w:p w14:paraId="45864A77" w14:textId="77777777" w:rsidR="00967E22" w:rsidRDefault="00967E22" w:rsidP="00967E22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1" w:type="dxa"/>
            <w:shd w:val="clear" w:color="auto" w:fill="D9D9D9" w:themeFill="background1" w:themeFillShade="D9"/>
          </w:tcPr>
          <w:p w14:paraId="4BE39916" w14:textId="77777777" w:rsidR="00967E22" w:rsidRDefault="00967E22" w:rsidP="00967E22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967E22" w14:paraId="229EB43F" w14:textId="77777777" w:rsidTr="00CE21B5">
        <w:trPr>
          <w:cantSplit/>
        </w:trPr>
        <w:tc>
          <w:tcPr>
            <w:tcW w:w="14693" w:type="dxa"/>
            <w:gridSpan w:val="6"/>
            <w:shd w:val="clear" w:color="auto" w:fill="FFFF99"/>
          </w:tcPr>
          <w:p w14:paraId="5302846A" w14:textId="0AFEF720" w:rsidR="00967E22" w:rsidRDefault="00967E22" w:rsidP="00967E22">
            <w:r w:rsidRPr="001C340B">
              <w:rPr>
                <w:rFonts w:ascii="Arial" w:hAnsi="Arial" w:cs="Arial"/>
                <w:sz w:val="17"/>
                <w:szCs w:val="17"/>
              </w:rPr>
              <w:t xml:space="preserve">The following compliance matrix criteria are for </w:t>
            </w:r>
            <w:r>
              <w:rPr>
                <w:rFonts w:ascii="Arial" w:hAnsi="Arial" w:cs="Arial"/>
                <w:sz w:val="17"/>
                <w:szCs w:val="17"/>
              </w:rPr>
              <w:t>WWVDS installed on mainline lanes.</w:t>
            </w:r>
          </w:p>
        </w:tc>
      </w:tr>
      <w:tr w:rsidR="00967E22" w:rsidRPr="001A6150" w14:paraId="560F3BB5" w14:textId="77777777" w:rsidTr="00CE21B5">
        <w:trPr>
          <w:cantSplit/>
          <w:trHeight w:val="288"/>
        </w:trPr>
        <w:tc>
          <w:tcPr>
            <w:tcW w:w="468" w:type="dxa"/>
            <w:vMerge w:val="restart"/>
          </w:tcPr>
          <w:p w14:paraId="3D759148" w14:textId="503558BC" w:rsidR="00967E22" w:rsidRPr="00385CA9" w:rsidRDefault="00967E22" w:rsidP="00967E22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F13FB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0D6931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7F13FB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882EA0">
              <w:rPr>
                <w:rFonts w:ascii="Arial" w:hAnsi="Arial" w:cs="Arial"/>
                <w:noProof/>
                <w:sz w:val="17"/>
                <w:szCs w:val="17"/>
              </w:rPr>
              <w:t>29</w:t>
            </w:r>
            <w:r w:rsidRPr="007F13FB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62533A11" w14:textId="77777777" w:rsidR="00967E22" w:rsidRDefault="00967E22" w:rsidP="00967E22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2" w:type="dxa"/>
          </w:tcPr>
          <w:p w14:paraId="2DE77FE2" w14:textId="77777777" w:rsidR="00967E22" w:rsidRDefault="00967E22" w:rsidP="00967E22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WWVDS</w:t>
            </w:r>
            <w:r w:rsidRPr="00276A9F">
              <w:rPr>
                <w:rFonts w:ascii="Arial" w:hAnsi="Arial" w:cs="Arial"/>
                <w:sz w:val="17"/>
                <w:szCs w:val="17"/>
              </w:rPr>
              <w:t xml:space="preserve"> send</w:t>
            </w:r>
            <w:r>
              <w:rPr>
                <w:rFonts w:ascii="Arial" w:hAnsi="Arial" w:cs="Arial"/>
                <w:sz w:val="17"/>
                <w:szCs w:val="17"/>
              </w:rPr>
              <w:t>s</w:t>
            </w:r>
            <w:r w:rsidRPr="00276A9F">
              <w:rPr>
                <w:rFonts w:ascii="Arial" w:hAnsi="Arial" w:cs="Arial"/>
                <w:sz w:val="17"/>
                <w:szCs w:val="17"/>
              </w:rPr>
              <w:t xml:space="preserve"> an alert to the SunGuide® software </w:t>
            </w:r>
            <w:r>
              <w:rPr>
                <w:rFonts w:ascii="Arial" w:hAnsi="Arial" w:cs="Arial"/>
                <w:sz w:val="17"/>
                <w:szCs w:val="17"/>
              </w:rPr>
              <w:t xml:space="preserve">when </w:t>
            </w:r>
            <w:r w:rsidRPr="00276A9F">
              <w:rPr>
                <w:rFonts w:ascii="Arial" w:hAnsi="Arial" w:cs="Arial"/>
                <w:sz w:val="17"/>
                <w:szCs w:val="17"/>
              </w:rPr>
              <w:t>the wrong-way vehicle</w:t>
            </w:r>
            <w:r>
              <w:rPr>
                <w:rFonts w:ascii="Arial" w:hAnsi="Arial" w:cs="Arial"/>
                <w:sz w:val="17"/>
                <w:szCs w:val="17"/>
              </w:rPr>
              <w:t xml:space="preserve"> is</w:t>
            </w:r>
            <w:r w:rsidRPr="00276A9F">
              <w:rPr>
                <w:rFonts w:ascii="Arial" w:hAnsi="Arial" w:cs="Arial"/>
                <w:sz w:val="17"/>
                <w:szCs w:val="17"/>
              </w:rPr>
              <w:t xml:space="preserve"> detected</w:t>
            </w:r>
            <w:r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1260" w:type="dxa"/>
          </w:tcPr>
          <w:p w14:paraId="2521D58C" w14:textId="523E0D23" w:rsidR="00967E22" w:rsidRPr="009947B7" w:rsidRDefault="00967E22" w:rsidP="00967E22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2" w:type="dxa"/>
          </w:tcPr>
          <w:p w14:paraId="1E0A2A89" w14:textId="77777777" w:rsidR="00967E22" w:rsidRPr="00A663F4" w:rsidRDefault="00967E22" w:rsidP="00967E22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6E49A7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Applicant may provide comments in this field."/>
                  </w:textInput>
                </w:ffData>
              </w:fldChar>
            </w:r>
            <w:r w:rsidRPr="006E49A7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6E49A7">
              <w:rPr>
                <w:rFonts w:ascii="Arial" w:hAnsi="Arial" w:cs="Arial"/>
                <w:i/>
                <w:sz w:val="17"/>
                <w:szCs w:val="17"/>
              </w:rPr>
            </w:r>
            <w:r w:rsidRPr="006E49A7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Applicant may provide comments in this field.</w:t>
            </w:r>
            <w:r w:rsidRPr="006E49A7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1" w:type="dxa"/>
          </w:tcPr>
          <w:p w14:paraId="070E98F9" w14:textId="77777777" w:rsidR="00967E22" w:rsidRPr="001A6150" w:rsidRDefault="00967E22" w:rsidP="00967E22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Functional Inspection</w:t>
            </w:r>
          </w:p>
        </w:tc>
      </w:tr>
      <w:tr w:rsidR="00967E22" w:rsidRPr="001A6150" w14:paraId="79FFD23D" w14:textId="77777777" w:rsidTr="00CE21B5">
        <w:trPr>
          <w:cantSplit/>
          <w:trHeight w:val="288"/>
        </w:trPr>
        <w:tc>
          <w:tcPr>
            <w:tcW w:w="468" w:type="dxa"/>
            <w:vMerge/>
          </w:tcPr>
          <w:p w14:paraId="217271E3" w14:textId="77777777" w:rsidR="00967E22" w:rsidRPr="00385CA9" w:rsidRDefault="00967E22" w:rsidP="00967E22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3E87D0DB" w14:textId="77777777" w:rsidR="00967E22" w:rsidRDefault="00967E22" w:rsidP="00967E22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2" w:type="dxa"/>
            <w:shd w:val="clear" w:color="auto" w:fill="D9D9D9" w:themeFill="background1" w:themeFillShade="D9"/>
          </w:tcPr>
          <w:p w14:paraId="7B642EA8" w14:textId="5F26CE1D" w:rsidR="00967E22" w:rsidRDefault="00967E22" w:rsidP="00967E22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TERL Test Cases (Steps): </w:t>
            </w:r>
            <w:r w:rsidRPr="00DA4643">
              <w:rPr>
                <w:rFonts w:ascii="Arial" w:hAnsi="Arial" w:cs="Arial"/>
                <w:color w:val="000000"/>
                <w:sz w:val="17"/>
                <w:szCs w:val="17"/>
              </w:rPr>
              <w:t>WWVDS005 (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Pr="00DA4643">
              <w:rPr>
                <w:rFonts w:ascii="Arial" w:hAnsi="Arial" w:cs="Arial"/>
                <w:color w:val="000000"/>
                <w:sz w:val="17"/>
                <w:szCs w:val="17"/>
              </w:rPr>
              <w:t xml:space="preserve">tep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9</w:t>
            </w:r>
            <w:r w:rsidRPr="00DA4643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4D5EDFB6" w14:textId="77777777" w:rsidR="00967E22" w:rsidRPr="009947B7" w:rsidRDefault="00967E22" w:rsidP="00967E22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2" w:type="dxa"/>
            <w:shd w:val="clear" w:color="auto" w:fill="D9D9D9" w:themeFill="background1" w:themeFillShade="D9"/>
          </w:tcPr>
          <w:p w14:paraId="4BB92C8C" w14:textId="77777777" w:rsidR="00967E22" w:rsidRPr="006E49A7" w:rsidRDefault="00967E22" w:rsidP="00967E22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1" w:type="dxa"/>
            <w:shd w:val="clear" w:color="auto" w:fill="D9D9D9" w:themeFill="background1" w:themeFillShade="D9"/>
          </w:tcPr>
          <w:p w14:paraId="19EED220" w14:textId="77777777" w:rsidR="00967E22" w:rsidRDefault="00967E22" w:rsidP="00967E22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967E22" w14:paraId="260D6B87" w14:textId="77777777" w:rsidTr="00CE21B5">
        <w:trPr>
          <w:cantSplit/>
        </w:trPr>
        <w:tc>
          <w:tcPr>
            <w:tcW w:w="14693" w:type="dxa"/>
            <w:gridSpan w:val="6"/>
            <w:shd w:val="clear" w:color="auto" w:fill="FFFF99"/>
          </w:tcPr>
          <w:p w14:paraId="322DE741" w14:textId="6B208BE4" w:rsidR="00967E22" w:rsidRDefault="00967E22" w:rsidP="00967E22">
            <w:r w:rsidRPr="001C340B">
              <w:rPr>
                <w:rFonts w:ascii="Arial" w:hAnsi="Arial" w:cs="Arial"/>
                <w:sz w:val="17"/>
                <w:szCs w:val="17"/>
              </w:rPr>
              <w:t xml:space="preserve">The following compliance matrix criteria are for </w:t>
            </w:r>
            <w:r>
              <w:rPr>
                <w:rFonts w:ascii="Arial" w:hAnsi="Arial" w:cs="Arial"/>
                <w:sz w:val="17"/>
                <w:szCs w:val="17"/>
              </w:rPr>
              <w:t>WWVDS with cameras.</w:t>
            </w:r>
          </w:p>
        </w:tc>
      </w:tr>
      <w:tr w:rsidR="00967E22" w:rsidRPr="001A6150" w14:paraId="58EC1B84" w14:textId="77777777" w:rsidTr="00CE21B5">
        <w:trPr>
          <w:cantSplit/>
          <w:trHeight w:val="326"/>
        </w:trPr>
        <w:tc>
          <w:tcPr>
            <w:tcW w:w="468" w:type="dxa"/>
            <w:vMerge w:val="restart"/>
          </w:tcPr>
          <w:p w14:paraId="6BE2D562" w14:textId="16E7B1A9" w:rsidR="00967E22" w:rsidRPr="00385CA9" w:rsidRDefault="00967E22" w:rsidP="00967E22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F13FB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0D6931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7F13FB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882EA0">
              <w:rPr>
                <w:rFonts w:ascii="Arial" w:hAnsi="Arial" w:cs="Arial"/>
                <w:noProof/>
                <w:sz w:val="17"/>
                <w:szCs w:val="17"/>
              </w:rPr>
              <w:t>30</w:t>
            </w:r>
            <w:r w:rsidRPr="007F13FB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78210B68" w14:textId="33837E27" w:rsidR="00967E22" w:rsidRDefault="00967E22" w:rsidP="00967E22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2" w:type="dxa"/>
            <w:vMerge w:val="restart"/>
          </w:tcPr>
          <w:p w14:paraId="26BF89E5" w14:textId="54DD0B47" w:rsidR="00967E22" w:rsidRDefault="00967E22" w:rsidP="00967E22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  <w:r w:rsidRPr="003A5204">
              <w:rPr>
                <w:rFonts w:ascii="Arial" w:hAnsi="Arial" w:cs="Arial"/>
                <w:sz w:val="17"/>
                <w:szCs w:val="17"/>
              </w:rPr>
              <w:t xml:space="preserve">Cameras that are integrated and included in a WWVDS </w:t>
            </w:r>
            <w:r>
              <w:rPr>
                <w:rFonts w:ascii="Arial" w:hAnsi="Arial" w:cs="Arial"/>
                <w:sz w:val="17"/>
                <w:szCs w:val="17"/>
              </w:rPr>
              <w:t>are</w:t>
            </w:r>
            <w:r w:rsidRPr="003A5204">
              <w:rPr>
                <w:rFonts w:ascii="Arial" w:hAnsi="Arial" w:cs="Arial"/>
                <w:sz w:val="17"/>
                <w:szCs w:val="17"/>
              </w:rPr>
              <w:t xml:space="preserve"> compliant with the Code of Federal Regulations Section 200.216 Prohibition on </w:t>
            </w:r>
            <w:r>
              <w:rPr>
                <w:rFonts w:ascii="Arial" w:hAnsi="Arial" w:cs="Arial"/>
                <w:sz w:val="17"/>
                <w:szCs w:val="17"/>
              </w:rPr>
              <w:t>c</w:t>
            </w:r>
            <w:r w:rsidRPr="003A5204">
              <w:rPr>
                <w:rFonts w:ascii="Arial" w:hAnsi="Arial" w:cs="Arial"/>
                <w:sz w:val="17"/>
                <w:szCs w:val="17"/>
              </w:rPr>
              <w:t xml:space="preserve">ertain </w:t>
            </w:r>
            <w:r>
              <w:rPr>
                <w:rFonts w:ascii="Arial" w:hAnsi="Arial" w:cs="Arial"/>
                <w:sz w:val="17"/>
                <w:szCs w:val="17"/>
              </w:rPr>
              <w:t>t</w:t>
            </w:r>
            <w:r w:rsidRPr="003A5204">
              <w:rPr>
                <w:rFonts w:ascii="Arial" w:hAnsi="Arial" w:cs="Arial"/>
                <w:sz w:val="17"/>
                <w:szCs w:val="17"/>
              </w:rPr>
              <w:t xml:space="preserve">elecommunications and </w:t>
            </w:r>
            <w:r>
              <w:rPr>
                <w:rFonts w:ascii="Arial" w:hAnsi="Arial" w:cs="Arial"/>
                <w:sz w:val="17"/>
                <w:szCs w:val="17"/>
              </w:rPr>
              <w:t>v</w:t>
            </w:r>
            <w:r w:rsidRPr="003A5204">
              <w:rPr>
                <w:rFonts w:ascii="Arial" w:hAnsi="Arial" w:cs="Arial"/>
                <w:sz w:val="17"/>
                <w:szCs w:val="17"/>
              </w:rPr>
              <w:t xml:space="preserve">ideo </w:t>
            </w:r>
            <w:r>
              <w:rPr>
                <w:rFonts w:ascii="Arial" w:hAnsi="Arial" w:cs="Arial"/>
                <w:sz w:val="17"/>
                <w:szCs w:val="17"/>
              </w:rPr>
              <w:t>s</w:t>
            </w:r>
            <w:r w:rsidRPr="003A5204">
              <w:rPr>
                <w:rFonts w:ascii="Arial" w:hAnsi="Arial" w:cs="Arial"/>
                <w:sz w:val="17"/>
                <w:szCs w:val="17"/>
              </w:rPr>
              <w:t xml:space="preserve">urveillance </w:t>
            </w:r>
            <w:r>
              <w:rPr>
                <w:rFonts w:ascii="Arial" w:hAnsi="Arial" w:cs="Arial"/>
                <w:sz w:val="17"/>
                <w:szCs w:val="17"/>
              </w:rPr>
              <w:t>s</w:t>
            </w:r>
            <w:r w:rsidRPr="003A5204">
              <w:rPr>
                <w:rFonts w:ascii="Arial" w:hAnsi="Arial" w:cs="Arial"/>
                <w:sz w:val="17"/>
                <w:szCs w:val="17"/>
              </w:rPr>
              <w:t xml:space="preserve">ervices or </w:t>
            </w:r>
            <w:r>
              <w:rPr>
                <w:rFonts w:ascii="Arial" w:hAnsi="Arial" w:cs="Arial"/>
                <w:sz w:val="17"/>
                <w:szCs w:val="17"/>
              </w:rPr>
              <w:t>e</w:t>
            </w:r>
            <w:r w:rsidRPr="003A5204">
              <w:rPr>
                <w:rFonts w:ascii="Arial" w:hAnsi="Arial" w:cs="Arial"/>
                <w:sz w:val="17"/>
                <w:szCs w:val="17"/>
              </w:rPr>
              <w:t>quipment</w:t>
            </w:r>
            <w:r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1260" w:type="dxa"/>
            <w:vMerge w:val="restart"/>
          </w:tcPr>
          <w:p w14:paraId="1D19EC70" w14:textId="318AEB68" w:rsidR="00967E22" w:rsidRPr="009947B7" w:rsidRDefault="00967E22" w:rsidP="00967E22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2" w:type="dxa"/>
          </w:tcPr>
          <w:p w14:paraId="06903ACA" w14:textId="0CF6D83E" w:rsidR="00967E22" w:rsidRPr="00A663F4" w:rsidRDefault="00967E22" w:rsidP="00967E22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a signed letter of conformance that the cameras are compliant with the Code of Federal Regulations Section 200.216.</w:t>
            </w:r>
          </w:p>
        </w:tc>
        <w:tc>
          <w:tcPr>
            <w:tcW w:w="1981" w:type="dxa"/>
            <w:vMerge w:val="restart"/>
          </w:tcPr>
          <w:p w14:paraId="437E2206" w14:textId="11FBBBF8" w:rsidR="00967E22" w:rsidRPr="001A6150" w:rsidRDefault="00967E22" w:rsidP="00967E22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967E22" w:rsidRPr="001A6150" w14:paraId="34B31485" w14:textId="77777777" w:rsidTr="00CE21B5">
        <w:trPr>
          <w:cantSplit/>
          <w:trHeight w:val="288"/>
        </w:trPr>
        <w:tc>
          <w:tcPr>
            <w:tcW w:w="468" w:type="dxa"/>
            <w:vMerge/>
          </w:tcPr>
          <w:p w14:paraId="74E880E6" w14:textId="77777777" w:rsidR="00967E22" w:rsidRPr="00385CA9" w:rsidRDefault="00967E22" w:rsidP="00967E22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16A5F19E" w14:textId="77777777" w:rsidR="00967E22" w:rsidRPr="001A0E18" w:rsidRDefault="00967E22" w:rsidP="00967E22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2" w:type="dxa"/>
            <w:vMerge/>
          </w:tcPr>
          <w:p w14:paraId="7732E9D3" w14:textId="77777777" w:rsidR="00967E22" w:rsidRPr="004768E8" w:rsidRDefault="00967E22" w:rsidP="00967E22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77414307" w14:textId="77777777" w:rsidR="00967E22" w:rsidRPr="009947B7" w:rsidRDefault="00967E22" w:rsidP="00967E22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2" w:type="dxa"/>
          </w:tcPr>
          <w:p w14:paraId="1DB55BA8" w14:textId="77777777" w:rsidR="00967E22" w:rsidRDefault="00967E22" w:rsidP="00967E22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1" w:type="dxa"/>
            <w:vMerge/>
          </w:tcPr>
          <w:p w14:paraId="5189F61A" w14:textId="77777777" w:rsidR="00967E22" w:rsidRDefault="00967E22" w:rsidP="00967E22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67E22" w:rsidRPr="001A6150" w14:paraId="1651C111" w14:textId="77777777" w:rsidTr="00CE21B5">
        <w:trPr>
          <w:cantSplit/>
          <w:trHeight w:val="288"/>
        </w:trPr>
        <w:tc>
          <w:tcPr>
            <w:tcW w:w="468" w:type="dxa"/>
            <w:vMerge/>
          </w:tcPr>
          <w:p w14:paraId="5526FA52" w14:textId="77777777" w:rsidR="00967E22" w:rsidRPr="00385CA9" w:rsidRDefault="00967E22" w:rsidP="00967E22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535E0AFB" w14:textId="77777777" w:rsidR="00967E22" w:rsidRDefault="00967E22" w:rsidP="00967E22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2" w:type="dxa"/>
            <w:shd w:val="clear" w:color="auto" w:fill="D9D9D9" w:themeFill="background1" w:themeFillShade="D9"/>
          </w:tcPr>
          <w:p w14:paraId="5575281F" w14:textId="4E045050" w:rsidR="00967E22" w:rsidRPr="00E06F7F" w:rsidRDefault="00967E22" w:rsidP="00967E22">
            <w:pPr>
              <w:tabs>
                <w:tab w:val="left" w:pos="3216"/>
              </w:tabs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TERL Test Cases (Steps): </w:t>
            </w:r>
            <w:r w:rsidRPr="007B4942">
              <w:rPr>
                <w:rFonts w:ascii="Arial" w:hAnsi="Arial" w:cs="Arial"/>
                <w:color w:val="000000"/>
                <w:sz w:val="17"/>
                <w:szCs w:val="17"/>
              </w:rPr>
              <w:t>WWVDS001 (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Pr="007B4942">
              <w:rPr>
                <w:rFonts w:ascii="Arial" w:hAnsi="Arial" w:cs="Arial"/>
                <w:color w:val="000000"/>
                <w:sz w:val="17"/>
                <w:szCs w:val="17"/>
              </w:rPr>
              <w:t xml:space="preserve">tep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2</w:t>
            </w:r>
            <w:r w:rsidR="001A25F9">
              <w:rPr>
                <w:rFonts w:ascii="Arial" w:hAnsi="Arial" w:cs="Arial"/>
                <w:color w:val="000000"/>
                <w:sz w:val="17"/>
                <w:szCs w:val="17"/>
              </w:rPr>
              <w:t>2</w:t>
            </w:r>
            <w:r w:rsidRPr="007B4942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0A911989" w14:textId="77777777" w:rsidR="00967E22" w:rsidRPr="009947B7" w:rsidRDefault="00967E22" w:rsidP="00967E22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2" w:type="dxa"/>
            <w:shd w:val="clear" w:color="auto" w:fill="D9D9D9" w:themeFill="background1" w:themeFillShade="D9"/>
          </w:tcPr>
          <w:p w14:paraId="7B8D624D" w14:textId="77777777" w:rsidR="00967E22" w:rsidRDefault="00967E22" w:rsidP="00967E22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1" w:type="dxa"/>
            <w:shd w:val="clear" w:color="auto" w:fill="D9D9D9" w:themeFill="background1" w:themeFillShade="D9"/>
          </w:tcPr>
          <w:p w14:paraId="7A011363" w14:textId="77777777" w:rsidR="00967E22" w:rsidRDefault="00967E22" w:rsidP="00967E22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967E22" w14:paraId="65B0A6A5" w14:textId="77777777" w:rsidTr="00CE21B5">
        <w:trPr>
          <w:cantSplit/>
        </w:trPr>
        <w:tc>
          <w:tcPr>
            <w:tcW w:w="14693" w:type="dxa"/>
            <w:gridSpan w:val="6"/>
            <w:shd w:val="clear" w:color="auto" w:fill="FFFF99"/>
          </w:tcPr>
          <w:p w14:paraId="1B78004F" w14:textId="77777777" w:rsidR="00967E22" w:rsidRDefault="00967E22" w:rsidP="00967E22">
            <w:r w:rsidRPr="001C340B">
              <w:rPr>
                <w:rFonts w:ascii="Arial" w:hAnsi="Arial" w:cs="Arial"/>
                <w:sz w:val="17"/>
                <w:szCs w:val="17"/>
              </w:rPr>
              <w:t xml:space="preserve">The following compliance matrix criteria are for </w:t>
            </w:r>
            <w:r>
              <w:rPr>
                <w:rFonts w:ascii="Arial" w:hAnsi="Arial" w:cs="Arial"/>
                <w:sz w:val="17"/>
                <w:szCs w:val="17"/>
              </w:rPr>
              <w:t>all WWVDS.</w:t>
            </w:r>
          </w:p>
        </w:tc>
      </w:tr>
      <w:tr w:rsidR="00967E22" w:rsidRPr="001A6150" w14:paraId="7D349DC4" w14:textId="77777777" w:rsidTr="00CE21B5">
        <w:trPr>
          <w:cantSplit/>
          <w:trHeight w:val="326"/>
        </w:trPr>
        <w:tc>
          <w:tcPr>
            <w:tcW w:w="468" w:type="dxa"/>
            <w:vMerge w:val="restart"/>
          </w:tcPr>
          <w:p w14:paraId="44F600E0" w14:textId="383C83DF" w:rsidR="00967E22" w:rsidRPr="00385CA9" w:rsidRDefault="00967E22" w:rsidP="00967E22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882EA0">
              <w:rPr>
                <w:rFonts w:ascii="Arial" w:hAnsi="Arial" w:cs="Arial"/>
                <w:noProof/>
                <w:sz w:val="17"/>
                <w:szCs w:val="17"/>
              </w:rPr>
              <w:t>31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2C8C71A9" w14:textId="77777777" w:rsidR="00967E22" w:rsidRDefault="00967E22" w:rsidP="00967E22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1A0E18">
              <w:rPr>
                <w:rFonts w:ascii="Arial" w:hAnsi="Arial" w:cs="Arial"/>
                <w:sz w:val="17"/>
                <w:szCs w:val="17"/>
              </w:rPr>
              <w:t>995-2.7.3</w:t>
            </w:r>
          </w:p>
        </w:tc>
        <w:tc>
          <w:tcPr>
            <w:tcW w:w="5132" w:type="dxa"/>
            <w:vMerge w:val="restart"/>
          </w:tcPr>
          <w:p w14:paraId="22F12388" w14:textId="77777777" w:rsidR="00967E22" w:rsidRDefault="00967E22" w:rsidP="00967E22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  <w:r w:rsidRPr="004768E8">
              <w:rPr>
                <w:rFonts w:ascii="Arial" w:hAnsi="Arial" w:cs="Arial"/>
                <w:sz w:val="17"/>
                <w:szCs w:val="17"/>
              </w:rPr>
              <w:t>Equipment</w:t>
            </w:r>
            <w:r w:rsidRPr="00E77122">
              <w:rPr>
                <w:rFonts w:ascii="Arial" w:hAnsi="Arial" w:cs="Arial"/>
                <w:sz w:val="17"/>
                <w:szCs w:val="17"/>
              </w:rPr>
              <w:t xml:space="preserve"> operate</w:t>
            </w:r>
            <w:r>
              <w:rPr>
                <w:rFonts w:ascii="Arial" w:hAnsi="Arial" w:cs="Arial"/>
                <w:sz w:val="17"/>
                <w:szCs w:val="17"/>
              </w:rPr>
              <w:t>s</w:t>
            </w:r>
            <w:r w:rsidRPr="00E77122">
              <w:rPr>
                <w:rFonts w:ascii="Arial" w:hAnsi="Arial" w:cs="Arial"/>
                <w:sz w:val="17"/>
                <w:szCs w:val="17"/>
              </w:rPr>
              <w:t xml:space="preserve"> on solar power or with an input voltage ranging from 89 to 135 VAC</w:t>
            </w:r>
            <w:r>
              <w:rPr>
                <w:rFonts w:ascii="Arial" w:hAnsi="Arial" w:cs="Arial"/>
                <w:sz w:val="17"/>
                <w:szCs w:val="17"/>
              </w:rPr>
              <w:t>.</w:t>
            </w:r>
            <w:r w:rsidRPr="00E77122">
              <w:rPr>
                <w:rFonts w:ascii="Arial" w:hAnsi="Arial" w:cs="Arial"/>
                <w:sz w:val="17"/>
                <w:szCs w:val="17"/>
              </w:rPr>
              <w:t xml:space="preserve"> If the device requires operating voltages of less than 120 VAC supply the appropriate voltage converter.</w:t>
            </w:r>
          </w:p>
        </w:tc>
        <w:tc>
          <w:tcPr>
            <w:tcW w:w="1260" w:type="dxa"/>
            <w:vMerge w:val="restart"/>
          </w:tcPr>
          <w:p w14:paraId="17ECE8A8" w14:textId="3975B9A4" w:rsidR="00967E22" w:rsidRPr="009947B7" w:rsidRDefault="00967E22" w:rsidP="00967E22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2" w:type="dxa"/>
          </w:tcPr>
          <w:p w14:paraId="76A63D1C" w14:textId="77777777" w:rsidR="00967E22" w:rsidRPr="00A663F4" w:rsidRDefault="00967E22" w:rsidP="00967E22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shows the product meets this requirement.</w:t>
            </w:r>
          </w:p>
        </w:tc>
        <w:tc>
          <w:tcPr>
            <w:tcW w:w="1981" w:type="dxa"/>
            <w:vMerge w:val="restart"/>
          </w:tcPr>
          <w:p w14:paraId="62835155" w14:textId="77777777" w:rsidR="00967E22" w:rsidRDefault="00967E22" w:rsidP="00967E22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 and</w:t>
            </w:r>
          </w:p>
          <w:p w14:paraId="62D414F3" w14:textId="77777777" w:rsidR="00967E22" w:rsidRPr="001A6150" w:rsidRDefault="00967E22" w:rsidP="00967E22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Functional Inspection</w:t>
            </w:r>
          </w:p>
        </w:tc>
      </w:tr>
      <w:tr w:rsidR="00967E22" w:rsidRPr="001A6150" w14:paraId="3759138D" w14:textId="77777777" w:rsidTr="00CE21B5">
        <w:trPr>
          <w:cantSplit/>
          <w:trHeight w:val="288"/>
        </w:trPr>
        <w:tc>
          <w:tcPr>
            <w:tcW w:w="468" w:type="dxa"/>
            <w:vMerge/>
          </w:tcPr>
          <w:p w14:paraId="66957331" w14:textId="77777777" w:rsidR="00967E22" w:rsidRPr="00385CA9" w:rsidRDefault="00967E22" w:rsidP="00967E22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0E711CE9" w14:textId="77777777" w:rsidR="00967E22" w:rsidRPr="001A0E18" w:rsidRDefault="00967E22" w:rsidP="00967E22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2" w:type="dxa"/>
            <w:vMerge/>
          </w:tcPr>
          <w:p w14:paraId="246EBEA9" w14:textId="77777777" w:rsidR="00967E22" w:rsidRPr="004768E8" w:rsidRDefault="00967E22" w:rsidP="00967E22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47950CB8" w14:textId="77777777" w:rsidR="00967E22" w:rsidRPr="009947B7" w:rsidRDefault="00967E22" w:rsidP="00967E22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2" w:type="dxa"/>
          </w:tcPr>
          <w:p w14:paraId="3C15D8F1" w14:textId="77777777" w:rsidR="00967E22" w:rsidRDefault="00967E22" w:rsidP="00967E22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1" w:type="dxa"/>
            <w:vMerge/>
          </w:tcPr>
          <w:p w14:paraId="2D30772F" w14:textId="77777777" w:rsidR="00967E22" w:rsidRDefault="00967E22" w:rsidP="00967E22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67E22" w:rsidRPr="001A6150" w14:paraId="2A7F29F3" w14:textId="77777777" w:rsidTr="00CE21B5">
        <w:trPr>
          <w:cantSplit/>
          <w:trHeight w:val="288"/>
        </w:trPr>
        <w:tc>
          <w:tcPr>
            <w:tcW w:w="468" w:type="dxa"/>
            <w:vMerge/>
          </w:tcPr>
          <w:p w14:paraId="6F4FDB04" w14:textId="77777777" w:rsidR="00967E22" w:rsidRPr="00385CA9" w:rsidRDefault="00967E22" w:rsidP="00967E22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65921DA4" w14:textId="77777777" w:rsidR="00967E22" w:rsidRDefault="00967E22" w:rsidP="00967E22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2" w:type="dxa"/>
            <w:shd w:val="clear" w:color="auto" w:fill="D9D9D9" w:themeFill="background1" w:themeFillShade="D9"/>
          </w:tcPr>
          <w:p w14:paraId="4883B2DA" w14:textId="441B55B3" w:rsidR="00967E22" w:rsidRPr="00F767E3" w:rsidRDefault="00967E22" w:rsidP="00967E22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TERL Test Cases (Steps): </w:t>
            </w:r>
            <w:r w:rsidRPr="007B4942">
              <w:rPr>
                <w:rFonts w:ascii="Arial" w:hAnsi="Arial" w:cs="Arial"/>
                <w:color w:val="000000"/>
                <w:sz w:val="17"/>
                <w:szCs w:val="17"/>
              </w:rPr>
              <w:t>WWVDS001 (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Pr="007B4942">
              <w:rPr>
                <w:rFonts w:ascii="Arial" w:hAnsi="Arial" w:cs="Arial"/>
                <w:color w:val="000000"/>
                <w:sz w:val="17"/>
                <w:szCs w:val="17"/>
              </w:rPr>
              <w:t>tep 2</w:t>
            </w:r>
            <w:r w:rsidR="001A25F9">
              <w:rPr>
                <w:rFonts w:ascii="Arial" w:hAnsi="Arial" w:cs="Arial"/>
                <w:color w:val="000000"/>
                <w:sz w:val="17"/>
                <w:szCs w:val="17"/>
              </w:rPr>
              <w:t>3</w:t>
            </w:r>
            <w:r w:rsidRPr="007B4942">
              <w:rPr>
                <w:rFonts w:ascii="Arial" w:hAnsi="Arial" w:cs="Arial"/>
                <w:color w:val="000000"/>
                <w:sz w:val="17"/>
                <w:szCs w:val="17"/>
              </w:rPr>
              <w:t>),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Pr="00543D43">
              <w:rPr>
                <w:rFonts w:ascii="Arial" w:hAnsi="Arial" w:cs="Arial"/>
                <w:color w:val="000000"/>
                <w:sz w:val="17"/>
                <w:szCs w:val="17"/>
              </w:rPr>
              <w:t>WWVDS00</w:t>
            </w:r>
            <w:r w:rsidR="00777F21">
              <w:rPr>
                <w:rFonts w:ascii="Arial" w:hAnsi="Arial" w:cs="Arial"/>
                <w:color w:val="000000"/>
                <w:sz w:val="17"/>
                <w:szCs w:val="17"/>
              </w:rPr>
              <w:t>8</w:t>
            </w:r>
            <w:r w:rsidRPr="00543D43">
              <w:rPr>
                <w:rFonts w:ascii="Arial" w:hAnsi="Arial" w:cs="Arial"/>
                <w:color w:val="000000"/>
                <w:sz w:val="17"/>
                <w:szCs w:val="17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Pr="00543D43">
              <w:rPr>
                <w:rFonts w:ascii="Arial" w:hAnsi="Arial" w:cs="Arial"/>
                <w:color w:val="000000"/>
                <w:sz w:val="17"/>
                <w:szCs w:val="17"/>
              </w:rPr>
              <w:t>tep 2)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7F713912" w14:textId="77777777" w:rsidR="00967E22" w:rsidRPr="009947B7" w:rsidRDefault="00967E22" w:rsidP="00967E22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2" w:type="dxa"/>
            <w:shd w:val="clear" w:color="auto" w:fill="D9D9D9" w:themeFill="background1" w:themeFillShade="D9"/>
          </w:tcPr>
          <w:p w14:paraId="35A76C9D" w14:textId="77777777" w:rsidR="00967E22" w:rsidRDefault="00967E22" w:rsidP="00967E22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1" w:type="dxa"/>
            <w:shd w:val="clear" w:color="auto" w:fill="D9D9D9" w:themeFill="background1" w:themeFillShade="D9"/>
          </w:tcPr>
          <w:p w14:paraId="72FE8D49" w14:textId="77777777" w:rsidR="00967E22" w:rsidRDefault="00967E22" w:rsidP="00967E22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967E22" w:rsidRPr="001A6150" w14:paraId="5596C387" w14:textId="77777777" w:rsidTr="00CE21B5">
        <w:trPr>
          <w:cantSplit/>
          <w:trHeight w:val="244"/>
        </w:trPr>
        <w:tc>
          <w:tcPr>
            <w:tcW w:w="468" w:type="dxa"/>
            <w:vMerge w:val="restart"/>
          </w:tcPr>
          <w:p w14:paraId="6B790FA3" w14:textId="67CA28D6" w:rsidR="00967E22" w:rsidRPr="00385CA9" w:rsidRDefault="00967E22" w:rsidP="00967E22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882EA0">
              <w:rPr>
                <w:rFonts w:ascii="Arial" w:hAnsi="Arial" w:cs="Arial"/>
                <w:noProof/>
                <w:sz w:val="17"/>
                <w:szCs w:val="17"/>
              </w:rPr>
              <w:t>32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1E59E18B" w14:textId="77777777" w:rsidR="00967E22" w:rsidRDefault="00967E22" w:rsidP="00967E22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2" w:type="dxa"/>
            <w:vMerge w:val="restart"/>
          </w:tcPr>
          <w:p w14:paraId="792E58C0" w14:textId="77777777" w:rsidR="00967E22" w:rsidRDefault="00967E22" w:rsidP="00967E22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  <w:r w:rsidRPr="00F767E3">
              <w:rPr>
                <w:rFonts w:ascii="Arial" w:hAnsi="Arial" w:cs="Arial"/>
                <w:sz w:val="17"/>
                <w:szCs w:val="17"/>
              </w:rPr>
              <w:t xml:space="preserve">Solar powered systems </w:t>
            </w:r>
            <w:r>
              <w:rPr>
                <w:rFonts w:ascii="Arial" w:hAnsi="Arial" w:cs="Arial"/>
                <w:sz w:val="17"/>
                <w:szCs w:val="17"/>
              </w:rPr>
              <w:t>are</w:t>
            </w:r>
            <w:r w:rsidRPr="00F767E3">
              <w:rPr>
                <w:rFonts w:ascii="Arial" w:hAnsi="Arial" w:cs="Arial"/>
                <w:sz w:val="17"/>
                <w:szCs w:val="17"/>
              </w:rPr>
              <w:t xml:space="preserve"> designed to operate for </w:t>
            </w:r>
            <w:r>
              <w:rPr>
                <w:rFonts w:ascii="Arial" w:hAnsi="Arial" w:cs="Arial"/>
                <w:sz w:val="17"/>
                <w:szCs w:val="17"/>
              </w:rPr>
              <w:t xml:space="preserve">a </w:t>
            </w:r>
            <w:r w:rsidRPr="00F767E3">
              <w:rPr>
                <w:rFonts w:ascii="Arial" w:hAnsi="Arial" w:cs="Arial"/>
                <w:sz w:val="17"/>
                <w:szCs w:val="17"/>
              </w:rPr>
              <w:t>minimum of 5 activations per day and provide 10 days of operation without sunlight.  </w:t>
            </w:r>
          </w:p>
        </w:tc>
        <w:tc>
          <w:tcPr>
            <w:tcW w:w="1260" w:type="dxa"/>
            <w:vMerge w:val="restart"/>
          </w:tcPr>
          <w:p w14:paraId="020FB3FE" w14:textId="745F9FA4" w:rsidR="00967E22" w:rsidRPr="009947B7" w:rsidRDefault="00967E22" w:rsidP="00967E22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2" w:type="dxa"/>
          </w:tcPr>
          <w:p w14:paraId="2F78BCAA" w14:textId="77777777" w:rsidR="00967E22" w:rsidRPr="00A663F4" w:rsidRDefault="00967E22" w:rsidP="00967E22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literature, specifications, user manual, or similar information that shows the product meets this requirement.</w:t>
            </w:r>
          </w:p>
        </w:tc>
        <w:tc>
          <w:tcPr>
            <w:tcW w:w="1981" w:type="dxa"/>
            <w:vMerge w:val="restart"/>
          </w:tcPr>
          <w:p w14:paraId="45EA91BD" w14:textId="77777777" w:rsidR="00967E22" w:rsidRDefault="00967E22" w:rsidP="00967E22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 and</w:t>
            </w:r>
          </w:p>
          <w:p w14:paraId="52E5D12E" w14:textId="77777777" w:rsidR="00967E22" w:rsidRPr="001A6150" w:rsidRDefault="00967E22" w:rsidP="00967E22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Functional Inspection</w:t>
            </w:r>
          </w:p>
        </w:tc>
      </w:tr>
      <w:tr w:rsidR="00967E22" w:rsidRPr="001A6150" w14:paraId="0D54EA5E" w14:textId="77777777" w:rsidTr="00CE21B5">
        <w:trPr>
          <w:cantSplit/>
          <w:trHeight w:val="288"/>
        </w:trPr>
        <w:tc>
          <w:tcPr>
            <w:tcW w:w="468" w:type="dxa"/>
            <w:vMerge/>
          </w:tcPr>
          <w:p w14:paraId="13D7E883" w14:textId="77777777" w:rsidR="00967E22" w:rsidRPr="00385CA9" w:rsidRDefault="00967E22" w:rsidP="00967E22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5CFFB497" w14:textId="77777777" w:rsidR="00967E22" w:rsidRDefault="00967E22" w:rsidP="00967E22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2" w:type="dxa"/>
            <w:vMerge/>
          </w:tcPr>
          <w:p w14:paraId="58BFFE3D" w14:textId="77777777" w:rsidR="00967E22" w:rsidRPr="00F767E3" w:rsidRDefault="00967E22" w:rsidP="00967E22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58894DE3" w14:textId="77777777" w:rsidR="00967E22" w:rsidRPr="009947B7" w:rsidRDefault="00967E22" w:rsidP="00967E22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2" w:type="dxa"/>
          </w:tcPr>
          <w:p w14:paraId="267DF49A" w14:textId="77777777" w:rsidR="00967E22" w:rsidRDefault="00967E22" w:rsidP="00967E22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1" w:type="dxa"/>
            <w:vMerge/>
          </w:tcPr>
          <w:p w14:paraId="491D8A71" w14:textId="77777777" w:rsidR="00967E22" w:rsidRDefault="00967E22" w:rsidP="00967E22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67E22" w:rsidRPr="001A6150" w14:paraId="115C953C" w14:textId="77777777" w:rsidTr="00CE21B5">
        <w:trPr>
          <w:cantSplit/>
          <w:trHeight w:val="288"/>
        </w:trPr>
        <w:tc>
          <w:tcPr>
            <w:tcW w:w="468" w:type="dxa"/>
            <w:vMerge/>
          </w:tcPr>
          <w:p w14:paraId="0DAFDF69" w14:textId="77777777" w:rsidR="00967E22" w:rsidRPr="00385CA9" w:rsidRDefault="00967E22" w:rsidP="00967E22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2F1A68A8" w14:textId="77777777" w:rsidR="00967E22" w:rsidRDefault="00967E22" w:rsidP="00967E22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2" w:type="dxa"/>
            <w:shd w:val="clear" w:color="auto" w:fill="D9D9D9" w:themeFill="background1" w:themeFillShade="D9"/>
          </w:tcPr>
          <w:p w14:paraId="2D43EB42" w14:textId="70D7527A" w:rsidR="00967E22" w:rsidRPr="00BB68B1" w:rsidRDefault="00967E22" w:rsidP="00967E22">
            <w:pPr>
              <w:tabs>
                <w:tab w:val="left" w:pos="3216"/>
              </w:tabs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TERL Test Cases (Steps): </w:t>
            </w:r>
            <w:r w:rsidRPr="0088003D">
              <w:rPr>
                <w:rFonts w:ascii="Arial" w:hAnsi="Arial" w:cs="Arial"/>
                <w:color w:val="000000"/>
                <w:sz w:val="17"/>
                <w:szCs w:val="17"/>
              </w:rPr>
              <w:t>WWVDS001 (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Pr="0088003D">
              <w:rPr>
                <w:rFonts w:ascii="Arial" w:hAnsi="Arial" w:cs="Arial"/>
                <w:color w:val="000000"/>
                <w:sz w:val="17"/>
                <w:szCs w:val="17"/>
              </w:rPr>
              <w:t>tep 2</w:t>
            </w:r>
            <w:r w:rsidR="001A25F9">
              <w:rPr>
                <w:rFonts w:ascii="Arial" w:hAnsi="Arial" w:cs="Arial"/>
                <w:color w:val="000000"/>
                <w:sz w:val="17"/>
                <w:szCs w:val="17"/>
              </w:rPr>
              <w:t>4</w:t>
            </w:r>
            <w:r w:rsidRPr="0088003D">
              <w:rPr>
                <w:rFonts w:ascii="Arial" w:hAnsi="Arial" w:cs="Arial"/>
                <w:color w:val="000000"/>
                <w:sz w:val="17"/>
                <w:szCs w:val="17"/>
              </w:rPr>
              <w:t xml:space="preserve">), </w:t>
            </w:r>
            <w:r w:rsidRPr="002E7D53">
              <w:rPr>
                <w:rFonts w:ascii="Arial" w:hAnsi="Arial" w:cs="Arial"/>
                <w:color w:val="000000"/>
                <w:sz w:val="17"/>
                <w:szCs w:val="17"/>
              </w:rPr>
              <w:t>WWVDS00</w:t>
            </w:r>
            <w:r w:rsidR="00777F21">
              <w:rPr>
                <w:rFonts w:ascii="Arial" w:hAnsi="Arial" w:cs="Arial"/>
                <w:color w:val="000000"/>
                <w:sz w:val="17"/>
                <w:szCs w:val="17"/>
              </w:rPr>
              <w:t>8</w:t>
            </w:r>
            <w:r w:rsidRPr="002E7D53">
              <w:rPr>
                <w:rFonts w:ascii="Arial" w:hAnsi="Arial" w:cs="Arial"/>
                <w:color w:val="000000"/>
                <w:sz w:val="17"/>
                <w:szCs w:val="17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Pr="002E7D53">
              <w:rPr>
                <w:rFonts w:ascii="Arial" w:hAnsi="Arial" w:cs="Arial"/>
                <w:color w:val="000000"/>
                <w:sz w:val="17"/>
                <w:szCs w:val="17"/>
              </w:rPr>
              <w:t>tep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Pr="002E7D53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1,</w:t>
            </w:r>
            <w:r w:rsidRPr="002E7D53">
              <w:rPr>
                <w:rFonts w:ascii="Arial" w:hAnsi="Arial" w:cs="Arial"/>
                <w:color w:val="000000"/>
                <w:sz w:val="17"/>
                <w:szCs w:val="17"/>
              </w:rPr>
              <w:t>2)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21A505BD" w14:textId="77777777" w:rsidR="00967E22" w:rsidRPr="009947B7" w:rsidRDefault="00967E22" w:rsidP="00967E22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2" w:type="dxa"/>
            <w:shd w:val="clear" w:color="auto" w:fill="D9D9D9" w:themeFill="background1" w:themeFillShade="D9"/>
          </w:tcPr>
          <w:p w14:paraId="52D9F76E" w14:textId="77777777" w:rsidR="00967E22" w:rsidRPr="006E49A7" w:rsidRDefault="00967E22" w:rsidP="00967E22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1" w:type="dxa"/>
            <w:shd w:val="clear" w:color="auto" w:fill="D9D9D9" w:themeFill="background1" w:themeFillShade="D9"/>
          </w:tcPr>
          <w:p w14:paraId="0EF613A7" w14:textId="77777777" w:rsidR="00967E22" w:rsidRDefault="00967E22" w:rsidP="00967E22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1A2AD6" w:rsidRPr="001A6150" w14:paraId="54DCA799" w14:textId="77777777" w:rsidTr="00CE21B5">
        <w:trPr>
          <w:cantSplit/>
          <w:trHeight w:val="161"/>
        </w:trPr>
        <w:tc>
          <w:tcPr>
            <w:tcW w:w="14693" w:type="dxa"/>
            <w:gridSpan w:val="6"/>
            <w:shd w:val="clear" w:color="auto" w:fill="FFFF99"/>
          </w:tcPr>
          <w:p w14:paraId="7CC962B5" w14:textId="036770DD" w:rsidR="001A2AD6" w:rsidRDefault="001A2AD6" w:rsidP="00CE21B5">
            <w:pPr>
              <w:rPr>
                <w:rFonts w:ascii="Arial" w:hAnsi="Arial" w:cs="Arial"/>
                <w:sz w:val="17"/>
                <w:szCs w:val="17"/>
              </w:rPr>
            </w:pPr>
            <w:bookmarkStart w:id="5" w:name="_Hlk212549595"/>
            <w:r w:rsidRPr="001C340B">
              <w:rPr>
                <w:rFonts w:ascii="Arial" w:hAnsi="Arial" w:cs="Arial"/>
                <w:sz w:val="17"/>
                <w:szCs w:val="17"/>
              </w:rPr>
              <w:t xml:space="preserve">The following compliance matrix criteria are for </w:t>
            </w:r>
            <w:r>
              <w:rPr>
                <w:rFonts w:ascii="Arial" w:hAnsi="Arial" w:cs="Arial"/>
                <w:sz w:val="17"/>
                <w:szCs w:val="17"/>
              </w:rPr>
              <w:t>WWVDS</w:t>
            </w:r>
            <w:r w:rsidR="007B31DD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66769F">
              <w:rPr>
                <w:rFonts w:ascii="Arial" w:hAnsi="Arial" w:cs="Arial"/>
                <w:sz w:val="17"/>
                <w:szCs w:val="17"/>
              </w:rPr>
              <w:t xml:space="preserve">installed </w:t>
            </w:r>
            <w:r w:rsidR="007B31DD">
              <w:rPr>
                <w:rFonts w:ascii="Arial" w:hAnsi="Arial" w:cs="Arial"/>
                <w:sz w:val="17"/>
                <w:szCs w:val="17"/>
              </w:rPr>
              <w:t>on ramps</w:t>
            </w:r>
            <w:r>
              <w:rPr>
                <w:rFonts w:ascii="Arial" w:hAnsi="Arial" w:cs="Arial"/>
                <w:sz w:val="17"/>
                <w:szCs w:val="17"/>
              </w:rPr>
              <w:t>.</w:t>
            </w:r>
          </w:p>
        </w:tc>
      </w:tr>
      <w:bookmarkEnd w:id="5"/>
      <w:tr w:rsidR="00967E22" w:rsidRPr="001A6150" w14:paraId="3D0769D1" w14:textId="77777777" w:rsidTr="00CE21B5">
        <w:trPr>
          <w:cantSplit/>
          <w:trHeight w:val="493"/>
        </w:trPr>
        <w:tc>
          <w:tcPr>
            <w:tcW w:w="468" w:type="dxa"/>
            <w:vMerge w:val="restart"/>
          </w:tcPr>
          <w:p w14:paraId="27D5CEAE" w14:textId="3AE2A970" w:rsidR="00967E22" w:rsidRPr="00385CA9" w:rsidRDefault="00967E22" w:rsidP="00967E22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882EA0">
              <w:rPr>
                <w:rFonts w:ascii="Arial" w:hAnsi="Arial" w:cs="Arial"/>
                <w:noProof/>
                <w:sz w:val="17"/>
                <w:szCs w:val="17"/>
              </w:rPr>
              <w:t>33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50669F4F" w14:textId="568B6619" w:rsidR="00967E22" w:rsidRDefault="00967E22" w:rsidP="00967E22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995-2.12</w:t>
            </w:r>
          </w:p>
        </w:tc>
        <w:tc>
          <w:tcPr>
            <w:tcW w:w="5132" w:type="dxa"/>
          </w:tcPr>
          <w:p w14:paraId="0BFA7916" w14:textId="645B4928" w:rsidR="00967E22" w:rsidRDefault="00BC34A8" w:rsidP="00967E22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 w:themeColor="text1"/>
                <w:sz w:val="17"/>
                <w:szCs w:val="17"/>
              </w:rPr>
              <w:t>WWVDS</w:t>
            </w:r>
            <w:r w:rsidR="00967E22" w:rsidRPr="65326853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on ramps is capable of meeting a true positive detection accuracy of 100% using a sample size of 100 wrong way vehicle runs. Sample data is collected over several time periods under a variety of conditions.</w:t>
            </w:r>
          </w:p>
        </w:tc>
        <w:tc>
          <w:tcPr>
            <w:tcW w:w="1260" w:type="dxa"/>
          </w:tcPr>
          <w:p w14:paraId="2303FD3D" w14:textId="137C5955" w:rsidR="00967E22" w:rsidRPr="009947B7" w:rsidRDefault="00967E22" w:rsidP="00967E22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2" w:type="dxa"/>
          </w:tcPr>
          <w:p w14:paraId="6B16C222" w14:textId="77777777" w:rsidR="00967E22" w:rsidRPr="00A663F4" w:rsidRDefault="00967E22" w:rsidP="00967E22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6E49A7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Applicant may provide comments in this field."/>
                  </w:textInput>
                </w:ffData>
              </w:fldChar>
            </w:r>
            <w:r w:rsidRPr="006E49A7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6E49A7">
              <w:rPr>
                <w:rFonts w:ascii="Arial" w:hAnsi="Arial" w:cs="Arial"/>
                <w:i/>
                <w:sz w:val="17"/>
                <w:szCs w:val="17"/>
              </w:rPr>
            </w:r>
            <w:r w:rsidRPr="006E49A7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Applicant may provide comments in this field.</w:t>
            </w:r>
            <w:r w:rsidRPr="006E49A7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1" w:type="dxa"/>
          </w:tcPr>
          <w:p w14:paraId="63227C4C" w14:textId="77777777" w:rsidR="00967E22" w:rsidRPr="001A6150" w:rsidRDefault="00967E22" w:rsidP="00967E22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Functional Inspection</w:t>
            </w:r>
          </w:p>
        </w:tc>
      </w:tr>
      <w:tr w:rsidR="00967E22" w14:paraId="6A277F9F" w14:textId="77777777" w:rsidTr="00CE21B5">
        <w:trPr>
          <w:cantSplit/>
          <w:trHeight w:val="288"/>
        </w:trPr>
        <w:tc>
          <w:tcPr>
            <w:tcW w:w="468" w:type="dxa"/>
            <w:vMerge/>
          </w:tcPr>
          <w:p w14:paraId="60735A94" w14:textId="77777777" w:rsidR="00967E22" w:rsidRPr="00385CA9" w:rsidRDefault="00967E22" w:rsidP="00967E22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4466CFEF" w14:textId="77777777" w:rsidR="00967E22" w:rsidRDefault="00967E22" w:rsidP="00967E22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2" w:type="dxa"/>
            <w:shd w:val="clear" w:color="auto" w:fill="D9D9D9" w:themeFill="background1" w:themeFillShade="D9"/>
          </w:tcPr>
          <w:p w14:paraId="3743DA71" w14:textId="58F84E27" w:rsidR="00967E22" w:rsidRDefault="00967E22" w:rsidP="00967E22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TERL Test Cases (Steps): </w:t>
            </w:r>
            <w:r w:rsidRPr="00E0676B">
              <w:rPr>
                <w:rFonts w:ascii="Arial" w:hAnsi="Arial" w:cs="Arial"/>
                <w:color w:val="000000"/>
                <w:sz w:val="17"/>
                <w:szCs w:val="17"/>
              </w:rPr>
              <w:t>WWVDS006 (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Pr="00E0676B">
              <w:rPr>
                <w:rFonts w:ascii="Arial" w:hAnsi="Arial" w:cs="Arial"/>
                <w:color w:val="000000"/>
                <w:sz w:val="17"/>
                <w:szCs w:val="17"/>
              </w:rPr>
              <w:t>tep 1)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411FF9FE" w14:textId="77777777" w:rsidR="00967E22" w:rsidRDefault="00967E22" w:rsidP="00967E22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2" w:type="dxa"/>
            <w:shd w:val="clear" w:color="auto" w:fill="D9D9D9" w:themeFill="background1" w:themeFillShade="D9"/>
          </w:tcPr>
          <w:p w14:paraId="02C6500E" w14:textId="77777777" w:rsidR="00967E22" w:rsidRDefault="00967E22" w:rsidP="00967E22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1" w:type="dxa"/>
            <w:shd w:val="clear" w:color="auto" w:fill="D9D9D9" w:themeFill="background1" w:themeFillShade="D9"/>
          </w:tcPr>
          <w:p w14:paraId="0CF9E734" w14:textId="77777777" w:rsidR="00967E22" w:rsidRDefault="00967E22" w:rsidP="00967E22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04477B" w:rsidRPr="001A6150" w14:paraId="5EC061EE" w14:textId="77777777" w:rsidTr="00CE21B5">
        <w:trPr>
          <w:cantSplit/>
          <w:trHeight w:val="493"/>
        </w:trPr>
        <w:tc>
          <w:tcPr>
            <w:tcW w:w="468" w:type="dxa"/>
            <w:vMerge w:val="restart"/>
          </w:tcPr>
          <w:p w14:paraId="01C08701" w14:textId="05CC0AC9" w:rsidR="0004477B" w:rsidRPr="00385CA9" w:rsidRDefault="0004477B" w:rsidP="003E648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882EA0">
              <w:rPr>
                <w:rFonts w:ascii="Arial" w:hAnsi="Arial" w:cs="Arial"/>
                <w:noProof/>
                <w:sz w:val="17"/>
                <w:szCs w:val="17"/>
              </w:rPr>
              <w:t>34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5207E789" w14:textId="77777777" w:rsidR="0004477B" w:rsidRDefault="0004477B" w:rsidP="003E648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995-2.12</w:t>
            </w:r>
          </w:p>
        </w:tc>
        <w:tc>
          <w:tcPr>
            <w:tcW w:w="5132" w:type="dxa"/>
          </w:tcPr>
          <w:p w14:paraId="144A5920" w14:textId="260E7984" w:rsidR="0004477B" w:rsidRDefault="0004477B" w:rsidP="003E648D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  <w:r w:rsidRPr="65326853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System operation </w:t>
            </w:r>
            <w:r w:rsidR="00191C2F">
              <w:rPr>
                <w:rFonts w:ascii="Arial" w:hAnsi="Arial" w:cs="Arial"/>
                <w:color w:val="000000" w:themeColor="text1"/>
                <w:sz w:val="17"/>
                <w:szCs w:val="17"/>
              </w:rPr>
              <w:t>is</w:t>
            </w:r>
            <w:r w:rsidRPr="65326853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monitored for 72 hours. </w:t>
            </w:r>
            <w:r w:rsidR="00BC34A8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WWVDS </w:t>
            </w:r>
            <w:r w:rsidRPr="65326853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on ramps </w:t>
            </w:r>
            <w:r w:rsidR="003E70A6" w:rsidRPr="65326853">
              <w:rPr>
                <w:rFonts w:ascii="Arial" w:hAnsi="Arial" w:cs="Arial"/>
                <w:color w:val="000000" w:themeColor="text1"/>
                <w:sz w:val="17"/>
                <w:szCs w:val="17"/>
              </w:rPr>
              <w:t>do</w:t>
            </w:r>
            <w:r w:rsidR="00191C2F">
              <w:rPr>
                <w:rFonts w:ascii="Arial" w:hAnsi="Arial" w:cs="Arial"/>
                <w:color w:val="000000" w:themeColor="text1"/>
                <w:sz w:val="17"/>
                <w:szCs w:val="17"/>
              </w:rPr>
              <w:t>es</w:t>
            </w:r>
            <w:r w:rsidRPr="65326853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not exceed one false positive per 24 hours during the monitoring period.</w:t>
            </w:r>
          </w:p>
        </w:tc>
        <w:tc>
          <w:tcPr>
            <w:tcW w:w="1260" w:type="dxa"/>
          </w:tcPr>
          <w:p w14:paraId="0349EFC1" w14:textId="77777777" w:rsidR="0004477B" w:rsidRPr="009947B7" w:rsidRDefault="0004477B" w:rsidP="003E648D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2" w:type="dxa"/>
          </w:tcPr>
          <w:p w14:paraId="467F6B65" w14:textId="77777777" w:rsidR="0004477B" w:rsidRPr="00A663F4" w:rsidRDefault="0004477B" w:rsidP="003E648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6E49A7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Applicant may provide comments in this field."/>
                  </w:textInput>
                </w:ffData>
              </w:fldChar>
            </w:r>
            <w:r w:rsidRPr="006E49A7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6E49A7">
              <w:rPr>
                <w:rFonts w:ascii="Arial" w:hAnsi="Arial" w:cs="Arial"/>
                <w:i/>
                <w:sz w:val="17"/>
                <w:szCs w:val="17"/>
              </w:rPr>
            </w:r>
            <w:r w:rsidRPr="006E49A7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Applicant may provide comments in this field.</w:t>
            </w:r>
            <w:r w:rsidRPr="006E49A7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1" w:type="dxa"/>
          </w:tcPr>
          <w:p w14:paraId="2147E8F2" w14:textId="77777777" w:rsidR="0004477B" w:rsidRPr="001A6150" w:rsidRDefault="0004477B" w:rsidP="003E648D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Functional Inspection</w:t>
            </w:r>
          </w:p>
        </w:tc>
      </w:tr>
      <w:tr w:rsidR="0004477B" w14:paraId="57CBF25C" w14:textId="77777777" w:rsidTr="00CE21B5">
        <w:trPr>
          <w:cantSplit/>
          <w:trHeight w:val="288"/>
        </w:trPr>
        <w:tc>
          <w:tcPr>
            <w:tcW w:w="468" w:type="dxa"/>
            <w:vMerge/>
          </w:tcPr>
          <w:p w14:paraId="1579D562" w14:textId="77777777" w:rsidR="0004477B" w:rsidRPr="00385CA9" w:rsidRDefault="0004477B" w:rsidP="003E648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7DFBD5FB" w14:textId="77777777" w:rsidR="0004477B" w:rsidRDefault="0004477B" w:rsidP="003E648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2" w:type="dxa"/>
            <w:shd w:val="clear" w:color="auto" w:fill="D9D9D9" w:themeFill="background1" w:themeFillShade="D9"/>
          </w:tcPr>
          <w:p w14:paraId="414D0607" w14:textId="01596732" w:rsidR="0004477B" w:rsidRDefault="0004477B" w:rsidP="003E648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 WWVDS00</w:t>
            </w:r>
            <w:r w:rsidR="000226B8">
              <w:rPr>
                <w:rFonts w:ascii="Arial" w:hAnsi="Arial" w:cs="Arial"/>
                <w:color w:val="000000"/>
                <w:sz w:val="17"/>
                <w:szCs w:val="17"/>
              </w:rPr>
              <w:t>8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(Step 1)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42ED2085" w14:textId="77777777" w:rsidR="0004477B" w:rsidRDefault="0004477B" w:rsidP="003E648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2" w:type="dxa"/>
            <w:shd w:val="clear" w:color="auto" w:fill="D9D9D9" w:themeFill="background1" w:themeFillShade="D9"/>
          </w:tcPr>
          <w:p w14:paraId="1E057053" w14:textId="77777777" w:rsidR="0004477B" w:rsidRDefault="0004477B" w:rsidP="003E648D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1" w:type="dxa"/>
            <w:shd w:val="clear" w:color="auto" w:fill="D9D9D9" w:themeFill="background1" w:themeFillShade="D9"/>
          </w:tcPr>
          <w:p w14:paraId="51B2EA1B" w14:textId="77777777" w:rsidR="0004477B" w:rsidRDefault="0004477B" w:rsidP="003E648D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7B31DD" w14:paraId="6C89684B" w14:textId="77777777" w:rsidTr="00CE21B5">
        <w:trPr>
          <w:cantSplit/>
          <w:trHeight w:val="110"/>
        </w:trPr>
        <w:tc>
          <w:tcPr>
            <w:tcW w:w="14693" w:type="dxa"/>
            <w:gridSpan w:val="6"/>
            <w:shd w:val="clear" w:color="auto" w:fill="FFFF99"/>
          </w:tcPr>
          <w:p w14:paraId="52ADB1C3" w14:textId="76EB32AB" w:rsidR="007B31DD" w:rsidRDefault="007B31DD" w:rsidP="007B31DD">
            <w:pPr>
              <w:rPr>
                <w:rFonts w:ascii="Arial" w:hAnsi="Arial" w:cs="Arial"/>
                <w:sz w:val="17"/>
                <w:szCs w:val="17"/>
              </w:rPr>
            </w:pPr>
            <w:r w:rsidRPr="001C340B">
              <w:rPr>
                <w:rFonts w:ascii="Arial" w:hAnsi="Arial" w:cs="Arial"/>
                <w:sz w:val="17"/>
                <w:szCs w:val="17"/>
              </w:rPr>
              <w:t xml:space="preserve">The following compliance matrix criteria are for </w:t>
            </w:r>
            <w:r>
              <w:rPr>
                <w:rFonts w:ascii="Arial" w:hAnsi="Arial" w:cs="Arial"/>
                <w:sz w:val="17"/>
                <w:szCs w:val="17"/>
              </w:rPr>
              <w:t xml:space="preserve">WWVDS </w:t>
            </w:r>
            <w:r w:rsidR="0066769F">
              <w:rPr>
                <w:rFonts w:ascii="Arial" w:hAnsi="Arial" w:cs="Arial"/>
                <w:sz w:val="17"/>
                <w:szCs w:val="17"/>
              </w:rPr>
              <w:t xml:space="preserve">installed </w:t>
            </w:r>
            <w:r>
              <w:rPr>
                <w:rFonts w:ascii="Arial" w:hAnsi="Arial" w:cs="Arial"/>
                <w:sz w:val="17"/>
                <w:szCs w:val="17"/>
              </w:rPr>
              <w:t xml:space="preserve">on </w:t>
            </w:r>
            <w:r w:rsidR="00A115DD">
              <w:rPr>
                <w:rFonts w:ascii="Arial" w:hAnsi="Arial" w:cs="Arial"/>
                <w:sz w:val="17"/>
                <w:szCs w:val="17"/>
              </w:rPr>
              <w:t>interstate travel lanes</w:t>
            </w:r>
            <w:r>
              <w:rPr>
                <w:rFonts w:ascii="Arial" w:hAnsi="Arial" w:cs="Arial"/>
                <w:sz w:val="17"/>
                <w:szCs w:val="17"/>
              </w:rPr>
              <w:t>.</w:t>
            </w:r>
          </w:p>
        </w:tc>
      </w:tr>
      <w:tr w:rsidR="00930AB1" w14:paraId="4F9D8335" w14:textId="77777777" w:rsidTr="00CE21B5">
        <w:trPr>
          <w:cantSplit/>
          <w:trHeight w:val="110"/>
        </w:trPr>
        <w:tc>
          <w:tcPr>
            <w:tcW w:w="468" w:type="dxa"/>
            <w:vMerge w:val="restart"/>
          </w:tcPr>
          <w:p w14:paraId="56A07D31" w14:textId="7CDA2D83" w:rsidR="00930AB1" w:rsidRPr="00385CA9" w:rsidRDefault="00930AB1" w:rsidP="00930AB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882EA0">
              <w:rPr>
                <w:rFonts w:ascii="Arial" w:hAnsi="Arial" w:cs="Arial"/>
                <w:noProof/>
                <w:sz w:val="17"/>
                <w:szCs w:val="17"/>
              </w:rPr>
              <w:t>35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65EF9A57" w14:textId="77777777" w:rsidR="00930AB1" w:rsidRDefault="00930AB1" w:rsidP="00930AB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2" w:type="dxa"/>
          </w:tcPr>
          <w:p w14:paraId="3400D7C5" w14:textId="31526C8C" w:rsidR="00930AB1" w:rsidRDefault="00930AB1" w:rsidP="00930AB1">
            <w:pPr>
              <w:tabs>
                <w:tab w:val="left" w:pos="1080"/>
              </w:tabs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12A31BC6">
              <w:rPr>
                <w:rFonts w:ascii="Arial" w:hAnsi="Arial" w:cs="Arial"/>
                <w:color w:val="000000" w:themeColor="text1"/>
                <w:sz w:val="17"/>
                <w:szCs w:val="17"/>
              </w:rPr>
              <w:t>W</w:t>
            </w:r>
            <w:r w:rsidR="00557452">
              <w:rPr>
                <w:rFonts w:ascii="Arial" w:hAnsi="Arial" w:cs="Arial"/>
                <w:color w:val="000000" w:themeColor="text1"/>
                <w:sz w:val="17"/>
                <w:szCs w:val="17"/>
              </w:rPr>
              <w:t>WVDS</w:t>
            </w:r>
            <w:r w:rsidRPr="12A31BC6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for monitoring traffic on interstate travel lanes is capable of meeting a true positive detection accuracy of 90% using a sample size of 30 wrong way vehicle runs. Sample data is collected over several time periods under a variety of conditions. </w:t>
            </w:r>
          </w:p>
        </w:tc>
        <w:tc>
          <w:tcPr>
            <w:tcW w:w="1260" w:type="dxa"/>
          </w:tcPr>
          <w:p w14:paraId="1F626414" w14:textId="027E8328" w:rsidR="00930AB1" w:rsidRPr="00E95F9D" w:rsidRDefault="00930AB1" w:rsidP="00930AB1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2" w:type="dxa"/>
          </w:tcPr>
          <w:p w14:paraId="1CA61FFF" w14:textId="5F2D145C" w:rsidR="00930AB1" w:rsidRPr="00E95F9D" w:rsidRDefault="00930AB1" w:rsidP="00930AB1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  <w:r w:rsidRPr="006E49A7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Applicant may provide comments in this field."/>
                  </w:textInput>
                </w:ffData>
              </w:fldChar>
            </w:r>
            <w:r w:rsidRPr="006E49A7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6E49A7">
              <w:rPr>
                <w:rFonts w:ascii="Arial" w:hAnsi="Arial" w:cs="Arial"/>
                <w:i/>
                <w:sz w:val="17"/>
                <w:szCs w:val="17"/>
              </w:rPr>
            </w:r>
            <w:r w:rsidRPr="006E49A7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Applicant may provide comments in this field.</w:t>
            </w:r>
            <w:r w:rsidRPr="006E49A7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1" w:type="dxa"/>
          </w:tcPr>
          <w:p w14:paraId="2C262D1D" w14:textId="5F72ED41" w:rsidR="00930AB1" w:rsidRDefault="00930AB1" w:rsidP="00930AB1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Functional Inspection</w:t>
            </w:r>
          </w:p>
        </w:tc>
      </w:tr>
      <w:tr w:rsidR="00930AB1" w14:paraId="233079B4" w14:textId="77777777" w:rsidTr="00CE21B5">
        <w:trPr>
          <w:cantSplit/>
          <w:trHeight w:val="288"/>
        </w:trPr>
        <w:tc>
          <w:tcPr>
            <w:tcW w:w="468" w:type="dxa"/>
            <w:vMerge/>
          </w:tcPr>
          <w:p w14:paraId="3A55A27A" w14:textId="77777777" w:rsidR="00930AB1" w:rsidRPr="00385CA9" w:rsidRDefault="00930AB1" w:rsidP="00930AB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0246F8B7" w14:textId="77777777" w:rsidR="00930AB1" w:rsidRDefault="00930AB1" w:rsidP="00930AB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2" w:type="dxa"/>
            <w:shd w:val="clear" w:color="auto" w:fill="D9D9D9" w:themeFill="background1" w:themeFillShade="D9"/>
          </w:tcPr>
          <w:p w14:paraId="77C04883" w14:textId="5DEB8835" w:rsidR="00930AB1" w:rsidRDefault="00930AB1" w:rsidP="00930AB1">
            <w:pPr>
              <w:tabs>
                <w:tab w:val="left" w:pos="1080"/>
              </w:tabs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F9517E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A117BE">
              <w:rPr>
                <w:rFonts w:ascii="Arial" w:hAnsi="Arial" w:cs="Arial"/>
                <w:color w:val="000000"/>
                <w:sz w:val="17"/>
                <w:szCs w:val="17"/>
              </w:rPr>
              <w:t>WWVDS00</w:t>
            </w:r>
            <w:r w:rsidR="000226B8">
              <w:rPr>
                <w:rFonts w:ascii="Arial" w:hAnsi="Arial" w:cs="Arial"/>
                <w:color w:val="000000"/>
                <w:sz w:val="17"/>
                <w:szCs w:val="17"/>
              </w:rPr>
              <w:t>7</w:t>
            </w:r>
            <w:r w:rsidR="00380413">
              <w:rPr>
                <w:rFonts w:ascii="Arial" w:hAnsi="Arial" w:cs="Arial"/>
                <w:color w:val="000000"/>
                <w:sz w:val="17"/>
                <w:szCs w:val="17"/>
              </w:rPr>
              <w:t xml:space="preserve"> (Step </w:t>
            </w:r>
            <w:r w:rsidR="000226B8">
              <w:rPr>
                <w:rFonts w:ascii="Arial" w:hAnsi="Arial" w:cs="Arial"/>
                <w:color w:val="000000"/>
                <w:sz w:val="17"/>
                <w:szCs w:val="17"/>
              </w:rPr>
              <w:t>1</w:t>
            </w:r>
            <w:r w:rsidR="00380413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  <w:r w:rsidR="00FA6587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26AAC719" w14:textId="7BCDB115" w:rsidR="00930AB1" w:rsidRPr="00E95F9D" w:rsidRDefault="00930AB1" w:rsidP="00930AB1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2" w:type="dxa"/>
            <w:shd w:val="clear" w:color="auto" w:fill="D9D9D9" w:themeFill="background1" w:themeFillShade="D9"/>
          </w:tcPr>
          <w:p w14:paraId="00A4DE15" w14:textId="1D0F7DA0" w:rsidR="00930AB1" w:rsidRPr="00E95F9D" w:rsidRDefault="00930AB1" w:rsidP="00930AB1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1" w:type="dxa"/>
            <w:shd w:val="clear" w:color="auto" w:fill="D9D9D9" w:themeFill="background1" w:themeFillShade="D9"/>
          </w:tcPr>
          <w:p w14:paraId="4FE8707E" w14:textId="76531480" w:rsidR="00930AB1" w:rsidRDefault="00930AB1" w:rsidP="00930AB1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F24C10" w14:paraId="0B5576C8" w14:textId="77777777" w:rsidTr="00CE21B5">
        <w:trPr>
          <w:cantSplit/>
          <w:trHeight w:val="110"/>
        </w:trPr>
        <w:tc>
          <w:tcPr>
            <w:tcW w:w="468" w:type="dxa"/>
            <w:vMerge w:val="restart"/>
          </w:tcPr>
          <w:p w14:paraId="367236A6" w14:textId="784D33B3" w:rsidR="00F24C10" w:rsidRPr="00385CA9" w:rsidRDefault="00F24C10" w:rsidP="003E648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882EA0">
              <w:rPr>
                <w:rFonts w:ascii="Arial" w:hAnsi="Arial" w:cs="Arial"/>
                <w:noProof/>
                <w:sz w:val="17"/>
                <w:szCs w:val="17"/>
              </w:rPr>
              <w:t>36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56A751B3" w14:textId="77777777" w:rsidR="00F24C10" w:rsidRDefault="00F24C10" w:rsidP="003E648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2" w:type="dxa"/>
          </w:tcPr>
          <w:p w14:paraId="5C3F8054" w14:textId="4CF2D9AF" w:rsidR="00F24C10" w:rsidRDefault="00F24C10" w:rsidP="003E70A6">
            <w:pPr>
              <w:tabs>
                <w:tab w:val="left" w:pos="1080"/>
              </w:tabs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12A31BC6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System operation is monitored for 72 hours. </w:t>
            </w:r>
            <w:r w:rsidR="00557452">
              <w:rPr>
                <w:rFonts w:ascii="Arial" w:hAnsi="Arial" w:cs="Arial"/>
                <w:color w:val="000000" w:themeColor="text1"/>
                <w:sz w:val="17"/>
                <w:szCs w:val="17"/>
              </w:rPr>
              <w:t>WWVDS</w:t>
            </w:r>
            <w:r w:rsidRPr="12A31BC6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that monitor</w:t>
            </w:r>
            <w:r w:rsidR="005A76F5">
              <w:rPr>
                <w:rFonts w:ascii="Arial" w:hAnsi="Arial" w:cs="Arial"/>
                <w:color w:val="000000" w:themeColor="text1"/>
                <w:sz w:val="17"/>
                <w:szCs w:val="17"/>
              </w:rPr>
              <w:t>s</w:t>
            </w:r>
            <w:r w:rsidRPr="12A31BC6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interstate travel lanes do</w:t>
            </w:r>
            <w:r w:rsidR="005A76F5">
              <w:rPr>
                <w:rFonts w:ascii="Arial" w:hAnsi="Arial" w:cs="Arial"/>
                <w:color w:val="000000" w:themeColor="text1"/>
                <w:sz w:val="17"/>
                <w:szCs w:val="17"/>
              </w:rPr>
              <w:t>es</w:t>
            </w:r>
            <w:r w:rsidRPr="12A31BC6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not exceed one false positive per 24-hours during the monitoring period.</w:t>
            </w:r>
          </w:p>
        </w:tc>
        <w:tc>
          <w:tcPr>
            <w:tcW w:w="1260" w:type="dxa"/>
          </w:tcPr>
          <w:p w14:paraId="0B2AEAF7" w14:textId="77777777" w:rsidR="00F24C10" w:rsidRPr="00E95F9D" w:rsidRDefault="00F24C10" w:rsidP="003E648D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2" w:type="dxa"/>
          </w:tcPr>
          <w:p w14:paraId="0884AE0C" w14:textId="77777777" w:rsidR="00F24C10" w:rsidRPr="00E95F9D" w:rsidRDefault="00F24C10" w:rsidP="003E648D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  <w:r w:rsidRPr="006E49A7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Applicant may provide comments in this field."/>
                  </w:textInput>
                </w:ffData>
              </w:fldChar>
            </w:r>
            <w:r w:rsidRPr="006E49A7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6E49A7">
              <w:rPr>
                <w:rFonts w:ascii="Arial" w:hAnsi="Arial" w:cs="Arial"/>
                <w:i/>
                <w:sz w:val="17"/>
                <w:szCs w:val="17"/>
              </w:rPr>
            </w:r>
            <w:r w:rsidRPr="006E49A7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Applicant may provide comments in this field.</w:t>
            </w:r>
            <w:r w:rsidRPr="006E49A7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1" w:type="dxa"/>
          </w:tcPr>
          <w:p w14:paraId="6515AB32" w14:textId="77777777" w:rsidR="00F24C10" w:rsidRDefault="00F24C10" w:rsidP="003E648D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Functional Inspection</w:t>
            </w:r>
          </w:p>
        </w:tc>
      </w:tr>
      <w:tr w:rsidR="00F24C10" w14:paraId="6FFD38B7" w14:textId="77777777" w:rsidTr="00CE21B5">
        <w:trPr>
          <w:cantSplit/>
          <w:trHeight w:val="288"/>
        </w:trPr>
        <w:tc>
          <w:tcPr>
            <w:tcW w:w="468" w:type="dxa"/>
            <w:vMerge/>
          </w:tcPr>
          <w:p w14:paraId="68BA936C" w14:textId="77777777" w:rsidR="00F24C10" w:rsidRPr="00385CA9" w:rsidRDefault="00F24C10" w:rsidP="003E648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58B67BFC" w14:textId="77777777" w:rsidR="00F24C10" w:rsidRDefault="00F24C10" w:rsidP="003E648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2" w:type="dxa"/>
            <w:shd w:val="clear" w:color="auto" w:fill="D9D9D9" w:themeFill="background1" w:themeFillShade="D9"/>
          </w:tcPr>
          <w:p w14:paraId="6BBF6602" w14:textId="18F5064D" w:rsidR="00F24C10" w:rsidRDefault="00F24C10" w:rsidP="003E648D">
            <w:pPr>
              <w:tabs>
                <w:tab w:val="left" w:pos="1080"/>
              </w:tabs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 WWVDS00</w:t>
            </w:r>
            <w:r w:rsidR="007074F2">
              <w:rPr>
                <w:rFonts w:ascii="Arial" w:hAnsi="Arial" w:cs="Arial"/>
                <w:color w:val="000000"/>
                <w:sz w:val="17"/>
                <w:szCs w:val="17"/>
              </w:rPr>
              <w:t>8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(Step 1)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28B95769" w14:textId="77777777" w:rsidR="00F24C10" w:rsidRPr="00E95F9D" w:rsidRDefault="00F24C10" w:rsidP="003E648D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2" w:type="dxa"/>
            <w:shd w:val="clear" w:color="auto" w:fill="D9D9D9" w:themeFill="background1" w:themeFillShade="D9"/>
          </w:tcPr>
          <w:p w14:paraId="695B1435" w14:textId="77777777" w:rsidR="00F24C10" w:rsidRPr="00E95F9D" w:rsidRDefault="00F24C10" w:rsidP="003E648D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1" w:type="dxa"/>
            <w:shd w:val="clear" w:color="auto" w:fill="D9D9D9" w:themeFill="background1" w:themeFillShade="D9"/>
          </w:tcPr>
          <w:p w14:paraId="662336E1" w14:textId="77777777" w:rsidR="00F24C10" w:rsidRDefault="00F24C10" w:rsidP="003E648D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34116A" w14:paraId="1AFE8870" w14:textId="77777777" w:rsidTr="00CE21B5">
        <w:trPr>
          <w:cantSplit/>
          <w:trHeight w:val="161"/>
        </w:trPr>
        <w:tc>
          <w:tcPr>
            <w:tcW w:w="14693" w:type="dxa"/>
            <w:gridSpan w:val="6"/>
            <w:shd w:val="clear" w:color="auto" w:fill="FFFF99"/>
          </w:tcPr>
          <w:p w14:paraId="516E995E" w14:textId="0A0B7FDE" w:rsidR="0034116A" w:rsidRDefault="0034116A" w:rsidP="00CE21B5">
            <w:pPr>
              <w:rPr>
                <w:rFonts w:ascii="Arial" w:hAnsi="Arial" w:cs="Arial"/>
                <w:sz w:val="17"/>
                <w:szCs w:val="17"/>
              </w:rPr>
            </w:pPr>
            <w:r w:rsidRPr="001C340B">
              <w:rPr>
                <w:rFonts w:ascii="Arial" w:hAnsi="Arial" w:cs="Arial"/>
                <w:sz w:val="17"/>
                <w:szCs w:val="17"/>
              </w:rPr>
              <w:t xml:space="preserve">The following compliance matrix criteria are for </w:t>
            </w:r>
            <w:r>
              <w:rPr>
                <w:rFonts w:ascii="Arial" w:hAnsi="Arial" w:cs="Arial"/>
                <w:sz w:val="17"/>
                <w:szCs w:val="17"/>
              </w:rPr>
              <w:t>all WWVDS.</w:t>
            </w:r>
          </w:p>
        </w:tc>
      </w:tr>
      <w:tr w:rsidR="00930AB1" w14:paraId="47054E4F" w14:textId="77777777" w:rsidTr="00CE21B5">
        <w:trPr>
          <w:cantSplit/>
          <w:trHeight w:val="244"/>
        </w:trPr>
        <w:tc>
          <w:tcPr>
            <w:tcW w:w="468" w:type="dxa"/>
            <w:vMerge w:val="restart"/>
          </w:tcPr>
          <w:p w14:paraId="0857DD68" w14:textId="63906AD4" w:rsidR="00930AB1" w:rsidRDefault="00930AB1" w:rsidP="00930AB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882EA0">
              <w:rPr>
                <w:rFonts w:ascii="Arial" w:hAnsi="Arial" w:cs="Arial"/>
                <w:noProof/>
                <w:sz w:val="17"/>
                <w:szCs w:val="17"/>
              </w:rPr>
              <w:t>37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  <w:p w14:paraId="2DD5A37E" w14:textId="77777777" w:rsidR="00930AB1" w:rsidRDefault="00930AB1" w:rsidP="00930AB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 w:val="restart"/>
          </w:tcPr>
          <w:p w14:paraId="77EDE1E6" w14:textId="77777777" w:rsidR="00930AB1" w:rsidRDefault="00930AB1" w:rsidP="00930AB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660-5</w:t>
            </w:r>
          </w:p>
        </w:tc>
        <w:tc>
          <w:tcPr>
            <w:tcW w:w="5132" w:type="dxa"/>
            <w:vMerge w:val="restart"/>
          </w:tcPr>
          <w:p w14:paraId="7C003F8B" w14:textId="7818D0A8" w:rsidR="00930AB1" w:rsidRDefault="00930AB1" w:rsidP="00930AB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</w:t>
            </w:r>
            <w:r w:rsidRPr="00623C3F">
              <w:rPr>
                <w:rFonts w:ascii="Arial" w:hAnsi="Arial" w:cs="Arial"/>
                <w:sz w:val="17"/>
                <w:szCs w:val="17"/>
              </w:rPr>
              <w:t xml:space="preserve">he detection system has a manufacturer’s warranty covering defects for a minimum of </w:t>
            </w:r>
            <w:r>
              <w:rPr>
                <w:rFonts w:ascii="Arial" w:hAnsi="Arial" w:cs="Arial"/>
                <w:sz w:val="17"/>
                <w:szCs w:val="17"/>
              </w:rPr>
              <w:t>1</w:t>
            </w:r>
            <w:r w:rsidRPr="00623C3F">
              <w:rPr>
                <w:rFonts w:ascii="Arial" w:hAnsi="Arial" w:cs="Arial"/>
                <w:sz w:val="17"/>
                <w:szCs w:val="17"/>
              </w:rPr>
              <w:t xml:space="preserve"> year from the date of final </w:t>
            </w:r>
            <w:r>
              <w:rPr>
                <w:rFonts w:ascii="Arial" w:hAnsi="Arial" w:cs="Arial"/>
                <w:sz w:val="17"/>
                <w:szCs w:val="17"/>
              </w:rPr>
              <w:t>a</w:t>
            </w:r>
            <w:r w:rsidRPr="00623C3F">
              <w:rPr>
                <w:rFonts w:ascii="Arial" w:hAnsi="Arial" w:cs="Arial"/>
                <w:sz w:val="17"/>
                <w:szCs w:val="17"/>
              </w:rPr>
              <w:t>cceptance</w:t>
            </w:r>
            <w:r>
              <w:rPr>
                <w:rFonts w:ascii="Arial" w:hAnsi="Arial" w:cs="Arial"/>
                <w:sz w:val="17"/>
                <w:szCs w:val="17"/>
              </w:rPr>
              <w:t>.</w:t>
            </w:r>
            <w:r w:rsidRPr="00623C3F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1260" w:type="dxa"/>
            <w:vMerge w:val="restart"/>
          </w:tcPr>
          <w:p w14:paraId="3092B59A" w14:textId="247BC402" w:rsidR="00930AB1" w:rsidRDefault="00930AB1" w:rsidP="00930AB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2" w:type="dxa"/>
          </w:tcPr>
          <w:p w14:paraId="074DA366" w14:textId="6B09C0E7" w:rsidR="00930AB1" w:rsidRDefault="00930AB1" w:rsidP="00930AB1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warranty documentation that shows the product meets this requirement.</w:t>
            </w:r>
          </w:p>
        </w:tc>
        <w:tc>
          <w:tcPr>
            <w:tcW w:w="1981" w:type="dxa"/>
            <w:vMerge w:val="restart"/>
          </w:tcPr>
          <w:p w14:paraId="48823A59" w14:textId="703A5221" w:rsidR="00930AB1" w:rsidRDefault="00930AB1" w:rsidP="00930AB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930AB1" w14:paraId="259956A1" w14:textId="77777777" w:rsidTr="00CE21B5">
        <w:trPr>
          <w:cantSplit/>
          <w:trHeight w:val="288"/>
        </w:trPr>
        <w:tc>
          <w:tcPr>
            <w:tcW w:w="468" w:type="dxa"/>
            <w:vMerge/>
          </w:tcPr>
          <w:p w14:paraId="709C11C0" w14:textId="77777777" w:rsidR="00930AB1" w:rsidRPr="00385CA9" w:rsidRDefault="00930AB1" w:rsidP="00930AB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2E61E3F8" w14:textId="77777777" w:rsidR="00930AB1" w:rsidRDefault="00930AB1" w:rsidP="00930AB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2" w:type="dxa"/>
            <w:vMerge/>
          </w:tcPr>
          <w:p w14:paraId="7C736640" w14:textId="77777777" w:rsidR="00930AB1" w:rsidRDefault="00930AB1" w:rsidP="00930AB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72269830" w14:textId="77777777" w:rsidR="00930AB1" w:rsidRDefault="00930AB1" w:rsidP="00930AB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2" w:type="dxa"/>
          </w:tcPr>
          <w:p w14:paraId="4DA95BDA" w14:textId="78FC01D9" w:rsidR="00930AB1" w:rsidDel="00364A44" w:rsidRDefault="00930AB1" w:rsidP="00930AB1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1" w:type="dxa"/>
            <w:vMerge/>
          </w:tcPr>
          <w:p w14:paraId="7535A21E" w14:textId="77777777" w:rsidR="00930AB1" w:rsidRDefault="00930AB1" w:rsidP="00930AB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30AB1" w14:paraId="5B04E153" w14:textId="77777777" w:rsidTr="00CE21B5">
        <w:trPr>
          <w:cantSplit/>
          <w:trHeight w:val="288"/>
        </w:trPr>
        <w:tc>
          <w:tcPr>
            <w:tcW w:w="468" w:type="dxa"/>
            <w:vMerge/>
          </w:tcPr>
          <w:p w14:paraId="55887BF4" w14:textId="77777777" w:rsidR="00930AB1" w:rsidRPr="00385CA9" w:rsidRDefault="00930AB1" w:rsidP="00930AB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700818E1" w14:textId="77777777" w:rsidR="00930AB1" w:rsidRDefault="00930AB1" w:rsidP="00930AB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2" w:type="dxa"/>
            <w:shd w:val="clear" w:color="auto" w:fill="D9D9D9" w:themeFill="background1" w:themeFillShade="D9"/>
          </w:tcPr>
          <w:p w14:paraId="01AF5665" w14:textId="16BD9BAB" w:rsidR="00930AB1" w:rsidRDefault="00930AB1" w:rsidP="00930AB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TERL Test Cases (Steps): </w:t>
            </w:r>
            <w:r w:rsidRPr="001613F9">
              <w:rPr>
                <w:rFonts w:ascii="Arial" w:hAnsi="Arial" w:cs="Arial"/>
                <w:color w:val="000000"/>
                <w:sz w:val="17"/>
                <w:szCs w:val="17"/>
              </w:rPr>
              <w:t>WWVDS001 (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Pr="001613F9">
              <w:rPr>
                <w:rFonts w:ascii="Arial" w:hAnsi="Arial" w:cs="Arial"/>
                <w:color w:val="000000"/>
                <w:sz w:val="17"/>
                <w:szCs w:val="17"/>
              </w:rPr>
              <w:t xml:space="preserve">tep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2</w:t>
            </w:r>
            <w:r w:rsidR="001A25F9">
              <w:rPr>
                <w:rFonts w:ascii="Arial" w:hAnsi="Arial" w:cs="Arial"/>
                <w:color w:val="000000"/>
                <w:sz w:val="17"/>
                <w:szCs w:val="17"/>
              </w:rPr>
              <w:t>5</w:t>
            </w:r>
            <w:r w:rsidRPr="001613F9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3E920E79" w14:textId="77777777" w:rsidR="00930AB1" w:rsidRDefault="00930AB1" w:rsidP="00930AB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2" w:type="dxa"/>
            <w:shd w:val="clear" w:color="auto" w:fill="D9D9D9" w:themeFill="background1" w:themeFillShade="D9"/>
          </w:tcPr>
          <w:p w14:paraId="04421121" w14:textId="77777777" w:rsidR="00930AB1" w:rsidRDefault="00930AB1" w:rsidP="00930AB1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1" w:type="dxa"/>
            <w:shd w:val="clear" w:color="auto" w:fill="D9D9D9" w:themeFill="background1" w:themeFillShade="D9"/>
          </w:tcPr>
          <w:p w14:paraId="7597C8F2" w14:textId="77777777" w:rsidR="00930AB1" w:rsidRDefault="00930AB1" w:rsidP="00930AB1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930AB1" w14:paraId="75784917" w14:textId="77777777" w:rsidTr="00CE21B5">
        <w:trPr>
          <w:cantSplit/>
          <w:trHeight w:val="782"/>
        </w:trPr>
        <w:tc>
          <w:tcPr>
            <w:tcW w:w="468" w:type="dxa"/>
            <w:vMerge w:val="restart"/>
          </w:tcPr>
          <w:p w14:paraId="65451F44" w14:textId="7E8FB448" w:rsidR="00930AB1" w:rsidRDefault="00930AB1" w:rsidP="00930AB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882EA0">
              <w:rPr>
                <w:rFonts w:ascii="Arial" w:hAnsi="Arial" w:cs="Arial"/>
                <w:noProof/>
                <w:sz w:val="17"/>
                <w:szCs w:val="17"/>
              </w:rPr>
              <w:t>38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27CD660C" w14:textId="77777777" w:rsidR="00930AB1" w:rsidRDefault="00930AB1" w:rsidP="00930AB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2" w:type="dxa"/>
          </w:tcPr>
          <w:p w14:paraId="0DD094E2" w14:textId="77777777" w:rsidR="00930AB1" w:rsidRDefault="00930AB1" w:rsidP="00930AB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</w:t>
            </w:r>
            <w:r w:rsidRPr="00623C3F">
              <w:rPr>
                <w:rFonts w:ascii="Arial" w:hAnsi="Arial" w:cs="Arial"/>
                <w:sz w:val="17"/>
                <w:szCs w:val="17"/>
              </w:rPr>
              <w:t>he warranty includes providing replacements, within 10 calendar days of notification, for defective parts and equipment during the warranty period at no cost to the Department or the maintaining agency</w:t>
            </w:r>
            <w:r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1260" w:type="dxa"/>
          </w:tcPr>
          <w:p w14:paraId="15EC5043" w14:textId="3B1B480F" w:rsidR="00930AB1" w:rsidRDefault="00930AB1" w:rsidP="00930AB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2" w:type="dxa"/>
          </w:tcPr>
          <w:p w14:paraId="25CFC99F" w14:textId="773A714F" w:rsidR="00930AB1" w:rsidRDefault="00930AB1" w:rsidP="00930AB1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Provide a statement of conformance in this field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Provide a statement of conformance in this field.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1" w:type="dxa"/>
          </w:tcPr>
          <w:p w14:paraId="2F76A3D7" w14:textId="7C605932" w:rsidR="00930AB1" w:rsidRDefault="00930AB1" w:rsidP="00930AB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Compliance Matrix Review</w:t>
            </w:r>
          </w:p>
        </w:tc>
      </w:tr>
      <w:tr w:rsidR="00930AB1" w14:paraId="2916F75E" w14:textId="77777777" w:rsidTr="00CE21B5">
        <w:trPr>
          <w:cantSplit/>
          <w:trHeight w:val="288"/>
        </w:trPr>
        <w:tc>
          <w:tcPr>
            <w:tcW w:w="468" w:type="dxa"/>
            <w:vMerge/>
          </w:tcPr>
          <w:p w14:paraId="2718A038" w14:textId="77777777" w:rsidR="00930AB1" w:rsidRPr="00385CA9" w:rsidRDefault="00930AB1" w:rsidP="00930AB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76C73BDD" w14:textId="77777777" w:rsidR="00930AB1" w:rsidRDefault="00930AB1" w:rsidP="00930AB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2" w:type="dxa"/>
            <w:shd w:val="clear" w:color="auto" w:fill="D9D9D9" w:themeFill="background1" w:themeFillShade="D9"/>
          </w:tcPr>
          <w:p w14:paraId="54507DFA" w14:textId="16879F19" w:rsidR="00930AB1" w:rsidRDefault="00930AB1" w:rsidP="00930AB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TERL Test Cases (Steps): </w:t>
            </w:r>
            <w:r w:rsidRPr="001613F9">
              <w:rPr>
                <w:rFonts w:ascii="Arial" w:hAnsi="Arial" w:cs="Arial"/>
                <w:color w:val="000000"/>
                <w:sz w:val="17"/>
                <w:szCs w:val="17"/>
              </w:rPr>
              <w:t>WWVDS001 (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Pr="001613F9">
              <w:rPr>
                <w:rFonts w:ascii="Arial" w:hAnsi="Arial" w:cs="Arial"/>
                <w:color w:val="000000"/>
                <w:sz w:val="17"/>
                <w:szCs w:val="17"/>
              </w:rPr>
              <w:t xml:space="preserve">tep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2</w:t>
            </w:r>
            <w:r w:rsidR="001A25F9">
              <w:rPr>
                <w:rFonts w:ascii="Arial" w:hAnsi="Arial" w:cs="Arial"/>
                <w:color w:val="000000"/>
                <w:sz w:val="17"/>
                <w:szCs w:val="17"/>
              </w:rPr>
              <w:t>6</w:t>
            </w:r>
            <w:r w:rsidRPr="001613F9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2EFDC0DB" w14:textId="77777777" w:rsidR="00930AB1" w:rsidRDefault="00930AB1" w:rsidP="00930AB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2" w:type="dxa"/>
            <w:shd w:val="clear" w:color="auto" w:fill="D9D9D9" w:themeFill="background1" w:themeFillShade="D9"/>
          </w:tcPr>
          <w:p w14:paraId="57DC4DA6" w14:textId="77777777" w:rsidR="00930AB1" w:rsidRDefault="00930AB1" w:rsidP="00930AB1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1" w:type="dxa"/>
            <w:shd w:val="clear" w:color="auto" w:fill="D9D9D9" w:themeFill="background1" w:themeFillShade="D9"/>
          </w:tcPr>
          <w:p w14:paraId="399BCD12" w14:textId="77777777" w:rsidR="00930AB1" w:rsidRDefault="00930AB1" w:rsidP="00930AB1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</w:tbl>
    <w:p w14:paraId="711CA417" w14:textId="77777777" w:rsidR="0050076B" w:rsidRPr="0050076B" w:rsidRDefault="0050076B" w:rsidP="0050076B">
      <w:pPr>
        <w:sectPr w:rsidR="0050076B" w:rsidRPr="0050076B" w:rsidSect="00F82189">
          <w:type w:val="continuous"/>
          <w:pgSz w:w="15840" w:h="12240" w:orient="landscape"/>
          <w:pgMar w:top="720" w:right="720" w:bottom="720" w:left="720" w:header="450" w:footer="455" w:gutter="0"/>
          <w:cols w:space="720"/>
          <w:docGrid w:linePitch="360"/>
        </w:sectPr>
      </w:pPr>
    </w:p>
    <w:p w14:paraId="72D0097A" w14:textId="77777777" w:rsidR="003F0072" w:rsidRPr="0091508F" w:rsidRDefault="003F0072" w:rsidP="003F0072">
      <w:pPr>
        <w:rPr>
          <w:b/>
          <w:bCs/>
          <w:color w:val="4F81BD" w:themeColor="accent1"/>
          <w:sz w:val="28"/>
          <w:szCs w:val="28"/>
          <w:lang w:val="en-IN"/>
        </w:rPr>
      </w:pPr>
      <w:r w:rsidRPr="0091508F">
        <w:rPr>
          <w:b/>
          <w:bCs/>
          <w:color w:val="4F81BD" w:themeColor="accent1"/>
          <w:sz w:val="28"/>
          <w:szCs w:val="28"/>
          <w:lang w:val="en-IN"/>
        </w:rPr>
        <w:lastRenderedPageBreak/>
        <w:t xml:space="preserve">Document History for: </w:t>
      </w:r>
    </w:p>
    <w:p w14:paraId="320888BA" w14:textId="77777777" w:rsidR="003F0072" w:rsidRPr="002B2984" w:rsidRDefault="008F5D67" w:rsidP="003F0072">
      <w:pPr>
        <w:rPr>
          <w:b/>
          <w:bCs/>
          <w:sz w:val="28"/>
          <w:szCs w:val="28"/>
          <w:lang w:val="en-IN"/>
        </w:rPr>
      </w:pPr>
      <w:r w:rsidRPr="008F5D67">
        <w:rPr>
          <w:b/>
          <w:bCs/>
          <w:sz w:val="28"/>
          <w:szCs w:val="28"/>
          <w:lang w:val="en-IN"/>
        </w:rPr>
        <w:t>Wrong Way Vehicle Detection System (WWVDS)</w:t>
      </w:r>
      <w:r w:rsidR="003F0072">
        <w:rPr>
          <w:b/>
          <w:bCs/>
          <w:sz w:val="28"/>
          <w:szCs w:val="28"/>
          <w:lang w:val="en-IN"/>
        </w:rPr>
        <w:t xml:space="preserve"> </w:t>
      </w:r>
      <w:r w:rsidR="003F0072" w:rsidRPr="00343142">
        <w:rPr>
          <w:b/>
          <w:bCs/>
          <w:sz w:val="28"/>
          <w:szCs w:val="28"/>
          <w:lang w:val="en-IN"/>
        </w:rPr>
        <w:t>Compliance Matrix</w:t>
      </w:r>
    </w:p>
    <w:tbl>
      <w:tblPr>
        <w:tblStyle w:val="GridTable1Light-Accent1"/>
        <w:tblW w:w="9625" w:type="dxa"/>
        <w:tblLayout w:type="fixed"/>
        <w:tblLook w:val="04A0" w:firstRow="1" w:lastRow="0" w:firstColumn="1" w:lastColumn="0" w:noHBand="0" w:noVBand="1"/>
      </w:tblPr>
      <w:tblGrid>
        <w:gridCol w:w="625"/>
        <w:gridCol w:w="3060"/>
        <w:gridCol w:w="1260"/>
        <w:gridCol w:w="1170"/>
        <w:gridCol w:w="1170"/>
        <w:gridCol w:w="1170"/>
        <w:gridCol w:w="1170"/>
      </w:tblGrid>
      <w:tr w:rsidR="003F0072" w:rsidRPr="00230CFF" w14:paraId="3E410F8F" w14:textId="77777777" w:rsidTr="00CE21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shd w:val="clear" w:color="auto" w:fill="C6D9F1" w:themeFill="text2" w:themeFillTint="33"/>
            <w:hideMark/>
          </w:tcPr>
          <w:p w14:paraId="0C7227B5" w14:textId="77777777" w:rsidR="003F0072" w:rsidRPr="00467937" w:rsidRDefault="003F0072" w:rsidP="00FB2A44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67937">
              <w:rPr>
                <w:rFonts w:ascii="Arial" w:hAnsi="Arial" w:cs="Arial"/>
              </w:rPr>
              <w:t>Rev</w:t>
            </w:r>
          </w:p>
        </w:tc>
        <w:tc>
          <w:tcPr>
            <w:tcW w:w="3060" w:type="dxa"/>
            <w:shd w:val="clear" w:color="auto" w:fill="C6D9F1" w:themeFill="text2" w:themeFillTint="33"/>
            <w:hideMark/>
          </w:tcPr>
          <w:p w14:paraId="1269FFF5" w14:textId="77777777" w:rsidR="003F0072" w:rsidRPr="00467937" w:rsidRDefault="003F0072" w:rsidP="00FB2A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467937">
              <w:rPr>
                <w:rFonts w:ascii="Arial" w:hAnsi="Arial" w:cs="Arial"/>
              </w:rPr>
              <w:t>Description</w:t>
            </w:r>
          </w:p>
        </w:tc>
        <w:tc>
          <w:tcPr>
            <w:tcW w:w="1260" w:type="dxa"/>
            <w:shd w:val="clear" w:color="auto" w:fill="C6D9F1" w:themeFill="text2" w:themeFillTint="33"/>
            <w:hideMark/>
          </w:tcPr>
          <w:p w14:paraId="078D0C22" w14:textId="77777777" w:rsidR="003F0072" w:rsidRPr="00467937" w:rsidRDefault="003F0072" w:rsidP="00FB2A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467937">
              <w:rPr>
                <w:rFonts w:ascii="Arial" w:hAnsi="Arial" w:cs="Arial"/>
              </w:rPr>
              <w:t>Authored and Checked</w:t>
            </w:r>
          </w:p>
        </w:tc>
        <w:tc>
          <w:tcPr>
            <w:tcW w:w="1170" w:type="dxa"/>
            <w:shd w:val="clear" w:color="auto" w:fill="C6D9F1" w:themeFill="text2" w:themeFillTint="33"/>
          </w:tcPr>
          <w:p w14:paraId="49173BAF" w14:textId="77777777" w:rsidR="003F0072" w:rsidRPr="00467937" w:rsidRDefault="003F0072" w:rsidP="00FB2A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67937">
              <w:rPr>
                <w:rFonts w:ascii="Arial" w:hAnsi="Arial" w:cs="Arial"/>
              </w:rPr>
              <w:t>Reviewed</w:t>
            </w:r>
          </w:p>
        </w:tc>
        <w:tc>
          <w:tcPr>
            <w:tcW w:w="1170" w:type="dxa"/>
            <w:shd w:val="clear" w:color="auto" w:fill="C6D9F1" w:themeFill="text2" w:themeFillTint="33"/>
          </w:tcPr>
          <w:p w14:paraId="1B597F6B" w14:textId="77777777" w:rsidR="003F0072" w:rsidRPr="00467937" w:rsidRDefault="003F0072" w:rsidP="00FB2A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67937">
              <w:rPr>
                <w:rFonts w:ascii="Arial" w:hAnsi="Arial" w:cs="Arial"/>
              </w:rPr>
              <w:t>Approved</w:t>
            </w:r>
          </w:p>
        </w:tc>
        <w:tc>
          <w:tcPr>
            <w:tcW w:w="1170" w:type="dxa"/>
            <w:shd w:val="clear" w:color="auto" w:fill="C6D9F1" w:themeFill="text2" w:themeFillTint="33"/>
          </w:tcPr>
          <w:p w14:paraId="5379F35A" w14:textId="77777777" w:rsidR="003F0072" w:rsidRPr="00467937" w:rsidRDefault="003F0072" w:rsidP="00FB2A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67937">
              <w:rPr>
                <w:rFonts w:ascii="Arial" w:hAnsi="Arial" w:cs="Arial"/>
              </w:rPr>
              <w:t>Approval Date</w:t>
            </w:r>
          </w:p>
        </w:tc>
        <w:tc>
          <w:tcPr>
            <w:tcW w:w="0" w:type="dxa"/>
            <w:shd w:val="clear" w:color="auto" w:fill="C6D9F1" w:themeFill="text2" w:themeFillTint="33"/>
          </w:tcPr>
          <w:p w14:paraId="0879A87A" w14:textId="77777777" w:rsidR="003F0072" w:rsidRPr="00467937" w:rsidRDefault="003F0072" w:rsidP="00FB2A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 More Stringent?</w:t>
            </w:r>
          </w:p>
        </w:tc>
      </w:tr>
      <w:tr w:rsidR="003F0072" w:rsidRPr="00230CFF" w14:paraId="1AAEB5ED" w14:textId="77777777" w:rsidTr="00FB2A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hideMark/>
          </w:tcPr>
          <w:p w14:paraId="60FEC67A" w14:textId="77777777" w:rsidR="003F0072" w:rsidRPr="00467937" w:rsidRDefault="003F0072" w:rsidP="00FB2A44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467937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1.0</w:t>
            </w:r>
          </w:p>
        </w:tc>
        <w:tc>
          <w:tcPr>
            <w:tcW w:w="3060" w:type="dxa"/>
          </w:tcPr>
          <w:p w14:paraId="291114E2" w14:textId="77777777" w:rsidR="003F0072" w:rsidRPr="00467937" w:rsidRDefault="003F0072" w:rsidP="00FB2A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B1FD1">
              <w:rPr>
                <w:rFonts w:ascii="Arial" w:hAnsi="Arial" w:cs="Arial"/>
                <w:sz w:val="18"/>
                <w:szCs w:val="18"/>
              </w:rPr>
              <w:t xml:space="preserve">New CM </w:t>
            </w:r>
          </w:p>
        </w:tc>
        <w:tc>
          <w:tcPr>
            <w:tcW w:w="1260" w:type="dxa"/>
          </w:tcPr>
          <w:p w14:paraId="0F5ADE6C" w14:textId="77777777" w:rsidR="003F0072" w:rsidRPr="008F5D67" w:rsidRDefault="003F0072" w:rsidP="00FB2A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F5D67">
              <w:rPr>
                <w:rFonts w:ascii="Arial" w:hAnsi="Arial" w:cs="Arial"/>
                <w:sz w:val="18"/>
                <w:szCs w:val="18"/>
              </w:rPr>
              <w:t>W. Geitz</w:t>
            </w:r>
          </w:p>
        </w:tc>
        <w:tc>
          <w:tcPr>
            <w:tcW w:w="1170" w:type="dxa"/>
          </w:tcPr>
          <w:p w14:paraId="2C13912E" w14:textId="77777777" w:rsidR="003F0072" w:rsidRPr="008F5D67" w:rsidRDefault="003F0072" w:rsidP="00FB2A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F5D67">
              <w:rPr>
                <w:rFonts w:ascii="Arial" w:hAnsi="Arial" w:cs="Arial"/>
                <w:sz w:val="18"/>
                <w:szCs w:val="18"/>
              </w:rPr>
              <w:t>M. DeWitt</w:t>
            </w:r>
          </w:p>
          <w:p w14:paraId="05B5512E" w14:textId="77777777" w:rsidR="008F5D67" w:rsidRPr="008F5D67" w:rsidRDefault="008F5D67" w:rsidP="00FB2A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F5D67">
              <w:rPr>
                <w:rFonts w:ascii="Arial" w:hAnsi="Arial" w:cs="Arial"/>
                <w:sz w:val="18"/>
                <w:szCs w:val="18"/>
              </w:rPr>
              <w:t>C. Raimer</w:t>
            </w:r>
          </w:p>
        </w:tc>
        <w:tc>
          <w:tcPr>
            <w:tcW w:w="1170" w:type="dxa"/>
          </w:tcPr>
          <w:p w14:paraId="17F7FF6C" w14:textId="77777777" w:rsidR="003F0072" w:rsidRPr="008F5D67" w:rsidRDefault="008F5D67" w:rsidP="00FB2A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F5D67">
              <w:rPr>
                <w:rFonts w:ascii="Arial" w:hAnsi="Arial" w:cs="Arial"/>
                <w:sz w:val="18"/>
                <w:szCs w:val="18"/>
              </w:rPr>
              <w:t>D. Vollmer</w:t>
            </w:r>
          </w:p>
        </w:tc>
        <w:tc>
          <w:tcPr>
            <w:tcW w:w="1170" w:type="dxa"/>
          </w:tcPr>
          <w:p w14:paraId="200E7E12" w14:textId="77777777" w:rsidR="003F0072" w:rsidRPr="008F5D67" w:rsidRDefault="008F5D67" w:rsidP="00FB2A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F5D67">
              <w:rPr>
                <w:rFonts w:ascii="Arial" w:hAnsi="Arial" w:cs="Arial"/>
                <w:sz w:val="18"/>
                <w:szCs w:val="18"/>
              </w:rPr>
              <w:t>10/31/2019</w:t>
            </w:r>
          </w:p>
        </w:tc>
        <w:tc>
          <w:tcPr>
            <w:tcW w:w="1170" w:type="dxa"/>
          </w:tcPr>
          <w:p w14:paraId="670735FA" w14:textId="77777777" w:rsidR="003F0072" w:rsidRPr="008F5D67" w:rsidRDefault="003F0072" w:rsidP="00FB2A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F5D67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3F0072" w:rsidRPr="00230CFF" w14:paraId="500A39AA" w14:textId="77777777" w:rsidTr="00FB2A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3B861379" w14:textId="77777777" w:rsidR="003F0072" w:rsidRPr="00467937" w:rsidRDefault="00E019C1" w:rsidP="00FB2A44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2.0</w:t>
            </w:r>
          </w:p>
        </w:tc>
        <w:tc>
          <w:tcPr>
            <w:tcW w:w="3060" w:type="dxa"/>
          </w:tcPr>
          <w:p w14:paraId="21A5E2A6" w14:textId="77777777" w:rsidR="003F0072" w:rsidRPr="00467937" w:rsidRDefault="008F5D67" w:rsidP="00FB2A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Added cabinet requirements and updated power requirements.</w:t>
            </w:r>
          </w:p>
        </w:tc>
        <w:tc>
          <w:tcPr>
            <w:tcW w:w="1260" w:type="dxa"/>
          </w:tcPr>
          <w:p w14:paraId="73F4BE09" w14:textId="77777777" w:rsidR="003F0072" w:rsidRPr="008F5D67" w:rsidRDefault="00E019C1" w:rsidP="00FB2A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F5D67">
              <w:rPr>
                <w:rFonts w:ascii="Arial" w:hAnsi="Arial" w:cs="Arial"/>
                <w:sz w:val="18"/>
                <w:szCs w:val="18"/>
              </w:rPr>
              <w:t>W. Geitz</w:t>
            </w:r>
          </w:p>
        </w:tc>
        <w:tc>
          <w:tcPr>
            <w:tcW w:w="1170" w:type="dxa"/>
          </w:tcPr>
          <w:p w14:paraId="0F2B6745" w14:textId="77777777" w:rsidR="008F5D67" w:rsidRPr="008F5D67" w:rsidRDefault="008F5D67" w:rsidP="008F5D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F5D67">
              <w:rPr>
                <w:rFonts w:ascii="Arial" w:hAnsi="Arial" w:cs="Arial"/>
                <w:sz w:val="18"/>
                <w:szCs w:val="18"/>
              </w:rPr>
              <w:t>M. DeWitt</w:t>
            </w:r>
          </w:p>
          <w:p w14:paraId="0F256942" w14:textId="77777777" w:rsidR="003F0072" w:rsidRPr="008F5D67" w:rsidRDefault="008F5D67" w:rsidP="008F5D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F5D67">
              <w:rPr>
                <w:rFonts w:ascii="Arial" w:hAnsi="Arial" w:cs="Arial"/>
                <w:sz w:val="18"/>
                <w:szCs w:val="18"/>
              </w:rPr>
              <w:t>C. Raimer</w:t>
            </w:r>
          </w:p>
        </w:tc>
        <w:tc>
          <w:tcPr>
            <w:tcW w:w="1170" w:type="dxa"/>
          </w:tcPr>
          <w:p w14:paraId="2943BC61" w14:textId="77777777" w:rsidR="003F0072" w:rsidRPr="008F5D67" w:rsidRDefault="008F5D67" w:rsidP="00FB2A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F5D67">
              <w:rPr>
                <w:rFonts w:ascii="Arial" w:hAnsi="Arial" w:cs="Arial"/>
                <w:sz w:val="18"/>
                <w:szCs w:val="18"/>
              </w:rPr>
              <w:t>D. Vollmer</w:t>
            </w:r>
          </w:p>
        </w:tc>
        <w:tc>
          <w:tcPr>
            <w:tcW w:w="1170" w:type="dxa"/>
          </w:tcPr>
          <w:p w14:paraId="269E9FF2" w14:textId="77777777" w:rsidR="003F0072" w:rsidRPr="008F5D67" w:rsidRDefault="008F5D67" w:rsidP="00FB2A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F5D67">
              <w:rPr>
                <w:rFonts w:ascii="Arial" w:hAnsi="Arial" w:cs="Arial"/>
                <w:sz w:val="18"/>
                <w:szCs w:val="18"/>
              </w:rPr>
              <w:t>12/22/2020</w:t>
            </w:r>
          </w:p>
        </w:tc>
        <w:tc>
          <w:tcPr>
            <w:tcW w:w="1170" w:type="dxa"/>
          </w:tcPr>
          <w:p w14:paraId="2E6ABE10" w14:textId="77777777" w:rsidR="003F0072" w:rsidRPr="008F5D67" w:rsidRDefault="00E019C1" w:rsidP="00FB2A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F5D67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3F0072" w:rsidRPr="00230CFF" w14:paraId="5F43EF56" w14:textId="77777777" w:rsidTr="00FB2A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3352FE08" w14:textId="77777777" w:rsidR="003F0072" w:rsidRPr="0091508F" w:rsidRDefault="00E019C1" w:rsidP="00FB2A44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3.0</w:t>
            </w:r>
          </w:p>
        </w:tc>
        <w:tc>
          <w:tcPr>
            <w:tcW w:w="3060" w:type="dxa"/>
          </w:tcPr>
          <w:p w14:paraId="11E8597E" w14:textId="77777777" w:rsidR="001D4659" w:rsidRPr="009F6AD3" w:rsidRDefault="002C1F0B" w:rsidP="00FB2A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Added </w:t>
            </w:r>
            <w:r w:rsidRPr="00823A49">
              <w:rPr>
                <w:rFonts w:ascii="Arial" w:hAnsi="Arial" w:cs="Arial"/>
                <w:sz w:val="17"/>
                <w:szCs w:val="17"/>
              </w:rPr>
              <w:t>Supplemental Wrong Way Vehicle Detection System SunGuide HTTP Protocol</w:t>
            </w:r>
            <w:r w:rsidR="00515840">
              <w:rPr>
                <w:rFonts w:ascii="Arial" w:hAnsi="Arial" w:cs="Arial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z w:val="17"/>
                <w:szCs w:val="17"/>
              </w:rPr>
              <w:t>and</w:t>
            </w:r>
            <w:r w:rsidR="001D4659">
              <w:rPr>
                <w:rFonts w:ascii="Arial" w:hAnsi="Arial" w:cs="Arial"/>
                <w:sz w:val="18"/>
                <w:szCs w:val="18"/>
              </w:rPr>
              <w:t xml:space="preserve"> warranty information.</w:t>
            </w:r>
          </w:p>
        </w:tc>
        <w:tc>
          <w:tcPr>
            <w:tcW w:w="1260" w:type="dxa"/>
          </w:tcPr>
          <w:p w14:paraId="19BDEF6C" w14:textId="77777777" w:rsidR="003F0072" w:rsidRPr="008F5D67" w:rsidRDefault="00E019C1" w:rsidP="00FB2A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F5D67">
              <w:rPr>
                <w:rFonts w:ascii="Arial" w:hAnsi="Arial" w:cs="Arial"/>
                <w:sz w:val="18"/>
                <w:szCs w:val="18"/>
              </w:rPr>
              <w:t>W.</w:t>
            </w:r>
            <w:r w:rsidR="0051584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F5D67">
              <w:rPr>
                <w:rFonts w:ascii="Arial" w:hAnsi="Arial" w:cs="Arial"/>
                <w:sz w:val="18"/>
                <w:szCs w:val="18"/>
              </w:rPr>
              <w:t>Geitz</w:t>
            </w:r>
          </w:p>
        </w:tc>
        <w:tc>
          <w:tcPr>
            <w:tcW w:w="1170" w:type="dxa"/>
          </w:tcPr>
          <w:p w14:paraId="2696C200" w14:textId="77777777" w:rsidR="008F5D67" w:rsidRPr="008F5D67" w:rsidRDefault="008F5D67" w:rsidP="008F5D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F5D67">
              <w:rPr>
                <w:rFonts w:ascii="Arial" w:hAnsi="Arial" w:cs="Arial"/>
                <w:sz w:val="18"/>
                <w:szCs w:val="18"/>
              </w:rPr>
              <w:t>M. DeWitt</w:t>
            </w:r>
          </w:p>
          <w:p w14:paraId="009D4395" w14:textId="77777777" w:rsidR="003F0072" w:rsidRPr="008F5D67" w:rsidRDefault="008F5D67" w:rsidP="008F5D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F5D67">
              <w:rPr>
                <w:rFonts w:ascii="Arial" w:hAnsi="Arial" w:cs="Arial"/>
                <w:sz w:val="18"/>
                <w:szCs w:val="18"/>
              </w:rPr>
              <w:t>C. Raimer</w:t>
            </w:r>
          </w:p>
        </w:tc>
        <w:tc>
          <w:tcPr>
            <w:tcW w:w="1170" w:type="dxa"/>
          </w:tcPr>
          <w:p w14:paraId="2C366CD8" w14:textId="77777777" w:rsidR="003F0072" w:rsidRPr="008F5D67" w:rsidRDefault="008F5D67" w:rsidP="00FB2A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F5D67">
              <w:rPr>
                <w:rFonts w:ascii="Arial" w:hAnsi="Arial" w:cs="Arial"/>
                <w:sz w:val="18"/>
                <w:szCs w:val="18"/>
              </w:rPr>
              <w:t>D. Vollmer</w:t>
            </w:r>
          </w:p>
        </w:tc>
        <w:tc>
          <w:tcPr>
            <w:tcW w:w="1170" w:type="dxa"/>
          </w:tcPr>
          <w:p w14:paraId="3EFA5969" w14:textId="77777777" w:rsidR="003F0072" w:rsidRPr="008F5D67" w:rsidRDefault="00515840" w:rsidP="00FB2A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02/07/2022</w:t>
            </w:r>
          </w:p>
        </w:tc>
        <w:tc>
          <w:tcPr>
            <w:tcW w:w="1170" w:type="dxa"/>
          </w:tcPr>
          <w:p w14:paraId="2544E64D" w14:textId="77777777" w:rsidR="003F0072" w:rsidRPr="008F5D67" w:rsidRDefault="00A309CF" w:rsidP="00FB2A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AF4ADA" w:rsidRPr="00230CFF" w14:paraId="5195CE29" w14:textId="77777777" w:rsidTr="00FB2A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1D7B0F28" w14:textId="542D823D" w:rsidR="00AF4ADA" w:rsidRDefault="00AF4ADA" w:rsidP="00FB2A44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4.0</w:t>
            </w:r>
          </w:p>
        </w:tc>
        <w:tc>
          <w:tcPr>
            <w:tcW w:w="3060" w:type="dxa"/>
          </w:tcPr>
          <w:p w14:paraId="150123A9" w14:textId="2D1448BC" w:rsidR="00AF4ADA" w:rsidRDefault="000F3C6C" w:rsidP="00FB2A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Added test cases/steps. </w:t>
            </w:r>
            <w:r w:rsidR="00F55C77">
              <w:rPr>
                <w:rFonts w:ascii="Arial" w:hAnsi="Arial" w:cs="Arial"/>
                <w:sz w:val="18"/>
                <w:szCs w:val="18"/>
              </w:rPr>
              <w:t>Updated based on latest</w:t>
            </w:r>
            <w:r w:rsidR="00226A1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55C77">
              <w:rPr>
                <w:rFonts w:ascii="Arial" w:hAnsi="Arial" w:cs="Arial"/>
                <w:sz w:val="18"/>
                <w:szCs w:val="18"/>
              </w:rPr>
              <w:t>specification requirements.</w:t>
            </w:r>
            <w:r w:rsidR="003A0AD4">
              <w:rPr>
                <w:rFonts w:ascii="Arial" w:hAnsi="Arial" w:cs="Arial"/>
                <w:sz w:val="18"/>
                <w:szCs w:val="18"/>
              </w:rPr>
              <w:t xml:space="preserve"> FA 10-24-22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260" w:type="dxa"/>
          </w:tcPr>
          <w:p w14:paraId="67C1D1B9" w14:textId="1E29B9A7" w:rsidR="00AF4ADA" w:rsidRPr="008F5D67" w:rsidRDefault="000F7317" w:rsidP="00FB2A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P. Blai</w:t>
            </w:r>
            <w:r w:rsidR="00571774">
              <w:rPr>
                <w:rFonts w:ascii="Arial" w:hAnsi="Arial" w:cs="Arial"/>
                <w:sz w:val="18"/>
                <w:szCs w:val="18"/>
              </w:rPr>
              <w:t>klock</w:t>
            </w:r>
          </w:p>
        </w:tc>
        <w:tc>
          <w:tcPr>
            <w:tcW w:w="1170" w:type="dxa"/>
          </w:tcPr>
          <w:p w14:paraId="3FE66988" w14:textId="472FDAA4" w:rsidR="00AF4ADA" w:rsidRDefault="00592860" w:rsidP="008F5D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="00F55C77">
              <w:rPr>
                <w:rFonts w:ascii="Arial" w:hAnsi="Arial" w:cs="Arial"/>
                <w:sz w:val="18"/>
                <w:szCs w:val="18"/>
              </w:rPr>
              <w:t>.</w:t>
            </w:r>
            <w:r w:rsidR="00E06F7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55C77">
              <w:rPr>
                <w:rFonts w:ascii="Arial" w:hAnsi="Arial" w:cs="Arial"/>
                <w:sz w:val="18"/>
                <w:szCs w:val="18"/>
              </w:rPr>
              <w:t>Meyer</w:t>
            </w:r>
          </w:p>
          <w:p w14:paraId="131FCE99" w14:textId="77777777" w:rsidR="00E81A16" w:rsidRDefault="00E81A16" w:rsidP="008F5D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W. Geitz</w:t>
            </w:r>
          </w:p>
          <w:p w14:paraId="1197A36A" w14:textId="5408A3A9" w:rsidR="00E81A16" w:rsidRPr="008F5D67" w:rsidRDefault="00E81A16" w:rsidP="008F5D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</w:t>
            </w:r>
            <w:r w:rsidR="002A4D03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Vollmer</w:t>
            </w:r>
          </w:p>
        </w:tc>
        <w:tc>
          <w:tcPr>
            <w:tcW w:w="1170" w:type="dxa"/>
          </w:tcPr>
          <w:p w14:paraId="0164E0FE" w14:textId="754C257C" w:rsidR="00AF4ADA" w:rsidRPr="008F5D67" w:rsidRDefault="00E81A16" w:rsidP="00FB2A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 Vollmer</w:t>
            </w:r>
          </w:p>
        </w:tc>
        <w:tc>
          <w:tcPr>
            <w:tcW w:w="1170" w:type="dxa"/>
          </w:tcPr>
          <w:p w14:paraId="16182EB1" w14:textId="7F5C95F2" w:rsidR="00AF4ADA" w:rsidRDefault="00E81A16" w:rsidP="00FB2A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01/24/2023</w:t>
            </w:r>
          </w:p>
        </w:tc>
        <w:tc>
          <w:tcPr>
            <w:tcW w:w="1170" w:type="dxa"/>
          </w:tcPr>
          <w:p w14:paraId="38C3FB8B" w14:textId="34C57110" w:rsidR="00AF4ADA" w:rsidRDefault="003C65C4" w:rsidP="00FB2A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</w:tr>
      <w:tr w:rsidR="007C0C29" w:rsidRPr="00230CFF" w14:paraId="252071D1" w14:textId="77777777" w:rsidTr="00FB2A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05E662F6" w14:textId="1D3AA31E" w:rsidR="007C0C29" w:rsidRPr="005C26DE" w:rsidRDefault="007C0C29" w:rsidP="00FB2A44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5C26D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5.0</w:t>
            </w:r>
          </w:p>
        </w:tc>
        <w:tc>
          <w:tcPr>
            <w:tcW w:w="3060" w:type="dxa"/>
          </w:tcPr>
          <w:p w14:paraId="726F3089" w14:textId="712041B0" w:rsidR="007C0C29" w:rsidRDefault="00631BDE" w:rsidP="00FB2A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Modified </w:t>
            </w:r>
            <w:r w:rsidR="00080552">
              <w:rPr>
                <w:rFonts w:ascii="Arial" w:hAnsi="Arial" w:cs="Arial"/>
                <w:sz w:val="18"/>
                <w:szCs w:val="18"/>
              </w:rPr>
              <w:t>documentation to provide for CM ID 28.</w:t>
            </w:r>
          </w:p>
        </w:tc>
        <w:tc>
          <w:tcPr>
            <w:tcW w:w="1260" w:type="dxa"/>
          </w:tcPr>
          <w:p w14:paraId="2EA5E850" w14:textId="02298C0F" w:rsidR="007C0C29" w:rsidRDefault="007C0C29" w:rsidP="00FB2A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 Bremer</w:t>
            </w:r>
          </w:p>
        </w:tc>
        <w:tc>
          <w:tcPr>
            <w:tcW w:w="1170" w:type="dxa"/>
          </w:tcPr>
          <w:p w14:paraId="2DCE184F" w14:textId="5A4ACA0C" w:rsidR="007C0C29" w:rsidRDefault="00080552" w:rsidP="008F5D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W. Geitz</w:t>
            </w:r>
          </w:p>
        </w:tc>
        <w:tc>
          <w:tcPr>
            <w:tcW w:w="1170" w:type="dxa"/>
          </w:tcPr>
          <w:p w14:paraId="568760F8" w14:textId="3FDB163A" w:rsidR="007C0C29" w:rsidRDefault="00080552" w:rsidP="00FB2A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 Vollmer</w:t>
            </w:r>
          </w:p>
        </w:tc>
        <w:tc>
          <w:tcPr>
            <w:tcW w:w="1170" w:type="dxa"/>
          </w:tcPr>
          <w:p w14:paraId="229FF4DE" w14:textId="31CC8D8A" w:rsidR="007C0C29" w:rsidRDefault="00080552" w:rsidP="00FB2A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02/14/2023</w:t>
            </w:r>
          </w:p>
        </w:tc>
        <w:tc>
          <w:tcPr>
            <w:tcW w:w="1170" w:type="dxa"/>
          </w:tcPr>
          <w:p w14:paraId="6D81BC44" w14:textId="6F9CE2AC" w:rsidR="007C0C29" w:rsidRDefault="005C26DE" w:rsidP="00FB2A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473A8D" w:rsidRPr="00230CFF" w14:paraId="57221FB9" w14:textId="77777777" w:rsidTr="00563F39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353F3DDA" w14:textId="35A2F91B" w:rsidR="00473A8D" w:rsidRPr="0058695D" w:rsidRDefault="00473A8D" w:rsidP="00FB2A44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58695D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6.0</w:t>
            </w:r>
          </w:p>
        </w:tc>
        <w:tc>
          <w:tcPr>
            <w:tcW w:w="3060" w:type="dxa"/>
          </w:tcPr>
          <w:p w14:paraId="56349349" w14:textId="714229CA" w:rsidR="00473A8D" w:rsidRDefault="00485CBC" w:rsidP="00FB2A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85CBC">
              <w:rPr>
                <w:rFonts w:ascii="Arial" w:hAnsi="Arial" w:cs="Arial"/>
                <w:sz w:val="18"/>
                <w:szCs w:val="18"/>
              </w:rPr>
              <w:t>Updated to latest FA date of 10-6-23 for specs 660 and 995.</w:t>
            </w:r>
          </w:p>
        </w:tc>
        <w:tc>
          <w:tcPr>
            <w:tcW w:w="1260" w:type="dxa"/>
          </w:tcPr>
          <w:p w14:paraId="3A032F1D" w14:textId="0C092AEB" w:rsidR="00473A8D" w:rsidRDefault="00F84ED5" w:rsidP="00FB2A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W. Geitz</w:t>
            </w:r>
          </w:p>
        </w:tc>
        <w:tc>
          <w:tcPr>
            <w:tcW w:w="1170" w:type="dxa"/>
          </w:tcPr>
          <w:p w14:paraId="27332BFA" w14:textId="7018629C" w:rsidR="008E27BE" w:rsidRDefault="008E27BE" w:rsidP="00563F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R. Washington</w:t>
            </w:r>
          </w:p>
        </w:tc>
        <w:tc>
          <w:tcPr>
            <w:tcW w:w="1170" w:type="dxa"/>
          </w:tcPr>
          <w:p w14:paraId="712AD163" w14:textId="3CBD7CC5" w:rsidR="00473A8D" w:rsidRDefault="008E27BE" w:rsidP="00FB2A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 Vollmer</w:t>
            </w:r>
          </w:p>
        </w:tc>
        <w:tc>
          <w:tcPr>
            <w:tcW w:w="1170" w:type="dxa"/>
          </w:tcPr>
          <w:p w14:paraId="12AFAC51" w14:textId="1746D7C9" w:rsidR="00473A8D" w:rsidRDefault="0058695D" w:rsidP="00FB2A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12/8/2023</w:t>
            </w:r>
          </w:p>
        </w:tc>
        <w:tc>
          <w:tcPr>
            <w:tcW w:w="1170" w:type="dxa"/>
          </w:tcPr>
          <w:p w14:paraId="787261E2" w14:textId="4F90E51F" w:rsidR="00473A8D" w:rsidRDefault="008E27BE" w:rsidP="00FB2A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AB271C" w:rsidRPr="00230CFF" w14:paraId="1CE2057A" w14:textId="77777777" w:rsidTr="00563F39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65F2BEA3" w14:textId="63F37894" w:rsidR="00AB271C" w:rsidRPr="004B3AAF" w:rsidRDefault="00AB271C" w:rsidP="00FB2A44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7.0</w:t>
            </w:r>
          </w:p>
        </w:tc>
        <w:tc>
          <w:tcPr>
            <w:tcW w:w="3060" w:type="dxa"/>
          </w:tcPr>
          <w:p w14:paraId="2C8867BB" w14:textId="1261D215" w:rsidR="00AB271C" w:rsidRPr="00485CBC" w:rsidRDefault="009B010F" w:rsidP="00FB2A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Updated to the latest FA dates of 8-8-24 and </w:t>
            </w:r>
            <w:r w:rsidR="0067341E">
              <w:rPr>
                <w:rFonts w:ascii="Arial" w:hAnsi="Arial" w:cs="Arial"/>
                <w:sz w:val="18"/>
                <w:szCs w:val="18"/>
              </w:rPr>
              <w:t>8-7-24 for specifications 660 and 995</w:t>
            </w:r>
            <w:r w:rsidR="003F14F4">
              <w:rPr>
                <w:rFonts w:ascii="Arial" w:hAnsi="Arial" w:cs="Arial"/>
                <w:sz w:val="18"/>
                <w:szCs w:val="18"/>
              </w:rPr>
              <w:t>,</w:t>
            </w:r>
            <w:r w:rsidR="0067341E">
              <w:rPr>
                <w:rFonts w:ascii="Arial" w:hAnsi="Arial" w:cs="Arial"/>
                <w:sz w:val="18"/>
                <w:szCs w:val="18"/>
              </w:rPr>
              <w:t xml:space="preserve"> respectively. </w:t>
            </w:r>
          </w:p>
        </w:tc>
        <w:tc>
          <w:tcPr>
            <w:tcW w:w="1260" w:type="dxa"/>
          </w:tcPr>
          <w:p w14:paraId="080035B9" w14:textId="69C0FDD0" w:rsidR="00AB271C" w:rsidRDefault="0067341E" w:rsidP="00FB2A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W. Geitz</w:t>
            </w:r>
          </w:p>
        </w:tc>
        <w:tc>
          <w:tcPr>
            <w:tcW w:w="1170" w:type="dxa"/>
          </w:tcPr>
          <w:p w14:paraId="0B19A3F2" w14:textId="02AFEE84" w:rsidR="007E2E46" w:rsidRDefault="00487F1A" w:rsidP="00563F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M. De</w:t>
            </w:r>
            <w:r w:rsidR="003F70CA">
              <w:rPr>
                <w:rFonts w:ascii="Arial" w:hAnsi="Arial" w:cs="Arial"/>
                <w:sz w:val="18"/>
                <w:szCs w:val="18"/>
              </w:rPr>
              <w:t>Witt</w:t>
            </w:r>
          </w:p>
        </w:tc>
        <w:tc>
          <w:tcPr>
            <w:tcW w:w="1170" w:type="dxa"/>
          </w:tcPr>
          <w:p w14:paraId="71B3350E" w14:textId="4AF3FF47" w:rsidR="00AB271C" w:rsidRDefault="007E2E46" w:rsidP="00FB2A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M. DeWitt</w:t>
            </w:r>
          </w:p>
        </w:tc>
        <w:tc>
          <w:tcPr>
            <w:tcW w:w="1170" w:type="dxa"/>
          </w:tcPr>
          <w:p w14:paraId="0307587E" w14:textId="71917CF0" w:rsidR="00AB271C" w:rsidRDefault="003F70CA" w:rsidP="00FB2A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03/07/2025</w:t>
            </w:r>
          </w:p>
        </w:tc>
        <w:tc>
          <w:tcPr>
            <w:tcW w:w="1170" w:type="dxa"/>
          </w:tcPr>
          <w:p w14:paraId="4BDA9DBC" w14:textId="3D754DB0" w:rsidR="00AB271C" w:rsidRDefault="007E2E46" w:rsidP="00FB2A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F448C6" w:rsidRPr="00230CFF" w14:paraId="24BE0D39" w14:textId="77777777" w:rsidTr="00563F39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4AC892D3" w14:textId="16A8587C" w:rsidR="00F448C6" w:rsidRDefault="00F448C6" w:rsidP="00F448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8.0</w:t>
            </w:r>
          </w:p>
        </w:tc>
        <w:tc>
          <w:tcPr>
            <w:tcW w:w="3060" w:type="dxa"/>
          </w:tcPr>
          <w:p w14:paraId="0BB57635" w14:textId="0593CE66" w:rsidR="00F448C6" w:rsidRDefault="00F448C6" w:rsidP="00F448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Updated to the latest FA dates of 8-</w:t>
            </w:r>
            <w:r w:rsidR="00120951">
              <w:rPr>
                <w:rFonts w:ascii="Arial" w:hAnsi="Arial" w:cs="Arial"/>
                <w:sz w:val="18"/>
                <w:szCs w:val="18"/>
              </w:rPr>
              <w:t>22</w:t>
            </w:r>
            <w:r>
              <w:rPr>
                <w:rFonts w:ascii="Arial" w:hAnsi="Arial" w:cs="Arial"/>
                <w:sz w:val="18"/>
                <w:szCs w:val="18"/>
              </w:rPr>
              <w:t>-2</w:t>
            </w:r>
            <w:r w:rsidR="00120951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 xml:space="preserve"> and 8-</w:t>
            </w:r>
            <w:r w:rsidR="00120951">
              <w:rPr>
                <w:rFonts w:ascii="Arial" w:hAnsi="Arial" w:cs="Arial"/>
                <w:sz w:val="18"/>
                <w:szCs w:val="18"/>
              </w:rPr>
              <w:t>14</w:t>
            </w:r>
            <w:r>
              <w:rPr>
                <w:rFonts w:ascii="Arial" w:hAnsi="Arial" w:cs="Arial"/>
                <w:sz w:val="18"/>
                <w:szCs w:val="18"/>
              </w:rPr>
              <w:t>-2</w:t>
            </w:r>
            <w:r w:rsidR="00120951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 xml:space="preserve"> for specifications 660 and 995</w:t>
            </w:r>
            <w:r w:rsidR="003F14F4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 xml:space="preserve"> respectively. </w:t>
            </w:r>
            <w:r w:rsidR="00742F3D" w:rsidRPr="00742F3D">
              <w:rPr>
                <w:rFonts w:ascii="Arial" w:hAnsi="Arial" w:cs="Arial"/>
                <w:sz w:val="18"/>
                <w:szCs w:val="18"/>
              </w:rPr>
              <w:t>CM ID</w:t>
            </w:r>
            <w:r w:rsidR="00D31272">
              <w:rPr>
                <w:rFonts w:ascii="Arial" w:hAnsi="Arial" w:cs="Arial"/>
                <w:sz w:val="18"/>
                <w:szCs w:val="18"/>
              </w:rPr>
              <w:t>s</w:t>
            </w:r>
            <w:r w:rsidR="00742F3D" w:rsidRPr="00742F3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31272">
              <w:rPr>
                <w:rFonts w:ascii="Arial" w:hAnsi="Arial" w:cs="Arial"/>
                <w:sz w:val="18"/>
                <w:szCs w:val="18"/>
              </w:rPr>
              <w:t>2</w:t>
            </w:r>
            <w:r w:rsidR="00C25D7D">
              <w:rPr>
                <w:rFonts w:ascii="Arial" w:hAnsi="Arial" w:cs="Arial"/>
                <w:sz w:val="18"/>
                <w:szCs w:val="18"/>
              </w:rPr>
              <w:t>5 and</w:t>
            </w:r>
            <w:r w:rsidR="0094159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31272">
              <w:rPr>
                <w:rFonts w:ascii="Arial" w:hAnsi="Arial" w:cs="Arial"/>
                <w:sz w:val="18"/>
                <w:szCs w:val="18"/>
              </w:rPr>
              <w:t>2</w:t>
            </w:r>
            <w:r w:rsidR="00C25D7D">
              <w:rPr>
                <w:rFonts w:ascii="Arial" w:hAnsi="Arial" w:cs="Arial"/>
                <w:sz w:val="18"/>
                <w:szCs w:val="18"/>
              </w:rPr>
              <w:t xml:space="preserve">7 </w:t>
            </w:r>
            <w:r w:rsidR="00742F3D" w:rsidRPr="00742F3D">
              <w:rPr>
                <w:rFonts w:ascii="Arial" w:hAnsi="Arial" w:cs="Arial"/>
                <w:sz w:val="18"/>
                <w:szCs w:val="18"/>
              </w:rPr>
              <w:t>contain more stringent</w:t>
            </w:r>
            <w:r w:rsidR="00C25D7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42F3D" w:rsidRPr="00742F3D">
              <w:rPr>
                <w:rFonts w:ascii="Arial" w:hAnsi="Arial" w:cs="Arial"/>
                <w:sz w:val="18"/>
                <w:szCs w:val="18"/>
              </w:rPr>
              <w:t>requirements.</w:t>
            </w:r>
          </w:p>
        </w:tc>
        <w:tc>
          <w:tcPr>
            <w:tcW w:w="1260" w:type="dxa"/>
          </w:tcPr>
          <w:p w14:paraId="6238E7D6" w14:textId="587118E5" w:rsidR="0078502E" w:rsidRDefault="0078502E" w:rsidP="00F448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J. Kodi</w:t>
            </w:r>
          </w:p>
          <w:p w14:paraId="4B8482A8" w14:textId="0311F036" w:rsidR="00F448C6" w:rsidRDefault="00F448C6" w:rsidP="00F448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W. Geitz</w:t>
            </w:r>
          </w:p>
        </w:tc>
        <w:tc>
          <w:tcPr>
            <w:tcW w:w="1170" w:type="dxa"/>
          </w:tcPr>
          <w:p w14:paraId="1EC002C6" w14:textId="77777777" w:rsidR="00F448C6" w:rsidRDefault="00231AF0" w:rsidP="00F448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="00716548">
              <w:rPr>
                <w:rFonts w:ascii="Arial" w:hAnsi="Arial" w:cs="Arial"/>
                <w:sz w:val="18"/>
                <w:szCs w:val="18"/>
              </w:rPr>
              <w:t>. Velez</w:t>
            </w:r>
          </w:p>
          <w:p w14:paraId="359531BC" w14:textId="0C731DD4" w:rsidR="00716548" w:rsidRDefault="00716548" w:rsidP="00F448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</w:tcPr>
          <w:p w14:paraId="37A1D6CF" w14:textId="43CF44C4" w:rsidR="00F448C6" w:rsidRDefault="00716548" w:rsidP="00F448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 Vollmer</w:t>
            </w:r>
          </w:p>
        </w:tc>
        <w:tc>
          <w:tcPr>
            <w:tcW w:w="1170" w:type="dxa"/>
          </w:tcPr>
          <w:p w14:paraId="56BA910C" w14:textId="5F5FF517" w:rsidR="00F448C6" w:rsidRDefault="00221122" w:rsidP="00F448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11/03/2025</w:t>
            </w:r>
          </w:p>
        </w:tc>
        <w:tc>
          <w:tcPr>
            <w:tcW w:w="1170" w:type="dxa"/>
          </w:tcPr>
          <w:p w14:paraId="4E5B6EFF" w14:textId="1AFEC0C7" w:rsidR="00F448C6" w:rsidRDefault="00716548" w:rsidP="00F448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</w:tr>
    </w:tbl>
    <w:p w14:paraId="4C41AE80" w14:textId="77777777" w:rsidR="005B100D" w:rsidRDefault="005B100D" w:rsidP="00EE17D1">
      <w:pPr>
        <w:tabs>
          <w:tab w:val="left" w:pos="1080"/>
        </w:tabs>
      </w:pPr>
    </w:p>
    <w:sectPr w:rsidR="005B100D" w:rsidSect="003F0072">
      <w:pgSz w:w="12240" w:h="15840"/>
      <w:pgMar w:top="1440" w:right="1440" w:bottom="1440" w:left="1440" w:header="450" w:footer="45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549BF" w14:textId="77777777" w:rsidR="00ED6C17" w:rsidRDefault="00ED6C17" w:rsidP="006014C2">
      <w:pPr>
        <w:spacing w:after="0" w:line="240" w:lineRule="auto"/>
      </w:pPr>
      <w:r>
        <w:separator/>
      </w:r>
    </w:p>
  </w:endnote>
  <w:endnote w:type="continuationSeparator" w:id="0">
    <w:p w14:paraId="54DF0806" w14:textId="77777777" w:rsidR="00ED6C17" w:rsidRDefault="00ED6C17" w:rsidP="006014C2">
      <w:pPr>
        <w:spacing w:after="0" w:line="240" w:lineRule="auto"/>
      </w:pPr>
      <w:r>
        <w:continuationSeparator/>
      </w:r>
    </w:p>
  </w:endnote>
  <w:endnote w:type="continuationNotice" w:id="1">
    <w:p w14:paraId="3C7AC609" w14:textId="77777777" w:rsidR="00ED6C17" w:rsidRDefault="00ED6C1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B2F8C" w14:textId="77777777" w:rsidR="00B53668" w:rsidRPr="006014C2" w:rsidRDefault="00F2437C" w:rsidP="00BA5D52">
    <w:pPr>
      <w:tabs>
        <w:tab w:val="left" w:pos="1260"/>
        <w:tab w:val="left" w:pos="1890"/>
        <w:tab w:val="left" w:pos="1980"/>
        <w:tab w:val="left" w:pos="2340"/>
        <w:tab w:val="left" w:pos="3060"/>
        <w:tab w:val="center" w:pos="6480"/>
        <w:tab w:val="left" w:pos="10890"/>
        <w:tab w:val="left" w:pos="12510"/>
        <w:tab w:val="left" w:pos="13320"/>
        <w:tab w:val="left" w:pos="13410"/>
        <w:tab w:val="left" w:pos="13770"/>
        <w:tab w:val="left" w:pos="14400"/>
      </w:tabs>
      <w:jc w:val="center"/>
      <w:rPr>
        <w:u w:val="single"/>
      </w:rPr>
    </w:pPr>
    <w:sdt>
      <w:sdtPr>
        <w:rPr>
          <w:sz w:val="16"/>
          <w:szCs w:val="16"/>
        </w:rPr>
        <w:id w:val="5037556"/>
        <w:docPartObj>
          <w:docPartGallery w:val="Page Numbers (Top of Page)"/>
          <w:docPartUnique/>
        </w:docPartObj>
      </w:sdtPr>
      <w:sdtEndPr/>
      <w:sdtContent>
        <w:r w:rsidR="00B53668" w:rsidRPr="006014C2">
          <w:rPr>
            <w:sz w:val="16"/>
            <w:szCs w:val="16"/>
          </w:rPr>
          <w:t xml:space="preserve">Page </w:t>
        </w:r>
        <w:r w:rsidR="00494A02" w:rsidRPr="006014C2">
          <w:rPr>
            <w:sz w:val="16"/>
            <w:szCs w:val="16"/>
          </w:rPr>
          <w:fldChar w:fldCharType="begin"/>
        </w:r>
        <w:r w:rsidR="00B53668" w:rsidRPr="006014C2">
          <w:rPr>
            <w:sz w:val="16"/>
            <w:szCs w:val="16"/>
          </w:rPr>
          <w:instrText xml:space="preserve"> PAGE </w:instrText>
        </w:r>
        <w:r w:rsidR="00494A02" w:rsidRPr="006014C2">
          <w:rPr>
            <w:sz w:val="16"/>
            <w:szCs w:val="16"/>
          </w:rPr>
          <w:fldChar w:fldCharType="separate"/>
        </w:r>
        <w:r w:rsidR="00167C4A">
          <w:rPr>
            <w:noProof/>
            <w:sz w:val="16"/>
            <w:szCs w:val="16"/>
          </w:rPr>
          <w:t>3</w:t>
        </w:r>
        <w:r w:rsidR="00494A02" w:rsidRPr="006014C2">
          <w:rPr>
            <w:sz w:val="16"/>
            <w:szCs w:val="16"/>
          </w:rPr>
          <w:fldChar w:fldCharType="end"/>
        </w:r>
        <w:r w:rsidR="00B53668" w:rsidRPr="006014C2">
          <w:rPr>
            <w:sz w:val="16"/>
            <w:szCs w:val="16"/>
          </w:rPr>
          <w:t xml:space="preserve"> of </w:t>
        </w:r>
        <w:r w:rsidR="00494A02" w:rsidRPr="006014C2">
          <w:rPr>
            <w:sz w:val="16"/>
            <w:szCs w:val="16"/>
          </w:rPr>
          <w:fldChar w:fldCharType="begin"/>
        </w:r>
        <w:r w:rsidR="00B53668" w:rsidRPr="006014C2">
          <w:rPr>
            <w:sz w:val="16"/>
            <w:szCs w:val="16"/>
          </w:rPr>
          <w:instrText xml:space="preserve"> NUMPAGES  </w:instrText>
        </w:r>
        <w:r w:rsidR="00494A02" w:rsidRPr="006014C2">
          <w:rPr>
            <w:sz w:val="16"/>
            <w:szCs w:val="16"/>
          </w:rPr>
          <w:fldChar w:fldCharType="separate"/>
        </w:r>
        <w:r w:rsidR="00167C4A">
          <w:rPr>
            <w:noProof/>
            <w:sz w:val="16"/>
            <w:szCs w:val="16"/>
          </w:rPr>
          <w:t>3</w:t>
        </w:r>
        <w:r w:rsidR="00494A02" w:rsidRPr="006014C2">
          <w:rPr>
            <w:sz w:val="16"/>
            <w:szCs w:val="16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ED7AB" w14:textId="77777777" w:rsidR="00B53668" w:rsidRDefault="00F2437C" w:rsidP="001B2C7F">
    <w:pPr>
      <w:pStyle w:val="Footer"/>
      <w:jc w:val="center"/>
    </w:pPr>
    <w:sdt>
      <w:sdtPr>
        <w:rPr>
          <w:sz w:val="16"/>
          <w:szCs w:val="16"/>
        </w:rPr>
        <w:id w:val="3494705"/>
        <w:docPartObj>
          <w:docPartGallery w:val="Page Numbers (Top of Page)"/>
          <w:docPartUnique/>
        </w:docPartObj>
      </w:sdtPr>
      <w:sdtEndPr/>
      <w:sdtContent>
        <w:r w:rsidR="00B53668" w:rsidRPr="006014C2">
          <w:rPr>
            <w:sz w:val="16"/>
            <w:szCs w:val="16"/>
          </w:rPr>
          <w:t xml:space="preserve">Page </w:t>
        </w:r>
        <w:r w:rsidR="00494A02" w:rsidRPr="006014C2">
          <w:rPr>
            <w:sz w:val="16"/>
            <w:szCs w:val="16"/>
          </w:rPr>
          <w:fldChar w:fldCharType="begin"/>
        </w:r>
        <w:r w:rsidR="00B53668" w:rsidRPr="006014C2">
          <w:rPr>
            <w:sz w:val="16"/>
            <w:szCs w:val="16"/>
          </w:rPr>
          <w:instrText xml:space="preserve"> PAGE </w:instrText>
        </w:r>
        <w:r w:rsidR="00494A02" w:rsidRPr="006014C2">
          <w:rPr>
            <w:sz w:val="16"/>
            <w:szCs w:val="16"/>
          </w:rPr>
          <w:fldChar w:fldCharType="separate"/>
        </w:r>
        <w:r w:rsidR="00167C4A">
          <w:rPr>
            <w:noProof/>
            <w:sz w:val="16"/>
            <w:szCs w:val="16"/>
          </w:rPr>
          <w:t>1</w:t>
        </w:r>
        <w:r w:rsidR="00494A02" w:rsidRPr="006014C2">
          <w:rPr>
            <w:sz w:val="16"/>
            <w:szCs w:val="16"/>
          </w:rPr>
          <w:fldChar w:fldCharType="end"/>
        </w:r>
        <w:r w:rsidR="00B53668" w:rsidRPr="006014C2">
          <w:rPr>
            <w:sz w:val="16"/>
            <w:szCs w:val="16"/>
          </w:rPr>
          <w:t xml:space="preserve"> of </w:t>
        </w:r>
        <w:r w:rsidR="00494A02" w:rsidRPr="006014C2">
          <w:rPr>
            <w:sz w:val="16"/>
            <w:szCs w:val="16"/>
          </w:rPr>
          <w:fldChar w:fldCharType="begin"/>
        </w:r>
        <w:r w:rsidR="00B53668" w:rsidRPr="006014C2">
          <w:rPr>
            <w:sz w:val="16"/>
            <w:szCs w:val="16"/>
          </w:rPr>
          <w:instrText xml:space="preserve"> NUMPAGES  </w:instrText>
        </w:r>
        <w:r w:rsidR="00494A02" w:rsidRPr="006014C2">
          <w:rPr>
            <w:sz w:val="16"/>
            <w:szCs w:val="16"/>
          </w:rPr>
          <w:fldChar w:fldCharType="separate"/>
        </w:r>
        <w:r w:rsidR="00167C4A">
          <w:rPr>
            <w:noProof/>
            <w:sz w:val="16"/>
            <w:szCs w:val="16"/>
          </w:rPr>
          <w:t>3</w:t>
        </w:r>
        <w:r w:rsidR="00494A02" w:rsidRPr="006014C2">
          <w:rPr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DFD4F" w14:textId="77777777" w:rsidR="00ED6C17" w:rsidRDefault="00ED6C17" w:rsidP="006014C2">
      <w:pPr>
        <w:spacing w:after="0" w:line="240" w:lineRule="auto"/>
      </w:pPr>
      <w:r>
        <w:separator/>
      </w:r>
    </w:p>
  </w:footnote>
  <w:footnote w:type="continuationSeparator" w:id="0">
    <w:p w14:paraId="7006BED1" w14:textId="77777777" w:rsidR="00ED6C17" w:rsidRDefault="00ED6C17" w:rsidP="006014C2">
      <w:pPr>
        <w:spacing w:after="0" w:line="240" w:lineRule="auto"/>
      </w:pPr>
      <w:r>
        <w:continuationSeparator/>
      </w:r>
    </w:p>
  </w:footnote>
  <w:footnote w:type="continuationNotice" w:id="1">
    <w:p w14:paraId="3E564DD7" w14:textId="77777777" w:rsidR="00ED6C17" w:rsidRDefault="00ED6C1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ADA66" w14:textId="5762DC1C" w:rsidR="00B53668" w:rsidRPr="006014C2" w:rsidRDefault="00B53668" w:rsidP="008C016F">
    <w:pPr>
      <w:pStyle w:val="Header"/>
      <w:tabs>
        <w:tab w:val="clear" w:pos="4680"/>
        <w:tab w:val="clear" w:pos="9360"/>
        <w:tab w:val="left" w:pos="0"/>
        <w:tab w:val="right" w:pos="14400"/>
      </w:tabs>
      <w:rPr>
        <w:sz w:val="18"/>
        <w:szCs w:val="18"/>
      </w:rPr>
    </w:pPr>
    <w:r>
      <w:rPr>
        <w:sz w:val="18"/>
        <w:szCs w:val="18"/>
      </w:rPr>
      <w:tab/>
      <w:t xml:space="preserve">FDOT Matrix Derived from </w:t>
    </w:r>
    <w:r w:rsidRPr="0042045A">
      <w:rPr>
        <w:sz w:val="18"/>
        <w:szCs w:val="18"/>
      </w:rPr>
      <w:t>Specification</w:t>
    </w:r>
    <w:r w:rsidR="001D4659">
      <w:rPr>
        <w:sz w:val="18"/>
        <w:szCs w:val="18"/>
      </w:rPr>
      <w:t xml:space="preserve">s 660 (FA </w:t>
    </w:r>
    <w:r w:rsidR="00095947">
      <w:rPr>
        <w:sz w:val="18"/>
        <w:szCs w:val="18"/>
      </w:rPr>
      <w:t>8-</w:t>
    </w:r>
    <w:r w:rsidR="005B4DC7">
      <w:rPr>
        <w:sz w:val="18"/>
        <w:szCs w:val="18"/>
      </w:rPr>
      <w:t>22</w:t>
    </w:r>
    <w:r w:rsidR="00095947">
      <w:rPr>
        <w:sz w:val="18"/>
        <w:szCs w:val="18"/>
      </w:rPr>
      <w:t>-2</w:t>
    </w:r>
    <w:r w:rsidR="005B4DC7">
      <w:rPr>
        <w:sz w:val="18"/>
        <w:szCs w:val="18"/>
      </w:rPr>
      <w:t>5</w:t>
    </w:r>
    <w:r w:rsidR="001D4659">
      <w:rPr>
        <w:sz w:val="18"/>
        <w:szCs w:val="18"/>
      </w:rPr>
      <w:t>)</w:t>
    </w:r>
    <w:r w:rsidR="00EF7664">
      <w:rPr>
        <w:sz w:val="18"/>
        <w:szCs w:val="18"/>
      </w:rPr>
      <w:t xml:space="preserve"> and</w:t>
    </w:r>
    <w:r w:rsidR="0058695D">
      <w:rPr>
        <w:sz w:val="18"/>
        <w:szCs w:val="18"/>
      </w:rPr>
      <w:t xml:space="preserve"> </w:t>
    </w:r>
    <w:r w:rsidR="00703C5F" w:rsidRPr="008547F5">
      <w:rPr>
        <w:sz w:val="18"/>
        <w:szCs w:val="18"/>
      </w:rPr>
      <w:t>995</w:t>
    </w:r>
    <w:r w:rsidRPr="008547F5">
      <w:rPr>
        <w:sz w:val="18"/>
        <w:szCs w:val="18"/>
      </w:rPr>
      <w:t xml:space="preserve"> (FA </w:t>
    </w:r>
    <w:r w:rsidR="00095947">
      <w:rPr>
        <w:sz w:val="18"/>
        <w:szCs w:val="18"/>
      </w:rPr>
      <w:t>8-</w:t>
    </w:r>
    <w:r w:rsidR="00096F46">
      <w:rPr>
        <w:sz w:val="18"/>
        <w:szCs w:val="18"/>
      </w:rPr>
      <w:t>14</w:t>
    </w:r>
    <w:r w:rsidR="00095947">
      <w:rPr>
        <w:sz w:val="18"/>
        <w:szCs w:val="18"/>
      </w:rPr>
      <w:t>-2</w:t>
    </w:r>
    <w:r w:rsidR="00096F46">
      <w:rPr>
        <w:sz w:val="18"/>
        <w:szCs w:val="18"/>
      </w:rPr>
      <w:t>5</w:t>
    </w:r>
    <w:r w:rsidRPr="008547F5">
      <w:rPr>
        <w:sz w:val="18"/>
        <w:szCs w:val="18"/>
      </w:rPr>
      <w:t xml:space="preserve">) </w:t>
    </w:r>
    <w:r w:rsidR="00E523B7" w:rsidRPr="008547F5">
      <w:rPr>
        <w:sz w:val="18"/>
        <w:szCs w:val="18"/>
      </w:rPr>
      <w:t>CM-</w:t>
    </w:r>
    <w:r w:rsidR="00742202">
      <w:rPr>
        <w:sz w:val="18"/>
        <w:szCs w:val="18"/>
      </w:rPr>
      <w:t>660</w:t>
    </w:r>
    <w:r w:rsidR="00E523B7" w:rsidRPr="008547F5">
      <w:rPr>
        <w:sz w:val="18"/>
        <w:szCs w:val="18"/>
      </w:rPr>
      <w:t>-</w:t>
    </w:r>
    <w:r w:rsidR="00703C5F" w:rsidRPr="008547F5">
      <w:rPr>
        <w:sz w:val="18"/>
        <w:szCs w:val="18"/>
      </w:rPr>
      <w:t>0</w:t>
    </w:r>
    <w:r w:rsidR="00742202">
      <w:rPr>
        <w:sz w:val="18"/>
        <w:szCs w:val="18"/>
      </w:rPr>
      <w:t>4</w:t>
    </w:r>
    <w:r w:rsidRPr="008547F5">
      <w:rPr>
        <w:sz w:val="18"/>
        <w:szCs w:val="18"/>
      </w:rPr>
      <w:t xml:space="preserve"> Rev </w:t>
    </w:r>
    <w:r w:rsidR="00096F46">
      <w:rPr>
        <w:sz w:val="18"/>
        <w:szCs w:val="18"/>
      </w:rPr>
      <w:t>8</w:t>
    </w:r>
    <w:r w:rsidRPr="008547F5">
      <w:rPr>
        <w:sz w:val="18"/>
        <w:szCs w:val="18"/>
      </w:rPr>
      <w:t>.0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5BA1D" w14:textId="77777777" w:rsidR="00B53668" w:rsidRDefault="00B53668" w:rsidP="001B2C7F">
    <w:pPr>
      <w:pStyle w:val="Header"/>
      <w:jc w:val="right"/>
    </w:pPr>
    <w:r>
      <w:rPr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C45B5"/>
    <w:multiLevelType w:val="hybridMultilevel"/>
    <w:tmpl w:val="D1C4D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4298A"/>
    <w:multiLevelType w:val="hybridMultilevel"/>
    <w:tmpl w:val="893C2B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38105B"/>
    <w:multiLevelType w:val="hybridMultilevel"/>
    <w:tmpl w:val="6ADABA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1752C5"/>
    <w:multiLevelType w:val="hybridMultilevel"/>
    <w:tmpl w:val="2A5A08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94731766">
    <w:abstractNumId w:val="2"/>
  </w:num>
  <w:num w:numId="2" w16cid:durableId="2114937188">
    <w:abstractNumId w:val="0"/>
  </w:num>
  <w:num w:numId="3" w16cid:durableId="545995511">
    <w:abstractNumId w:val="3"/>
  </w:num>
  <w:num w:numId="4" w16cid:durableId="4244195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oFQA/e3gD5IaKiQQSj2O6GM5EoA18Aiwz6T//Mrey0b2+Kw+PSPeSubKlEQFDitP1H5FnJ07pd+3hz/TfCYTKA==" w:salt="6yP9cY9EVdUvqZhFJsSWRw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316"/>
    <w:rsid w:val="00000E38"/>
    <w:rsid w:val="000226B8"/>
    <w:rsid w:val="00023A0A"/>
    <w:rsid w:val="00024D53"/>
    <w:rsid w:val="0003284C"/>
    <w:rsid w:val="00032B3A"/>
    <w:rsid w:val="00032C73"/>
    <w:rsid w:val="00036558"/>
    <w:rsid w:val="000373E7"/>
    <w:rsid w:val="0004477B"/>
    <w:rsid w:val="00050FF5"/>
    <w:rsid w:val="00057145"/>
    <w:rsid w:val="000610E5"/>
    <w:rsid w:val="00061EA1"/>
    <w:rsid w:val="00065CA8"/>
    <w:rsid w:val="000704F4"/>
    <w:rsid w:val="00070EC7"/>
    <w:rsid w:val="00073B87"/>
    <w:rsid w:val="00080552"/>
    <w:rsid w:val="00080B01"/>
    <w:rsid w:val="00082757"/>
    <w:rsid w:val="00085AAF"/>
    <w:rsid w:val="00093149"/>
    <w:rsid w:val="00095947"/>
    <w:rsid w:val="00096F46"/>
    <w:rsid w:val="000A266F"/>
    <w:rsid w:val="000A7FFD"/>
    <w:rsid w:val="000C154B"/>
    <w:rsid w:val="000D4604"/>
    <w:rsid w:val="000D6931"/>
    <w:rsid w:val="000E197F"/>
    <w:rsid w:val="000E3770"/>
    <w:rsid w:val="000E5ED6"/>
    <w:rsid w:val="000F3C6C"/>
    <w:rsid w:val="000F7317"/>
    <w:rsid w:val="00102945"/>
    <w:rsid w:val="00112E74"/>
    <w:rsid w:val="00116DDB"/>
    <w:rsid w:val="00116F84"/>
    <w:rsid w:val="00120951"/>
    <w:rsid w:val="00124972"/>
    <w:rsid w:val="00130ED9"/>
    <w:rsid w:val="00131721"/>
    <w:rsid w:val="00135D8C"/>
    <w:rsid w:val="0013781A"/>
    <w:rsid w:val="00141257"/>
    <w:rsid w:val="001443E3"/>
    <w:rsid w:val="00150666"/>
    <w:rsid w:val="001546A3"/>
    <w:rsid w:val="00156BC0"/>
    <w:rsid w:val="0016062C"/>
    <w:rsid w:val="001613F9"/>
    <w:rsid w:val="00164F13"/>
    <w:rsid w:val="00165784"/>
    <w:rsid w:val="00167C4A"/>
    <w:rsid w:val="00173045"/>
    <w:rsid w:val="00173CD9"/>
    <w:rsid w:val="00180179"/>
    <w:rsid w:val="00186097"/>
    <w:rsid w:val="00187635"/>
    <w:rsid w:val="00187A7B"/>
    <w:rsid w:val="00191C2F"/>
    <w:rsid w:val="001A12F8"/>
    <w:rsid w:val="001A25F9"/>
    <w:rsid w:val="001A2815"/>
    <w:rsid w:val="001A2AD6"/>
    <w:rsid w:val="001A342F"/>
    <w:rsid w:val="001A6150"/>
    <w:rsid w:val="001A7673"/>
    <w:rsid w:val="001B2C7F"/>
    <w:rsid w:val="001C7422"/>
    <w:rsid w:val="001D28B5"/>
    <w:rsid w:val="001D4659"/>
    <w:rsid w:val="001D65DF"/>
    <w:rsid w:val="001D6A06"/>
    <w:rsid w:val="00205040"/>
    <w:rsid w:val="00206760"/>
    <w:rsid w:val="00211B05"/>
    <w:rsid w:val="00221122"/>
    <w:rsid w:val="002214E9"/>
    <w:rsid w:val="0022173D"/>
    <w:rsid w:val="00221A4A"/>
    <w:rsid w:val="00223784"/>
    <w:rsid w:val="00226A1B"/>
    <w:rsid w:val="00231AF0"/>
    <w:rsid w:val="00234678"/>
    <w:rsid w:val="0023469D"/>
    <w:rsid w:val="00237237"/>
    <w:rsid w:val="00237BB1"/>
    <w:rsid w:val="002453A0"/>
    <w:rsid w:val="0024605A"/>
    <w:rsid w:val="0024658B"/>
    <w:rsid w:val="00250727"/>
    <w:rsid w:val="002537DE"/>
    <w:rsid w:val="00270CBF"/>
    <w:rsid w:val="002772C0"/>
    <w:rsid w:val="00280D5B"/>
    <w:rsid w:val="0028625C"/>
    <w:rsid w:val="00293230"/>
    <w:rsid w:val="00295F6D"/>
    <w:rsid w:val="002A4D03"/>
    <w:rsid w:val="002A79EB"/>
    <w:rsid w:val="002A7DCC"/>
    <w:rsid w:val="002B14C1"/>
    <w:rsid w:val="002B2973"/>
    <w:rsid w:val="002C1F0B"/>
    <w:rsid w:val="002C2719"/>
    <w:rsid w:val="002C2F04"/>
    <w:rsid w:val="002C4BBC"/>
    <w:rsid w:val="002D398D"/>
    <w:rsid w:val="002E3B50"/>
    <w:rsid w:val="002E7D53"/>
    <w:rsid w:val="002F08DC"/>
    <w:rsid w:val="002F08E9"/>
    <w:rsid w:val="002F5515"/>
    <w:rsid w:val="002F5E3C"/>
    <w:rsid w:val="002F63F0"/>
    <w:rsid w:val="0031028C"/>
    <w:rsid w:val="0031315A"/>
    <w:rsid w:val="00315F29"/>
    <w:rsid w:val="00316728"/>
    <w:rsid w:val="00322A37"/>
    <w:rsid w:val="00332038"/>
    <w:rsid w:val="00332442"/>
    <w:rsid w:val="0034116A"/>
    <w:rsid w:val="00344ADF"/>
    <w:rsid w:val="0034642E"/>
    <w:rsid w:val="00346AFB"/>
    <w:rsid w:val="00352F06"/>
    <w:rsid w:val="00364A44"/>
    <w:rsid w:val="003712AC"/>
    <w:rsid w:val="0037228F"/>
    <w:rsid w:val="00374E93"/>
    <w:rsid w:val="0037783B"/>
    <w:rsid w:val="00380413"/>
    <w:rsid w:val="00381461"/>
    <w:rsid w:val="00381867"/>
    <w:rsid w:val="00381E71"/>
    <w:rsid w:val="0038787D"/>
    <w:rsid w:val="0039521C"/>
    <w:rsid w:val="003958CF"/>
    <w:rsid w:val="0039732C"/>
    <w:rsid w:val="003A06FC"/>
    <w:rsid w:val="003A0AD4"/>
    <w:rsid w:val="003A1B79"/>
    <w:rsid w:val="003A3108"/>
    <w:rsid w:val="003A5204"/>
    <w:rsid w:val="003B05AD"/>
    <w:rsid w:val="003B0FFA"/>
    <w:rsid w:val="003B4619"/>
    <w:rsid w:val="003B6F97"/>
    <w:rsid w:val="003C0DFA"/>
    <w:rsid w:val="003C65C4"/>
    <w:rsid w:val="003E0235"/>
    <w:rsid w:val="003E2283"/>
    <w:rsid w:val="003E4988"/>
    <w:rsid w:val="003E4EC1"/>
    <w:rsid w:val="003E5A07"/>
    <w:rsid w:val="003E70A6"/>
    <w:rsid w:val="003F0072"/>
    <w:rsid w:val="003F14F4"/>
    <w:rsid w:val="003F6E64"/>
    <w:rsid w:val="003F70CA"/>
    <w:rsid w:val="0040736E"/>
    <w:rsid w:val="00410CD8"/>
    <w:rsid w:val="00414AF1"/>
    <w:rsid w:val="0041630B"/>
    <w:rsid w:val="00416E94"/>
    <w:rsid w:val="0042045A"/>
    <w:rsid w:val="00422F9A"/>
    <w:rsid w:val="004253B3"/>
    <w:rsid w:val="004302F3"/>
    <w:rsid w:val="004356A9"/>
    <w:rsid w:val="00442DB3"/>
    <w:rsid w:val="00446686"/>
    <w:rsid w:val="00446DED"/>
    <w:rsid w:val="0046000A"/>
    <w:rsid w:val="004609C9"/>
    <w:rsid w:val="0046423A"/>
    <w:rsid w:val="004643E6"/>
    <w:rsid w:val="004706EB"/>
    <w:rsid w:val="004714A6"/>
    <w:rsid w:val="00473A8D"/>
    <w:rsid w:val="00482CD8"/>
    <w:rsid w:val="00485361"/>
    <w:rsid w:val="00485CBC"/>
    <w:rsid w:val="0048606C"/>
    <w:rsid w:val="00487F1A"/>
    <w:rsid w:val="00494A02"/>
    <w:rsid w:val="0049764F"/>
    <w:rsid w:val="004A0190"/>
    <w:rsid w:val="004A4A03"/>
    <w:rsid w:val="004B0DF8"/>
    <w:rsid w:val="004B3AAF"/>
    <w:rsid w:val="004C4E0D"/>
    <w:rsid w:val="004C5E16"/>
    <w:rsid w:val="004C7DF8"/>
    <w:rsid w:val="004D037A"/>
    <w:rsid w:val="004D0EAE"/>
    <w:rsid w:val="004D1B55"/>
    <w:rsid w:val="004D32AE"/>
    <w:rsid w:val="004D62EF"/>
    <w:rsid w:val="004D684C"/>
    <w:rsid w:val="004E0FE4"/>
    <w:rsid w:val="004E234D"/>
    <w:rsid w:val="004E5589"/>
    <w:rsid w:val="004E5945"/>
    <w:rsid w:val="004F52A0"/>
    <w:rsid w:val="0050076B"/>
    <w:rsid w:val="005042A0"/>
    <w:rsid w:val="00510AEC"/>
    <w:rsid w:val="00512DB1"/>
    <w:rsid w:val="00515840"/>
    <w:rsid w:val="00531453"/>
    <w:rsid w:val="0053392F"/>
    <w:rsid w:val="00537808"/>
    <w:rsid w:val="00541357"/>
    <w:rsid w:val="00543D43"/>
    <w:rsid w:val="00543DD6"/>
    <w:rsid w:val="00547202"/>
    <w:rsid w:val="005567FB"/>
    <w:rsid w:val="0055686C"/>
    <w:rsid w:val="00557452"/>
    <w:rsid w:val="00557F93"/>
    <w:rsid w:val="00560B9E"/>
    <w:rsid w:val="00563212"/>
    <w:rsid w:val="00563F39"/>
    <w:rsid w:val="00565D9D"/>
    <w:rsid w:val="00571328"/>
    <w:rsid w:val="00571774"/>
    <w:rsid w:val="005747F6"/>
    <w:rsid w:val="0057674D"/>
    <w:rsid w:val="005767F8"/>
    <w:rsid w:val="0058474B"/>
    <w:rsid w:val="00584F96"/>
    <w:rsid w:val="00586944"/>
    <w:rsid w:val="0058695D"/>
    <w:rsid w:val="00591A68"/>
    <w:rsid w:val="00592860"/>
    <w:rsid w:val="00594970"/>
    <w:rsid w:val="00597CA9"/>
    <w:rsid w:val="005A0EEC"/>
    <w:rsid w:val="005A6268"/>
    <w:rsid w:val="005A76F5"/>
    <w:rsid w:val="005B100D"/>
    <w:rsid w:val="005B1C44"/>
    <w:rsid w:val="005B4850"/>
    <w:rsid w:val="005B4DC7"/>
    <w:rsid w:val="005B594C"/>
    <w:rsid w:val="005B7838"/>
    <w:rsid w:val="005C20A0"/>
    <w:rsid w:val="005C26DE"/>
    <w:rsid w:val="005C2D00"/>
    <w:rsid w:val="005C4DBF"/>
    <w:rsid w:val="005C7A03"/>
    <w:rsid w:val="005D20B7"/>
    <w:rsid w:val="005D33CC"/>
    <w:rsid w:val="005D7A14"/>
    <w:rsid w:val="005D7EB3"/>
    <w:rsid w:val="005E1E04"/>
    <w:rsid w:val="005E36D7"/>
    <w:rsid w:val="005E3A64"/>
    <w:rsid w:val="005E545D"/>
    <w:rsid w:val="005E77B3"/>
    <w:rsid w:val="005F5AA0"/>
    <w:rsid w:val="006014C2"/>
    <w:rsid w:val="00603424"/>
    <w:rsid w:val="0061495A"/>
    <w:rsid w:val="00625356"/>
    <w:rsid w:val="006306D2"/>
    <w:rsid w:val="00630CBF"/>
    <w:rsid w:val="00631BDE"/>
    <w:rsid w:val="00632690"/>
    <w:rsid w:val="006335F9"/>
    <w:rsid w:val="00634B94"/>
    <w:rsid w:val="00640234"/>
    <w:rsid w:val="0064262C"/>
    <w:rsid w:val="0064329A"/>
    <w:rsid w:val="00650AD5"/>
    <w:rsid w:val="00654144"/>
    <w:rsid w:val="006649F1"/>
    <w:rsid w:val="006674C1"/>
    <w:rsid w:val="0066769F"/>
    <w:rsid w:val="00670103"/>
    <w:rsid w:val="006724AE"/>
    <w:rsid w:val="0067341E"/>
    <w:rsid w:val="0068495A"/>
    <w:rsid w:val="006850FC"/>
    <w:rsid w:val="006A17D2"/>
    <w:rsid w:val="006B3D5C"/>
    <w:rsid w:val="006B4CD5"/>
    <w:rsid w:val="006D15D7"/>
    <w:rsid w:val="006D2E1A"/>
    <w:rsid w:val="006D5344"/>
    <w:rsid w:val="006D736C"/>
    <w:rsid w:val="006E22CE"/>
    <w:rsid w:val="006E3B0A"/>
    <w:rsid w:val="006E445E"/>
    <w:rsid w:val="006F48A7"/>
    <w:rsid w:val="00700BF3"/>
    <w:rsid w:val="00700C53"/>
    <w:rsid w:val="00703C5F"/>
    <w:rsid w:val="00706F99"/>
    <w:rsid w:val="007074F2"/>
    <w:rsid w:val="00711A0F"/>
    <w:rsid w:val="00712922"/>
    <w:rsid w:val="00715F71"/>
    <w:rsid w:val="00716548"/>
    <w:rsid w:val="007219F6"/>
    <w:rsid w:val="00722593"/>
    <w:rsid w:val="00723BA1"/>
    <w:rsid w:val="00726B9F"/>
    <w:rsid w:val="00742202"/>
    <w:rsid w:val="00742F3D"/>
    <w:rsid w:val="00750DBD"/>
    <w:rsid w:val="00760ED6"/>
    <w:rsid w:val="00762233"/>
    <w:rsid w:val="00763C4F"/>
    <w:rsid w:val="007657D5"/>
    <w:rsid w:val="007658B7"/>
    <w:rsid w:val="00767F4E"/>
    <w:rsid w:val="007726D2"/>
    <w:rsid w:val="0077792C"/>
    <w:rsid w:val="00777F21"/>
    <w:rsid w:val="007811D6"/>
    <w:rsid w:val="00783B77"/>
    <w:rsid w:val="0078502E"/>
    <w:rsid w:val="00786AA2"/>
    <w:rsid w:val="00790315"/>
    <w:rsid w:val="00795425"/>
    <w:rsid w:val="007A5D55"/>
    <w:rsid w:val="007B31DD"/>
    <w:rsid w:val="007B4942"/>
    <w:rsid w:val="007B73B4"/>
    <w:rsid w:val="007C0C29"/>
    <w:rsid w:val="007C30BE"/>
    <w:rsid w:val="007D4C3B"/>
    <w:rsid w:val="007D5B0C"/>
    <w:rsid w:val="007E2E46"/>
    <w:rsid w:val="007F1323"/>
    <w:rsid w:val="007F13FB"/>
    <w:rsid w:val="007F72C2"/>
    <w:rsid w:val="008031D5"/>
    <w:rsid w:val="00805229"/>
    <w:rsid w:val="0081030F"/>
    <w:rsid w:val="008152F0"/>
    <w:rsid w:val="008226B8"/>
    <w:rsid w:val="00822D87"/>
    <w:rsid w:val="0082753E"/>
    <w:rsid w:val="00832273"/>
    <w:rsid w:val="0083296D"/>
    <w:rsid w:val="008368F7"/>
    <w:rsid w:val="00845D29"/>
    <w:rsid w:val="008470CD"/>
    <w:rsid w:val="00847B5A"/>
    <w:rsid w:val="00851FDA"/>
    <w:rsid w:val="008522E6"/>
    <w:rsid w:val="008547F5"/>
    <w:rsid w:val="00865183"/>
    <w:rsid w:val="00867DA6"/>
    <w:rsid w:val="00870BFE"/>
    <w:rsid w:val="00876855"/>
    <w:rsid w:val="0087725F"/>
    <w:rsid w:val="0088003D"/>
    <w:rsid w:val="00881E73"/>
    <w:rsid w:val="00882EA0"/>
    <w:rsid w:val="00883CC5"/>
    <w:rsid w:val="008A5800"/>
    <w:rsid w:val="008B0F1E"/>
    <w:rsid w:val="008B162C"/>
    <w:rsid w:val="008B3D68"/>
    <w:rsid w:val="008B4A8E"/>
    <w:rsid w:val="008B659C"/>
    <w:rsid w:val="008B67F4"/>
    <w:rsid w:val="008B7241"/>
    <w:rsid w:val="008B734A"/>
    <w:rsid w:val="008B7BBB"/>
    <w:rsid w:val="008C016F"/>
    <w:rsid w:val="008D47E1"/>
    <w:rsid w:val="008E0129"/>
    <w:rsid w:val="008E27BE"/>
    <w:rsid w:val="008F2F5F"/>
    <w:rsid w:val="008F5D67"/>
    <w:rsid w:val="009021B4"/>
    <w:rsid w:val="00903220"/>
    <w:rsid w:val="00905AF5"/>
    <w:rsid w:val="00907895"/>
    <w:rsid w:val="00910C9E"/>
    <w:rsid w:val="009115DD"/>
    <w:rsid w:val="00911AFB"/>
    <w:rsid w:val="009152C8"/>
    <w:rsid w:val="00917BF8"/>
    <w:rsid w:val="0092461D"/>
    <w:rsid w:val="0092685D"/>
    <w:rsid w:val="00927E00"/>
    <w:rsid w:val="00930AB1"/>
    <w:rsid w:val="00931EA4"/>
    <w:rsid w:val="0093540A"/>
    <w:rsid w:val="0094159E"/>
    <w:rsid w:val="00941AC3"/>
    <w:rsid w:val="00944982"/>
    <w:rsid w:val="00944B60"/>
    <w:rsid w:val="00956FD5"/>
    <w:rsid w:val="00967E22"/>
    <w:rsid w:val="0097088C"/>
    <w:rsid w:val="00975ED2"/>
    <w:rsid w:val="00980AA5"/>
    <w:rsid w:val="00986CA6"/>
    <w:rsid w:val="00994026"/>
    <w:rsid w:val="009A1E06"/>
    <w:rsid w:val="009B010F"/>
    <w:rsid w:val="009B25DD"/>
    <w:rsid w:val="009B5916"/>
    <w:rsid w:val="009C72F2"/>
    <w:rsid w:val="009D01B1"/>
    <w:rsid w:val="009D045A"/>
    <w:rsid w:val="009D2865"/>
    <w:rsid w:val="009D2BC2"/>
    <w:rsid w:val="009D67D1"/>
    <w:rsid w:val="009E3316"/>
    <w:rsid w:val="009E7D13"/>
    <w:rsid w:val="009F74D1"/>
    <w:rsid w:val="00A04133"/>
    <w:rsid w:val="00A07D76"/>
    <w:rsid w:val="00A115DD"/>
    <w:rsid w:val="00A117BE"/>
    <w:rsid w:val="00A13975"/>
    <w:rsid w:val="00A159EA"/>
    <w:rsid w:val="00A15F9E"/>
    <w:rsid w:val="00A16597"/>
    <w:rsid w:val="00A17ECA"/>
    <w:rsid w:val="00A2276D"/>
    <w:rsid w:val="00A23806"/>
    <w:rsid w:val="00A27608"/>
    <w:rsid w:val="00A309CF"/>
    <w:rsid w:val="00A324E4"/>
    <w:rsid w:val="00A338D0"/>
    <w:rsid w:val="00A401C9"/>
    <w:rsid w:val="00A43274"/>
    <w:rsid w:val="00A52F7E"/>
    <w:rsid w:val="00A563C0"/>
    <w:rsid w:val="00A61B95"/>
    <w:rsid w:val="00A663F4"/>
    <w:rsid w:val="00A677D0"/>
    <w:rsid w:val="00A70281"/>
    <w:rsid w:val="00A7043B"/>
    <w:rsid w:val="00A83529"/>
    <w:rsid w:val="00A851F8"/>
    <w:rsid w:val="00AA0A22"/>
    <w:rsid w:val="00AA0E53"/>
    <w:rsid w:val="00AA1557"/>
    <w:rsid w:val="00AA317B"/>
    <w:rsid w:val="00AA3A5D"/>
    <w:rsid w:val="00AA7096"/>
    <w:rsid w:val="00AB107A"/>
    <w:rsid w:val="00AB271C"/>
    <w:rsid w:val="00AB2F0A"/>
    <w:rsid w:val="00AE24E1"/>
    <w:rsid w:val="00AE28AF"/>
    <w:rsid w:val="00AF0572"/>
    <w:rsid w:val="00AF0CCC"/>
    <w:rsid w:val="00AF1FEB"/>
    <w:rsid w:val="00AF4ADA"/>
    <w:rsid w:val="00B1214F"/>
    <w:rsid w:val="00B31C8D"/>
    <w:rsid w:val="00B32EC4"/>
    <w:rsid w:val="00B40DE2"/>
    <w:rsid w:val="00B42C96"/>
    <w:rsid w:val="00B44C7F"/>
    <w:rsid w:val="00B53668"/>
    <w:rsid w:val="00B57A8D"/>
    <w:rsid w:val="00B657F0"/>
    <w:rsid w:val="00B66588"/>
    <w:rsid w:val="00B80203"/>
    <w:rsid w:val="00B80797"/>
    <w:rsid w:val="00B818A1"/>
    <w:rsid w:val="00B83E2F"/>
    <w:rsid w:val="00B94DA5"/>
    <w:rsid w:val="00B9552D"/>
    <w:rsid w:val="00B96C31"/>
    <w:rsid w:val="00BA071D"/>
    <w:rsid w:val="00BA5D52"/>
    <w:rsid w:val="00BB1369"/>
    <w:rsid w:val="00BB4C5D"/>
    <w:rsid w:val="00BB5CAD"/>
    <w:rsid w:val="00BC1C88"/>
    <w:rsid w:val="00BC2945"/>
    <w:rsid w:val="00BC34A8"/>
    <w:rsid w:val="00BD039D"/>
    <w:rsid w:val="00BD6953"/>
    <w:rsid w:val="00BD77CA"/>
    <w:rsid w:val="00BD7A8B"/>
    <w:rsid w:val="00BE2354"/>
    <w:rsid w:val="00BE2E32"/>
    <w:rsid w:val="00BE3CC6"/>
    <w:rsid w:val="00BF4744"/>
    <w:rsid w:val="00BF67CB"/>
    <w:rsid w:val="00C0003A"/>
    <w:rsid w:val="00C063BE"/>
    <w:rsid w:val="00C1606D"/>
    <w:rsid w:val="00C201D5"/>
    <w:rsid w:val="00C25823"/>
    <w:rsid w:val="00C25D7D"/>
    <w:rsid w:val="00C35C7C"/>
    <w:rsid w:val="00C42BD5"/>
    <w:rsid w:val="00C436A9"/>
    <w:rsid w:val="00C44F84"/>
    <w:rsid w:val="00C55A73"/>
    <w:rsid w:val="00C57BB7"/>
    <w:rsid w:val="00C63F94"/>
    <w:rsid w:val="00C66694"/>
    <w:rsid w:val="00C70BD9"/>
    <w:rsid w:val="00C71B35"/>
    <w:rsid w:val="00C74AB5"/>
    <w:rsid w:val="00C81AA0"/>
    <w:rsid w:val="00C8321F"/>
    <w:rsid w:val="00C83FB5"/>
    <w:rsid w:val="00C92410"/>
    <w:rsid w:val="00C95ABE"/>
    <w:rsid w:val="00CA3798"/>
    <w:rsid w:val="00CA3E14"/>
    <w:rsid w:val="00CA79E2"/>
    <w:rsid w:val="00CB0C67"/>
    <w:rsid w:val="00CB6261"/>
    <w:rsid w:val="00CB62FC"/>
    <w:rsid w:val="00CC0797"/>
    <w:rsid w:val="00CC5937"/>
    <w:rsid w:val="00CC6E7B"/>
    <w:rsid w:val="00CD05D4"/>
    <w:rsid w:val="00CD267E"/>
    <w:rsid w:val="00CD3053"/>
    <w:rsid w:val="00CD47DE"/>
    <w:rsid w:val="00CE21B5"/>
    <w:rsid w:val="00CE5FA7"/>
    <w:rsid w:val="00CF4753"/>
    <w:rsid w:val="00CF4CC5"/>
    <w:rsid w:val="00CF4D05"/>
    <w:rsid w:val="00CF7E96"/>
    <w:rsid w:val="00D03AE6"/>
    <w:rsid w:val="00D22822"/>
    <w:rsid w:val="00D244CC"/>
    <w:rsid w:val="00D265C0"/>
    <w:rsid w:val="00D276C7"/>
    <w:rsid w:val="00D31272"/>
    <w:rsid w:val="00D412E0"/>
    <w:rsid w:val="00D467B1"/>
    <w:rsid w:val="00D6433C"/>
    <w:rsid w:val="00D66640"/>
    <w:rsid w:val="00D70B7B"/>
    <w:rsid w:val="00D726CB"/>
    <w:rsid w:val="00D73919"/>
    <w:rsid w:val="00D77D9D"/>
    <w:rsid w:val="00D83186"/>
    <w:rsid w:val="00D84FDA"/>
    <w:rsid w:val="00D87139"/>
    <w:rsid w:val="00D90719"/>
    <w:rsid w:val="00D90B87"/>
    <w:rsid w:val="00D931C9"/>
    <w:rsid w:val="00D95784"/>
    <w:rsid w:val="00DA29D6"/>
    <w:rsid w:val="00DA4643"/>
    <w:rsid w:val="00DA7882"/>
    <w:rsid w:val="00DB3D89"/>
    <w:rsid w:val="00DC0E82"/>
    <w:rsid w:val="00DE03E6"/>
    <w:rsid w:val="00DE2667"/>
    <w:rsid w:val="00DE5199"/>
    <w:rsid w:val="00DE669C"/>
    <w:rsid w:val="00DF7A6B"/>
    <w:rsid w:val="00E019C1"/>
    <w:rsid w:val="00E01BE7"/>
    <w:rsid w:val="00E02725"/>
    <w:rsid w:val="00E02CB2"/>
    <w:rsid w:val="00E04DB0"/>
    <w:rsid w:val="00E055CB"/>
    <w:rsid w:val="00E0676B"/>
    <w:rsid w:val="00E06F7F"/>
    <w:rsid w:val="00E07F90"/>
    <w:rsid w:val="00E14226"/>
    <w:rsid w:val="00E1675E"/>
    <w:rsid w:val="00E20CDA"/>
    <w:rsid w:val="00E26780"/>
    <w:rsid w:val="00E31537"/>
    <w:rsid w:val="00E32B80"/>
    <w:rsid w:val="00E33AA5"/>
    <w:rsid w:val="00E35B02"/>
    <w:rsid w:val="00E3765D"/>
    <w:rsid w:val="00E42DDF"/>
    <w:rsid w:val="00E523B7"/>
    <w:rsid w:val="00E56582"/>
    <w:rsid w:val="00E6030C"/>
    <w:rsid w:val="00E643B7"/>
    <w:rsid w:val="00E67B32"/>
    <w:rsid w:val="00E71FCA"/>
    <w:rsid w:val="00E729FE"/>
    <w:rsid w:val="00E77BBA"/>
    <w:rsid w:val="00E81A16"/>
    <w:rsid w:val="00E851E2"/>
    <w:rsid w:val="00E86037"/>
    <w:rsid w:val="00E86BD4"/>
    <w:rsid w:val="00E96C4A"/>
    <w:rsid w:val="00EA4E83"/>
    <w:rsid w:val="00EA52A2"/>
    <w:rsid w:val="00EA7350"/>
    <w:rsid w:val="00EB22B4"/>
    <w:rsid w:val="00EB594F"/>
    <w:rsid w:val="00ED0284"/>
    <w:rsid w:val="00ED37C9"/>
    <w:rsid w:val="00ED408E"/>
    <w:rsid w:val="00ED6101"/>
    <w:rsid w:val="00ED6C17"/>
    <w:rsid w:val="00EE17D1"/>
    <w:rsid w:val="00EF7664"/>
    <w:rsid w:val="00F02C78"/>
    <w:rsid w:val="00F0598E"/>
    <w:rsid w:val="00F10D09"/>
    <w:rsid w:val="00F114D7"/>
    <w:rsid w:val="00F14F67"/>
    <w:rsid w:val="00F2068B"/>
    <w:rsid w:val="00F23EA5"/>
    <w:rsid w:val="00F2437C"/>
    <w:rsid w:val="00F24C10"/>
    <w:rsid w:val="00F25848"/>
    <w:rsid w:val="00F3183F"/>
    <w:rsid w:val="00F33675"/>
    <w:rsid w:val="00F33B61"/>
    <w:rsid w:val="00F35496"/>
    <w:rsid w:val="00F3682D"/>
    <w:rsid w:val="00F36BE8"/>
    <w:rsid w:val="00F37D7B"/>
    <w:rsid w:val="00F40C1B"/>
    <w:rsid w:val="00F418AE"/>
    <w:rsid w:val="00F448C6"/>
    <w:rsid w:val="00F4598F"/>
    <w:rsid w:val="00F5255A"/>
    <w:rsid w:val="00F532E2"/>
    <w:rsid w:val="00F55C77"/>
    <w:rsid w:val="00F62D3C"/>
    <w:rsid w:val="00F63D3F"/>
    <w:rsid w:val="00F6467D"/>
    <w:rsid w:val="00F64784"/>
    <w:rsid w:val="00F65CF8"/>
    <w:rsid w:val="00F65F43"/>
    <w:rsid w:val="00F71122"/>
    <w:rsid w:val="00F73A56"/>
    <w:rsid w:val="00F76EA7"/>
    <w:rsid w:val="00F81570"/>
    <w:rsid w:val="00F82189"/>
    <w:rsid w:val="00F84ED5"/>
    <w:rsid w:val="00F85A38"/>
    <w:rsid w:val="00F8674F"/>
    <w:rsid w:val="00F8747E"/>
    <w:rsid w:val="00F9517E"/>
    <w:rsid w:val="00FA090C"/>
    <w:rsid w:val="00FA1DA0"/>
    <w:rsid w:val="00FA1F4B"/>
    <w:rsid w:val="00FA40B8"/>
    <w:rsid w:val="00FA58FF"/>
    <w:rsid w:val="00FA6587"/>
    <w:rsid w:val="00FB2A44"/>
    <w:rsid w:val="00FB2E91"/>
    <w:rsid w:val="00FC08F5"/>
    <w:rsid w:val="00FC0F0A"/>
    <w:rsid w:val="00FC1470"/>
    <w:rsid w:val="00FC283B"/>
    <w:rsid w:val="00FC3034"/>
    <w:rsid w:val="00FD6FC9"/>
    <w:rsid w:val="00FD74F5"/>
    <w:rsid w:val="12A31BC6"/>
    <w:rsid w:val="65326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B5B4AD"/>
  <w15:docId w15:val="{67D83595-2287-466B-81D8-A9458D858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2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1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4C2"/>
  </w:style>
  <w:style w:type="paragraph" w:styleId="Footer">
    <w:name w:val="footer"/>
    <w:basedOn w:val="Normal"/>
    <w:link w:val="FooterChar"/>
    <w:uiPriority w:val="99"/>
    <w:unhideWhenUsed/>
    <w:rsid w:val="00601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4C2"/>
  </w:style>
  <w:style w:type="paragraph" w:styleId="BalloonText">
    <w:name w:val="Balloon Text"/>
    <w:basedOn w:val="Normal"/>
    <w:link w:val="BalloonTextChar"/>
    <w:uiPriority w:val="99"/>
    <w:semiHidden/>
    <w:unhideWhenUsed/>
    <w:rsid w:val="006014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4C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E1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D5B0C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C30BE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C30BE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C30BE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C30BE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8B4A8E"/>
    <w:pPr>
      <w:ind w:left="720"/>
      <w:contextualSpacing/>
    </w:pPr>
  </w:style>
  <w:style w:type="table" w:customStyle="1" w:styleId="FDOT-Table">
    <w:name w:val="FDOT-Table"/>
    <w:basedOn w:val="TableNormal"/>
    <w:uiPriority w:val="99"/>
    <w:qFormat/>
    <w:rsid w:val="004E5945"/>
    <w:pPr>
      <w:spacing w:after="0" w:line="240" w:lineRule="auto"/>
      <w:contextualSpacing/>
    </w:pPr>
    <w:rPr>
      <w:rFonts w:ascii="Arial" w:eastAsia="Tw Cen MT" w:hAnsi="Arial" w:cs="Times New Roman"/>
      <w:sz w:val="18"/>
      <w:szCs w:val="20"/>
    </w:rPr>
    <w:tblPr>
      <w:tblStyleRowBandSize w:val="1"/>
      <w:tblStyleColBandSize w:val="1"/>
      <w:jc w:val="center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43" w:type="dxa"/>
        <w:left w:w="72" w:type="dxa"/>
        <w:bottom w:w="43" w:type="dxa"/>
        <w:right w:w="72" w:type="dxa"/>
      </w:tblCellMar>
    </w:tblPr>
    <w:trPr>
      <w:jc w:val="center"/>
    </w:trPr>
    <w:tcPr>
      <w:tcMar>
        <w:top w:w="14" w:type="dxa"/>
        <w:left w:w="72" w:type="dxa"/>
        <w:bottom w:w="14" w:type="dxa"/>
        <w:right w:w="72" w:type="dxa"/>
      </w:tcMar>
    </w:tcPr>
    <w:tblStylePr w:type="firstRow">
      <w:pPr>
        <w:spacing w:before="0" w:after="0" w:line="240" w:lineRule="auto"/>
      </w:pPr>
      <w:rPr>
        <w:rFonts w:ascii="Arial" w:hAnsi="Arial"/>
        <w:b/>
        <w:bCs/>
        <w:color w:val="FFFFFF" w:themeColor="background1"/>
        <w:sz w:val="20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050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50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50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50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504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B594C"/>
    <w:pPr>
      <w:spacing w:after="0" w:line="240" w:lineRule="auto"/>
    </w:pPr>
  </w:style>
  <w:style w:type="table" w:styleId="GridTable1Light-Accent1">
    <w:name w:val="Grid Table 1 Light Accent 1"/>
    <w:basedOn w:val="TableNormal"/>
    <w:uiPriority w:val="46"/>
    <w:rsid w:val="003F00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link w:val="BodyTextChar"/>
    <w:rsid w:val="008547F5"/>
    <w:pPr>
      <w:tabs>
        <w:tab w:val="left" w:pos="72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8547F5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ED61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aknqa\Downloads\CM-995-2.1-06%20Wrong%20Way%20Vehicle%20Detection%20Syste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7854B5B4134D00B3021926918133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5E843-36D1-44F6-87E5-D5D9E5BEFA18}"/>
      </w:docPartPr>
      <w:docPartBody>
        <w:p w:rsidR="00C626EE" w:rsidRDefault="00BD77CA">
          <w:pPr>
            <w:pStyle w:val="997854B5B4134D00B3021926918133B3"/>
          </w:pPr>
          <w:r w:rsidRPr="001A7673">
            <w:rPr>
              <w:rStyle w:val="PlaceholderText"/>
              <w:sz w:val="17"/>
              <w:szCs w:val="17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6EE"/>
    <w:rsid w:val="00050729"/>
    <w:rsid w:val="00057DDB"/>
    <w:rsid w:val="000C48FE"/>
    <w:rsid w:val="001A342F"/>
    <w:rsid w:val="001E5D9E"/>
    <w:rsid w:val="002823CF"/>
    <w:rsid w:val="002D2267"/>
    <w:rsid w:val="002E3B9B"/>
    <w:rsid w:val="004356A9"/>
    <w:rsid w:val="004714A6"/>
    <w:rsid w:val="004963F2"/>
    <w:rsid w:val="004D25AE"/>
    <w:rsid w:val="004D62EF"/>
    <w:rsid w:val="005C3AA4"/>
    <w:rsid w:val="005E69F6"/>
    <w:rsid w:val="00612B97"/>
    <w:rsid w:val="006B47DB"/>
    <w:rsid w:val="00726EE9"/>
    <w:rsid w:val="007462D4"/>
    <w:rsid w:val="008B67F4"/>
    <w:rsid w:val="00940BFC"/>
    <w:rsid w:val="00944B60"/>
    <w:rsid w:val="00A810EA"/>
    <w:rsid w:val="00A83D4B"/>
    <w:rsid w:val="00AF1FEB"/>
    <w:rsid w:val="00BD77CA"/>
    <w:rsid w:val="00C626EE"/>
    <w:rsid w:val="00C67865"/>
    <w:rsid w:val="00CC5937"/>
    <w:rsid w:val="00CD05D4"/>
    <w:rsid w:val="00D244CC"/>
    <w:rsid w:val="00DC0E82"/>
    <w:rsid w:val="00E26780"/>
    <w:rsid w:val="00E31537"/>
    <w:rsid w:val="00E514F3"/>
    <w:rsid w:val="00EF70B8"/>
    <w:rsid w:val="00F6467D"/>
    <w:rsid w:val="00F71122"/>
    <w:rsid w:val="00FD0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97854B5B4134D00B3021926918133B3">
    <w:name w:val="997854B5B4134D00B3021926918133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555DB38865B045BE19001546CCBA5A" ma:contentTypeVersion="18" ma:contentTypeDescription="Create a new document." ma:contentTypeScope="" ma:versionID="3703914875d137aa1f9809d29bc17f23">
  <xsd:schema xmlns:xsd="http://www.w3.org/2001/XMLSchema" xmlns:xs="http://www.w3.org/2001/XMLSchema" xmlns:p="http://schemas.microsoft.com/office/2006/metadata/properties" xmlns:ns2="b143206f-a859-4af7-99ad-262ed23c3b3a" xmlns:ns3="3e229276-0242-43fd-ae1c-9005d8cb82af" targetNamespace="http://schemas.microsoft.com/office/2006/metadata/properties" ma:root="true" ma:fieldsID="9cd84fdbee4e07df1bbcf6e1f3b081f2" ns2:_="" ns3:_="">
    <xsd:import namespace="b143206f-a859-4af7-99ad-262ed23c3b3a"/>
    <xsd:import namespace="3e229276-0242-43fd-ae1c-9005d8cb82a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DocumentReviewHistory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43206f-a859-4af7-99ad-262ed23c3b3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1229c7f-56b9-4a56-bba9-fe8013368a4d}" ma:internalName="TaxCatchAll" ma:showField="CatchAllData" ma:web="b143206f-a859-4af7-99ad-262ed23c3b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29276-0242-43fd-ae1c-9005d8cb82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DocumentReviewHistory" ma:index="17" nillable="true" ma:displayName="Document Review History" ma:description="" ma:format="Dropdown" ma:internalName="DocumentReviewHistory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0d9232b-3ef6-462c-bf90-a33a2db08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ReviewHistory xmlns="3e229276-0242-43fd-ae1c-9005d8cb82af">&lt;a href="/teams/TrafficEngineeringResearchLab/Lists/Document%20Review%20History/AllItems.aspx?FilterField1=DocumentID&amp;amp;FilterValue1=5121"&gt;History&lt;/a&gt;</DocumentReviewHistory>
    <lcf76f155ced4ddcb4097134ff3c332f xmlns="3e229276-0242-43fd-ae1c-9005d8cb82af">
      <Terms xmlns="http://schemas.microsoft.com/office/infopath/2007/PartnerControls"/>
    </lcf76f155ced4ddcb4097134ff3c332f>
    <TaxCatchAll xmlns="b143206f-a859-4af7-99ad-262ed23c3b3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haredContentType xmlns="Microsoft.SharePoint.Taxonomy.ContentTypeSync" SourceId="90d9232b-3ef6-462c-bf90-a33a2db08da6" ContentTypeId="0x01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504B5D-2FA6-43B6-B143-6A2AA7160735}"/>
</file>

<file path=customXml/itemProps2.xml><?xml version="1.0" encoding="utf-8"?>
<ds:datastoreItem xmlns:ds="http://schemas.openxmlformats.org/officeDocument/2006/customXml" ds:itemID="{EE411BD6-BDD8-4A3D-84ED-80673A88CF50}">
  <ds:schemaRefs>
    <ds:schemaRef ds:uri="http://www.w3.org/XML/1998/namespace"/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3e229276-0242-43fd-ae1c-9005d8cb82af"/>
    <ds:schemaRef ds:uri="b143206f-a859-4af7-99ad-262ed23c3b3a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262044D3-90BE-4A59-978B-619E7D2A306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12C82C0-0233-413C-B34D-C5F78DAF86C5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F8E8BA1C-589F-4716-80D1-FA04D61F22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CM-995-2.1-06 Wrong Way Vehicle Detection System</Template>
  <TotalTime>2065</TotalTime>
  <Pages>7</Pages>
  <Words>3203</Words>
  <Characters>18261</Characters>
  <Application>Microsoft Office Word</Application>
  <DocSecurity>0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FDOT</Company>
  <LinksUpToDate>false</LinksUpToDate>
  <CharactersWithSpaces>21422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Burleson, Armelle</dc:creator>
  <cp:keywords/>
  <dc:description/>
  <cp:lastModifiedBy>Burleson, Armelle</cp:lastModifiedBy>
  <cp:revision>270</cp:revision>
  <cp:lastPrinted>2012-02-27T16:36:00Z</cp:lastPrinted>
  <dcterms:created xsi:type="dcterms:W3CDTF">2022-09-29T17:39:00Z</dcterms:created>
  <dcterms:modified xsi:type="dcterms:W3CDTF">2025-11-21T14:40:00Z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0x01010057555DB38865B045BE19001546CCBA5A</vt:lpwstr>
  </property>
  <property fmtid="{D5CDD505-2E9C-101B-9397-08002B2CF9AE}" pid="3" name="WorkflowCreationPath">
    <vt:lpwstr>04531bbd-f536-4061-b135-4d7808f0217b,5;5a55609d-03f4-459a-92a1-68918bd6398b,11;5a55609d-03f4-459a-92a1-68918bd6398b,24;5a55609d-03f4-459a-92a1-68918bd6398b,30;</vt:lpwstr>
  </property>
  <property fmtid="{D5CDD505-2E9C-101B-9397-08002B2CF9AE}" pid="4" name="Document Originator">
    <vt:lpwstr>285;#Blaiklock, Philip</vt:lpwstr>
  </property>
  <property fmtid="{D5CDD505-2E9C-101B-9397-08002B2CF9AE}" pid="5" name="Final Approver">
    <vt:lpwstr>10;#DeWitt, Matthew</vt:lpwstr>
  </property>
  <property fmtid="{D5CDD505-2E9C-101B-9397-08002B2CF9AE}" pid="6" name="Reviewer 3">
    <vt:lpwstr/>
  </property>
  <property fmtid="{D5CDD505-2E9C-101B-9397-08002B2CF9AE}" pid="7" name="Reviewer 2">
    <vt:lpwstr/>
  </property>
  <property fmtid="{D5CDD505-2E9C-101B-9397-08002B2CF9AE}" pid="8" name="Reviewer 1">
    <vt:lpwstr>1213;#Burleson, Armelle</vt:lpwstr>
  </property>
  <property fmtid="{D5CDD505-2E9C-101B-9397-08002B2CF9AE}" pid="9" name="_ExtendedDescription">
    <vt:lpwstr/>
  </property>
  <property fmtid="{D5CDD505-2E9C-101B-9397-08002B2CF9AE}" pid="10" name="MediaServiceImageTags">
    <vt:lpwstr/>
  </property>
  <property fmtid="{D5CDD505-2E9C-101B-9397-08002B2CF9AE}" pid="11" name="FHWA Date">
    <vt:filetime>2022-10-24T04:00:00Z</vt:filetime>
  </property>
  <property fmtid="{D5CDD505-2E9C-101B-9397-08002B2CF9AE}" pid="12" name="MSIP_Label_9b1b62f4-cb9b-4766-8dff-64a7ed23e056_Enabled">
    <vt:lpwstr>true</vt:lpwstr>
  </property>
  <property fmtid="{D5CDD505-2E9C-101B-9397-08002B2CF9AE}" pid="13" name="MSIP_Label_9b1b62f4-cb9b-4766-8dff-64a7ed23e056_SetDate">
    <vt:lpwstr>2025-10-03T11:57:01Z</vt:lpwstr>
  </property>
  <property fmtid="{D5CDD505-2E9C-101B-9397-08002B2CF9AE}" pid="14" name="MSIP_Label_9b1b62f4-cb9b-4766-8dff-64a7ed23e056_Method">
    <vt:lpwstr>Standard</vt:lpwstr>
  </property>
  <property fmtid="{D5CDD505-2E9C-101B-9397-08002B2CF9AE}" pid="15" name="MSIP_Label_9b1b62f4-cb9b-4766-8dff-64a7ed23e056_Name">
    <vt:lpwstr>Public</vt:lpwstr>
  </property>
  <property fmtid="{D5CDD505-2E9C-101B-9397-08002B2CF9AE}" pid="16" name="MSIP_Label_9b1b62f4-cb9b-4766-8dff-64a7ed23e056_SiteId">
    <vt:lpwstr>db21de5d-bc9c-420c-8f3f-8f08f85b5ada</vt:lpwstr>
  </property>
  <property fmtid="{D5CDD505-2E9C-101B-9397-08002B2CF9AE}" pid="17" name="MSIP_Label_9b1b62f4-cb9b-4766-8dff-64a7ed23e056_ActionId">
    <vt:lpwstr>1cf2a950-4ba2-47fe-9969-1445757518fb</vt:lpwstr>
  </property>
  <property fmtid="{D5CDD505-2E9C-101B-9397-08002B2CF9AE}" pid="18" name="MSIP_Label_9b1b62f4-cb9b-4766-8dff-64a7ed23e056_ContentBits">
    <vt:lpwstr>0</vt:lpwstr>
  </property>
  <property fmtid="{D5CDD505-2E9C-101B-9397-08002B2CF9AE}" pid="19" name="MSIP_Label_9b1b62f4-cb9b-4766-8dff-64a7ed23e056_Tag">
    <vt:lpwstr>10, 3, 0, 1</vt:lpwstr>
  </property>
</Properties>
</file>