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F30738" w14:textId="77777777" w:rsidR="00B1543B" w:rsidRDefault="004210F3">
      <w:pPr>
        <w:tabs>
          <w:tab w:val="right" w:pos="9360"/>
        </w:tabs>
        <w:spacing w:after="0"/>
        <w:rPr>
          <w:rFonts w:ascii="Arial Bold" w:hAnsi="Arial Bold"/>
          <w:b/>
          <w:sz w:val="32"/>
          <w:szCs w:val="32"/>
        </w:rPr>
      </w:pPr>
      <w:bookmarkStart w:id="0" w:name="_Hlk515538972"/>
      <w:bookmarkStart w:id="1" w:name="_GoBack"/>
      <w:bookmarkEnd w:id="0"/>
      <w:bookmarkEnd w:id="1"/>
      <w:r>
        <w:rPr>
          <w:noProof/>
        </w:rPr>
        <w:softHyphen/>
      </w:r>
      <w:r>
        <w:rPr>
          <w:noProof/>
        </w:rPr>
        <w:softHyphen/>
      </w:r>
      <w:r>
        <w:rPr>
          <w:noProof/>
        </w:rPr>
        <w:softHyphen/>
      </w:r>
      <w:r>
        <w:rPr>
          <w:noProof/>
        </w:rPr>
        <w:softHyphen/>
      </w:r>
      <w:r w:rsidR="00D74932">
        <w:rPr>
          <w:noProof/>
        </w:rPr>
        <w:drawing>
          <wp:inline distT="0" distB="0" distL="0" distR="0" wp14:anchorId="473AFF87" wp14:editId="3D69C020">
            <wp:extent cx="5943600" cy="2392680"/>
            <wp:effectExtent l="0" t="0" r="0" b="7620"/>
            <wp:docPr id="83" name="Picture 83" descr="C:\Users\cpackard\AppData\Local\Microsoft\Windows\INetCache\Content.Word\FDOT_TSM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ackard\AppData\Local\Microsoft\Windows\INetCache\Content.Word\FDOT_TSMO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a:noFill/>
                    </a:ln>
                  </pic:spPr>
                </pic:pic>
              </a:graphicData>
            </a:graphic>
          </wp:inline>
        </w:drawing>
      </w:r>
    </w:p>
    <w:p w14:paraId="4B68AD9C" w14:textId="77777777" w:rsidR="00B1543B" w:rsidRDefault="00B1543B">
      <w:pPr>
        <w:tabs>
          <w:tab w:val="right" w:pos="9360"/>
        </w:tabs>
        <w:spacing w:after="0"/>
        <w:rPr>
          <w:rFonts w:ascii="Arial Bold" w:hAnsi="Arial Bold"/>
          <w:b/>
          <w:sz w:val="32"/>
          <w:szCs w:val="32"/>
        </w:rPr>
      </w:pPr>
    </w:p>
    <w:p w14:paraId="09D91157" w14:textId="77777777" w:rsidR="00D06241" w:rsidRDefault="009C3A6C" w:rsidP="00A108AC">
      <w:pPr>
        <w:tabs>
          <w:tab w:val="right" w:pos="9360"/>
        </w:tabs>
        <w:spacing w:after="0"/>
        <w:jc w:val="center"/>
        <w:rPr>
          <w:rFonts w:ascii="Arial" w:hAnsi="Arial" w:cs="Arial"/>
          <w:b/>
          <w:bCs/>
          <w:sz w:val="44"/>
        </w:rPr>
      </w:pPr>
      <w:r>
        <w:rPr>
          <w:rFonts w:ascii="Arial" w:hAnsi="Arial" w:cs="Arial"/>
          <w:b/>
          <w:bCs/>
          <w:sz w:val="44"/>
        </w:rPr>
        <w:t>Project Systems</w:t>
      </w:r>
      <w:r w:rsidR="00D06241">
        <w:rPr>
          <w:rFonts w:ascii="Arial" w:hAnsi="Arial" w:cs="Arial"/>
          <w:b/>
          <w:bCs/>
          <w:sz w:val="44"/>
        </w:rPr>
        <w:t xml:space="preserve"> Engineering </w:t>
      </w:r>
    </w:p>
    <w:p w14:paraId="677AFE03" w14:textId="520B5975" w:rsidR="00D06241" w:rsidRDefault="00D06241" w:rsidP="00A108AC">
      <w:pPr>
        <w:tabs>
          <w:tab w:val="right" w:pos="9360"/>
        </w:tabs>
        <w:spacing w:after="0"/>
        <w:jc w:val="center"/>
        <w:rPr>
          <w:rFonts w:ascii="Arial" w:hAnsi="Arial" w:cs="Arial"/>
          <w:b/>
          <w:bCs/>
          <w:sz w:val="44"/>
        </w:rPr>
      </w:pPr>
      <w:r>
        <w:rPr>
          <w:rFonts w:ascii="Arial" w:hAnsi="Arial" w:cs="Arial"/>
          <w:b/>
          <w:bCs/>
          <w:sz w:val="44"/>
        </w:rPr>
        <w:t>Management P</w:t>
      </w:r>
      <w:r w:rsidR="00047019">
        <w:rPr>
          <w:rFonts w:ascii="Arial" w:hAnsi="Arial" w:cs="Arial"/>
          <w:b/>
          <w:bCs/>
          <w:sz w:val="44"/>
        </w:rPr>
        <w:t>l</w:t>
      </w:r>
      <w:r>
        <w:rPr>
          <w:rFonts w:ascii="Arial" w:hAnsi="Arial" w:cs="Arial"/>
          <w:b/>
          <w:bCs/>
          <w:sz w:val="44"/>
        </w:rPr>
        <w:t xml:space="preserve">an </w:t>
      </w:r>
      <w:r w:rsidR="00312974">
        <w:rPr>
          <w:rFonts w:ascii="Arial" w:hAnsi="Arial" w:cs="Arial"/>
          <w:b/>
          <w:bCs/>
          <w:sz w:val="44"/>
        </w:rPr>
        <w:t>(PSEMP)</w:t>
      </w:r>
    </w:p>
    <w:p w14:paraId="746F96E6" w14:textId="77777777" w:rsidR="00B1543B" w:rsidRPr="00D06241" w:rsidRDefault="00D06241" w:rsidP="00A108AC">
      <w:pPr>
        <w:tabs>
          <w:tab w:val="right" w:pos="9360"/>
        </w:tabs>
        <w:spacing w:after="0"/>
        <w:jc w:val="center"/>
        <w:rPr>
          <w:rFonts w:ascii="Arial Bold" w:hAnsi="Arial Bold"/>
          <w:b/>
          <w:i/>
          <w:sz w:val="32"/>
          <w:szCs w:val="32"/>
          <w:u w:val="single"/>
        </w:rPr>
      </w:pPr>
      <w:r w:rsidRPr="00D06241">
        <w:rPr>
          <w:rFonts w:ascii="Arial" w:hAnsi="Arial" w:cs="Arial"/>
          <w:b/>
          <w:bCs/>
          <w:i/>
          <w:sz w:val="44"/>
        </w:rPr>
        <w:t>TEMPLATE</w:t>
      </w:r>
    </w:p>
    <w:p w14:paraId="77FCDF47" w14:textId="77777777" w:rsidR="00F7512B" w:rsidRDefault="00F7512B" w:rsidP="00A108AC">
      <w:pPr>
        <w:spacing w:after="0"/>
        <w:jc w:val="center"/>
        <w:rPr>
          <w:rFonts w:ascii="Arial" w:hAnsi="Arial" w:cs="Arial"/>
          <w:b/>
          <w:bCs/>
          <w:sz w:val="44"/>
        </w:rPr>
      </w:pPr>
      <w:bookmarkStart w:id="2" w:name="_Hlk516219731"/>
    </w:p>
    <w:p w14:paraId="3B0E8C06" w14:textId="77777777" w:rsidR="009C3A6C" w:rsidRDefault="00312974" w:rsidP="00A108AC">
      <w:pPr>
        <w:spacing w:after="0"/>
        <w:jc w:val="center"/>
        <w:rPr>
          <w:rFonts w:ascii="Arial Bold" w:hAnsi="Arial Bold" w:cs="Arial"/>
          <w:b/>
          <w:bCs/>
          <w:sz w:val="32"/>
          <w:szCs w:val="32"/>
        </w:rPr>
      </w:pPr>
      <w:bookmarkStart w:id="3" w:name="_Hlk516219667"/>
      <w:r>
        <w:rPr>
          <w:rFonts w:ascii="Arial Bold" w:hAnsi="Arial Bold" w:cs="Arial"/>
          <w:b/>
          <w:bCs/>
          <w:sz w:val="32"/>
          <w:szCs w:val="32"/>
        </w:rPr>
        <w:t xml:space="preserve">TEMPLATE </w:t>
      </w:r>
      <w:r w:rsidR="009C3A6C">
        <w:rPr>
          <w:rFonts w:ascii="Arial Bold" w:hAnsi="Arial Bold" w:cs="Arial"/>
          <w:b/>
          <w:bCs/>
          <w:sz w:val="32"/>
          <w:szCs w:val="32"/>
        </w:rPr>
        <w:t>Version</w:t>
      </w:r>
      <w:r w:rsidR="00D04A86">
        <w:rPr>
          <w:rFonts w:ascii="Arial Bold" w:hAnsi="Arial Bold" w:cs="Arial"/>
          <w:b/>
          <w:bCs/>
          <w:sz w:val="32"/>
          <w:szCs w:val="32"/>
        </w:rPr>
        <w:t>:</w:t>
      </w:r>
      <w:r w:rsidR="00592040">
        <w:rPr>
          <w:rFonts w:ascii="Arial Bold" w:hAnsi="Arial Bold" w:cs="Arial"/>
          <w:b/>
          <w:bCs/>
          <w:sz w:val="32"/>
          <w:szCs w:val="32"/>
        </w:rPr>
        <w:t xml:space="preserve"> </w:t>
      </w:r>
      <w:r w:rsidR="00D06241">
        <w:rPr>
          <w:rFonts w:ascii="Arial Bold" w:hAnsi="Arial Bold" w:cs="Arial"/>
          <w:b/>
          <w:bCs/>
          <w:i/>
          <w:sz w:val="32"/>
          <w:szCs w:val="32"/>
          <w:u w:val="single"/>
        </w:rPr>
        <w:t>2.0</w:t>
      </w:r>
    </w:p>
    <w:bookmarkEnd w:id="3"/>
    <w:p w14:paraId="381E84F1" w14:textId="77777777" w:rsidR="00F7512B" w:rsidRDefault="00F7512B" w:rsidP="00A108AC">
      <w:pPr>
        <w:tabs>
          <w:tab w:val="left" w:pos="6024"/>
        </w:tabs>
        <w:spacing w:after="0"/>
        <w:jc w:val="center"/>
        <w:rPr>
          <w:rFonts w:ascii="Arial" w:hAnsi="Arial" w:cs="Arial"/>
          <w:b/>
          <w:bCs/>
          <w:sz w:val="28"/>
        </w:rPr>
      </w:pPr>
    </w:p>
    <w:p w14:paraId="05DEE553" w14:textId="77777777" w:rsidR="00E4782C" w:rsidRDefault="00E4782C" w:rsidP="00A108AC">
      <w:pPr>
        <w:spacing w:after="0"/>
        <w:jc w:val="center"/>
        <w:rPr>
          <w:rFonts w:ascii="Arial" w:hAnsi="Arial" w:cs="Arial"/>
          <w:b/>
          <w:bCs/>
          <w:sz w:val="28"/>
        </w:rPr>
      </w:pPr>
    </w:p>
    <w:p w14:paraId="53105779" w14:textId="5E9430B6" w:rsidR="00F7512B" w:rsidRPr="00A108AC" w:rsidRDefault="00312974" w:rsidP="00A108AC">
      <w:pPr>
        <w:spacing w:after="0"/>
        <w:jc w:val="center"/>
        <w:rPr>
          <w:rFonts w:ascii="Arial Bold" w:hAnsi="Arial Bold" w:cs="Arial"/>
          <w:b/>
          <w:bCs/>
          <w:i/>
          <w:sz w:val="32"/>
          <w:szCs w:val="32"/>
        </w:rPr>
      </w:pPr>
      <w:bookmarkStart w:id="4" w:name="_Hlk516219672"/>
      <w:r>
        <w:rPr>
          <w:rFonts w:ascii="Arial Bold" w:hAnsi="Arial Bold" w:cs="Arial"/>
          <w:b/>
          <w:bCs/>
          <w:sz w:val="32"/>
          <w:szCs w:val="32"/>
        </w:rPr>
        <w:t xml:space="preserve">TEMPLATE </w:t>
      </w:r>
      <w:r w:rsidR="00D114E0" w:rsidRPr="00A108AC">
        <w:rPr>
          <w:rFonts w:ascii="Arial Bold" w:hAnsi="Arial Bold" w:cs="Arial"/>
          <w:b/>
          <w:bCs/>
          <w:sz w:val="32"/>
          <w:szCs w:val="32"/>
        </w:rPr>
        <w:t xml:space="preserve">Approval </w:t>
      </w:r>
      <w:r w:rsidR="005D2B7A">
        <w:rPr>
          <w:rFonts w:ascii="Arial Bold" w:hAnsi="Arial Bold" w:cs="Arial"/>
          <w:b/>
          <w:bCs/>
          <w:sz w:val="32"/>
          <w:szCs w:val="32"/>
        </w:rPr>
        <w:t>D</w:t>
      </w:r>
      <w:r w:rsidR="00D114E0" w:rsidRPr="00A108AC">
        <w:rPr>
          <w:rFonts w:ascii="Arial Bold" w:hAnsi="Arial Bold" w:cs="Arial"/>
          <w:b/>
          <w:bCs/>
          <w:sz w:val="32"/>
          <w:szCs w:val="32"/>
        </w:rPr>
        <w:t>ate:</w:t>
      </w:r>
      <w:r w:rsidR="00D114E0">
        <w:rPr>
          <w:rFonts w:ascii="Arial Bold" w:hAnsi="Arial Bold" w:cs="Arial"/>
          <w:b/>
          <w:bCs/>
          <w:i/>
          <w:sz w:val="32"/>
          <w:szCs w:val="32"/>
        </w:rPr>
        <w:t xml:space="preserve"> </w:t>
      </w:r>
      <w:r w:rsidR="009A41FB">
        <w:rPr>
          <w:rFonts w:ascii="Arial Bold" w:hAnsi="Arial Bold" w:cs="Arial"/>
          <w:b/>
          <w:bCs/>
          <w:i/>
          <w:sz w:val="32"/>
          <w:szCs w:val="32"/>
          <w:u w:val="single"/>
        </w:rPr>
        <w:t>September 4</w:t>
      </w:r>
      <w:r w:rsidR="00B92878">
        <w:rPr>
          <w:rFonts w:ascii="Arial Bold" w:hAnsi="Arial Bold" w:cs="Arial"/>
          <w:b/>
          <w:bCs/>
          <w:i/>
          <w:sz w:val="32"/>
          <w:szCs w:val="32"/>
          <w:u w:val="single"/>
        </w:rPr>
        <w:t>, 2019</w:t>
      </w:r>
    </w:p>
    <w:bookmarkEnd w:id="4"/>
    <w:p w14:paraId="34F8B13F" w14:textId="77777777" w:rsidR="00F7512B" w:rsidRDefault="00F7512B">
      <w:pPr>
        <w:spacing w:after="0"/>
        <w:rPr>
          <w:rFonts w:ascii="Arial" w:hAnsi="Arial" w:cs="Arial"/>
          <w:b/>
          <w:bCs/>
          <w:sz w:val="32"/>
          <w:szCs w:val="32"/>
        </w:rPr>
      </w:pPr>
    </w:p>
    <w:p w14:paraId="43B49421" w14:textId="77777777" w:rsidR="00125A9B" w:rsidRDefault="00125A9B" w:rsidP="00A108AC">
      <w:pPr>
        <w:spacing w:after="0"/>
        <w:jc w:val="center"/>
        <w:rPr>
          <w:rFonts w:ascii="Arial" w:hAnsi="Arial" w:cs="Arial"/>
          <w:b/>
          <w:bCs/>
          <w:sz w:val="32"/>
          <w:szCs w:val="32"/>
        </w:rPr>
      </w:pPr>
    </w:p>
    <w:bookmarkEnd w:id="2"/>
    <w:p w14:paraId="01A39274" w14:textId="77777777" w:rsidR="00125A9B" w:rsidRDefault="00125A9B" w:rsidP="00A108AC">
      <w:pPr>
        <w:spacing w:after="0"/>
        <w:jc w:val="center"/>
        <w:rPr>
          <w:rFonts w:ascii="Arial" w:hAnsi="Arial" w:cs="Arial"/>
          <w:b/>
          <w:bCs/>
          <w:sz w:val="32"/>
          <w:szCs w:val="32"/>
        </w:rPr>
      </w:pPr>
    </w:p>
    <w:p w14:paraId="7B362528" w14:textId="77777777" w:rsidR="00F7512B" w:rsidRDefault="00F7512B" w:rsidP="00A108AC">
      <w:pPr>
        <w:spacing w:after="0"/>
        <w:jc w:val="center"/>
        <w:rPr>
          <w:rFonts w:ascii="Arial" w:hAnsi="Arial" w:cs="Arial"/>
          <w:b/>
          <w:bCs/>
          <w:sz w:val="32"/>
          <w:szCs w:val="32"/>
        </w:rPr>
      </w:pPr>
    </w:p>
    <w:p w14:paraId="673C7880" w14:textId="77777777" w:rsidR="00F7512B" w:rsidRDefault="00F7512B">
      <w:pPr>
        <w:spacing w:after="0"/>
        <w:rPr>
          <w:rFonts w:ascii="Arial" w:hAnsi="Arial" w:cs="Arial"/>
          <w:b/>
          <w:bCs/>
          <w:sz w:val="40"/>
        </w:rPr>
      </w:pPr>
    </w:p>
    <w:p w14:paraId="15E7AD61" w14:textId="77777777" w:rsidR="00F7512B" w:rsidRDefault="00F7512B">
      <w:pPr>
        <w:spacing w:after="0"/>
        <w:rPr>
          <w:rFonts w:cs="Arial"/>
          <w:sz w:val="28"/>
        </w:rPr>
      </w:pPr>
    </w:p>
    <w:p w14:paraId="73F324C6" w14:textId="77777777" w:rsidR="00F7512B" w:rsidRDefault="00F7512B">
      <w:pPr>
        <w:spacing w:after="0"/>
        <w:rPr>
          <w:rFonts w:cs="Arial"/>
          <w:sz w:val="28"/>
        </w:rPr>
      </w:pPr>
    </w:p>
    <w:p w14:paraId="51D6A528" w14:textId="77777777" w:rsidR="00E4782C" w:rsidRDefault="00E4782C">
      <w:pPr>
        <w:pStyle w:val="NormalWeb"/>
        <w:spacing w:before="0" w:beforeAutospacing="0" w:after="0" w:afterAutospacing="0"/>
        <w:rPr>
          <w:rFonts w:cs="Arial"/>
        </w:rPr>
      </w:pPr>
    </w:p>
    <w:p w14:paraId="328AD8A8" w14:textId="77777777" w:rsidR="00E4782C" w:rsidRDefault="00E4782C">
      <w:pPr>
        <w:pStyle w:val="NormalWeb"/>
        <w:spacing w:before="0" w:beforeAutospacing="0" w:after="0" w:afterAutospacing="0"/>
        <w:rPr>
          <w:rFonts w:cs="Arial"/>
        </w:rPr>
      </w:pPr>
    </w:p>
    <w:p w14:paraId="13A678CE" w14:textId="77777777" w:rsidR="00F7512B" w:rsidRDefault="00F7512B">
      <w:pPr>
        <w:pStyle w:val="NormalWeb"/>
        <w:spacing w:before="0" w:beforeAutospacing="0" w:after="0" w:afterAutospacing="0"/>
        <w:rPr>
          <w:rFonts w:cs="Arial"/>
        </w:rPr>
      </w:pPr>
    </w:p>
    <w:p w14:paraId="74752D28" w14:textId="77777777" w:rsidR="00B851FD" w:rsidRDefault="00B851FD" w:rsidP="00B851FD">
      <w:pPr>
        <w:jc w:val="left"/>
        <w:rPr>
          <w:b/>
          <w:sz w:val="30"/>
          <w:u w:val="single"/>
        </w:rPr>
      </w:pPr>
    </w:p>
    <w:p w14:paraId="4E524BD2" w14:textId="77777777" w:rsidR="00B851FD" w:rsidRDefault="00B851FD" w:rsidP="00B851FD">
      <w:pPr>
        <w:jc w:val="left"/>
        <w:rPr>
          <w:b/>
          <w:sz w:val="30"/>
          <w:u w:val="single"/>
        </w:rPr>
      </w:pPr>
    </w:p>
    <w:p w14:paraId="46338D88" w14:textId="77777777" w:rsidR="00312974" w:rsidRDefault="00312974">
      <w:pPr>
        <w:spacing w:after="0"/>
        <w:jc w:val="left"/>
        <w:rPr>
          <w:rFonts w:asciiTheme="minorHAnsi" w:hAnsiTheme="minorHAnsi" w:cstheme="minorHAnsi"/>
        </w:rPr>
      </w:pPr>
      <w:r>
        <w:rPr>
          <w:rFonts w:asciiTheme="minorHAnsi" w:hAnsiTheme="minorHAnsi" w:cstheme="minorHAnsi"/>
        </w:rPr>
        <w:br w:type="page"/>
      </w:r>
    </w:p>
    <w:p w14:paraId="42C976DE" w14:textId="77777777" w:rsidR="00B851FD" w:rsidRPr="003E5954" w:rsidRDefault="00B851FD" w:rsidP="00B851FD">
      <w:pPr>
        <w:jc w:val="left"/>
        <w:rPr>
          <w:rFonts w:asciiTheme="minorHAnsi" w:hAnsiTheme="minorHAnsi" w:cstheme="minorHAnsi"/>
          <w:b/>
          <w:sz w:val="30"/>
          <w:u w:val="single"/>
        </w:rPr>
      </w:pPr>
      <w:bookmarkStart w:id="5" w:name="_Hlk516214332"/>
      <w:r w:rsidRPr="003E5954">
        <w:rPr>
          <w:rFonts w:asciiTheme="minorHAnsi" w:hAnsiTheme="minorHAnsi" w:cstheme="minorHAnsi"/>
          <w:b/>
          <w:sz w:val="30"/>
          <w:u w:val="single"/>
        </w:rPr>
        <w:lastRenderedPageBreak/>
        <w:t>Procedure for Using this Template to Create a Deliverable:</w:t>
      </w:r>
    </w:p>
    <w:p w14:paraId="45E20208" w14:textId="77777777" w:rsidR="00B851FD"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Enter your name, firm, and date in the author field document control panel. </w:t>
      </w:r>
    </w:p>
    <w:p w14:paraId="0A74CF84" w14:textId="77777777" w:rsidR="00DE7929" w:rsidRDefault="00B851FD" w:rsidP="00DE7929">
      <w:pPr>
        <w:numPr>
          <w:ilvl w:val="0"/>
          <w:numId w:val="24"/>
        </w:numPr>
        <w:tabs>
          <w:tab w:val="clear" w:pos="630"/>
        </w:tabs>
        <w:spacing w:before="120" w:after="0"/>
        <w:ind w:left="360"/>
        <w:jc w:val="left"/>
        <w:rPr>
          <w:bCs/>
          <w:sz w:val="22"/>
          <w:szCs w:val="22"/>
        </w:rPr>
      </w:pPr>
      <w:r w:rsidRPr="00DE7929">
        <w:rPr>
          <w:bCs/>
          <w:sz w:val="22"/>
          <w:szCs w:val="22"/>
        </w:rPr>
        <w:t>Replace [</w:t>
      </w:r>
      <w:r w:rsidRPr="00731E44">
        <w:rPr>
          <w:rStyle w:val="TemplateInstructionChar"/>
        </w:rPr>
        <w:t>bracketed text</w:t>
      </w:r>
      <w:r w:rsidRPr="00DE7929">
        <w:rPr>
          <w:bCs/>
          <w:sz w:val="22"/>
          <w:szCs w:val="22"/>
        </w:rPr>
        <w:t xml:space="preserve">] and empty sections with your project information and/or document content. </w:t>
      </w:r>
    </w:p>
    <w:p w14:paraId="3E49AFEE" w14:textId="7FF28990" w:rsidR="00DE7929" w:rsidRPr="00DE7929" w:rsidRDefault="00960115" w:rsidP="00DE7929">
      <w:pPr>
        <w:spacing w:before="120" w:after="0"/>
        <w:ind w:left="360"/>
        <w:jc w:val="left"/>
        <w:rPr>
          <w:bCs/>
          <w:sz w:val="22"/>
          <w:szCs w:val="22"/>
        </w:rPr>
      </w:pPr>
      <w:r>
        <w:rPr>
          <w:bCs/>
          <w:sz w:val="22"/>
          <w:szCs w:val="22"/>
        </w:rPr>
        <w:t xml:space="preserve">Note that the bracketed text in blue italics identifies the information to provide within those brackets. </w:t>
      </w:r>
      <w:r w:rsidR="00351A8B" w:rsidRPr="005A08D9">
        <w:rPr>
          <w:bCs/>
          <w:sz w:val="22"/>
          <w:szCs w:val="22"/>
        </w:rPr>
        <w:t>When you remove or highlight the entire bracketed portion and replace with text, the text should appear in the desired text format of the document.</w:t>
      </w:r>
      <w:r w:rsidR="00351A8B">
        <w:rPr>
          <w:bCs/>
          <w:sz w:val="22"/>
          <w:szCs w:val="22"/>
        </w:rPr>
        <w:t xml:space="preserve"> Also, the </w:t>
      </w:r>
      <w:r w:rsidR="00351A8B" w:rsidRPr="005A08D9">
        <w:rPr>
          <w:bCs/>
          <w:sz w:val="22"/>
          <w:szCs w:val="22"/>
        </w:rPr>
        <w:t>Document Title is a property/field of the document visible from the file system and will appear differently</w:t>
      </w:r>
      <w:r w:rsidR="00351A8B">
        <w:rPr>
          <w:bCs/>
          <w:sz w:val="22"/>
          <w:szCs w:val="22"/>
        </w:rPr>
        <w:t xml:space="preserve"> than with blue italics and can utilize the “</w:t>
      </w:r>
      <w:r w:rsidR="00351A8B" w:rsidRPr="00DD6C21">
        <w:rPr>
          <w:bCs/>
          <w:noProof/>
          <w:sz w:val="22"/>
          <w:szCs w:val="22"/>
        </w:rPr>
        <w:t>Update</w:t>
      </w:r>
      <w:r w:rsidR="00351A8B">
        <w:rPr>
          <w:bCs/>
          <w:sz w:val="22"/>
          <w:szCs w:val="22"/>
        </w:rPr>
        <w:t xml:space="preserve"> </w:t>
      </w:r>
      <w:r w:rsidR="00351A8B" w:rsidRPr="00DD6C21">
        <w:rPr>
          <w:bCs/>
          <w:noProof/>
          <w:sz w:val="22"/>
          <w:szCs w:val="22"/>
        </w:rPr>
        <w:t>Field</w:t>
      </w:r>
      <w:r w:rsidR="00351A8B">
        <w:rPr>
          <w:bCs/>
          <w:sz w:val="22"/>
          <w:szCs w:val="22"/>
        </w:rPr>
        <w:t>” functionality</w:t>
      </w:r>
      <w:r w:rsidR="00DE7929" w:rsidRPr="00DE7929">
        <w:rPr>
          <w:bCs/>
          <w:sz w:val="22"/>
          <w:szCs w:val="22"/>
        </w:rPr>
        <w:t>.</w:t>
      </w:r>
    </w:p>
    <w:p w14:paraId="2BEF010C" w14:textId="54AA43CC" w:rsidR="00B74093" w:rsidRPr="00DE7929" w:rsidRDefault="00B851FD" w:rsidP="002839AB">
      <w:pPr>
        <w:numPr>
          <w:ilvl w:val="0"/>
          <w:numId w:val="24"/>
        </w:numPr>
        <w:tabs>
          <w:tab w:val="clear" w:pos="630"/>
        </w:tabs>
        <w:spacing w:before="120" w:after="0"/>
        <w:ind w:left="360"/>
        <w:jc w:val="left"/>
        <w:rPr>
          <w:bCs/>
          <w:sz w:val="22"/>
          <w:szCs w:val="22"/>
        </w:rPr>
      </w:pPr>
      <w:r w:rsidRPr="00DE7929">
        <w:rPr>
          <w:bCs/>
          <w:sz w:val="22"/>
          <w:szCs w:val="22"/>
        </w:rPr>
        <w:t xml:space="preserve">Each section contains </w:t>
      </w:r>
      <w:r w:rsidRPr="00731E44">
        <w:rPr>
          <w:rStyle w:val="TemplateInstructionChar"/>
        </w:rPr>
        <w:t>instructions preceded with a check</w:t>
      </w:r>
      <w:r w:rsidR="00E37BEF">
        <w:rPr>
          <w:rStyle w:val="TemplateInstructionChar"/>
        </w:rPr>
        <w:t xml:space="preserve"> </w:t>
      </w:r>
      <w:r w:rsidRPr="00731E44">
        <w:rPr>
          <w:rStyle w:val="TemplateInstructionChar"/>
        </w:rPr>
        <w:t xml:space="preserve">box </w:t>
      </w:r>
      <w:r w:rsidRPr="00731E44">
        <w:rPr>
          <w:rStyle w:val="TemplateInstructionChar"/>
        </w:rPr>
        <w:sym w:font="Symbol" w:char="F0F0"/>
      </w:r>
      <w:r w:rsidR="002F493D" w:rsidRPr="00731E44">
        <w:rPr>
          <w:rStyle w:val="TemplateInstructionChar"/>
        </w:rPr>
        <w:t xml:space="preserve"> </w:t>
      </w:r>
      <w:r w:rsidR="00ED6F4A" w:rsidRPr="00731E44">
        <w:rPr>
          <w:rStyle w:val="TemplateInstructionChar"/>
        </w:rPr>
        <w:t xml:space="preserve"> </w:t>
      </w:r>
      <w:r w:rsidR="002F493D" w:rsidRPr="00731E44">
        <w:rPr>
          <w:rStyle w:val="TemplateInstructionChar"/>
        </w:rPr>
        <w:t>for that section in blue italics</w:t>
      </w:r>
      <w:r w:rsidR="003B5898" w:rsidRPr="00731E44">
        <w:rPr>
          <w:rStyle w:val="TemplateInstructionChar"/>
        </w:rPr>
        <w:t>.</w:t>
      </w:r>
      <w:r w:rsidRPr="00DE7929">
        <w:rPr>
          <w:bCs/>
          <w:i/>
          <w:color w:val="0070C0"/>
          <w:sz w:val="22"/>
          <w:szCs w:val="22"/>
        </w:rPr>
        <w:t xml:space="preserve"> </w:t>
      </w:r>
      <w:r w:rsidR="003B5898" w:rsidRPr="00DE7929">
        <w:rPr>
          <w:bCs/>
          <w:sz w:val="22"/>
          <w:szCs w:val="22"/>
        </w:rPr>
        <w:t>A</w:t>
      </w:r>
      <w:r w:rsidRPr="00DE7929">
        <w:rPr>
          <w:bCs/>
          <w:sz w:val="22"/>
          <w:szCs w:val="22"/>
        </w:rPr>
        <w:t xml:space="preserve">dditional </w:t>
      </w:r>
      <w:r w:rsidR="002B66FC" w:rsidRPr="00DE7929">
        <w:rPr>
          <w:bCs/>
          <w:sz w:val="22"/>
          <w:szCs w:val="22"/>
        </w:rPr>
        <w:t xml:space="preserve">helpful information and </w:t>
      </w:r>
      <w:r w:rsidRPr="00DE7929">
        <w:rPr>
          <w:bCs/>
          <w:sz w:val="22"/>
          <w:szCs w:val="22"/>
        </w:rPr>
        <w:t xml:space="preserve">description of the required content for that section </w:t>
      </w:r>
      <w:r w:rsidR="003B5898" w:rsidRPr="00DE7929">
        <w:rPr>
          <w:bCs/>
          <w:sz w:val="22"/>
          <w:szCs w:val="22"/>
        </w:rPr>
        <w:t>will be indicated as well</w:t>
      </w:r>
      <w:r w:rsidR="00B74093" w:rsidRPr="00DE7929">
        <w:rPr>
          <w:bCs/>
          <w:sz w:val="22"/>
          <w:szCs w:val="22"/>
        </w:rPr>
        <w:t xml:space="preserve"> next to the lightbulb icon </w:t>
      </w:r>
      <w:r w:rsidR="00B74093" w:rsidRPr="00731E44">
        <w:rPr>
          <w:b/>
          <w:bCs/>
          <w:noProof/>
          <w:sz w:val="22"/>
          <w:szCs w:val="22"/>
        </w:rPr>
        <w:drawing>
          <wp:inline distT="0" distB="0" distL="0" distR="0" wp14:anchorId="1CFC5C8D" wp14:editId="1877474B">
            <wp:extent cx="190500" cy="190500"/>
            <wp:effectExtent l="0" t="0" r="0" b="0"/>
            <wp:docPr id="357" name="Graphic 357"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htbulb.svg"/>
                    <pic:cNvPicPr/>
                  </pic:nvPicPr>
                  <pic:blipFill>
                    <a:blip r:embed="rId13">
                      <a:extLst>
                        <a:ext uri="{96DAC541-7B7A-43D3-8B79-37D633B846F1}">
                          <asvg:svgBlip xmlns:asvg="http://schemas.microsoft.com/office/drawing/2016/SVG/main" r:embed="rId14"/>
                        </a:ext>
                      </a:extLst>
                    </a:blip>
                    <a:stretch>
                      <a:fillRect/>
                    </a:stretch>
                  </pic:blipFill>
                  <pic:spPr>
                    <a:xfrm>
                      <a:off x="0" y="0"/>
                      <a:ext cx="190500" cy="190500"/>
                    </a:xfrm>
                    <a:prstGeom prst="rect">
                      <a:avLst/>
                    </a:prstGeom>
                  </pic:spPr>
                </pic:pic>
              </a:graphicData>
            </a:graphic>
          </wp:inline>
        </w:drawing>
      </w:r>
      <w:r w:rsidRPr="00DE7929">
        <w:rPr>
          <w:bCs/>
          <w:sz w:val="22"/>
          <w:szCs w:val="22"/>
        </w:rPr>
        <w:t xml:space="preserve">. </w:t>
      </w:r>
    </w:p>
    <w:p w14:paraId="0B07FD0F" w14:textId="2E34C116"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Some sections also contain boilerplate </w:t>
      </w:r>
      <w:r w:rsidR="00AC4C9A">
        <w:rPr>
          <w:bCs/>
          <w:sz w:val="22"/>
          <w:szCs w:val="22"/>
        </w:rPr>
        <w:t xml:space="preserve">in </w:t>
      </w:r>
      <w:r w:rsidR="00EC6FC4">
        <w:rPr>
          <w:bCs/>
          <w:sz w:val="22"/>
          <w:szCs w:val="22"/>
        </w:rPr>
        <w:t xml:space="preserve">a </w:t>
      </w:r>
      <w:r w:rsidR="00AC4C9A">
        <w:rPr>
          <w:bCs/>
          <w:sz w:val="22"/>
          <w:szCs w:val="22"/>
        </w:rPr>
        <w:t xml:space="preserve">standard, non-italicized </w:t>
      </w:r>
      <w:r w:rsidRPr="00731E44">
        <w:rPr>
          <w:bCs/>
          <w:sz w:val="22"/>
          <w:szCs w:val="22"/>
        </w:rPr>
        <w:t xml:space="preserve">text to use as a starting point. Review and modify </w:t>
      </w:r>
      <w:r w:rsidR="008F7C6E">
        <w:rPr>
          <w:bCs/>
          <w:sz w:val="22"/>
          <w:szCs w:val="22"/>
        </w:rPr>
        <w:t>any existing</w:t>
      </w:r>
      <w:r w:rsidR="008F7C6E" w:rsidRPr="00731E44">
        <w:rPr>
          <w:bCs/>
          <w:sz w:val="22"/>
          <w:szCs w:val="22"/>
        </w:rPr>
        <w:t xml:space="preserve"> </w:t>
      </w:r>
      <w:r w:rsidRPr="00731E44">
        <w:rPr>
          <w:bCs/>
          <w:sz w:val="22"/>
          <w:szCs w:val="22"/>
        </w:rPr>
        <w:t xml:space="preserve">boilerplate content </w:t>
      </w:r>
      <w:r w:rsidR="008F7C6E">
        <w:rPr>
          <w:bCs/>
          <w:sz w:val="22"/>
          <w:szCs w:val="22"/>
        </w:rPr>
        <w:t xml:space="preserve">and </w:t>
      </w:r>
      <w:r w:rsidRPr="00731E44">
        <w:rPr>
          <w:bCs/>
          <w:sz w:val="22"/>
          <w:szCs w:val="22"/>
        </w:rPr>
        <w:t>add additional content as necessary to fulfil</w:t>
      </w:r>
      <w:r w:rsidR="005B2B82">
        <w:rPr>
          <w:bCs/>
          <w:sz w:val="22"/>
          <w:szCs w:val="22"/>
        </w:rPr>
        <w:t>l</w:t>
      </w:r>
      <w:r w:rsidRPr="00731E44">
        <w:rPr>
          <w:bCs/>
          <w:sz w:val="22"/>
          <w:szCs w:val="22"/>
        </w:rPr>
        <w:t xml:space="preserve"> the requirement of each section. Use the Styles </w:t>
      </w:r>
      <w:r w:rsidRPr="00AC0A00">
        <w:rPr>
          <w:bCs/>
          <w:i/>
          <w:sz w:val="22"/>
          <w:szCs w:val="22"/>
        </w:rPr>
        <w:t>H1 – H5</w:t>
      </w:r>
      <w:r w:rsidRPr="00731E44">
        <w:rPr>
          <w:bCs/>
          <w:sz w:val="22"/>
          <w:szCs w:val="22"/>
        </w:rPr>
        <w:t xml:space="preserve"> for section headers, </w:t>
      </w:r>
      <w:r w:rsidRPr="00AC0A00">
        <w:rPr>
          <w:bCs/>
          <w:i/>
          <w:sz w:val="22"/>
          <w:szCs w:val="22"/>
        </w:rPr>
        <w:t>Figure Caption</w:t>
      </w:r>
      <w:r w:rsidRPr="00731E44">
        <w:rPr>
          <w:bCs/>
          <w:sz w:val="22"/>
          <w:szCs w:val="22"/>
        </w:rPr>
        <w:t xml:space="preserve"> for captions below figures, and </w:t>
      </w:r>
      <w:r w:rsidRPr="00AC0A00">
        <w:rPr>
          <w:bCs/>
          <w:i/>
          <w:sz w:val="22"/>
          <w:szCs w:val="22"/>
        </w:rPr>
        <w:t>Table Caption</w:t>
      </w:r>
      <w:r w:rsidRPr="00731E44">
        <w:rPr>
          <w:bCs/>
          <w:sz w:val="22"/>
          <w:szCs w:val="22"/>
        </w:rPr>
        <w:t xml:space="preserve"> for captions above tables so that the Table of Contents, List of Figures, and List of Tables can be automatically updated.</w:t>
      </w:r>
    </w:p>
    <w:p w14:paraId="4C83D7CE"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Define acronyms at the first usage in parenthesis after the expanded term and add to </w:t>
      </w:r>
      <w:r w:rsidR="005E7D75" w:rsidRPr="00731E44">
        <w:rPr>
          <w:bCs/>
          <w:sz w:val="22"/>
          <w:szCs w:val="22"/>
        </w:rPr>
        <w:t xml:space="preserve">the </w:t>
      </w:r>
      <w:r w:rsidRPr="00731E44">
        <w:rPr>
          <w:bCs/>
          <w:sz w:val="22"/>
          <w:szCs w:val="22"/>
        </w:rPr>
        <w:t>List of Acronyms.</w:t>
      </w:r>
    </w:p>
    <w:p w14:paraId="78FACBE1"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Delete the template title page</w:t>
      </w:r>
      <w:r w:rsidR="00AE4462" w:rsidRPr="00731E44">
        <w:rPr>
          <w:bCs/>
          <w:sz w:val="22"/>
          <w:szCs w:val="22"/>
        </w:rPr>
        <w:t>,</w:t>
      </w:r>
      <w:r w:rsidRPr="00731E44">
        <w:rPr>
          <w:bCs/>
          <w:sz w:val="22"/>
          <w:szCs w:val="22"/>
        </w:rPr>
        <w:t xml:space="preserve"> these instructions pages,</w:t>
      </w:r>
      <w:r w:rsidR="00AE4462" w:rsidRPr="00731E44">
        <w:rPr>
          <w:bCs/>
          <w:sz w:val="22"/>
          <w:szCs w:val="22"/>
        </w:rPr>
        <w:t xml:space="preserve"> </w:t>
      </w:r>
      <w:r w:rsidRPr="00731E44">
        <w:rPr>
          <w:bCs/>
          <w:sz w:val="22"/>
          <w:szCs w:val="22"/>
        </w:rPr>
        <w:t xml:space="preserve">all blue </w:t>
      </w:r>
      <w:r w:rsidR="00AE4462" w:rsidRPr="00731E44">
        <w:rPr>
          <w:bCs/>
          <w:sz w:val="22"/>
          <w:szCs w:val="22"/>
        </w:rPr>
        <w:t>i</w:t>
      </w:r>
      <w:r w:rsidRPr="00731E44">
        <w:rPr>
          <w:bCs/>
          <w:sz w:val="22"/>
          <w:szCs w:val="22"/>
        </w:rPr>
        <w:t>nstructions</w:t>
      </w:r>
      <w:r w:rsidR="00AE4462" w:rsidRPr="00731E44">
        <w:rPr>
          <w:bCs/>
          <w:sz w:val="22"/>
          <w:szCs w:val="22"/>
        </w:rPr>
        <w:t>,</w:t>
      </w:r>
      <w:r w:rsidR="00B74093" w:rsidRPr="00731E44">
        <w:rPr>
          <w:bCs/>
          <w:sz w:val="22"/>
          <w:szCs w:val="22"/>
        </w:rPr>
        <w:t xml:space="preserve"> </w:t>
      </w:r>
      <w:r w:rsidR="00731E44" w:rsidRPr="00731E44">
        <w:rPr>
          <w:bCs/>
          <w:sz w:val="22"/>
          <w:szCs w:val="22"/>
        </w:rPr>
        <w:t xml:space="preserve">and </w:t>
      </w:r>
      <w:r w:rsidR="00B74093" w:rsidRPr="00731E44">
        <w:rPr>
          <w:bCs/>
          <w:sz w:val="22"/>
          <w:szCs w:val="22"/>
        </w:rPr>
        <w:t>the detailed instruction</w:t>
      </w:r>
      <w:r w:rsidR="00731E44" w:rsidRPr="00731E44">
        <w:rPr>
          <w:bCs/>
          <w:sz w:val="22"/>
          <w:szCs w:val="22"/>
        </w:rPr>
        <w:t xml:space="preserve"> notes and example</w:t>
      </w:r>
      <w:r w:rsidR="00B74093" w:rsidRPr="00731E44">
        <w:rPr>
          <w:bCs/>
          <w:sz w:val="22"/>
          <w:szCs w:val="22"/>
        </w:rPr>
        <w:t xml:space="preserve">s that are identified with the lightbulb </w:t>
      </w:r>
      <w:r w:rsidR="00B74093" w:rsidRPr="00731E44">
        <w:rPr>
          <w:b/>
          <w:bCs/>
          <w:noProof/>
          <w:sz w:val="22"/>
          <w:szCs w:val="22"/>
        </w:rPr>
        <w:drawing>
          <wp:inline distT="0" distB="0" distL="0" distR="0" wp14:anchorId="32F6D952" wp14:editId="42FBE6CC">
            <wp:extent cx="180975" cy="180975"/>
            <wp:effectExtent l="0" t="0" r="0" b="9525"/>
            <wp:docPr id="358" name="Graphic 358" descr="Light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Lightbulb.svg"/>
                    <pic:cNvPicPr/>
                  </pic:nvPicPr>
                  <pic:blipFill>
                    <a:blip r:embed="rId13">
                      <a:extLst>
                        <a:ext uri="{96DAC541-7B7A-43D3-8B79-37D633B846F1}">
                          <asvg:svgBlip xmlns:asvg="http://schemas.microsoft.com/office/drawing/2016/SVG/main" r:embed="rId14"/>
                        </a:ext>
                      </a:extLst>
                    </a:blip>
                    <a:stretch>
                      <a:fillRect/>
                    </a:stretch>
                  </pic:blipFill>
                  <pic:spPr>
                    <a:xfrm>
                      <a:off x="0" y="0"/>
                      <a:ext cx="180975" cy="180975"/>
                    </a:xfrm>
                    <a:prstGeom prst="rect">
                      <a:avLst/>
                    </a:prstGeom>
                  </pic:spPr>
                </pic:pic>
              </a:graphicData>
            </a:graphic>
          </wp:inline>
        </w:drawing>
      </w:r>
      <w:r w:rsidR="00731E44" w:rsidRPr="00731E44">
        <w:rPr>
          <w:bCs/>
          <w:sz w:val="22"/>
          <w:szCs w:val="22"/>
        </w:rPr>
        <w:t xml:space="preserve"> throughout the document</w:t>
      </w:r>
      <w:r w:rsidRPr="00731E44">
        <w:rPr>
          <w:bCs/>
          <w:sz w:val="22"/>
          <w:szCs w:val="22"/>
        </w:rPr>
        <w:t>.</w:t>
      </w:r>
    </w:p>
    <w:p w14:paraId="486C72F8" w14:textId="1EC2B209"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Update the filename and file location in the document control panel by right</w:t>
      </w:r>
      <w:r w:rsidR="00EC6FC4">
        <w:rPr>
          <w:bCs/>
          <w:sz w:val="22"/>
          <w:szCs w:val="22"/>
        </w:rPr>
        <w:t>-</w:t>
      </w:r>
      <w:r w:rsidRPr="00731E44">
        <w:rPr>
          <w:bCs/>
          <w:sz w:val="22"/>
          <w:szCs w:val="22"/>
        </w:rPr>
        <w:t>clicking the field, then clicking “Update Field</w:t>
      </w:r>
      <w:r w:rsidR="00EC6FC4">
        <w:rPr>
          <w:bCs/>
          <w:sz w:val="22"/>
          <w:szCs w:val="22"/>
        </w:rPr>
        <w:t>.</w:t>
      </w:r>
      <w:r w:rsidRPr="00731E44">
        <w:rPr>
          <w:bCs/>
          <w:sz w:val="22"/>
          <w:szCs w:val="22"/>
        </w:rPr>
        <w:t>”</w:t>
      </w:r>
    </w:p>
    <w:p w14:paraId="0383743B"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Update the Headers and Footers to have the appropriate document title and version.</w:t>
      </w:r>
    </w:p>
    <w:p w14:paraId="650EB0A1"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Delete the List of Tables or List of Figures if they do not contain any items.</w:t>
      </w:r>
    </w:p>
    <w:p w14:paraId="7F9B0F57"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Update the </w:t>
      </w:r>
      <w:r w:rsidR="008F7C6E">
        <w:rPr>
          <w:bCs/>
          <w:sz w:val="22"/>
          <w:szCs w:val="22"/>
        </w:rPr>
        <w:t>T</w:t>
      </w:r>
      <w:r w:rsidR="008F7C6E" w:rsidRPr="00731E44">
        <w:rPr>
          <w:bCs/>
          <w:sz w:val="22"/>
          <w:szCs w:val="22"/>
        </w:rPr>
        <w:t xml:space="preserve">able </w:t>
      </w:r>
      <w:r w:rsidRPr="00731E44">
        <w:rPr>
          <w:bCs/>
          <w:sz w:val="22"/>
          <w:szCs w:val="22"/>
        </w:rPr>
        <w:t xml:space="preserve">of </w:t>
      </w:r>
      <w:r w:rsidR="008F7C6E">
        <w:rPr>
          <w:bCs/>
          <w:sz w:val="22"/>
          <w:szCs w:val="22"/>
        </w:rPr>
        <w:t>C</w:t>
      </w:r>
      <w:r w:rsidR="008F7C6E" w:rsidRPr="00731E44">
        <w:rPr>
          <w:bCs/>
          <w:sz w:val="22"/>
          <w:szCs w:val="22"/>
        </w:rPr>
        <w:t>ontents</w:t>
      </w:r>
      <w:r w:rsidR="00E104DC" w:rsidRPr="00731E44">
        <w:rPr>
          <w:bCs/>
          <w:sz w:val="22"/>
          <w:szCs w:val="22"/>
        </w:rPr>
        <w:t>, List of Table</w:t>
      </w:r>
      <w:r w:rsidR="008F7C6E">
        <w:rPr>
          <w:bCs/>
          <w:sz w:val="22"/>
          <w:szCs w:val="22"/>
        </w:rPr>
        <w:t>s</w:t>
      </w:r>
      <w:r w:rsidR="00E104DC" w:rsidRPr="00731E44">
        <w:rPr>
          <w:bCs/>
          <w:sz w:val="22"/>
          <w:szCs w:val="22"/>
        </w:rPr>
        <w:t xml:space="preserve">, and </w:t>
      </w:r>
      <w:r w:rsidR="008F7C6E">
        <w:rPr>
          <w:bCs/>
          <w:sz w:val="22"/>
          <w:szCs w:val="22"/>
        </w:rPr>
        <w:t>L</w:t>
      </w:r>
      <w:r w:rsidR="008F7C6E" w:rsidRPr="00731E44">
        <w:rPr>
          <w:bCs/>
          <w:sz w:val="22"/>
          <w:szCs w:val="22"/>
        </w:rPr>
        <w:t xml:space="preserve">ist </w:t>
      </w:r>
      <w:r w:rsidR="00E104DC" w:rsidRPr="00731E44">
        <w:rPr>
          <w:bCs/>
          <w:sz w:val="22"/>
          <w:szCs w:val="22"/>
        </w:rPr>
        <w:t>of Figures</w:t>
      </w:r>
      <w:r w:rsidRPr="00731E44">
        <w:rPr>
          <w:bCs/>
          <w:sz w:val="22"/>
          <w:szCs w:val="22"/>
        </w:rPr>
        <w:t xml:space="preserve"> by right-clicking and selecting “Update Field,” then “Update entire table.”</w:t>
      </w:r>
    </w:p>
    <w:p w14:paraId="7AA86A4C"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Have the document modified and reviewed as appropriate, and have each reviewer and modifier enter their name</w:t>
      </w:r>
      <w:r w:rsidR="00E104DC" w:rsidRPr="00731E44">
        <w:rPr>
          <w:bCs/>
          <w:sz w:val="22"/>
          <w:szCs w:val="22"/>
        </w:rPr>
        <w:t>, organization, and date</w:t>
      </w:r>
      <w:r w:rsidRPr="00731E44">
        <w:rPr>
          <w:bCs/>
          <w:sz w:val="22"/>
          <w:szCs w:val="22"/>
        </w:rPr>
        <w:t xml:space="preserve"> in the document control panel. </w:t>
      </w:r>
    </w:p>
    <w:p w14:paraId="2A02E2D1"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Submit the document for approval and go through the review/revision needed to obtain approval to finalize the document. </w:t>
      </w:r>
    </w:p>
    <w:p w14:paraId="4BC4337B"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Repeat the review cycle and </w:t>
      </w:r>
      <w:r w:rsidR="00731E44" w:rsidRPr="00731E44">
        <w:rPr>
          <w:bCs/>
          <w:sz w:val="22"/>
          <w:szCs w:val="22"/>
        </w:rPr>
        <w:t>re</w:t>
      </w:r>
      <w:r w:rsidRPr="00731E44">
        <w:rPr>
          <w:bCs/>
          <w:sz w:val="22"/>
          <w:szCs w:val="22"/>
        </w:rPr>
        <w:t>submit for approval as needed to obtain approval to finalize the document.</w:t>
      </w:r>
    </w:p>
    <w:p w14:paraId="40F7E16E"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Enter the approver’s name, organization, and date in the </w:t>
      </w:r>
      <w:r w:rsidRPr="00731E44">
        <w:rPr>
          <w:bCs/>
          <w:i/>
          <w:sz w:val="22"/>
          <w:szCs w:val="22"/>
        </w:rPr>
        <w:t>approved by</w:t>
      </w:r>
      <w:r w:rsidRPr="00731E44">
        <w:rPr>
          <w:bCs/>
          <w:sz w:val="22"/>
          <w:szCs w:val="22"/>
        </w:rPr>
        <w:t xml:space="preserve"> section of the document control panel.</w:t>
      </w:r>
    </w:p>
    <w:p w14:paraId="00901A72"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Enter the approval date on the title page and in the footer throughout the document and update the revision history at the end of the document.</w:t>
      </w:r>
    </w:p>
    <w:p w14:paraId="335346F4"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 xml:space="preserve">Remove the DRAFT watermark on the </w:t>
      </w:r>
      <w:r w:rsidR="0029400D" w:rsidRPr="00731E44">
        <w:rPr>
          <w:bCs/>
          <w:sz w:val="22"/>
          <w:szCs w:val="22"/>
        </w:rPr>
        <w:t>t</w:t>
      </w:r>
      <w:r w:rsidRPr="00731E44">
        <w:rPr>
          <w:bCs/>
          <w:sz w:val="22"/>
          <w:szCs w:val="22"/>
        </w:rPr>
        <w:t xml:space="preserve">itle page and the content pages by </w:t>
      </w:r>
      <w:r w:rsidR="005E7D75" w:rsidRPr="00731E44">
        <w:rPr>
          <w:bCs/>
          <w:sz w:val="22"/>
          <w:szCs w:val="22"/>
        </w:rPr>
        <w:t>entering the</w:t>
      </w:r>
      <w:r w:rsidRPr="00731E44">
        <w:rPr>
          <w:bCs/>
          <w:sz w:val="22"/>
          <w:szCs w:val="22"/>
        </w:rPr>
        <w:t xml:space="preserve"> Edit Header and Footer mode of the document and deleting the DRAFT image.</w:t>
      </w:r>
    </w:p>
    <w:p w14:paraId="1CD5D9AF"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lastRenderedPageBreak/>
        <w:t>Print the document to PDF and review it outside of the Microsoft Word application.</w:t>
      </w:r>
    </w:p>
    <w:p w14:paraId="530CC1C9" w14:textId="77777777" w:rsidR="00B851FD" w:rsidRPr="00731E44" w:rsidRDefault="00B851FD" w:rsidP="00731E44">
      <w:pPr>
        <w:numPr>
          <w:ilvl w:val="0"/>
          <w:numId w:val="24"/>
        </w:numPr>
        <w:tabs>
          <w:tab w:val="clear" w:pos="630"/>
        </w:tabs>
        <w:spacing w:before="120" w:after="0"/>
        <w:ind w:left="360"/>
        <w:jc w:val="left"/>
        <w:rPr>
          <w:bCs/>
          <w:sz w:val="22"/>
          <w:szCs w:val="22"/>
        </w:rPr>
      </w:pPr>
      <w:r w:rsidRPr="00731E44">
        <w:rPr>
          <w:bCs/>
          <w:sz w:val="22"/>
          <w:szCs w:val="22"/>
        </w:rPr>
        <w:t>Submit the Word and PDF versions of the document as final.</w:t>
      </w:r>
    </w:p>
    <w:bookmarkEnd w:id="5"/>
    <w:p w14:paraId="2B732ED9" w14:textId="77777777" w:rsidR="00F7512B" w:rsidRDefault="00F7512B">
      <w:pPr>
        <w:tabs>
          <w:tab w:val="left" w:pos="6840"/>
        </w:tabs>
        <w:rPr>
          <w:rFonts w:ascii="Arial" w:hAnsi="Arial" w:cs="Arial"/>
        </w:rPr>
      </w:pPr>
    </w:p>
    <w:p w14:paraId="7CD90F7F" w14:textId="77777777" w:rsidR="00DD5A1E" w:rsidRPr="00D9243C" w:rsidRDefault="00DD5A1E" w:rsidP="00DD5A1E">
      <w:pPr>
        <w:keepNext/>
        <w:jc w:val="left"/>
        <w:rPr>
          <w:b/>
          <w:sz w:val="32"/>
          <w:szCs w:val="32"/>
        </w:rPr>
      </w:pPr>
      <w:r w:rsidRPr="00F044EC">
        <w:rPr>
          <w:b/>
          <w:sz w:val="30"/>
          <w:u w:val="single"/>
        </w:rPr>
        <w:t>Template Revision History</w:t>
      </w:r>
    </w:p>
    <w:tbl>
      <w:tblPr>
        <w:tblW w:w="9360" w:type="dxa"/>
        <w:tblInd w:w="7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1080"/>
        <w:gridCol w:w="1440"/>
        <w:gridCol w:w="1620"/>
        <w:gridCol w:w="5220"/>
      </w:tblGrid>
      <w:tr w:rsidR="00DD5A1E" w:rsidRPr="00D9243C" w14:paraId="1626AFE6" w14:textId="77777777" w:rsidTr="00C40397">
        <w:trPr>
          <w:cantSplit/>
          <w:trHeight w:val="435"/>
          <w:tblHeader/>
        </w:trPr>
        <w:tc>
          <w:tcPr>
            <w:tcW w:w="1080" w:type="dxa"/>
            <w:shd w:val="clear" w:color="auto" w:fill="BDD6EE" w:themeFill="accent1" w:themeFillTint="66"/>
            <w:vAlign w:val="center"/>
          </w:tcPr>
          <w:p w14:paraId="2E348515" w14:textId="77777777" w:rsidR="00DD5A1E" w:rsidRPr="00CB562D" w:rsidRDefault="00DD5A1E" w:rsidP="00BF6578">
            <w:pPr>
              <w:keepNext/>
              <w:jc w:val="left"/>
            </w:pPr>
            <w:r w:rsidRPr="00CB562D">
              <w:rPr>
                <w:bCs/>
              </w:rPr>
              <w:t>Version</w:t>
            </w:r>
          </w:p>
        </w:tc>
        <w:tc>
          <w:tcPr>
            <w:tcW w:w="1440" w:type="dxa"/>
            <w:shd w:val="clear" w:color="auto" w:fill="BDD6EE" w:themeFill="accent1" w:themeFillTint="66"/>
            <w:vAlign w:val="center"/>
          </w:tcPr>
          <w:p w14:paraId="2FE2398B" w14:textId="77777777" w:rsidR="00DD5A1E" w:rsidRPr="00CB562D" w:rsidRDefault="00DD5A1E" w:rsidP="00BF6578">
            <w:pPr>
              <w:keepNext/>
              <w:jc w:val="left"/>
              <w:rPr>
                <w:bCs/>
              </w:rPr>
            </w:pPr>
            <w:r w:rsidRPr="00CB562D">
              <w:rPr>
                <w:bCs/>
              </w:rPr>
              <w:t>Date</w:t>
            </w:r>
          </w:p>
        </w:tc>
        <w:tc>
          <w:tcPr>
            <w:tcW w:w="1620" w:type="dxa"/>
            <w:shd w:val="clear" w:color="auto" w:fill="BDD6EE" w:themeFill="accent1" w:themeFillTint="66"/>
            <w:vAlign w:val="center"/>
          </w:tcPr>
          <w:p w14:paraId="14C644D8" w14:textId="77777777" w:rsidR="00DD5A1E" w:rsidRPr="00CB562D" w:rsidRDefault="00DD5A1E" w:rsidP="00BF6578">
            <w:pPr>
              <w:keepNext/>
              <w:jc w:val="left"/>
              <w:rPr>
                <w:bCs/>
              </w:rPr>
            </w:pPr>
            <w:r w:rsidRPr="00CB562D">
              <w:rPr>
                <w:bCs/>
              </w:rPr>
              <w:t>Name</w:t>
            </w:r>
          </w:p>
        </w:tc>
        <w:tc>
          <w:tcPr>
            <w:tcW w:w="5220" w:type="dxa"/>
            <w:shd w:val="clear" w:color="auto" w:fill="BDD6EE" w:themeFill="accent1" w:themeFillTint="66"/>
            <w:vAlign w:val="center"/>
          </w:tcPr>
          <w:p w14:paraId="154BC08D" w14:textId="77777777" w:rsidR="00DD5A1E" w:rsidRPr="00CB562D" w:rsidRDefault="00DD5A1E" w:rsidP="00BF6578">
            <w:pPr>
              <w:keepNext/>
              <w:jc w:val="left"/>
              <w:rPr>
                <w:bCs/>
              </w:rPr>
            </w:pPr>
            <w:r w:rsidRPr="00CB562D">
              <w:rPr>
                <w:bCs/>
              </w:rPr>
              <w:t>Description</w:t>
            </w:r>
          </w:p>
        </w:tc>
      </w:tr>
      <w:tr w:rsidR="00D06241" w:rsidRPr="00D9243C" w14:paraId="61F1F1C1" w14:textId="77777777" w:rsidTr="00A45FC5">
        <w:trPr>
          <w:cantSplit/>
          <w:trHeight w:val="309"/>
        </w:trPr>
        <w:tc>
          <w:tcPr>
            <w:tcW w:w="1080" w:type="dxa"/>
            <w:vAlign w:val="center"/>
          </w:tcPr>
          <w:p w14:paraId="6536D9C0" w14:textId="77777777" w:rsidR="00D06241" w:rsidRPr="00CB562D" w:rsidRDefault="00D06241" w:rsidP="00A45FC5">
            <w:pPr>
              <w:keepNext/>
              <w:spacing w:after="0"/>
              <w:jc w:val="left"/>
            </w:pPr>
            <w:r>
              <w:t>1.0</w:t>
            </w:r>
          </w:p>
        </w:tc>
        <w:tc>
          <w:tcPr>
            <w:tcW w:w="1440" w:type="dxa"/>
            <w:shd w:val="clear" w:color="auto" w:fill="FFFFFF"/>
            <w:vAlign w:val="center"/>
          </w:tcPr>
          <w:p w14:paraId="044C9ABB" w14:textId="77777777" w:rsidR="00D06241" w:rsidRPr="00CB562D" w:rsidRDefault="00D06241" w:rsidP="00A45FC5">
            <w:pPr>
              <w:keepNext/>
              <w:spacing w:after="0"/>
              <w:jc w:val="left"/>
            </w:pPr>
            <w:r>
              <w:t>11/30/2015</w:t>
            </w:r>
          </w:p>
        </w:tc>
        <w:tc>
          <w:tcPr>
            <w:tcW w:w="1620" w:type="dxa"/>
            <w:vAlign w:val="center"/>
          </w:tcPr>
          <w:p w14:paraId="09D8B4B4" w14:textId="77777777" w:rsidR="00D06241" w:rsidRPr="00CB562D" w:rsidRDefault="00D06241" w:rsidP="00A45FC5">
            <w:pPr>
              <w:keepNext/>
              <w:spacing w:after="0"/>
              <w:jc w:val="left"/>
            </w:pPr>
            <w:r>
              <w:t>Derek Vollmer</w:t>
            </w:r>
          </w:p>
        </w:tc>
        <w:tc>
          <w:tcPr>
            <w:tcW w:w="5220" w:type="dxa"/>
            <w:vAlign w:val="center"/>
          </w:tcPr>
          <w:p w14:paraId="59991CC7" w14:textId="77777777" w:rsidR="00D06241" w:rsidRPr="00CB562D" w:rsidRDefault="00D06241" w:rsidP="00A45FC5">
            <w:pPr>
              <w:keepNext/>
              <w:spacing w:after="0"/>
              <w:jc w:val="left"/>
            </w:pPr>
            <w:r>
              <w:t>Original template for compliance with Rule 940</w:t>
            </w:r>
          </w:p>
        </w:tc>
      </w:tr>
      <w:tr w:rsidR="00DD5A1E" w:rsidRPr="00D9243C" w14:paraId="66B3667B" w14:textId="77777777" w:rsidTr="00A45FC5">
        <w:trPr>
          <w:cantSplit/>
          <w:trHeight w:val="210"/>
        </w:trPr>
        <w:tc>
          <w:tcPr>
            <w:tcW w:w="1080" w:type="dxa"/>
            <w:vAlign w:val="center"/>
          </w:tcPr>
          <w:p w14:paraId="19D475CC" w14:textId="77777777" w:rsidR="00DD5A1E" w:rsidRPr="00CB562D" w:rsidRDefault="00D06241" w:rsidP="00A45FC5">
            <w:pPr>
              <w:keepNext/>
              <w:spacing w:after="0"/>
              <w:jc w:val="left"/>
            </w:pPr>
            <w:r>
              <w:t>1.1</w:t>
            </w:r>
          </w:p>
        </w:tc>
        <w:tc>
          <w:tcPr>
            <w:tcW w:w="1440" w:type="dxa"/>
            <w:shd w:val="clear" w:color="auto" w:fill="FFFFFF"/>
            <w:vAlign w:val="center"/>
          </w:tcPr>
          <w:p w14:paraId="06B7D02E" w14:textId="77777777" w:rsidR="00DD5A1E" w:rsidRPr="00CB562D" w:rsidRDefault="00D06241" w:rsidP="00A45FC5">
            <w:pPr>
              <w:keepNext/>
              <w:spacing w:after="0"/>
              <w:jc w:val="left"/>
            </w:pPr>
            <w:r>
              <w:t>6/1/201</w:t>
            </w:r>
            <w:r w:rsidR="009067AF">
              <w:t>8</w:t>
            </w:r>
          </w:p>
        </w:tc>
        <w:tc>
          <w:tcPr>
            <w:tcW w:w="1620" w:type="dxa"/>
            <w:vAlign w:val="center"/>
          </w:tcPr>
          <w:p w14:paraId="54BA299C" w14:textId="77777777" w:rsidR="00DD5A1E" w:rsidRPr="00CB562D" w:rsidRDefault="00D06241" w:rsidP="00A45FC5">
            <w:pPr>
              <w:keepNext/>
              <w:spacing w:after="0"/>
              <w:jc w:val="left"/>
            </w:pPr>
            <w:r>
              <w:t>Clay Packard</w:t>
            </w:r>
          </w:p>
        </w:tc>
        <w:tc>
          <w:tcPr>
            <w:tcW w:w="5220" w:type="dxa"/>
            <w:vAlign w:val="center"/>
          </w:tcPr>
          <w:p w14:paraId="04DB28A8" w14:textId="77777777" w:rsidR="00DD5A1E" w:rsidRPr="00CB562D" w:rsidRDefault="00D06241" w:rsidP="00A45FC5">
            <w:pPr>
              <w:keepNext/>
              <w:spacing w:after="0"/>
              <w:jc w:val="left"/>
            </w:pPr>
            <w:r>
              <w:t>Added content sections for a level 2 project for compliance with Agency for State Technology</w:t>
            </w:r>
          </w:p>
        </w:tc>
      </w:tr>
      <w:tr w:rsidR="00DD5A1E" w:rsidRPr="00D9243C" w14:paraId="19C61EE3" w14:textId="77777777" w:rsidTr="00A45FC5">
        <w:trPr>
          <w:cantSplit/>
          <w:trHeight w:val="309"/>
        </w:trPr>
        <w:tc>
          <w:tcPr>
            <w:tcW w:w="1080" w:type="dxa"/>
            <w:vAlign w:val="center"/>
          </w:tcPr>
          <w:p w14:paraId="0B6F7865" w14:textId="77777777" w:rsidR="00DD5A1E" w:rsidRPr="00CB562D" w:rsidRDefault="00D06241" w:rsidP="00A45FC5">
            <w:pPr>
              <w:spacing w:after="0"/>
              <w:jc w:val="left"/>
            </w:pPr>
            <w:r>
              <w:t>2.0</w:t>
            </w:r>
          </w:p>
        </w:tc>
        <w:tc>
          <w:tcPr>
            <w:tcW w:w="1440" w:type="dxa"/>
            <w:shd w:val="clear" w:color="auto" w:fill="FFFFFF"/>
            <w:vAlign w:val="center"/>
          </w:tcPr>
          <w:p w14:paraId="4E6A69E5" w14:textId="77777777" w:rsidR="00DD5A1E" w:rsidRPr="00CB562D" w:rsidRDefault="00D06241" w:rsidP="00A45FC5">
            <w:pPr>
              <w:spacing w:after="0"/>
              <w:jc w:val="left"/>
            </w:pPr>
            <w:r>
              <w:t>6/7/201</w:t>
            </w:r>
            <w:r w:rsidR="009067AF">
              <w:t>8</w:t>
            </w:r>
          </w:p>
        </w:tc>
        <w:tc>
          <w:tcPr>
            <w:tcW w:w="1620" w:type="dxa"/>
            <w:vAlign w:val="center"/>
          </w:tcPr>
          <w:p w14:paraId="636D60AA" w14:textId="77777777" w:rsidR="00DD5A1E" w:rsidRPr="00CB562D" w:rsidRDefault="00D06241" w:rsidP="00A45FC5">
            <w:pPr>
              <w:spacing w:after="0"/>
              <w:jc w:val="left"/>
            </w:pPr>
            <w:r>
              <w:t>Josie Sanchez</w:t>
            </w:r>
          </w:p>
        </w:tc>
        <w:tc>
          <w:tcPr>
            <w:tcW w:w="5220" w:type="dxa"/>
            <w:vAlign w:val="center"/>
          </w:tcPr>
          <w:p w14:paraId="762237DD" w14:textId="77777777" w:rsidR="00DD5A1E" w:rsidRPr="00CB562D" w:rsidRDefault="00D06241" w:rsidP="00A45FC5">
            <w:pPr>
              <w:spacing w:after="0"/>
              <w:jc w:val="left"/>
            </w:pPr>
            <w:r>
              <w:t>Overhauled the template format to distinguish instructions, example, and boilerplate text for clarity and user friendliness</w:t>
            </w:r>
          </w:p>
        </w:tc>
      </w:tr>
      <w:tr w:rsidR="00161141" w:rsidRPr="00D9243C" w14:paraId="27D3025D" w14:textId="77777777" w:rsidTr="00A45FC5">
        <w:trPr>
          <w:cantSplit/>
          <w:trHeight w:val="210"/>
        </w:trPr>
        <w:tc>
          <w:tcPr>
            <w:tcW w:w="1080" w:type="dxa"/>
            <w:vAlign w:val="center"/>
          </w:tcPr>
          <w:p w14:paraId="609B98D8" w14:textId="77777777" w:rsidR="00161141" w:rsidRDefault="00161141" w:rsidP="00A45FC5">
            <w:pPr>
              <w:spacing w:after="0"/>
              <w:jc w:val="left"/>
            </w:pPr>
            <w:r>
              <w:t>2.0</w:t>
            </w:r>
          </w:p>
        </w:tc>
        <w:tc>
          <w:tcPr>
            <w:tcW w:w="1440" w:type="dxa"/>
            <w:shd w:val="clear" w:color="auto" w:fill="FFFFFF"/>
            <w:vAlign w:val="center"/>
          </w:tcPr>
          <w:p w14:paraId="4C438104" w14:textId="77777777" w:rsidR="00161141" w:rsidRDefault="00055CB4" w:rsidP="00A45FC5">
            <w:pPr>
              <w:spacing w:after="0"/>
              <w:jc w:val="left"/>
            </w:pPr>
            <w:r>
              <w:t>09</w:t>
            </w:r>
            <w:r w:rsidR="00161141">
              <w:t>/</w:t>
            </w:r>
            <w:r w:rsidR="009067AF">
              <w:t>30</w:t>
            </w:r>
            <w:r w:rsidR="00161141">
              <w:t>/2018</w:t>
            </w:r>
          </w:p>
        </w:tc>
        <w:tc>
          <w:tcPr>
            <w:tcW w:w="1620" w:type="dxa"/>
            <w:vAlign w:val="center"/>
          </w:tcPr>
          <w:p w14:paraId="54B95B88" w14:textId="77777777" w:rsidR="00161141" w:rsidRDefault="00161141" w:rsidP="00A45FC5">
            <w:pPr>
              <w:spacing w:after="0"/>
              <w:jc w:val="left"/>
            </w:pPr>
            <w:r>
              <w:t>Victor Blue</w:t>
            </w:r>
          </w:p>
        </w:tc>
        <w:tc>
          <w:tcPr>
            <w:tcW w:w="5220" w:type="dxa"/>
            <w:vAlign w:val="center"/>
          </w:tcPr>
          <w:p w14:paraId="65F94B84" w14:textId="77777777" w:rsidR="00161141" w:rsidRDefault="00161141" w:rsidP="00A45FC5">
            <w:pPr>
              <w:spacing w:after="0"/>
              <w:jc w:val="left"/>
            </w:pPr>
            <w:r>
              <w:t xml:space="preserve">Edits based on new draft RTVM Template </w:t>
            </w:r>
          </w:p>
        </w:tc>
      </w:tr>
      <w:tr w:rsidR="00161141" w:rsidRPr="00D9243C" w14:paraId="209A3B1A" w14:textId="77777777" w:rsidTr="00A45FC5">
        <w:trPr>
          <w:cantSplit/>
          <w:trHeight w:val="318"/>
        </w:trPr>
        <w:tc>
          <w:tcPr>
            <w:tcW w:w="1080" w:type="dxa"/>
            <w:vAlign w:val="center"/>
          </w:tcPr>
          <w:p w14:paraId="650E637A" w14:textId="77777777" w:rsidR="00161141" w:rsidRDefault="00DF43AE" w:rsidP="00A45FC5">
            <w:pPr>
              <w:spacing w:after="0"/>
              <w:jc w:val="left"/>
            </w:pPr>
            <w:r>
              <w:t>2.0</w:t>
            </w:r>
          </w:p>
        </w:tc>
        <w:tc>
          <w:tcPr>
            <w:tcW w:w="1440" w:type="dxa"/>
            <w:shd w:val="clear" w:color="auto" w:fill="FFFFFF"/>
            <w:vAlign w:val="center"/>
          </w:tcPr>
          <w:p w14:paraId="740B3A46" w14:textId="77777777" w:rsidR="00161141" w:rsidRDefault="00DF43AE" w:rsidP="00A45FC5">
            <w:pPr>
              <w:spacing w:after="0"/>
              <w:jc w:val="left"/>
            </w:pPr>
            <w:r>
              <w:t>02/</w:t>
            </w:r>
            <w:r w:rsidR="005F1963">
              <w:t>1</w:t>
            </w:r>
            <w:r w:rsidR="00810BAA">
              <w:t>8</w:t>
            </w:r>
            <w:r>
              <w:t>/2018</w:t>
            </w:r>
          </w:p>
        </w:tc>
        <w:tc>
          <w:tcPr>
            <w:tcW w:w="1620" w:type="dxa"/>
            <w:vAlign w:val="center"/>
          </w:tcPr>
          <w:p w14:paraId="6DC79267" w14:textId="77777777" w:rsidR="00161141" w:rsidRDefault="00DF43AE" w:rsidP="00A45FC5">
            <w:pPr>
              <w:spacing w:after="0"/>
              <w:jc w:val="left"/>
            </w:pPr>
            <w:r>
              <w:t>Victor Blue</w:t>
            </w:r>
          </w:p>
        </w:tc>
        <w:tc>
          <w:tcPr>
            <w:tcW w:w="5220" w:type="dxa"/>
            <w:vAlign w:val="center"/>
          </w:tcPr>
          <w:p w14:paraId="1C4866BE" w14:textId="47E4C87F" w:rsidR="00161141" w:rsidRDefault="00DF43AE" w:rsidP="00A45FC5">
            <w:pPr>
              <w:spacing w:after="0"/>
              <w:jc w:val="left"/>
            </w:pPr>
            <w:r>
              <w:t>Edits based on new 750-040-003 covering AST interests</w:t>
            </w:r>
            <w:r w:rsidR="00F77401">
              <w:t xml:space="preserve"> and scaling of report to scope</w:t>
            </w:r>
            <w:r>
              <w:t>.</w:t>
            </w:r>
          </w:p>
        </w:tc>
      </w:tr>
      <w:tr w:rsidR="00161141" w:rsidRPr="00D9243C" w14:paraId="554C34C1" w14:textId="77777777" w:rsidTr="00A45FC5">
        <w:trPr>
          <w:cantSplit/>
          <w:trHeight w:val="156"/>
        </w:trPr>
        <w:tc>
          <w:tcPr>
            <w:tcW w:w="1080" w:type="dxa"/>
            <w:vAlign w:val="center"/>
          </w:tcPr>
          <w:p w14:paraId="57DA1123" w14:textId="77777777" w:rsidR="00161141" w:rsidRDefault="005E3B9C" w:rsidP="00A45FC5">
            <w:pPr>
              <w:spacing w:after="0"/>
              <w:jc w:val="left"/>
            </w:pPr>
            <w:r>
              <w:t>2.0</w:t>
            </w:r>
          </w:p>
        </w:tc>
        <w:tc>
          <w:tcPr>
            <w:tcW w:w="1440" w:type="dxa"/>
            <w:shd w:val="clear" w:color="auto" w:fill="FFFFFF"/>
            <w:vAlign w:val="center"/>
          </w:tcPr>
          <w:p w14:paraId="63D04A7F" w14:textId="77777777" w:rsidR="00161141" w:rsidRDefault="005E3B9C" w:rsidP="00A45FC5">
            <w:pPr>
              <w:spacing w:after="0"/>
              <w:jc w:val="left"/>
            </w:pPr>
            <w:r>
              <w:t>03/2</w:t>
            </w:r>
            <w:r w:rsidR="00351A8B">
              <w:t>7</w:t>
            </w:r>
            <w:r>
              <w:t>/2019</w:t>
            </w:r>
          </w:p>
        </w:tc>
        <w:tc>
          <w:tcPr>
            <w:tcW w:w="1620" w:type="dxa"/>
            <w:vAlign w:val="center"/>
          </w:tcPr>
          <w:p w14:paraId="48C6E1B9" w14:textId="77777777" w:rsidR="00161141" w:rsidRDefault="005E3B9C" w:rsidP="00A45FC5">
            <w:pPr>
              <w:spacing w:after="0"/>
              <w:jc w:val="left"/>
            </w:pPr>
            <w:r>
              <w:t>Victor Blue</w:t>
            </w:r>
          </w:p>
        </w:tc>
        <w:tc>
          <w:tcPr>
            <w:tcW w:w="5220" w:type="dxa"/>
            <w:vAlign w:val="center"/>
          </w:tcPr>
          <w:p w14:paraId="10CE4C27" w14:textId="77777777" w:rsidR="00161141" w:rsidRDefault="005E3B9C" w:rsidP="00A45FC5">
            <w:pPr>
              <w:spacing w:after="0"/>
              <w:jc w:val="left"/>
            </w:pPr>
            <w:r>
              <w:t>Edits for formatting</w:t>
            </w:r>
            <w:r w:rsidR="00CF495C">
              <w:t xml:space="preserve"> and content</w:t>
            </w:r>
          </w:p>
        </w:tc>
      </w:tr>
      <w:tr w:rsidR="00CF766A" w:rsidRPr="00D9243C" w14:paraId="17079163" w14:textId="77777777" w:rsidTr="00A45FC5">
        <w:trPr>
          <w:cantSplit/>
          <w:trHeight w:val="19"/>
        </w:trPr>
        <w:tc>
          <w:tcPr>
            <w:tcW w:w="1080" w:type="dxa"/>
            <w:vAlign w:val="center"/>
          </w:tcPr>
          <w:p w14:paraId="6790BFFB" w14:textId="77777777" w:rsidR="00CF766A" w:rsidRDefault="00CF766A" w:rsidP="00A45FC5">
            <w:pPr>
              <w:spacing w:after="0"/>
              <w:jc w:val="left"/>
            </w:pPr>
            <w:r>
              <w:t>2.0</w:t>
            </w:r>
          </w:p>
        </w:tc>
        <w:tc>
          <w:tcPr>
            <w:tcW w:w="1440" w:type="dxa"/>
            <w:shd w:val="clear" w:color="auto" w:fill="FFFFFF"/>
            <w:vAlign w:val="center"/>
          </w:tcPr>
          <w:p w14:paraId="3721E14B" w14:textId="77777777" w:rsidR="00CF766A" w:rsidRDefault="00CF766A" w:rsidP="00A45FC5">
            <w:pPr>
              <w:spacing w:after="0"/>
              <w:jc w:val="left"/>
            </w:pPr>
            <w:r>
              <w:t>04/</w:t>
            </w:r>
            <w:r w:rsidR="0061492A">
              <w:t>09</w:t>
            </w:r>
            <w:r>
              <w:t>/2019</w:t>
            </w:r>
          </w:p>
        </w:tc>
        <w:tc>
          <w:tcPr>
            <w:tcW w:w="1620" w:type="dxa"/>
            <w:vAlign w:val="center"/>
          </w:tcPr>
          <w:p w14:paraId="29CCBD4F" w14:textId="77777777" w:rsidR="00CF766A" w:rsidRDefault="00CF766A" w:rsidP="00A45FC5">
            <w:pPr>
              <w:spacing w:after="0"/>
              <w:jc w:val="left"/>
            </w:pPr>
            <w:r>
              <w:t>Victor Blue</w:t>
            </w:r>
          </w:p>
        </w:tc>
        <w:tc>
          <w:tcPr>
            <w:tcW w:w="5220" w:type="dxa"/>
            <w:vAlign w:val="center"/>
          </w:tcPr>
          <w:p w14:paraId="2E8748FB" w14:textId="77777777" w:rsidR="00CF766A" w:rsidRDefault="00CF766A" w:rsidP="00A45FC5">
            <w:pPr>
              <w:spacing w:after="0"/>
              <w:jc w:val="left"/>
            </w:pPr>
            <w:r>
              <w:t>Edits for formatting and content</w:t>
            </w:r>
          </w:p>
        </w:tc>
      </w:tr>
      <w:tr w:rsidR="00892420" w:rsidRPr="00D9243C" w14:paraId="16F9087D" w14:textId="77777777" w:rsidTr="00A45FC5">
        <w:trPr>
          <w:cantSplit/>
          <w:trHeight w:val="19"/>
        </w:trPr>
        <w:tc>
          <w:tcPr>
            <w:tcW w:w="1080" w:type="dxa"/>
            <w:vAlign w:val="center"/>
          </w:tcPr>
          <w:p w14:paraId="110AF79B" w14:textId="44D89835" w:rsidR="00892420" w:rsidRDefault="00892420" w:rsidP="00A45FC5">
            <w:pPr>
              <w:spacing w:after="0"/>
              <w:jc w:val="left"/>
            </w:pPr>
            <w:r>
              <w:t>2.0</w:t>
            </w:r>
          </w:p>
        </w:tc>
        <w:tc>
          <w:tcPr>
            <w:tcW w:w="1440" w:type="dxa"/>
            <w:shd w:val="clear" w:color="auto" w:fill="FFFFFF"/>
            <w:vAlign w:val="center"/>
          </w:tcPr>
          <w:p w14:paraId="6CC9A051" w14:textId="2AD9BA12" w:rsidR="00892420" w:rsidRDefault="00892420" w:rsidP="00A45FC5">
            <w:pPr>
              <w:spacing w:after="0"/>
              <w:jc w:val="left"/>
            </w:pPr>
            <w:r>
              <w:t>04/2</w:t>
            </w:r>
            <w:r w:rsidR="00E91AA2">
              <w:t>4</w:t>
            </w:r>
            <w:r>
              <w:t>/2019</w:t>
            </w:r>
          </w:p>
        </w:tc>
        <w:tc>
          <w:tcPr>
            <w:tcW w:w="1620" w:type="dxa"/>
            <w:vAlign w:val="center"/>
          </w:tcPr>
          <w:p w14:paraId="0E18274F" w14:textId="51DD9D68" w:rsidR="00892420" w:rsidRDefault="00892420" w:rsidP="00A45FC5">
            <w:pPr>
              <w:spacing w:after="0"/>
              <w:jc w:val="left"/>
            </w:pPr>
            <w:r>
              <w:t>Victor Blue</w:t>
            </w:r>
          </w:p>
        </w:tc>
        <w:tc>
          <w:tcPr>
            <w:tcW w:w="5220" w:type="dxa"/>
            <w:vAlign w:val="center"/>
          </w:tcPr>
          <w:p w14:paraId="4FA8BA1F" w14:textId="6DD6112E" w:rsidR="00892420" w:rsidRDefault="00892420" w:rsidP="00A45FC5">
            <w:pPr>
              <w:spacing w:after="0"/>
              <w:jc w:val="left"/>
            </w:pPr>
            <w:r>
              <w:t>Edits to AST material, Project Management sections</w:t>
            </w:r>
          </w:p>
        </w:tc>
      </w:tr>
      <w:tr w:rsidR="00D6064D" w:rsidRPr="00D9243C" w14:paraId="4230186B" w14:textId="77777777" w:rsidTr="00A45FC5">
        <w:trPr>
          <w:cantSplit/>
          <w:trHeight w:val="19"/>
        </w:trPr>
        <w:tc>
          <w:tcPr>
            <w:tcW w:w="1080" w:type="dxa"/>
            <w:vAlign w:val="center"/>
          </w:tcPr>
          <w:p w14:paraId="4D908373" w14:textId="1AFE6993" w:rsidR="00D6064D" w:rsidRDefault="00D6064D" w:rsidP="00A45FC5">
            <w:pPr>
              <w:spacing w:after="0"/>
              <w:jc w:val="left"/>
            </w:pPr>
            <w:r>
              <w:t>2.0</w:t>
            </w:r>
          </w:p>
        </w:tc>
        <w:tc>
          <w:tcPr>
            <w:tcW w:w="1440" w:type="dxa"/>
            <w:shd w:val="clear" w:color="auto" w:fill="FFFFFF"/>
            <w:vAlign w:val="center"/>
          </w:tcPr>
          <w:p w14:paraId="3C0F9FF4" w14:textId="0A73963C" w:rsidR="00D6064D" w:rsidRDefault="00D6064D" w:rsidP="00A45FC5">
            <w:pPr>
              <w:spacing w:after="0"/>
              <w:jc w:val="left"/>
            </w:pPr>
            <w:r>
              <w:t>04/25/2019</w:t>
            </w:r>
          </w:p>
        </w:tc>
        <w:tc>
          <w:tcPr>
            <w:tcW w:w="1620" w:type="dxa"/>
            <w:vAlign w:val="center"/>
          </w:tcPr>
          <w:p w14:paraId="3E7830ED" w14:textId="47079A9C" w:rsidR="00D6064D" w:rsidRDefault="00D6064D" w:rsidP="00A45FC5">
            <w:pPr>
              <w:spacing w:after="0"/>
              <w:jc w:val="left"/>
            </w:pPr>
            <w:r>
              <w:t>Steve Petty</w:t>
            </w:r>
          </w:p>
        </w:tc>
        <w:tc>
          <w:tcPr>
            <w:tcW w:w="5220" w:type="dxa"/>
            <w:vAlign w:val="center"/>
          </w:tcPr>
          <w:p w14:paraId="23F9D369" w14:textId="0A353BD0" w:rsidR="00D6064D" w:rsidRDefault="00D6064D" w:rsidP="00A45FC5">
            <w:pPr>
              <w:spacing w:after="0"/>
              <w:jc w:val="left"/>
            </w:pPr>
            <w:r>
              <w:t xml:space="preserve">Editorial review </w:t>
            </w:r>
          </w:p>
        </w:tc>
      </w:tr>
      <w:tr w:rsidR="00E622F5" w:rsidRPr="00D9243C" w14:paraId="5922FE2B" w14:textId="77777777" w:rsidTr="00A45FC5">
        <w:trPr>
          <w:cantSplit/>
          <w:trHeight w:val="19"/>
        </w:trPr>
        <w:tc>
          <w:tcPr>
            <w:tcW w:w="1080" w:type="dxa"/>
            <w:vAlign w:val="center"/>
          </w:tcPr>
          <w:p w14:paraId="7F8238F0" w14:textId="2CD23C79" w:rsidR="00E622F5" w:rsidRDefault="00E622F5" w:rsidP="00A45FC5">
            <w:pPr>
              <w:spacing w:after="0"/>
              <w:jc w:val="left"/>
            </w:pPr>
            <w:r>
              <w:t>2.0</w:t>
            </w:r>
          </w:p>
        </w:tc>
        <w:tc>
          <w:tcPr>
            <w:tcW w:w="1440" w:type="dxa"/>
            <w:shd w:val="clear" w:color="auto" w:fill="FFFFFF"/>
            <w:vAlign w:val="center"/>
          </w:tcPr>
          <w:p w14:paraId="41CF47E6" w14:textId="3F8EBCB2" w:rsidR="00E622F5" w:rsidRDefault="00E622F5" w:rsidP="00A45FC5">
            <w:pPr>
              <w:spacing w:after="0"/>
              <w:jc w:val="left"/>
            </w:pPr>
            <w:r>
              <w:t>06/01/2019</w:t>
            </w:r>
          </w:p>
        </w:tc>
        <w:tc>
          <w:tcPr>
            <w:tcW w:w="1620" w:type="dxa"/>
            <w:vAlign w:val="center"/>
          </w:tcPr>
          <w:p w14:paraId="48060E02" w14:textId="559EB4A7" w:rsidR="00E622F5" w:rsidRDefault="00E622F5" w:rsidP="00A45FC5">
            <w:pPr>
              <w:spacing w:after="0"/>
              <w:jc w:val="left"/>
            </w:pPr>
            <w:r>
              <w:t>Victor Blue</w:t>
            </w:r>
          </w:p>
        </w:tc>
        <w:tc>
          <w:tcPr>
            <w:tcW w:w="5220" w:type="dxa"/>
            <w:vAlign w:val="center"/>
          </w:tcPr>
          <w:p w14:paraId="2B543932" w14:textId="7615B394" w:rsidR="00E622F5" w:rsidRDefault="00E622F5" w:rsidP="00A45FC5">
            <w:pPr>
              <w:spacing w:after="0"/>
              <w:jc w:val="left"/>
            </w:pPr>
            <w:r>
              <w:t>Response to comments</w:t>
            </w:r>
          </w:p>
        </w:tc>
      </w:tr>
      <w:tr w:rsidR="00B92878" w:rsidRPr="00D9243C" w14:paraId="26DB7290" w14:textId="77777777" w:rsidTr="00A45FC5">
        <w:trPr>
          <w:cantSplit/>
          <w:trHeight w:val="19"/>
        </w:trPr>
        <w:tc>
          <w:tcPr>
            <w:tcW w:w="1080" w:type="dxa"/>
            <w:vAlign w:val="center"/>
          </w:tcPr>
          <w:p w14:paraId="77BFDE29" w14:textId="351D6BAC" w:rsidR="00B92878" w:rsidRDefault="00B92878" w:rsidP="00A45FC5">
            <w:pPr>
              <w:spacing w:after="0"/>
              <w:jc w:val="left"/>
            </w:pPr>
            <w:r>
              <w:t>2.0</w:t>
            </w:r>
          </w:p>
        </w:tc>
        <w:tc>
          <w:tcPr>
            <w:tcW w:w="1440" w:type="dxa"/>
            <w:shd w:val="clear" w:color="auto" w:fill="FFFFFF"/>
            <w:vAlign w:val="center"/>
          </w:tcPr>
          <w:p w14:paraId="16BAB3AF" w14:textId="00E47CDC" w:rsidR="00B92878" w:rsidRDefault="00B92878" w:rsidP="00A45FC5">
            <w:pPr>
              <w:spacing w:after="0"/>
              <w:jc w:val="left"/>
            </w:pPr>
            <w:r>
              <w:t>07/15/2019</w:t>
            </w:r>
          </w:p>
        </w:tc>
        <w:tc>
          <w:tcPr>
            <w:tcW w:w="1620" w:type="dxa"/>
            <w:vAlign w:val="center"/>
          </w:tcPr>
          <w:p w14:paraId="138C0849" w14:textId="1A024ED2" w:rsidR="00B92878" w:rsidRDefault="00B92878" w:rsidP="00A45FC5">
            <w:pPr>
              <w:spacing w:after="0"/>
              <w:jc w:val="left"/>
            </w:pPr>
            <w:r>
              <w:t>Schelley Cassidy</w:t>
            </w:r>
          </w:p>
        </w:tc>
        <w:tc>
          <w:tcPr>
            <w:tcW w:w="5220" w:type="dxa"/>
            <w:vAlign w:val="center"/>
          </w:tcPr>
          <w:p w14:paraId="7E268579" w14:textId="3F55A2DC" w:rsidR="00B92878" w:rsidRDefault="00B92878" w:rsidP="00A45FC5">
            <w:pPr>
              <w:spacing w:after="0"/>
              <w:jc w:val="left"/>
            </w:pPr>
            <w:r>
              <w:t>Review and compile final</w:t>
            </w:r>
          </w:p>
        </w:tc>
      </w:tr>
      <w:tr w:rsidR="00DF0E36" w:rsidRPr="00D9243C" w14:paraId="19747FC8" w14:textId="77777777" w:rsidTr="00A45FC5">
        <w:trPr>
          <w:cantSplit/>
          <w:trHeight w:val="19"/>
        </w:trPr>
        <w:tc>
          <w:tcPr>
            <w:tcW w:w="1080" w:type="dxa"/>
            <w:vAlign w:val="center"/>
          </w:tcPr>
          <w:p w14:paraId="7354A590" w14:textId="509BE34F" w:rsidR="00DF0E36" w:rsidRDefault="00DF0E36" w:rsidP="00A45FC5">
            <w:pPr>
              <w:spacing w:after="0"/>
              <w:jc w:val="left"/>
            </w:pPr>
            <w:r>
              <w:t>2.0</w:t>
            </w:r>
          </w:p>
        </w:tc>
        <w:tc>
          <w:tcPr>
            <w:tcW w:w="1440" w:type="dxa"/>
            <w:shd w:val="clear" w:color="auto" w:fill="FFFFFF"/>
            <w:vAlign w:val="center"/>
          </w:tcPr>
          <w:p w14:paraId="11606D64" w14:textId="76718A5E" w:rsidR="00DF0E36" w:rsidRDefault="00DF0E36" w:rsidP="00A45FC5">
            <w:pPr>
              <w:spacing w:after="0"/>
              <w:jc w:val="left"/>
            </w:pPr>
            <w:r>
              <w:t>7/</w:t>
            </w:r>
            <w:r w:rsidR="00E8607E">
              <w:t>22</w:t>
            </w:r>
            <w:r>
              <w:t>/2019</w:t>
            </w:r>
          </w:p>
        </w:tc>
        <w:tc>
          <w:tcPr>
            <w:tcW w:w="1620" w:type="dxa"/>
            <w:vAlign w:val="center"/>
          </w:tcPr>
          <w:p w14:paraId="3B515458" w14:textId="474B92AF" w:rsidR="00DF0E36" w:rsidRDefault="00DF0E36" w:rsidP="00A45FC5">
            <w:pPr>
              <w:spacing w:after="0"/>
              <w:jc w:val="left"/>
            </w:pPr>
            <w:r>
              <w:t>Victor Blue</w:t>
            </w:r>
          </w:p>
        </w:tc>
        <w:tc>
          <w:tcPr>
            <w:tcW w:w="5220" w:type="dxa"/>
            <w:vAlign w:val="center"/>
          </w:tcPr>
          <w:p w14:paraId="3A1D8498" w14:textId="1FCF07BB" w:rsidR="00DF0E36" w:rsidRDefault="00DF0E36" w:rsidP="00A45FC5">
            <w:pPr>
              <w:spacing w:after="0"/>
              <w:jc w:val="left"/>
            </w:pPr>
            <w:r>
              <w:t>Revisions to match Verification Template</w:t>
            </w:r>
          </w:p>
        </w:tc>
      </w:tr>
      <w:tr w:rsidR="009561BA" w:rsidRPr="00D9243C" w14:paraId="1B2CBCA4" w14:textId="77777777" w:rsidTr="00A45FC5">
        <w:trPr>
          <w:cantSplit/>
          <w:trHeight w:val="19"/>
        </w:trPr>
        <w:tc>
          <w:tcPr>
            <w:tcW w:w="1080" w:type="dxa"/>
            <w:vAlign w:val="center"/>
          </w:tcPr>
          <w:p w14:paraId="39094C21" w14:textId="43241369" w:rsidR="009561BA" w:rsidRDefault="009561BA" w:rsidP="00A45FC5">
            <w:pPr>
              <w:spacing w:after="0"/>
              <w:jc w:val="left"/>
            </w:pPr>
            <w:r>
              <w:t>2.0</w:t>
            </w:r>
          </w:p>
        </w:tc>
        <w:tc>
          <w:tcPr>
            <w:tcW w:w="1440" w:type="dxa"/>
            <w:shd w:val="clear" w:color="auto" w:fill="FFFFFF"/>
            <w:vAlign w:val="center"/>
          </w:tcPr>
          <w:p w14:paraId="34BA5FA9" w14:textId="31270A55" w:rsidR="009561BA" w:rsidRDefault="009561BA" w:rsidP="00A45FC5">
            <w:pPr>
              <w:spacing w:after="0"/>
              <w:jc w:val="left"/>
            </w:pPr>
            <w:r>
              <w:t>07/23/2019</w:t>
            </w:r>
          </w:p>
        </w:tc>
        <w:tc>
          <w:tcPr>
            <w:tcW w:w="1620" w:type="dxa"/>
            <w:vAlign w:val="center"/>
          </w:tcPr>
          <w:p w14:paraId="6CF4AFC8" w14:textId="30958CEA" w:rsidR="009561BA" w:rsidRDefault="009561BA" w:rsidP="00A45FC5">
            <w:pPr>
              <w:spacing w:after="0"/>
              <w:jc w:val="left"/>
            </w:pPr>
            <w:r>
              <w:t>Schelley Cassidy</w:t>
            </w:r>
          </w:p>
        </w:tc>
        <w:tc>
          <w:tcPr>
            <w:tcW w:w="5220" w:type="dxa"/>
            <w:vAlign w:val="center"/>
          </w:tcPr>
          <w:p w14:paraId="02088040" w14:textId="25A8DE35" w:rsidR="009561BA" w:rsidRDefault="009561BA" w:rsidP="00A45FC5">
            <w:pPr>
              <w:spacing w:after="0"/>
              <w:jc w:val="left"/>
            </w:pPr>
            <w:r>
              <w:t>Review and compile final</w:t>
            </w:r>
          </w:p>
        </w:tc>
      </w:tr>
    </w:tbl>
    <w:p w14:paraId="18615264" w14:textId="77777777" w:rsidR="00F7512B" w:rsidRDefault="00F7512B">
      <w:pPr>
        <w:rPr>
          <w:rFonts w:ascii="Arial" w:hAnsi="Arial" w:cs="Arial"/>
        </w:rPr>
        <w:sectPr w:rsidR="00F7512B" w:rsidSect="002E5EBC">
          <w:footerReference w:type="even" r:id="rId15"/>
          <w:footerReference w:type="default" r:id="rId16"/>
          <w:footerReference w:type="first" r:id="rId17"/>
          <w:pgSz w:w="12240" w:h="15840"/>
          <w:pgMar w:top="1440" w:right="1440" w:bottom="1440" w:left="1440" w:header="720" w:footer="720" w:gutter="0"/>
          <w:pgNumType w:fmt="lowerRoman" w:start="1"/>
          <w:cols w:space="720"/>
          <w:titlePg/>
          <w:docGrid w:linePitch="360"/>
        </w:sectPr>
      </w:pPr>
    </w:p>
    <w:p w14:paraId="68A28E7B" w14:textId="77777777" w:rsidR="00F7512B" w:rsidRDefault="00F7512B">
      <w:pPr>
        <w:spacing w:after="0"/>
        <w:jc w:val="center"/>
        <w:rPr>
          <w:rFonts w:ascii="Arial" w:hAnsi="Arial" w:cs="Arial"/>
          <w:sz w:val="4"/>
          <w:szCs w:val="4"/>
        </w:rPr>
      </w:pPr>
    </w:p>
    <w:p w14:paraId="3F4101D0" w14:textId="77777777" w:rsidR="00CC61F5" w:rsidRDefault="00CC61F5" w:rsidP="00CC61F5">
      <w:pPr>
        <w:tabs>
          <w:tab w:val="right" w:pos="9360"/>
        </w:tabs>
        <w:spacing w:after="0"/>
        <w:rPr>
          <w:rFonts w:ascii="Arial Bold" w:hAnsi="Arial Bold"/>
          <w:b/>
          <w:sz w:val="32"/>
          <w:szCs w:val="32"/>
        </w:rPr>
      </w:pPr>
      <w:r>
        <w:rPr>
          <w:noProof/>
        </w:rPr>
        <w:drawing>
          <wp:inline distT="0" distB="0" distL="0" distR="0" wp14:anchorId="54D1E8F0" wp14:editId="13E22E4F">
            <wp:extent cx="5943600" cy="2392680"/>
            <wp:effectExtent l="0" t="0" r="0" b="7620"/>
            <wp:docPr id="84" name="Picture 84" descr="C:\Users\cpackard\AppData\Local\Microsoft\Windows\INetCache\Content.Word\FDOT_TSM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ackard\AppData\Local\Microsoft\Windows\INetCache\Content.Word\FDOT_TSMO_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392680"/>
                    </a:xfrm>
                    <a:prstGeom prst="rect">
                      <a:avLst/>
                    </a:prstGeom>
                    <a:noFill/>
                    <a:ln>
                      <a:noFill/>
                    </a:ln>
                  </pic:spPr>
                </pic:pic>
              </a:graphicData>
            </a:graphic>
          </wp:inline>
        </w:drawing>
      </w:r>
    </w:p>
    <w:p w14:paraId="3BEF6F71" w14:textId="77777777" w:rsidR="00CC61F5" w:rsidRDefault="00CC61F5" w:rsidP="00CC61F5">
      <w:pPr>
        <w:tabs>
          <w:tab w:val="right" w:pos="9360"/>
        </w:tabs>
        <w:spacing w:after="0"/>
        <w:rPr>
          <w:rFonts w:ascii="Arial Bold" w:hAnsi="Arial Bold"/>
          <w:b/>
          <w:sz w:val="32"/>
          <w:szCs w:val="32"/>
        </w:rPr>
      </w:pPr>
    </w:p>
    <w:p w14:paraId="6B930496" w14:textId="77777777" w:rsidR="00DE7929" w:rsidRDefault="00DE7929" w:rsidP="00CC61F5">
      <w:pPr>
        <w:tabs>
          <w:tab w:val="right" w:pos="9360"/>
        </w:tabs>
        <w:spacing w:after="0"/>
        <w:rPr>
          <w:rFonts w:ascii="Arial Bold" w:hAnsi="Arial Bold"/>
          <w:b/>
          <w:sz w:val="32"/>
          <w:szCs w:val="32"/>
        </w:rPr>
      </w:pPr>
    </w:p>
    <w:p w14:paraId="0223D3B9" w14:textId="1AE8CB0E" w:rsidR="00CC61F5" w:rsidRPr="00A108AC" w:rsidRDefault="00ED6293" w:rsidP="00CC61F5">
      <w:pPr>
        <w:tabs>
          <w:tab w:val="right" w:pos="9360"/>
        </w:tabs>
        <w:spacing w:after="0"/>
        <w:jc w:val="center"/>
        <w:rPr>
          <w:rFonts w:ascii="Arial Bold" w:hAnsi="Arial Bold"/>
          <w:b/>
          <w:sz w:val="32"/>
          <w:szCs w:val="32"/>
          <w:u w:val="single"/>
        </w:rPr>
      </w:pPr>
      <w:sdt>
        <w:sdtPr>
          <w:rPr>
            <w:rFonts w:ascii="Arial" w:hAnsi="Arial" w:cs="Arial"/>
            <w:b/>
            <w:bCs/>
            <w:sz w:val="44"/>
          </w:rPr>
          <w:alias w:val="Title"/>
          <w:tag w:val=""/>
          <w:id w:val="1435790048"/>
          <w:placeholder>
            <w:docPart w:val="5AA50678247442EBB3D31164C677A944"/>
          </w:placeholder>
          <w:dataBinding w:prefixMappings="xmlns:ns0='http://purl.org/dc/elements/1.1/' xmlns:ns1='http://schemas.openxmlformats.org/package/2006/metadata/core-properties' " w:xpath="/ns1:coreProperties[1]/ns0:title[1]" w:storeItemID="{6C3C8BC8-F283-45AE-878A-BAB7291924A1}"/>
          <w:text/>
        </w:sdtPr>
        <w:sdtEndPr/>
        <w:sdtContent>
          <w:r w:rsidR="00474712">
            <w:rPr>
              <w:rFonts w:ascii="Arial" w:hAnsi="Arial" w:cs="Arial"/>
              <w:b/>
              <w:bCs/>
              <w:sz w:val="44"/>
            </w:rPr>
            <w:t>Project Systems Engineering Management Plan (PSEMP) for [insert project name]</w:t>
          </w:r>
        </w:sdtContent>
      </w:sdt>
    </w:p>
    <w:p w14:paraId="337E22F8" w14:textId="77777777" w:rsidR="00CC61F5" w:rsidRDefault="00CC61F5" w:rsidP="00CC61F5">
      <w:pPr>
        <w:spacing w:after="0"/>
        <w:jc w:val="center"/>
        <w:rPr>
          <w:rFonts w:ascii="Arial" w:hAnsi="Arial" w:cs="Arial"/>
          <w:b/>
          <w:bCs/>
          <w:sz w:val="44"/>
        </w:rPr>
      </w:pPr>
    </w:p>
    <w:p w14:paraId="091057DF" w14:textId="77777777" w:rsidR="00CC61F5" w:rsidRDefault="00CC61F5" w:rsidP="00CC61F5">
      <w:pPr>
        <w:spacing w:after="0"/>
        <w:ind w:rightChars="-75" w:right="-180"/>
        <w:jc w:val="center"/>
        <w:rPr>
          <w:rFonts w:ascii="Arial" w:hAnsi="Arial" w:cs="Arial"/>
          <w:b/>
          <w:bCs/>
          <w:sz w:val="44"/>
        </w:rPr>
      </w:pPr>
    </w:p>
    <w:p w14:paraId="5307ACF9" w14:textId="77777777" w:rsidR="00CC61F5" w:rsidRDefault="00CC61F5" w:rsidP="00CC61F5">
      <w:pPr>
        <w:spacing w:after="0"/>
        <w:jc w:val="center"/>
        <w:rPr>
          <w:rFonts w:ascii="Arial Bold" w:hAnsi="Arial Bold" w:cs="Arial"/>
          <w:b/>
          <w:bCs/>
          <w:sz w:val="32"/>
          <w:szCs w:val="32"/>
        </w:rPr>
      </w:pPr>
      <w:bookmarkStart w:id="8" w:name="_Hlk516215467"/>
      <w:bookmarkStart w:id="9" w:name="_Hlk516219807"/>
      <w:r>
        <w:rPr>
          <w:rFonts w:ascii="Arial Bold" w:hAnsi="Arial Bold" w:cs="Arial"/>
          <w:b/>
          <w:bCs/>
          <w:sz w:val="32"/>
          <w:szCs w:val="32"/>
        </w:rPr>
        <w:t xml:space="preserve">Version: </w:t>
      </w:r>
      <w:r w:rsidR="005E7D75" w:rsidRPr="005E7D75">
        <w:rPr>
          <w:rFonts w:ascii="Arial Bold" w:hAnsi="Arial Bold" w:cs="Arial"/>
          <w:b/>
          <w:bCs/>
          <w:sz w:val="32"/>
          <w:szCs w:val="32"/>
        </w:rPr>
        <w:t>[</w:t>
      </w:r>
      <w:r w:rsidRPr="005E7D75">
        <w:rPr>
          <w:rFonts w:ascii="Arial Bold" w:hAnsi="Arial Bold" w:cs="Arial"/>
          <w:b/>
          <w:bCs/>
          <w:i/>
          <w:color w:val="0070C0"/>
          <w:sz w:val="32"/>
          <w:szCs w:val="32"/>
          <w:u w:val="single"/>
        </w:rPr>
        <w:t>insert version number</w:t>
      </w:r>
      <w:r w:rsidR="005E7D75" w:rsidRPr="005E7D75">
        <w:rPr>
          <w:rFonts w:ascii="Arial Bold" w:hAnsi="Arial Bold" w:cs="Arial"/>
          <w:b/>
          <w:bCs/>
          <w:sz w:val="32"/>
          <w:szCs w:val="32"/>
          <w:u w:val="single"/>
        </w:rPr>
        <w:t>]</w:t>
      </w:r>
    </w:p>
    <w:bookmarkEnd w:id="8"/>
    <w:p w14:paraId="6883B7AD" w14:textId="77777777" w:rsidR="00CC61F5" w:rsidRDefault="00CC61F5" w:rsidP="00CC61F5">
      <w:pPr>
        <w:tabs>
          <w:tab w:val="left" w:pos="6024"/>
        </w:tabs>
        <w:spacing w:after="0"/>
        <w:jc w:val="center"/>
        <w:rPr>
          <w:rFonts w:ascii="Arial" w:hAnsi="Arial" w:cs="Arial"/>
          <w:b/>
          <w:bCs/>
          <w:sz w:val="28"/>
        </w:rPr>
      </w:pPr>
    </w:p>
    <w:p w14:paraId="202A6548" w14:textId="77777777" w:rsidR="00CC61F5" w:rsidRDefault="00CC61F5" w:rsidP="00CC61F5">
      <w:pPr>
        <w:spacing w:after="0"/>
        <w:jc w:val="center"/>
        <w:rPr>
          <w:rFonts w:ascii="Arial" w:hAnsi="Arial" w:cs="Arial"/>
          <w:b/>
          <w:bCs/>
          <w:sz w:val="28"/>
        </w:rPr>
      </w:pPr>
    </w:p>
    <w:p w14:paraId="157C312F" w14:textId="65B868D9" w:rsidR="00CC61F5" w:rsidRPr="00A108AC" w:rsidRDefault="00CC61F5" w:rsidP="00CC61F5">
      <w:pPr>
        <w:spacing w:after="0"/>
        <w:jc w:val="center"/>
        <w:rPr>
          <w:rFonts w:ascii="Arial Bold" w:hAnsi="Arial Bold" w:cs="Arial"/>
          <w:b/>
          <w:bCs/>
          <w:i/>
          <w:sz w:val="32"/>
          <w:szCs w:val="32"/>
        </w:rPr>
      </w:pPr>
      <w:bookmarkStart w:id="10" w:name="_Hlk516215517"/>
      <w:r w:rsidRPr="00A108AC">
        <w:rPr>
          <w:rFonts w:ascii="Arial Bold" w:hAnsi="Arial Bold" w:cs="Arial"/>
          <w:b/>
          <w:bCs/>
          <w:sz w:val="32"/>
          <w:szCs w:val="32"/>
        </w:rPr>
        <w:t xml:space="preserve">Approval </w:t>
      </w:r>
      <w:r w:rsidR="009561BA">
        <w:rPr>
          <w:rFonts w:ascii="Arial Bold" w:hAnsi="Arial Bold" w:cs="Arial"/>
          <w:b/>
          <w:bCs/>
          <w:sz w:val="32"/>
          <w:szCs w:val="32"/>
        </w:rPr>
        <w:t>D</w:t>
      </w:r>
      <w:r w:rsidRPr="00A108AC">
        <w:rPr>
          <w:rFonts w:ascii="Arial Bold" w:hAnsi="Arial Bold" w:cs="Arial"/>
          <w:b/>
          <w:bCs/>
          <w:sz w:val="32"/>
          <w:szCs w:val="32"/>
        </w:rPr>
        <w:t>ate:</w:t>
      </w:r>
      <w:r>
        <w:rPr>
          <w:rFonts w:ascii="Arial Bold" w:hAnsi="Arial Bold" w:cs="Arial"/>
          <w:b/>
          <w:bCs/>
          <w:i/>
          <w:sz w:val="32"/>
          <w:szCs w:val="32"/>
        </w:rPr>
        <w:t xml:space="preserve"> </w:t>
      </w:r>
      <w:r w:rsidR="00DE7929">
        <w:rPr>
          <w:rFonts w:ascii="Arial Bold" w:hAnsi="Arial Bold" w:cs="Arial"/>
          <w:b/>
          <w:bCs/>
          <w:sz w:val="32"/>
          <w:szCs w:val="32"/>
        </w:rPr>
        <w:t>[</w:t>
      </w:r>
      <w:r w:rsidR="00DE7929" w:rsidRPr="00DE7929">
        <w:rPr>
          <w:rFonts w:ascii="Arial Bold" w:hAnsi="Arial Bold" w:cs="Arial"/>
          <w:b/>
          <w:bCs/>
          <w:i/>
          <w:color w:val="0070C0"/>
          <w:sz w:val="32"/>
          <w:szCs w:val="32"/>
          <w:u w:val="single"/>
        </w:rPr>
        <w:t>Insert Approval Date</w:t>
      </w:r>
      <w:r w:rsidR="00DE7929" w:rsidRPr="00DE7929">
        <w:rPr>
          <w:rFonts w:ascii="Arial Bold" w:hAnsi="Arial Bold" w:cs="Arial"/>
          <w:b/>
          <w:bCs/>
          <w:sz w:val="32"/>
          <w:szCs w:val="32"/>
        </w:rPr>
        <w:t>]</w:t>
      </w:r>
      <w:bookmarkEnd w:id="10"/>
    </w:p>
    <w:bookmarkEnd w:id="9"/>
    <w:p w14:paraId="58778A20" w14:textId="77777777" w:rsidR="00CC61F5" w:rsidRDefault="00CC61F5" w:rsidP="00CC61F5">
      <w:pPr>
        <w:spacing w:after="0"/>
        <w:rPr>
          <w:rFonts w:ascii="Arial" w:hAnsi="Arial" w:cs="Arial"/>
          <w:b/>
          <w:bCs/>
          <w:sz w:val="32"/>
          <w:szCs w:val="32"/>
        </w:rPr>
      </w:pPr>
    </w:p>
    <w:p w14:paraId="7CFAD459" w14:textId="77777777" w:rsidR="00CC61F5" w:rsidRDefault="00CC61F5" w:rsidP="00CC61F5">
      <w:pPr>
        <w:spacing w:after="0"/>
        <w:jc w:val="center"/>
        <w:rPr>
          <w:rFonts w:ascii="Arial" w:hAnsi="Arial" w:cs="Arial"/>
          <w:b/>
          <w:bCs/>
          <w:sz w:val="32"/>
          <w:szCs w:val="32"/>
        </w:rPr>
      </w:pPr>
    </w:p>
    <w:p w14:paraId="3DB15BA9" w14:textId="77777777" w:rsidR="00CC61F5" w:rsidRDefault="00CC61F5" w:rsidP="00CC61F5">
      <w:pPr>
        <w:spacing w:after="0"/>
        <w:jc w:val="center"/>
        <w:rPr>
          <w:rFonts w:ascii="Arial" w:hAnsi="Arial" w:cs="Arial"/>
          <w:b/>
          <w:bCs/>
          <w:sz w:val="32"/>
          <w:szCs w:val="32"/>
        </w:rPr>
      </w:pPr>
    </w:p>
    <w:p w14:paraId="581629A6" w14:textId="77777777" w:rsidR="00CC61F5" w:rsidRDefault="00CC61F5" w:rsidP="00CC61F5">
      <w:pPr>
        <w:spacing w:after="0"/>
        <w:jc w:val="center"/>
        <w:rPr>
          <w:rFonts w:ascii="Arial" w:hAnsi="Arial" w:cs="Arial"/>
          <w:b/>
          <w:bCs/>
          <w:sz w:val="32"/>
          <w:szCs w:val="32"/>
        </w:rPr>
      </w:pPr>
    </w:p>
    <w:p w14:paraId="6548BB8A" w14:textId="77777777" w:rsidR="00CC61F5" w:rsidRDefault="00CC61F5">
      <w:pPr>
        <w:pStyle w:val="TOCHeading"/>
        <w:rPr>
          <w:rFonts w:ascii="Times New Roman" w:eastAsia="Times New Roman" w:hAnsi="Times New Roman" w:cs="Times New Roman"/>
          <w:color w:val="auto"/>
          <w:sz w:val="24"/>
          <w:szCs w:val="24"/>
        </w:rPr>
      </w:pPr>
    </w:p>
    <w:p w14:paraId="6479A002" w14:textId="77777777" w:rsidR="009E6BD6" w:rsidRDefault="009E6BD6">
      <w:pPr>
        <w:spacing w:after="0"/>
        <w:jc w:val="left"/>
        <w:sectPr w:rsidR="009E6BD6" w:rsidSect="00AC0A00">
          <w:headerReference w:type="default" r:id="rId18"/>
          <w:footerReference w:type="default" r:id="rId19"/>
          <w:headerReference w:type="first" r:id="rId20"/>
          <w:footerReference w:type="first" r:id="rId21"/>
          <w:pgSz w:w="12240" w:h="15840" w:code="1"/>
          <w:pgMar w:top="720" w:right="1440" w:bottom="1440" w:left="1440" w:header="720" w:footer="720" w:gutter="0"/>
          <w:pgNumType w:fmt="lowerRoman" w:start="2"/>
          <w:cols w:space="720"/>
          <w:titlePg/>
          <w:docGrid w:linePitch="360"/>
        </w:sectPr>
      </w:pPr>
    </w:p>
    <w:p w14:paraId="324F8F1A" w14:textId="2CAC2E51" w:rsidR="00CC61F5" w:rsidRDefault="00CC61F5">
      <w:pPr>
        <w:spacing w:after="0"/>
        <w:jc w:val="left"/>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A0" w:firstRow="1" w:lastRow="0" w:firstColumn="1" w:lastColumn="0" w:noHBand="0" w:noVBand="0"/>
      </w:tblPr>
      <w:tblGrid>
        <w:gridCol w:w="2685"/>
        <w:gridCol w:w="4076"/>
        <w:gridCol w:w="2569"/>
      </w:tblGrid>
      <w:tr w:rsidR="008545D1" w14:paraId="5666FC2C" w14:textId="77777777" w:rsidTr="008545D1">
        <w:trPr>
          <w:trHeight w:val="389"/>
        </w:trPr>
        <w:tc>
          <w:tcPr>
            <w:tcW w:w="9330" w:type="dxa"/>
            <w:gridSpan w:val="3"/>
            <w:tcBorders>
              <w:top w:val="double" w:sz="4" w:space="0" w:color="auto"/>
              <w:bottom w:val="single" w:sz="4" w:space="0" w:color="auto"/>
            </w:tcBorders>
            <w:shd w:val="solid" w:color="auto" w:fill="auto"/>
            <w:vAlign w:val="center"/>
          </w:tcPr>
          <w:p w14:paraId="3131967D" w14:textId="77777777" w:rsidR="008545D1" w:rsidRDefault="008545D1" w:rsidP="008545D1">
            <w:pPr>
              <w:spacing w:after="0"/>
              <w:rPr>
                <w:rFonts w:ascii="Arial" w:hAnsi="Arial"/>
                <w:b/>
                <w:sz w:val="28"/>
                <w:szCs w:val="28"/>
              </w:rPr>
            </w:pPr>
            <w:r>
              <w:rPr>
                <w:rFonts w:ascii="Arial" w:hAnsi="Arial"/>
                <w:b/>
                <w:sz w:val="28"/>
                <w:szCs w:val="28"/>
              </w:rPr>
              <w:t xml:space="preserve">                                     DOCUMENT CONTROL PANEL</w:t>
            </w:r>
          </w:p>
        </w:tc>
      </w:tr>
      <w:tr w:rsidR="008545D1" w14:paraId="732A1D65" w14:textId="77777777" w:rsidTr="008545D1">
        <w:trPr>
          <w:trHeight w:val="389"/>
        </w:trPr>
        <w:tc>
          <w:tcPr>
            <w:tcW w:w="2685" w:type="dxa"/>
            <w:tcBorders>
              <w:top w:val="single" w:sz="4" w:space="0" w:color="auto"/>
              <w:bottom w:val="single" w:sz="4" w:space="0" w:color="auto"/>
            </w:tcBorders>
            <w:vAlign w:val="center"/>
          </w:tcPr>
          <w:p w14:paraId="47E4F7C1" w14:textId="77777777" w:rsidR="008545D1" w:rsidRDefault="008545D1" w:rsidP="008545D1">
            <w:pPr>
              <w:spacing w:after="0"/>
            </w:pPr>
            <w:r>
              <w:t>File Name:</w:t>
            </w:r>
          </w:p>
        </w:tc>
        <w:tc>
          <w:tcPr>
            <w:tcW w:w="6645" w:type="dxa"/>
            <w:gridSpan w:val="2"/>
            <w:tcBorders>
              <w:top w:val="single" w:sz="4" w:space="0" w:color="auto"/>
              <w:bottom w:val="single" w:sz="4" w:space="0" w:color="auto"/>
            </w:tcBorders>
            <w:vAlign w:val="center"/>
          </w:tcPr>
          <w:p w14:paraId="360183CD" w14:textId="77777777" w:rsidR="008545D1" w:rsidRPr="008545D1" w:rsidRDefault="009067AF" w:rsidP="008545D1">
            <w:pPr>
              <w:tabs>
                <w:tab w:val="right" w:pos="9360"/>
              </w:tabs>
              <w:spacing w:after="0"/>
              <w:jc w:val="left"/>
            </w:pPr>
            <w:r>
              <w:rPr>
                <w:noProof/>
              </w:rPr>
              <w:fldChar w:fldCharType="begin"/>
            </w:r>
            <w:r>
              <w:rPr>
                <w:noProof/>
              </w:rPr>
              <w:instrText xml:space="preserve"> FILENAME   \* MERGEFORMAT </w:instrText>
            </w:r>
            <w:r>
              <w:rPr>
                <w:noProof/>
              </w:rPr>
              <w:fldChar w:fldCharType="separate"/>
            </w:r>
            <w:r w:rsidR="008545D1">
              <w:rPr>
                <w:noProof/>
              </w:rPr>
              <w:t>Project Systems Engineering Management Plan Template.docx</w:t>
            </w:r>
            <w:r>
              <w:rPr>
                <w:noProof/>
              </w:rPr>
              <w:fldChar w:fldCharType="end"/>
            </w:r>
          </w:p>
        </w:tc>
      </w:tr>
      <w:tr w:rsidR="008545D1" w14:paraId="46D399CB" w14:textId="77777777" w:rsidTr="008545D1">
        <w:trPr>
          <w:trHeight w:val="389"/>
        </w:trPr>
        <w:tc>
          <w:tcPr>
            <w:tcW w:w="2685" w:type="dxa"/>
            <w:tcBorders>
              <w:top w:val="single" w:sz="4" w:space="0" w:color="auto"/>
              <w:bottom w:val="single" w:sz="4" w:space="0" w:color="auto"/>
            </w:tcBorders>
            <w:vAlign w:val="center"/>
          </w:tcPr>
          <w:p w14:paraId="31B6A84C" w14:textId="77777777" w:rsidR="008545D1" w:rsidRDefault="008545D1" w:rsidP="008545D1">
            <w:pPr>
              <w:spacing w:after="0"/>
            </w:pPr>
            <w:r>
              <w:t>File Location:</w:t>
            </w:r>
          </w:p>
        </w:tc>
        <w:tc>
          <w:tcPr>
            <w:tcW w:w="6645" w:type="dxa"/>
            <w:gridSpan w:val="2"/>
            <w:tcBorders>
              <w:top w:val="single" w:sz="4" w:space="0" w:color="auto"/>
              <w:bottom w:val="single" w:sz="4" w:space="0" w:color="auto"/>
            </w:tcBorders>
            <w:vAlign w:val="center"/>
          </w:tcPr>
          <w:p w14:paraId="47634825" w14:textId="3A165675" w:rsidR="008545D1" w:rsidRDefault="00D56625" w:rsidP="008545D1">
            <w:pPr>
              <w:spacing w:after="0"/>
              <w:jc w:val="left"/>
            </w:pPr>
            <w:r w:rsidRPr="005E7D75">
              <w:t>[</w:t>
            </w:r>
            <w:r w:rsidRPr="005E7D75">
              <w:rPr>
                <w:i/>
                <w:color w:val="0070C0"/>
              </w:rPr>
              <w:t>insert</w:t>
            </w:r>
            <w:r w:rsidR="00AC4C9A">
              <w:rPr>
                <w:i/>
                <w:color w:val="0070C0"/>
              </w:rPr>
              <w:t xml:space="preserve"> file location/path</w:t>
            </w:r>
            <w:r w:rsidRPr="005E7D75">
              <w:t>]</w:t>
            </w:r>
            <w:r>
              <w:t xml:space="preserve">  </w:t>
            </w:r>
          </w:p>
        </w:tc>
      </w:tr>
      <w:tr w:rsidR="008545D1" w14:paraId="77CF8FDE" w14:textId="77777777" w:rsidTr="008545D1">
        <w:trPr>
          <w:trHeight w:val="389"/>
        </w:trPr>
        <w:tc>
          <w:tcPr>
            <w:tcW w:w="2685" w:type="dxa"/>
            <w:tcBorders>
              <w:top w:val="single" w:sz="4" w:space="0" w:color="auto"/>
              <w:bottom w:val="single" w:sz="4" w:space="0" w:color="auto"/>
            </w:tcBorders>
            <w:vAlign w:val="center"/>
          </w:tcPr>
          <w:p w14:paraId="3EBFDF3B" w14:textId="77777777" w:rsidR="008545D1" w:rsidRDefault="008545D1" w:rsidP="008545D1">
            <w:pPr>
              <w:spacing w:after="0"/>
              <w:jc w:val="left"/>
            </w:pPr>
            <w:bookmarkStart w:id="11" w:name="_Hlk516214687"/>
            <w:r>
              <w:t>Version Number:</w:t>
            </w:r>
          </w:p>
        </w:tc>
        <w:tc>
          <w:tcPr>
            <w:tcW w:w="6645" w:type="dxa"/>
            <w:gridSpan w:val="2"/>
            <w:tcBorders>
              <w:top w:val="single" w:sz="4" w:space="0" w:color="auto"/>
              <w:bottom w:val="single" w:sz="4" w:space="0" w:color="auto"/>
            </w:tcBorders>
            <w:vAlign w:val="center"/>
          </w:tcPr>
          <w:p w14:paraId="61E3B625" w14:textId="77777777" w:rsidR="008545D1" w:rsidRPr="000B7712" w:rsidRDefault="008545D1" w:rsidP="008545D1">
            <w:pPr>
              <w:spacing w:after="0"/>
              <w:rPr>
                <w:i/>
                <w:color w:val="FF0000"/>
              </w:rPr>
            </w:pPr>
            <w:r w:rsidRPr="005E7D75">
              <w:t>[</w:t>
            </w:r>
            <w:r w:rsidRPr="005E7D75">
              <w:rPr>
                <w:i/>
                <w:color w:val="0070C0"/>
              </w:rPr>
              <w:t>insert version #</w:t>
            </w:r>
            <w:r w:rsidRPr="005E7D75">
              <w:t>]</w:t>
            </w:r>
          </w:p>
        </w:tc>
      </w:tr>
      <w:tr w:rsidR="008545D1" w14:paraId="0A3D6DE4" w14:textId="77777777" w:rsidTr="008545D1">
        <w:trPr>
          <w:trHeight w:val="389"/>
        </w:trPr>
        <w:tc>
          <w:tcPr>
            <w:tcW w:w="6761" w:type="dxa"/>
            <w:gridSpan w:val="2"/>
            <w:tcBorders>
              <w:top w:val="single" w:sz="4" w:space="0" w:color="auto"/>
              <w:bottom w:val="single" w:sz="4" w:space="0" w:color="auto"/>
            </w:tcBorders>
            <w:shd w:val="solid" w:color="auto" w:fill="auto"/>
            <w:vAlign w:val="center"/>
          </w:tcPr>
          <w:p w14:paraId="70CF1D19" w14:textId="77777777" w:rsidR="008545D1" w:rsidRDefault="008545D1" w:rsidP="008545D1">
            <w:pPr>
              <w:spacing w:after="0"/>
              <w:jc w:val="center"/>
              <w:rPr>
                <w:rFonts w:ascii="Arial" w:hAnsi="Arial"/>
                <w:b/>
              </w:rPr>
            </w:pPr>
            <w:r>
              <w:rPr>
                <w:rFonts w:ascii="Arial" w:hAnsi="Arial"/>
                <w:b/>
              </w:rPr>
              <w:t>Name</w:t>
            </w:r>
          </w:p>
        </w:tc>
        <w:tc>
          <w:tcPr>
            <w:tcW w:w="2569" w:type="dxa"/>
            <w:tcBorders>
              <w:top w:val="single" w:sz="4" w:space="0" w:color="auto"/>
              <w:bottom w:val="single" w:sz="4" w:space="0" w:color="auto"/>
            </w:tcBorders>
            <w:shd w:val="solid" w:color="auto" w:fill="auto"/>
            <w:vAlign w:val="center"/>
          </w:tcPr>
          <w:p w14:paraId="549C462F" w14:textId="77777777" w:rsidR="008545D1" w:rsidRDefault="008545D1" w:rsidP="008545D1">
            <w:pPr>
              <w:spacing w:after="0"/>
              <w:jc w:val="center"/>
              <w:rPr>
                <w:rFonts w:ascii="Arial" w:hAnsi="Arial"/>
                <w:b/>
              </w:rPr>
            </w:pPr>
            <w:r>
              <w:rPr>
                <w:rFonts w:ascii="Arial" w:hAnsi="Arial"/>
                <w:b/>
              </w:rPr>
              <w:t>Date</w:t>
            </w:r>
          </w:p>
        </w:tc>
      </w:tr>
      <w:tr w:rsidR="008545D1" w14:paraId="3D32E272" w14:textId="77777777" w:rsidTr="008545D1">
        <w:trPr>
          <w:cantSplit/>
          <w:trHeight w:val="389"/>
        </w:trPr>
        <w:tc>
          <w:tcPr>
            <w:tcW w:w="2685" w:type="dxa"/>
            <w:vMerge w:val="restart"/>
            <w:tcBorders>
              <w:top w:val="single" w:sz="4" w:space="0" w:color="auto"/>
            </w:tcBorders>
            <w:vAlign w:val="center"/>
          </w:tcPr>
          <w:p w14:paraId="71AD7E1F" w14:textId="77777777" w:rsidR="008545D1" w:rsidRPr="00E4782C" w:rsidRDefault="008545D1" w:rsidP="008545D1">
            <w:pPr>
              <w:spacing w:after="0"/>
              <w:jc w:val="left"/>
              <w:rPr>
                <w:sz w:val="22"/>
                <w:szCs w:val="22"/>
              </w:rPr>
            </w:pPr>
            <w:r w:rsidRPr="00E4782C">
              <w:rPr>
                <w:sz w:val="22"/>
                <w:szCs w:val="22"/>
              </w:rPr>
              <w:t>Created By:</w:t>
            </w:r>
          </w:p>
        </w:tc>
        <w:tc>
          <w:tcPr>
            <w:tcW w:w="4076" w:type="dxa"/>
            <w:tcBorders>
              <w:top w:val="single" w:sz="4" w:space="0" w:color="auto"/>
              <w:bottom w:val="single" w:sz="4" w:space="0" w:color="auto"/>
            </w:tcBorders>
            <w:vAlign w:val="center"/>
          </w:tcPr>
          <w:p w14:paraId="27CC513E" w14:textId="77777777" w:rsidR="008545D1" w:rsidRPr="005E7D75" w:rsidRDefault="008545D1" w:rsidP="008545D1">
            <w:pPr>
              <w:spacing w:after="0"/>
              <w:jc w:val="left"/>
              <w:rPr>
                <w:color w:val="0070C0"/>
                <w:sz w:val="22"/>
                <w:szCs w:val="22"/>
              </w:rPr>
            </w:pPr>
            <w:r w:rsidRPr="005E7D75">
              <w:t>[</w:t>
            </w:r>
            <w:r w:rsidRPr="005E7D75">
              <w:rPr>
                <w:i/>
                <w:color w:val="0070C0"/>
              </w:rPr>
              <w:t>insert author name, organization</w:t>
            </w:r>
            <w:r w:rsidRPr="005E7D75">
              <w:t>]</w:t>
            </w:r>
          </w:p>
        </w:tc>
        <w:tc>
          <w:tcPr>
            <w:tcW w:w="2569" w:type="dxa"/>
            <w:tcBorders>
              <w:top w:val="single" w:sz="4" w:space="0" w:color="auto"/>
              <w:bottom w:val="single" w:sz="4" w:space="0" w:color="auto"/>
            </w:tcBorders>
            <w:vAlign w:val="center"/>
          </w:tcPr>
          <w:p w14:paraId="6455733D" w14:textId="77777777" w:rsidR="008545D1" w:rsidRPr="005E7D75" w:rsidRDefault="008545D1" w:rsidP="008545D1">
            <w:pPr>
              <w:spacing w:after="0"/>
              <w:jc w:val="center"/>
              <w:rPr>
                <w:color w:val="0070C0"/>
                <w:sz w:val="22"/>
                <w:szCs w:val="22"/>
              </w:rPr>
            </w:pPr>
            <w:r w:rsidRPr="005E7D75">
              <w:t>[</w:t>
            </w:r>
            <w:r w:rsidRPr="005E7D75">
              <w:rPr>
                <w:i/>
                <w:color w:val="0070C0"/>
              </w:rPr>
              <w:t>insert creation date</w:t>
            </w:r>
            <w:r w:rsidRPr="005E7D75">
              <w:t>]</w:t>
            </w:r>
          </w:p>
        </w:tc>
      </w:tr>
      <w:tr w:rsidR="008545D1" w14:paraId="50F4C3B6" w14:textId="77777777" w:rsidTr="008545D1">
        <w:trPr>
          <w:cantSplit/>
          <w:trHeight w:val="389"/>
        </w:trPr>
        <w:tc>
          <w:tcPr>
            <w:tcW w:w="2685" w:type="dxa"/>
            <w:vMerge/>
            <w:vAlign w:val="center"/>
          </w:tcPr>
          <w:p w14:paraId="64260FD8"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233AC8E8"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213A344A" w14:textId="77777777" w:rsidR="008545D1" w:rsidRPr="00E4782C" w:rsidRDefault="008545D1" w:rsidP="008545D1">
            <w:pPr>
              <w:spacing w:after="0"/>
              <w:jc w:val="center"/>
              <w:rPr>
                <w:sz w:val="22"/>
                <w:szCs w:val="22"/>
              </w:rPr>
            </w:pPr>
          </w:p>
        </w:tc>
      </w:tr>
      <w:tr w:rsidR="008545D1" w14:paraId="24CD6FF9" w14:textId="77777777" w:rsidTr="008545D1">
        <w:trPr>
          <w:cantSplit/>
          <w:trHeight w:val="389"/>
        </w:trPr>
        <w:tc>
          <w:tcPr>
            <w:tcW w:w="2685" w:type="dxa"/>
            <w:vMerge w:val="restart"/>
            <w:tcBorders>
              <w:top w:val="single" w:sz="12" w:space="0" w:color="auto"/>
            </w:tcBorders>
            <w:vAlign w:val="center"/>
          </w:tcPr>
          <w:p w14:paraId="59050C3C" w14:textId="77777777" w:rsidR="008545D1" w:rsidRPr="00E4782C" w:rsidRDefault="008545D1" w:rsidP="008545D1">
            <w:pPr>
              <w:spacing w:after="0"/>
              <w:jc w:val="left"/>
              <w:rPr>
                <w:sz w:val="22"/>
                <w:szCs w:val="22"/>
              </w:rPr>
            </w:pPr>
            <w:r w:rsidRPr="00E4782C">
              <w:rPr>
                <w:sz w:val="22"/>
                <w:szCs w:val="22"/>
              </w:rPr>
              <w:t>Reviewed By:</w:t>
            </w:r>
          </w:p>
        </w:tc>
        <w:tc>
          <w:tcPr>
            <w:tcW w:w="4076" w:type="dxa"/>
            <w:tcBorders>
              <w:top w:val="single" w:sz="12" w:space="0" w:color="auto"/>
              <w:bottom w:val="single" w:sz="4" w:space="0" w:color="auto"/>
            </w:tcBorders>
            <w:vAlign w:val="center"/>
          </w:tcPr>
          <w:p w14:paraId="31B341F3" w14:textId="77777777" w:rsidR="008545D1" w:rsidRPr="005E7D75" w:rsidRDefault="008545D1" w:rsidP="008545D1">
            <w:pPr>
              <w:spacing w:after="0"/>
              <w:jc w:val="left"/>
              <w:rPr>
                <w:color w:val="0070C0"/>
                <w:sz w:val="22"/>
                <w:szCs w:val="22"/>
              </w:rPr>
            </w:pPr>
            <w:r w:rsidRPr="005E7D75">
              <w:t>[</w:t>
            </w:r>
            <w:r w:rsidRPr="005E7D75">
              <w:rPr>
                <w:i/>
                <w:color w:val="0070C0"/>
              </w:rPr>
              <w:t>insert reviewer name, organization</w:t>
            </w:r>
            <w:r w:rsidRPr="005E7D75">
              <w:t>]</w:t>
            </w:r>
          </w:p>
        </w:tc>
        <w:tc>
          <w:tcPr>
            <w:tcW w:w="2569" w:type="dxa"/>
            <w:tcBorders>
              <w:top w:val="single" w:sz="12" w:space="0" w:color="auto"/>
              <w:bottom w:val="single" w:sz="4" w:space="0" w:color="auto"/>
            </w:tcBorders>
            <w:vAlign w:val="center"/>
          </w:tcPr>
          <w:p w14:paraId="44F5CD2F" w14:textId="77777777" w:rsidR="008545D1" w:rsidRPr="005E7D75" w:rsidRDefault="008545D1" w:rsidP="008545D1">
            <w:pPr>
              <w:spacing w:after="0"/>
              <w:jc w:val="center"/>
              <w:rPr>
                <w:color w:val="0070C0"/>
                <w:sz w:val="22"/>
                <w:szCs w:val="22"/>
              </w:rPr>
            </w:pPr>
            <w:r w:rsidRPr="005E7D75">
              <w:t>[</w:t>
            </w:r>
            <w:r w:rsidRPr="005E7D75">
              <w:rPr>
                <w:i/>
                <w:color w:val="0070C0"/>
              </w:rPr>
              <w:t>insert review date</w:t>
            </w:r>
            <w:r w:rsidRPr="005E7D75">
              <w:t>]</w:t>
            </w:r>
          </w:p>
        </w:tc>
      </w:tr>
      <w:tr w:rsidR="008545D1" w14:paraId="2C77A068" w14:textId="77777777" w:rsidTr="008545D1">
        <w:trPr>
          <w:cantSplit/>
          <w:trHeight w:val="389"/>
        </w:trPr>
        <w:tc>
          <w:tcPr>
            <w:tcW w:w="2685" w:type="dxa"/>
            <w:vMerge/>
            <w:vAlign w:val="center"/>
          </w:tcPr>
          <w:p w14:paraId="784D6C82"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4D48BB40" w14:textId="3D5E454D"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7A44622F" w14:textId="6F98FFCD" w:rsidR="008545D1" w:rsidRPr="00E4782C" w:rsidRDefault="008545D1" w:rsidP="008545D1">
            <w:pPr>
              <w:spacing w:after="0"/>
              <w:jc w:val="center"/>
              <w:rPr>
                <w:sz w:val="22"/>
                <w:szCs w:val="22"/>
              </w:rPr>
            </w:pPr>
          </w:p>
        </w:tc>
      </w:tr>
      <w:tr w:rsidR="008545D1" w14:paraId="5DA3C015" w14:textId="77777777" w:rsidTr="008545D1">
        <w:trPr>
          <w:cantSplit/>
          <w:trHeight w:val="389"/>
        </w:trPr>
        <w:tc>
          <w:tcPr>
            <w:tcW w:w="2685" w:type="dxa"/>
            <w:vMerge/>
            <w:vAlign w:val="center"/>
          </w:tcPr>
          <w:p w14:paraId="04518F06"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47E89978"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41546497" w14:textId="77777777" w:rsidR="008545D1" w:rsidRPr="00E4782C" w:rsidRDefault="008545D1" w:rsidP="008545D1">
            <w:pPr>
              <w:spacing w:after="0"/>
              <w:jc w:val="center"/>
              <w:rPr>
                <w:sz w:val="22"/>
                <w:szCs w:val="22"/>
              </w:rPr>
            </w:pPr>
          </w:p>
        </w:tc>
      </w:tr>
      <w:tr w:rsidR="008545D1" w14:paraId="4DFB5EE1" w14:textId="77777777" w:rsidTr="008545D1">
        <w:trPr>
          <w:cantSplit/>
          <w:trHeight w:val="389"/>
        </w:trPr>
        <w:tc>
          <w:tcPr>
            <w:tcW w:w="2685" w:type="dxa"/>
            <w:vMerge/>
            <w:vAlign w:val="center"/>
          </w:tcPr>
          <w:p w14:paraId="6E0CCD8D"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7C3697F3"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55703DB0" w14:textId="77777777" w:rsidR="008545D1" w:rsidRPr="00E4782C" w:rsidRDefault="008545D1" w:rsidP="008545D1">
            <w:pPr>
              <w:spacing w:after="0"/>
              <w:jc w:val="center"/>
              <w:rPr>
                <w:sz w:val="22"/>
                <w:szCs w:val="22"/>
              </w:rPr>
            </w:pPr>
          </w:p>
        </w:tc>
      </w:tr>
      <w:tr w:rsidR="008545D1" w14:paraId="7B0244F9" w14:textId="77777777" w:rsidTr="008545D1">
        <w:trPr>
          <w:cantSplit/>
          <w:trHeight w:val="389"/>
        </w:trPr>
        <w:tc>
          <w:tcPr>
            <w:tcW w:w="2685" w:type="dxa"/>
            <w:vMerge/>
            <w:vAlign w:val="center"/>
          </w:tcPr>
          <w:p w14:paraId="3F73C4B1"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574D83CE"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53C656F1" w14:textId="77777777" w:rsidR="008545D1" w:rsidRPr="00E4782C" w:rsidRDefault="008545D1" w:rsidP="008545D1">
            <w:pPr>
              <w:spacing w:after="0"/>
              <w:jc w:val="center"/>
              <w:rPr>
                <w:sz w:val="22"/>
                <w:szCs w:val="22"/>
              </w:rPr>
            </w:pPr>
          </w:p>
        </w:tc>
      </w:tr>
      <w:tr w:rsidR="008545D1" w14:paraId="6E58F205" w14:textId="77777777" w:rsidTr="008545D1">
        <w:trPr>
          <w:cantSplit/>
          <w:trHeight w:val="389"/>
        </w:trPr>
        <w:tc>
          <w:tcPr>
            <w:tcW w:w="2685" w:type="dxa"/>
            <w:vMerge/>
            <w:vAlign w:val="center"/>
          </w:tcPr>
          <w:p w14:paraId="211CF41A"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6ECD55CB"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56615078" w14:textId="77777777" w:rsidR="008545D1" w:rsidRPr="00E4782C" w:rsidRDefault="008545D1" w:rsidP="008545D1">
            <w:pPr>
              <w:spacing w:after="0"/>
              <w:jc w:val="center"/>
              <w:rPr>
                <w:sz w:val="22"/>
                <w:szCs w:val="22"/>
              </w:rPr>
            </w:pPr>
          </w:p>
        </w:tc>
      </w:tr>
      <w:tr w:rsidR="008545D1" w14:paraId="7EB17117" w14:textId="77777777" w:rsidTr="008545D1">
        <w:trPr>
          <w:cantSplit/>
          <w:trHeight w:val="389"/>
        </w:trPr>
        <w:tc>
          <w:tcPr>
            <w:tcW w:w="2685" w:type="dxa"/>
            <w:vMerge/>
            <w:vAlign w:val="center"/>
          </w:tcPr>
          <w:p w14:paraId="65498F44"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520A21CF"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69BFD092" w14:textId="77777777" w:rsidR="008545D1" w:rsidRPr="00E4782C" w:rsidRDefault="008545D1" w:rsidP="008545D1">
            <w:pPr>
              <w:spacing w:after="0"/>
              <w:jc w:val="center"/>
              <w:rPr>
                <w:sz w:val="22"/>
                <w:szCs w:val="22"/>
              </w:rPr>
            </w:pPr>
          </w:p>
        </w:tc>
      </w:tr>
      <w:tr w:rsidR="008545D1" w14:paraId="7D42E572" w14:textId="77777777" w:rsidTr="008545D1">
        <w:trPr>
          <w:cantSplit/>
          <w:trHeight w:val="389"/>
        </w:trPr>
        <w:tc>
          <w:tcPr>
            <w:tcW w:w="2685" w:type="dxa"/>
            <w:vMerge/>
            <w:vAlign w:val="center"/>
          </w:tcPr>
          <w:p w14:paraId="784C6973"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267668C6"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279E417B" w14:textId="77777777" w:rsidR="008545D1" w:rsidRPr="00E4782C" w:rsidRDefault="008545D1" w:rsidP="008545D1">
            <w:pPr>
              <w:spacing w:after="0"/>
              <w:jc w:val="center"/>
              <w:rPr>
                <w:sz w:val="22"/>
                <w:szCs w:val="22"/>
              </w:rPr>
            </w:pPr>
          </w:p>
        </w:tc>
      </w:tr>
      <w:tr w:rsidR="008545D1" w14:paraId="39B02D9F" w14:textId="77777777" w:rsidTr="008545D1">
        <w:trPr>
          <w:cantSplit/>
          <w:trHeight w:val="389"/>
        </w:trPr>
        <w:tc>
          <w:tcPr>
            <w:tcW w:w="2685" w:type="dxa"/>
            <w:vMerge/>
            <w:vAlign w:val="center"/>
          </w:tcPr>
          <w:p w14:paraId="0A69377C"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01824746"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7DF4F6E2" w14:textId="77777777" w:rsidR="008545D1" w:rsidRPr="00E4782C" w:rsidRDefault="008545D1" w:rsidP="008545D1">
            <w:pPr>
              <w:spacing w:after="0"/>
              <w:jc w:val="center"/>
              <w:rPr>
                <w:sz w:val="22"/>
                <w:szCs w:val="22"/>
              </w:rPr>
            </w:pPr>
          </w:p>
        </w:tc>
      </w:tr>
      <w:tr w:rsidR="008545D1" w14:paraId="0E48977D" w14:textId="77777777" w:rsidTr="008545D1">
        <w:trPr>
          <w:cantSplit/>
          <w:trHeight w:val="389"/>
        </w:trPr>
        <w:tc>
          <w:tcPr>
            <w:tcW w:w="2685" w:type="dxa"/>
            <w:vMerge w:val="restart"/>
            <w:tcBorders>
              <w:top w:val="single" w:sz="12" w:space="0" w:color="auto"/>
            </w:tcBorders>
            <w:vAlign w:val="center"/>
          </w:tcPr>
          <w:p w14:paraId="36D2F2F8" w14:textId="77777777" w:rsidR="008545D1" w:rsidRPr="00E4782C" w:rsidRDefault="008545D1" w:rsidP="008545D1">
            <w:pPr>
              <w:spacing w:after="0"/>
              <w:jc w:val="left"/>
              <w:rPr>
                <w:sz w:val="22"/>
                <w:szCs w:val="22"/>
              </w:rPr>
            </w:pPr>
            <w:r w:rsidRPr="00E4782C">
              <w:rPr>
                <w:sz w:val="22"/>
                <w:szCs w:val="22"/>
              </w:rPr>
              <w:t>Modified By:</w:t>
            </w:r>
          </w:p>
        </w:tc>
        <w:tc>
          <w:tcPr>
            <w:tcW w:w="4076" w:type="dxa"/>
            <w:tcBorders>
              <w:top w:val="single" w:sz="12" w:space="0" w:color="auto"/>
              <w:bottom w:val="single" w:sz="4" w:space="0" w:color="auto"/>
            </w:tcBorders>
            <w:vAlign w:val="center"/>
          </w:tcPr>
          <w:p w14:paraId="55BFF580" w14:textId="77777777" w:rsidR="008545D1" w:rsidRPr="005E7D75" w:rsidRDefault="008545D1" w:rsidP="008545D1">
            <w:pPr>
              <w:spacing w:after="0"/>
              <w:jc w:val="left"/>
              <w:rPr>
                <w:color w:val="0070C0"/>
                <w:sz w:val="22"/>
                <w:szCs w:val="22"/>
              </w:rPr>
            </w:pPr>
            <w:r w:rsidRPr="005E7D75">
              <w:t>[</w:t>
            </w:r>
            <w:r w:rsidRPr="005E7D75">
              <w:rPr>
                <w:i/>
                <w:color w:val="0070C0"/>
              </w:rPr>
              <w:t>insert modifier name, organization</w:t>
            </w:r>
            <w:r w:rsidRPr="005E7D75">
              <w:t>]</w:t>
            </w:r>
          </w:p>
        </w:tc>
        <w:tc>
          <w:tcPr>
            <w:tcW w:w="2569" w:type="dxa"/>
            <w:tcBorders>
              <w:top w:val="single" w:sz="12" w:space="0" w:color="auto"/>
              <w:bottom w:val="single" w:sz="4" w:space="0" w:color="auto"/>
            </w:tcBorders>
            <w:vAlign w:val="center"/>
          </w:tcPr>
          <w:p w14:paraId="403A0E6F" w14:textId="77777777" w:rsidR="008545D1" w:rsidRPr="005E7D75" w:rsidRDefault="008545D1" w:rsidP="008545D1">
            <w:pPr>
              <w:spacing w:after="0"/>
              <w:jc w:val="center"/>
              <w:rPr>
                <w:color w:val="0070C0"/>
                <w:sz w:val="22"/>
                <w:szCs w:val="22"/>
              </w:rPr>
            </w:pPr>
            <w:r w:rsidRPr="005E7D75">
              <w:t>[</w:t>
            </w:r>
            <w:r w:rsidRPr="005E7D75">
              <w:rPr>
                <w:i/>
                <w:color w:val="0070C0"/>
              </w:rPr>
              <w:t>insert modified date</w:t>
            </w:r>
            <w:r w:rsidRPr="005E7D75">
              <w:t>]</w:t>
            </w:r>
          </w:p>
        </w:tc>
      </w:tr>
      <w:tr w:rsidR="008545D1" w14:paraId="1D3E4430" w14:textId="77777777" w:rsidTr="008545D1">
        <w:trPr>
          <w:cantSplit/>
          <w:trHeight w:val="389"/>
        </w:trPr>
        <w:tc>
          <w:tcPr>
            <w:tcW w:w="2685" w:type="dxa"/>
            <w:vMerge/>
            <w:vAlign w:val="center"/>
          </w:tcPr>
          <w:p w14:paraId="11E83DC0"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1595B017"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2A9124D2" w14:textId="77777777" w:rsidR="008545D1" w:rsidRPr="00E4782C" w:rsidRDefault="008545D1" w:rsidP="008545D1">
            <w:pPr>
              <w:spacing w:after="0"/>
              <w:jc w:val="center"/>
              <w:rPr>
                <w:sz w:val="22"/>
                <w:szCs w:val="22"/>
              </w:rPr>
            </w:pPr>
          </w:p>
        </w:tc>
      </w:tr>
      <w:tr w:rsidR="008545D1" w14:paraId="4D5FDC7C" w14:textId="77777777" w:rsidTr="008545D1">
        <w:trPr>
          <w:cantSplit/>
          <w:trHeight w:val="389"/>
        </w:trPr>
        <w:tc>
          <w:tcPr>
            <w:tcW w:w="2685" w:type="dxa"/>
            <w:vMerge/>
            <w:vAlign w:val="center"/>
          </w:tcPr>
          <w:p w14:paraId="78CAAC3E"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123EB951"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0B581665" w14:textId="77777777" w:rsidR="008545D1" w:rsidRPr="00E4782C" w:rsidRDefault="008545D1" w:rsidP="008545D1">
            <w:pPr>
              <w:spacing w:after="0"/>
              <w:jc w:val="center"/>
              <w:rPr>
                <w:sz w:val="22"/>
                <w:szCs w:val="22"/>
              </w:rPr>
            </w:pPr>
          </w:p>
        </w:tc>
      </w:tr>
      <w:tr w:rsidR="008545D1" w14:paraId="5C8B34C3" w14:textId="77777777" w:rsidTr="008545D1">
        <w:trPr>
          <w:cantSplit/>
          <w:trHeight w:val="389"/>
        </w:trPr>
        <w:tc>
          <w:tcPr>
            <w:tcW w:w="2685" w:type="dxa"/>
            <w:vMerge/>
            <w:vAlign w:val="center"/>
          </w:tcPr>
          <w:p w14:paraId="719A58EF"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4952CB80"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0855BEF3" w14:textId="77777777" w:rsidR="008545D1" w:rsidRPr="00E4782C" w:rsidRDefault="008545D1" w:rsidP="008545D1">
            <w:pPr>
              <w:spacing w:after="0"/>
              <w:jc w:val="center"/>
              <w:rPr>
                <w:sz w:val="22"/>
                <w:szCs w:val="22"/>
              </w:rPr>
            </w:pPr>
          </w:p>
        </w:tc>
      </w:tr>
      <w:tr w:rsidR="008545D1" w14:paraId="7A8E1F19" w14:textId="77777777" w:rsidTr="008545D1">
        <w:trPr>
          <w:cantSplit/>
          <w:trHeight w:val="389"/>
        </w:trPr>
        <w:tc>
          <w:tcPr>
            <w:tcW w:w="2685" w:type="dxa"/>
            <w:vMerge/>
            <w:vAlign w:val="center"/>
          </w:tcPr>
          <w:p w14:paraId="6373F76D"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72E80196"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4991D466" w14:textId="77777777" w:rsidR="008545D1" w:rsidRPr="00E4782C" w:rsidRDefault="008545D1" w:rsidP="008545D1">
            <w:pPr>
              <w:spacing w:after="0"/>
              <w:jc w:val="center"/>
              <w:rPr>
                <w:sz w:val="22"/>
                <w:szCs w:val="22"/>
              </w:rPr>
            </w:pPr>
          </w:p>
        </w:tc>
      </w:tr>
      <w:tr w:rsidR="008545D1" w14:paraId="525D880F" w14:textId="77777777" w:rsidTr="008545D1">
        <w:trPr>
          <w:cantSplit/>
          <w:trHeight w:val="389"/>
        </w:trPr>
        <w:tc>
          <w:tcPr>
            <w:tcW w:w="2685" w:type="dxa"/>
            <w:vMerge/>
            <w:vAlign w:val="center"/>
          </w:tcPr>
          <w:p w14:paraId="394BFE50"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33682332"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3D1B10BA" w14:textId="77777777" w:rsidR="008545D1" w:rsidRPr="00E4782C" w:rsidRDefault="008545D1" w:rsidP="008545D1">
            <w:pPr>
              <w:spacing w:after="0"/>
              <w:jc w:val="center"/>
              <w:rPr>
                <w:sz w:val="22"/>
                <w:szCs w:val="22"/>
              </w:rPr>
            </w:pPr>
          </w:p>
        </w:tc>
      </w:tr>
      <w:tr w:rsidR="008545D1" w14:paraId="434B97C7" w14:textId="77777777" w:rsidTr="008545D1">
        <w:trPr>
          <w:cantSplit/>
          <w:trHeight w:val="389"/>
        </w:trPr>
        <w:tc>
          <w:tcPr>
            <w:tcW w:w="2685" w:type="dxa"/>
            <w:vMerge/>
            <w:vAlign w:val="center"/>
          </w:tcPr>
          <w:p w14:paraId="69399524"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611B8348"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77884F00" w14:textId="77777777" w:rsidR="008545D1" w:rsidRPr="00E4782C" w:rsidRDefault="008545D1" w:rsidP="008545D1">
            <w:pPr>
              <w:spacing w:after="0"/>
              <w:jc w:val="center"/>
              <w:rPr>
                <w:sz w:val="22"/>
                <w:szCs w:val="22"/>
              </w:rPr>
            </w:pPr>
          </w:p>
        </w:tc>
      </w:tr>
      <w:tr w:rsidR="008545D1" w14:paraId="7013EF4C" w14:textId="77777777" w:rsidTr="008545D1">
        <w:trPr>
          <w:cantSplit/>
          <w:trHeight w:val="389"/>
        </w:trPr>
        <w:tc>
          <w:tcPr>
            <w:tcW w:w="2685" w:type="dxa"/>
            <w:vMerge/>
            <w:vAlign w:val="center"/>
          </w:tcPr>
          <w:p w14:paraId="460A92F8"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1EB52098"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25B01B4C" w14:textId="77777777" w:rsidR="008545D1" w:rsidRPr="00E4782C" w:rsidRDefault="008545D1" w:rsidP="008545D1">
            <w:pPr>
              <w:spacing w:after="0"/>
              <w:jc w:val="center"/>
              <w:rPr>
                <w:sz w:val="22"/>
                <w:szCs w:val="22"/>
              </w:rPr>
            </w:pPr>
          </w:p>
        </w:tc>
      </w:tr>
      <w:tr w:rsidR="008545D1" w14:paraId="1D73E4F0" w14:textId="77777777" w:rsidTr="008545D1">
        <w:trPr>
          <w:cantSplit/>
          <w:trHeight w:val="389"/>
        </w:trPr>
        <w:tc>
          <w:tcPr>
            <w:tcW w:w="2685" w:type="dxa"/>
            <w:vMerge/>
            <w:vAlign w:val="center"/>
          </w:tcPr>
          <w:p w14:paraId="47D03BC2"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1A9152C7"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542152D7" w14:textId="77777777" w:rsidR="008545D1" w:rsidRPr="00E4782C" w:rsidRDefault="008545D1" w:rsidP="008545D1">
            <w:pPr>
              <w:spacing w:after="0"/>
              <w:jc w:val="center"/>
              <w:rPr>
                <w:sz w:val="22"/>
                <w:szCs w:val="22"/>
              </w:rPr>
            </w:pPr>
          </w:p>
        </w:tc>
      </w:tr>
      <w:tr w:rsidR="008545D1" w14:paraId="0C0E488B" w14:textId="77777777" w:rsidTr="008545D1">
        <w:trPr>
          <w:cantSplit/>
          <w:trHeight w:val="389"/>
        </w:trPr>
        <w:tc>
          <w:tcPr>
            <w:tcW w:w="2685" w:type="dxa"/>
            <w:vMerge/>
            <w:vAlign w:val="center"/>
          </w:tcPr>
          <w:p w14:paraId="02229512" w14:textId="77777777" w:rsidR="008545D1" w:rsidRPr="00E4782C" w:rsidRDefault="008545D1" w:rsidP="008545D1">
            <w:pPr>
              <w:spacing w:after="0"/>
              <w:jc w:val="left"/>
              <w:rPr>
                <w:sz w:val="22"/>
                <w:szCs w:val="22"/>
              </w:rPr>
            </w:pPr>
          </w:p>
        </w:tc>
        <w:tc>
          <w:tcPr>
            <w:tcW w:w="4076" w:type="dxa"/>
            <w:tcBorders>
              <w:top w:val="single" w:sz="4" w:space="0" w:color="auto"/>
              <w:bottom w:val="single" w:sz="4" w:space="0" w:color="auto"/>
            </w:tcBorders>
            <w:vAlign w:val="center"/>
          </w:tcPr>
          <w:p w14:paraId="03BD8AC4" w14:textId="77777777" w:rsidR="008545D1" w:rsidRPr="00E4782C" w:rsidRDefault="008545D1" w:rsidP="008545D1">
            <w:pPr>
              <w:spacing w:after="0"/>
              <w:jc w:val="left"/>
              <w:rPr>
                <w:sz w:val="22"/>
                <w:szCs w:val="22"/>
              </w:rPr>
            </w:pPr>
          </w:p>
        </w:tc>
        <w:tc>
          <w:tcPr>
            <w:tcW w:w="2569" w:type="dxa"/>
            <w:tcBorders>
              <w:top w:val="single" w:sz="4" w:space="0" w:color="auto"/>
              <w:bottom w:val="single" w:sz="4" w:space="0" w:color="auto"/>
            </w:tcBorders>
            <w:vAlign w:val="center"/>
          </w:tcPr>
          <w:p w14:paraId="19812FAA" w14:textId="77777777" w:rsidR="008545D1" w:rsidRPr="00E4782C" w:rsidRDefault="008545D1" w:rsidP="008545D1">
            <w:pPr>
              <w:spacing w:after="0"/>
              <w:jc w:val="center"/>
              <w:rPr>
                <w:sz w:val="22"/>
                <w:szCs w:val="22"/>
              </w:rPr>
            </w:pPr>
          </w:p>
        </w:tc>
      </w:tr>
      <w:tr w:rsidR="008545D1" w14:paraId="48A1B4BF" w14:textId="77777777" w:rsidTr="008545D1">
        <w:trPr>
          <w:trHeight w:val="389"/>
        </w:trPr>
        <w:tc>
          <w:tcPr>
            <w:tcW w:w="2685" w:type="dxa"/>
            <w:tcBorders>
              <w:top w:val="single" w:sz="12" w:space="0" w:color="auto"/>
              <w:bottom w:val="double" w:sz="4" w:space="0" w:color="auto"/>
            </w:tcBorders>
            <w:vAlign w:val="center"/>
          </w:tcPr>
          <w:p w14:paraId="1B01C524" w14:textId="77777777" w:rsidR="008545D1" w:rsidRPr="00E4782C" w:rsidRDefault="008545D1" w:rsidP="008545D1">
            <w:pPr>
              <w:spacing w:after="0"/>
              <w:jc w:val="left"/>
              <w:rPr>
                <w:sz w:val="22"/>
                <w:szCs w:val="22"/>
              </w:rPr>
            </w:pPr>
            <w:r>
              <w:rPr>
                <w:sz w:val="22"/>
                <w:szCs w:val="22"/>
              </w:rPr>
              <w:t>Approved</w:t>
            </w:r>
            <w:r w:rsidRPr="00E4782C">
              <w:rPr>
                <w:sz w:val="22"/>
                <w:szCs w:val="22"/>
              </w:rPr>
              <w:t xml:space="preserve"> By:</w:t>
            </w:r>
          </w:p>
        </w:tc>
        <w:tc>
          <w:tcPr>
            <w:tcW w:w="4076" w:type="dxa"/>
            <w:tcBorders>
              <w:top w:val="single" w:sz="12" w:space="0" w:color="auto"/>
              <w:bottom w:val="double" w:sz="4" w:space="0" w:color="auto"/>
            </w:tcBorders>
            <w:vAlign w:val="center"/>
          </w:tcPr>
          <w:p w14:paraId="2DF4C099" w14:textId="77777777" w:rsidR="008545D1" w:rsidRPr="005E7D75" w:rsidRDefault="008545D1" w:rsidP="008545D1">
            <w:pPr>
              <w:spacing w:after="0"/>
              <w:jc w:val="left"/>
              <w:rPr>
                <w:color w:val="0070C0"/>
                <w:sz w:val="22"/>
                <w:szCs w:val="22"/>
              </w:rPr>
            </w:pPr>
            <w:r w:rsidRPr="005E7D75">
              <w:t>[</w:t>
            </w:r>
            <w:r w:rsidRPr="005E7D75">
              <w:rPr>
                <w:i/>
                <w:color w:val="0070C0"/>
              </w:rPr>
              <w:t>insert approver name, organization</w:t>
            </w:r>
            <w:r w:rsidRPr="005E7D75">
              <w:t>]</w:t>
            </w:r>
          </w:p>
        </w:tc>
        <w:tc>
          <w:tcPr>
            <w:tcW w:w="2569" w:type="dxa"/>
            <w:tcBorders>
              <w:top w:val="single" w:sz="12" w:space="0" w:color="auto"/>
              <w:bottom w:val="double" w:sz="4" w:space="0" w:color="auto"/>
            </w:tcBorders>
            <w:vAlign w:val="center"/>
          </w:tcPr>
          <w:p w14:paraId="218D667E" w14:textId="77777777" w:rsidR="008545D1" w:rsidRPr="005E7D75" w:rsidRDefault="00312974" w:rsidP="008545D1">
            <w:pPr>
              <w:spacing w:after="0"/>
              <w:jc w:val="center"/>
              <w:rPr>
                <w:color w:val="0070C0"/>
                <w:sz w:val="22"/>
                <w:szCs w:val="22"/>
              </w:rPr>
            </w:pPr>
            <w:r w:rsidRPr="00312974">
              <w:t>[</w:t>
            </w:r>
            <w:r w:rsidR="008545D1" w:rsidRPr="005E7D75">
              <w:rPr>
                <w:i/>
                <w:color w:val="0070C0"/>
              </w:rPr>
              <w:t>insert approval date</w:t>
            </w:r>
            <w:r w:rsidRPr="005E7D75">
              <w:t>]</w:t>
            </w:r>
          </w:p>
        </w:tc>
      </w:tr>
      <w:bookmarkEnd w:id="11"/>
    </w:tbl>
    <w:p w14:paraId="7E9FD1B9" w14:textId="77777777" w:rsidR="008545D1" w:rsidRDefault="008545D1">
      <w:pPr>
        <w:spacing w:after="0"/>
        <w:jc w:val="left"/>
      </w:pPr>
    </w:p>
    <w:p w14:paraId="543D8F8E" w14:textId="77777777" w:rsidR="008545D1" w:rsidRDefault="008545D1">
      <w:pPr>
        <w:spacing w:after="0"/>
        <w:jc w:val="left"/>
        <w:rPr>
          <w:color w:val="FF0000"/>
        </w:rPr>
      </w:pPr>
      <w:r>
        <w:rPr>
          <w:color w:val="FF0000"/>
        </w:rPr>
        <w:br w:type="page"/>
      </w:r>
    </w:p>
    <w:sdt>
      <w:sdtPr>
        <w:rPr>
          <w:rFonts w:ascii="Arial" w:eastAsia="Times New Roman" w:hAnsi="Arial" w:cs="Arial"/>
          <w:b/>
          <w:color w:val="auto"/>
          <w:sz w:val="24"/>
          <w:szCs w:val="24"/>
        </w:rPr>
        <w:id w:val="971868476"/>
        <w:docPartObj>
          <w:docPartGallery w:val="Table of Contents"/>
          <w:docPartUnique/>
        </w:docPartObj>
      </w:sdtPr>
      <w:sdtEndPr>
        <w:rPr>
          <w:rFonts w:ascii="Times New Roman" w:hAnsi="Times New Roman" w:cs="Times New Roman"/>
          <w:bCs/>
          <w:noProof/>
        </w:rPr>
      </w:sdtEndPr>
      <w:sdtContent>
        <w:p w14:paraId="58B92369" w14:textId="77777777" w:rsidR="00716434" w:rsidRPr="002C6923" w:rsidRDefault="00716434" w:rsidP="008545D1">
          <w:pPr>
            <w:pStyle w:val="TOCHeading"/>
            <w:jc w:val="center"/>
            <w:rPr>
              <w:rFonts w:ascii="Arial" w:hAnsi="Arial" w:cs="Arial"/>
              <w:b/>
              <w:color w:val="auto"/>
            </w:rPr>
          </w:pPr>
          <w:r w:rsidRPr="002C6923">
            <w:rPr>
              <w:rFonts w:ascii="Arial" w:hAnsi="Arial" w:cs="Arial"/>
              <w:b/>
              <w:color w:val="auto"/>
            </w:rPr>
            <w:t>Table of Contents</w:t>
          </w:r>
        </w:p>
        <w:p w14:paraId="01C33470" w14:textId="04EEFFB5" w:rsidR="00E37BEF" w:rsidRDefault="00716434">
          <w:pPr>
            <w:pStyle w:val="TOC1"/>
            <w:rPr>
              <w:rFonts w:asciiTheme="minorHAnsi" w:eastAsiaTheme="minorEastAsia" w:hAnsiTheme="minorHAnsi" w:cstheme="minorBidi"/>
              <w:b w:val="0"/>
              <w:bCs w:val="0"/>
              <w:noProof/>
              <w:sz w:val="22"/>
              <w:szCs w:val="22"/>
            </w:rPr>
          </w:pPr>
          <w:r w:rsidRPr="002C6923">
            <w:rPr>
              <w:b w:val="0"/>
              <w:bCs w:val="0"/>
            </w:rPr>
            <w:fldChar w:fldCharType="begin"/>
          </w:r>
          <w:r w:rsidRPr="002C6923">
            <w:rPr>
              <w:b w:val="0"/>
              <w:bCs w:val="0"/>
            </w:rPr>
            <w:instrText xml:space="preserve"> TOC \o "1-4" \h \z \u </w:instrText>
          </w:r>
          <w:r w:rsidRPr="002C6923">
            <w:rPr>
              <w:b w:val="0"/>
              <w:bCs w:val="0"/>
            </w:rPr>
            <w:fldChar w:fldCharType="separate"/>
          </w:r>
          <w:hyperlink w:anchor="_Toc18564222" w:history="1">
            <w:r w:rsidR="00E37BEF" w:rsidRPr="00B166F0">
              <w:rPr>
                <w:rStyle w:val="Hyperlink"/>
                <w:rFonts w:ascii="Arial Bold" w:hAnsi="Arial Bold"/>
                <w:noProof/>
              </w:rPr>
              <w:t>1.</w:t>
            </w:r>
            <w:r w:rsidR="00E37BEF">
              <w:rPr>
                <w:rFonts w:asciiTheme="minorHAnsi" w:eastAsiaTheme="minorEastAsia" w:hAnsiTheme="minorHAnsi" w:cstheme="minorBidi"/>
                <w:b w:val="0"/>
                <w:bCs w:val="0"/>
                <w:noProof/>
                <w:sz w:val="22"/>
                <w:szCs w:val="22"/>
              </w:rPr>
              <w:tab/>
            </w:r>
            <w:r w:rsidR="00E37BEF" w:rsidRPr="00B166F0">
              <w:rPr>
                <w:rStyle w:val="Hyperlink"/>
                <w:noProof/>
              </w:rPr>
              <w:t>Overview</w:t>
            </w:r>
            <w:r w:rsidR="00E37BEF">
              <w:rPr>
                <w:noProof/>
                <w:webHidden/>
              </w:rPr>
              <w:tab/>
            </w:r>
            <w:r w:rsidR="00E37BEF">
              <w:rPr>
                <w:noProof/>
                <w:webHidden/>
              </w:rPr>
              <w:fldChar w:fldCharType="begin"/>
            </w:r>
            <w:r w:rsidR="00E37BEF">
              <w:rPr>
                <w:noProof/>
                <w:webHidden/>
              </w:rPr>
              <w:instrText xml:space="preserve"> PAGEREF _Toc18564222 \h </w:instrText>
            </w:r>
            <w:r w:rsidR="00E37BEF">
              <w:rPr>
                <w:noProof/>
                <w:webHidden/>
              </w:rPr>
            </w:r>
            <w:r w:rsidR="00E37BEF">
              <w:rPr>
                <w:noProof/>
                <w:webHidden/>
              </w:rPr>
              <w:fldChar w:fldCharType="separate"/>
            </w:r>
            <w:r w:rsidR="00E37BEF">
              <w:rPr>
                <w:noProof/>
                <w:webHidden/>
              </w:rPr>
              <w:t>1</w:t>
            </w:r>
            <w:r w:rsidR="00E37BEF">
              <w:rPr>
                <w:noProof/>
                <w:webHidden/>
              </w:rPr>
              <w:fldChar w:fldCharType="end"/>
            </w:r>
          </w:hyperlink>
        </w:p>
        <w:p w14:paraId="38BF53BA" w14:textId="70B1BA86" w:rsidR="00E37BEF" w:rsidRDefault="00ED6293">
          <w:pPr>
            <w:pStyle w:val="TOC2"/>
            <w:rPr>
              <w:rFonts w:asciiTheme="minorHAnsi" w:eastAsiaTheme="minorEastAsia" w:hAnsiTheme="minorHAnsi" w:cstheme="minorBidi"/>
              <w:b w:val="0"/>
              <w:i w:val="0"/>
              <w:sz w:val="22"/>
              <w:szCs w:val="22"/>
            </w:rPr>
          </w:pPr>
          <w:hyperlink w:anchor="_Toc18564223" w:history="1">
            <w:r w:rsidR="00E37BEF" w:rsidRPr="00B166F0">
              <w:rPr>
                <w:rStyle w:val="Hyperlink"/>
                <w14:scene3d>
                  <w14:camera w14:prst="orthographicFront"/>
                  <w14:lightRig w14:rig="threePt" w14:dir="t">
                    <w14:rot w14:lat="0" w14:lon="0" w14:rev="0"/>
                  </w14:lightRig>
                </w14:scene3d>
              </w:rPr>
              <w:t>1.1</w:t>
            </w:r>
            <w:r w:rsidR="00E37BEF">
              <w:rPr>
                <w:rFonts w:asciiTheme="minorHAnsi" w:eastAsiaTheme="minorEastAsia" w:hAnsiTheme="minorHAnsi" w:cstheme="minorBidi"/>
                <w:b w:val="0"/>
                <w:i w:val="0"/>
                <w:sz w:val="22"/>
                <w:szCs w:val="22"/>
              </w:rPr>
              <w:tab/>
            </w:r>
            <w:r w:rsidR="00E37BEF" w:rsidRPr="00B166F0">
              <w:rPr>
                <w:rStyle w:val="Hyperlink"/>
              </w:rPr>
              <w:t>Document Overview</w:t>
            </w:r>
            <w:r w:rsidR="00E37BEF">
              <w:rPr>
                <w:webHidden/>
              </w:rPr>
              <w:tab/>
            </w:r>
            <w:r w:rsidR="00E37BEF">
              <w:rPr>
                <w:webHidden/>
              </w:rPr>
              <w:fldChar w:fldCharType="begin"/>
            </w:r>
            <w:r w:rsidR="00E37BEF">
              <w:rPr>
                <w:webHidden/>
              </w:rPr>
              <w:instrText xml:space="preserve"> PAGEREF _Toc18564223 \h </w:instrText>
            </w:r>
            <w:r w:rsidR="00E37BEF">
              <w:rPr>
                <w:webHidden/>
              </w:rPr>
            </w:r>
            <w:r w:rsidR="00E37BEF">
              <w:rPr>
                <w:webHidden/>
              </w:rPr>
              <w:fldChar w:fldCharType="separate"/>
            </w:r>
            <w:r w:rsidR="00E37BEF">
              <w:rPr>
                <w:webHidden/>
              </w:rPr>
              <w:t>1</w:t>
            </w:r>
            <w:r w:rsidR="00E37BEF">
              <w:rPr>
                <w:webHidden/>
              </w:rPr>
              <w:fldChar w:fldCharType="end"/>
            </w:r>
          </w:hyperlink>
        </w:p>
        <w:p w14:paraId="1EFBD267" w14:textId="5439AEF2" w:rsidR="00E37BEF" w:rsidRDefault="00ED6293">
          <w:pPr>
            <w:pStyle w:val="TOC2"/>
            <w:rPr>
              <w:rFonts w:asciiTheme="minorHAnsi" w:eastAsiaTheme="minorEastAsia" w:hAnsiTheme="minorHAnsi" w:cstheme="minorBidi"/>
              <w:b w:val="0"/>
              <w:i w:val="0"/>
              <w:sz w:val="22"/>
              <w:szCs w:val="22"/>
            </w:rPr>
          </w:pPr>
          <w:hyperlink w:anchor="_Toc18564224" w:history="1">
            <w:r w:rsidR="00E37BEF" w:rsidRPr="00B166F0">
              <w:rPr>
                <w:rStyle w:val="Hyperlink"/>
                <w14:scene3d>
                  <w14:camera w14:prst="orthographicFront"/>
                  <w14:lightRig w14:rig="threePt" w14:dir="t">
                    <w14:rot w14:lat="0" w14:lon="0" w14:rev="0"/>
                  </w14:lightRig>
                </w14:scene3d>
              </w:rPr>
              <w:t>1.2</w:t>
            </w:r>
            <w:r w:rsidR="00E37BEF">
              <w:rPr>
                <w:rFonts w:asciiTheme="minorHAnsi" w:eastAsiaTheme="minorEastAsia" w:hAnsiTheme="minorHAnsi" w:cstheme="minorBidi"/>
                <w:b w:val="0"/>
                <w:i w:val="0"/>
                <w:sz w:val="22"/>
                <w:szCs w:val="22"/>
              </w:rPr>
              <w:tab/>
            </w:r>
            <w:r w:rsidR="00E37BEF" w:rsidRPr="00B166F0">
              <w:rPr>
                <w:rStyle w:val="Hyperlink"/>
              </w:rPr>
              <w:t>Need for a Project Systems Engineering</w:t>
            </w:r>
            <w:r w:rsidR="00E37BEF" w:rsidRPr="00B166F0">
              <w:rPr>
                <w:rStyle w:val="Hyperlink"/>
                <w:rFonts w:cstheme="minorHAnsi"/>
              </w:rPr>
              <w:t xml:space="preserve"> </w:t>
            </w:r>
            <w:r w:rsidR="00E37BEF" w:rsidRPr="00B166F0">
              <w:rPr>
                <w:rStyle w:val="Hyperlink"/>
              </w:rPr>
              <w:t>Management Plan</w:t>
            </w:r>
            <w:r w:rsidR="00E37BEF">
              <w:rPr>
                <w:webHidden/>
              </w:rPr>
              <w:tab/>
            </w:r>
            <w:r w:rsidR="00E37BEF">
              <w:rPr>
                <w:webHidden/>
              </w:rPr>
              <w:fldChar w:fldCharType="begin"/>
            </w:r>
            <w:r w:rsidR="00E37BEF">
              <w:rPr>
                <w:webHidden/>
              </w:rPr>
              <w:instrText xml:space="preserve"> PAGEREF _Toc18564224 \h </w:instrText>
            </w:r>
            <w:r w:rsidR="00E37BEF">
              <w:rPr>
                <w:webHidden/>
              </w:rPr>
            </w:r>
            <w:r w:rsidR="00E37BEF">
              <w:rPr>
                <w:webHidden/>
              </w:rPr>
              <w:fldChar w:fldCharType="separate"/>
            </w:r>
            <w:r w:rsidR="00E37BEF">
              <w:rPr>
                <w:webHidden/>
              </w:rPr>
              <w:t>2</w:t>
            </w:r>
            <w:r w:rsidR="00E37BEF">
              <w:rPr>
                <w:webHidden/>
              </w:rPr>
              <w:fldChar w:fldCharType="end"/>
            </w:r>
          </w:hyperlink>
        </w:p>
        <w:p w14:paraId="3DC37D01" w14:textId="7416DC5E" w:rsidR="00E37BEF" w:rsidRDefault="00ED6293">
          <w:pPr>
            <w:pStyle w:val="TOC2"/>
            <w:rPr>
              <w:rFonts w:asciiTheme="minorHAnsi" w:eastAsiaTheme="minorEastAsia" w:hAnsiTheme="minorHAnsi" w:cstheme="minorBidi"/>
              <w:b w:val="0"/>
              <w:i w:val="0"/>
              <w:sz w:val="22"/>
              <w:szCs w:val="22"/>
            </w:rPr>
          </w:pPr>
          <w:hyperlink w:anchor="_Toc18564225" w:history="1">
            <w:r w:rsidR="00E37BEF" w:rsidRPr="00B166F0">
              <w:rPr>
                <w:rStyle w:val="Hyperlink"/>
                <w14:scene3d>
                  <w14:camera w14:prst="orthographicFront"/>
                  <w14:lightRig w14:rig="threePt" w14:dir="t">
                    <w14:rot w14:lat="0" w14:lon="0" w14:rev="0"/>
                  </w14:lightRig>
                </w14:scene3d>
              </w:rPr>
              <w:t>1.3</w:t>
            </w:r>
            <w:r w:rsidR="00E37BEF">
              <w:rPr>
                <w:rFonts w:asciiTheme="minorHAnsi" w:eastAsiaTheme="minorEastAsia" w:hAnsiTheme="minorHAnsi" w:cstheme="minorBidi"/>
                <w:b w:val="0"/>
                <w:i w:val="0"/>
                <w:sz w:val="22"/>
                <w:szCs w:val="22"/>
              </w:rPr>
              <w:tab/>
            </w:r>
            <w:r w:rsidR="00E37BEF" w:rsidRPr="00B166F0">
              <w:rPr>
                <w:rStyle w:val="Hyperlink"/>
              </w:rPr>
              <w:t>Project Identification</w:t>
            </w:r>
            <w:r w:rsidR="00E37BEF">
              <w:rPr>
                <w:webHidden/>
              </w:rPr>
              <w:tab/>
            </w:r>
            <w:r w:rsidR="00E37BEF">
              <w:rPr>
                <w:webHidden/>
              </w:rPr>
              <w:fldChar w:fldCharType="begin"/>
            </w:r>
            <w:r w:rsidR="00E37BEF">
              <w:rPr>
                <w:webHidden/>
              </w:rPr>
              <w:instrText xml:space="preserve"> PAGEREF _Toc18564225 \h </w:instrText>
            </w:r>
            <w:r w:rsidR="00E37BEF">
              <w:rPr>
                <w:webHidden/>
              </w:rPr>
            </w:r>
            <w:r w:rsidR="00E37BEF">
              <w:rPr>
                <w:webHidden/>
              </w:rPr>
              <w:fldChar w:fldCharType="separate"/>
            </w:r>
            <w:r w:rsidR="00E37BEF">
              <w:rPr>
                <w:webHidden/>
              </w:rPr>
              <w:t>2</w:t>
            </w:r>
            <w:r w:rsidR="00E37BEF">
              <w:rPr>
                <w:webHidden/>
              </w:rPr>
              <w:fldChar w:fldCharType="end"/>
            </w:r>
          </w:hyperlink>
        </w:p>
        <w:p w14:paraId="0F9F6310" w14:textId="3A81878B" w:rsidR="00E37BEF" w:rsidRDefault="00ED6293">
          <w:pPr>
            <w:pStyle w:val="TOC2"/>
            <w:rPr>
              <w:rFonts w:asciiTheme="minorHAnsi" w:eastAsiaTheme="minorEastAsia" w:hAnsiTheme="minorHAnsi" w:cstheme="minorBidi"/>
              <w:b w:val="0"/>
              <w:i w:val="0"/>
              <w:sz w:val="22"/>
              <w:szCs w:val="22"/>
            </w:rPr>
          </w:pPr>
          <w:hyperlink w:anchor="_Toc18564226" w:history="1">
            <w:r w:rsidR="00E37BEF" w:rsidRPr="00B166F0">
              <w:rPr>
                <w:rStyle w:val="Hyperlink"/>
                <w14:scene3d>
                  <w14:camera w14:prst="orthographicFront"/>
                  <w14:lightRig w14:rig="threePt" w14:dir="t">
                    <w14:rot w14:lat="0" w14:lon="0" w14:rev="0"/>
                  </w14:lightRig>
                </w14:scene3d>
              </w:rPr>
              <w:t>1.4</w:t>
            </w:r>
            <w:r w:rsidR="00E37BEF">
              <w:rPr>
                <w:rFonts w:asciiTheme="minorHAnsi" w:eastAsiaTheme="minorEastAsia" w:hAnsiTheme="minorHAnsi" w:cstheme="minorBidi"/>
                <w:b w:val="0"/>
                <w:i w:val="0"/>
                <w:sz w:val="22"/>
                <w:szCs w:val="22"/>
              </w:rPr>
              <w:tab/>
            </w:r>
            <w:r w:rsidR="00E37BEF" w:rsidRPr="00B166F0">
              <w:rPr>
                <w:rStyle w:val="Hyperlink"/>
              </w:rPr>
              <w:t>Project Purpose and Scope</w:t>
            </w:r>
            <w:r w:rsidR="00E37BEF">
              <w:rPr>
                <w:webHidden/>
              </w:rPr>
              <w:tab/>
            </w:r>
            <w:r w:rsidR="00E37BEF">
              <w:rPr>
                <w:webHidden/>
              </w:rPr>
              <w:fldChar w:fldCharType="begin"/>
            </w:r>
            <w:r w:rsidR="00E37BEF">
              <w:rPr>
                <w:webHidden/>
              </w:rPr>
              <w:instrText xml:space="preserve"> PAGEREF _Toc18564226 \h </w:instrText>
            </w:r>
            <w:r w:rsidR="00E37BEF">
              <w:rPr>
                <w:webHidden/>
              </w:rPr>
            </w:r>
            <w:r w:rsidR="00E37BEF">
              <w:rPr>
                <w:webHidden/>
              </w:rPr>
              <w:fldChar w:fldCharType="separate"/>
            </w:r>
            <w:r w:rsidR="00E37BEF">
              <w:rPr>
                <w:webHidden/>
              </w:rPr>
              <w:t>2</w:t>
            </w:r>
            <w:r w:rsidR="00E37BEF">
              <w:rPr>
                <w:webHidden/>
              </w:rPr>
              <w:fldChar w:fldCharType="end"/>
            </w:r>
          </w:hyperlink>
        </w:p>
        <w:p w14:paraId="70A80C2A" w14:textId="4191FF13" w:rsidR="00E37BEF" w:rsidRDefault="00ED6293">
          <w:pPr>
            <w:pStyle w:val="TOC2"/>
            <w:rPr>
              <w:rFonts w:asciiTheme="minorHAnsi" w:eastAsiaTheme="minorEastAsia" w:hAnsiTheme="minorHAnsi" w:cstheme="minorBidi"/>
              <w:b w:val="0"/>
              <w:i w:val="0"/>
              <w:sz w:val="22"/>
              <w:szCs w:val="22"/>
            </w:rPr>
          </w:pPr>
          <w:hyperlink w:anchor="_Toc18564227" w:history="1">
            <w:r w:rsidR="00E37BEF" w:rsidRPr="00B166F0">
              <w:rPr>
                <w:rStyle w:val="Hyperlink"/>
                <w14:scene3d>
                  <w14:camera w14:prst="orthographicFront"/>
                  <w14:lightRig w14:rig="threePt" w14:dir="t">
                    <w14:rot w14:lat="0" w14:lon="0" w14:rev="0"/>
                  </w14:lightRig>
                </w14:scene3d>
              </w:rPr>
              <w:t>1.5</w:t>
            </w:r>
            <w:r w:rsidR="00E37BEF">
              <w:rPr>
                <w:rFonts w:asciiTheme="minorHAnsi" w:eastAsiaTheme="minorEastAsia" w:hAnsiTheme="minorHAnsi" w:cstheme="minorBidi"/>
                <w:b w:val="0"/>
                <w:i w:val="0"/>
                <w:sz w:val="22"/>
                <w:szCs w:val="22"/>
              </w:rPr>
              <w:tab/>
            </w:r>
            <w:r w:rsidR="00E37BEF" w:rsidRPr="00B166F0">
              <w:rPr>
                <w:rStyle w:val="Hyperlink"/>
              </w:rPr>
              <w:t>Technical Project Summary Schedule</w:t>
            </w:r>
            <w:r w:rsidR="00E37BEF">
              <w:rPr>
                <w:webHidden/>
              </w:rPr>
              <w:tab/>
            </w:r>
            <w:r w:rsidR="00E37BEF">
              <w:rPr>
                <w:webHidden/>
              </w:rPr>
              <w:fldChar w:fldCharType="begin"/>
            </w:r>
            <w:r w:rsidR="00E37BEF">
              <w:rPr>
                <w:webHidden/>
              </w:rPr>
              <w:instrText xml:space="preserve"> PAGEREF _Toc18564227 \h </w:instrText>
            </w:r>
            <w:r w:rsidR="00E37BEF">
              <w:rPr>
                <w:webHidden/>
              </w:rPr>
            </w:r>
            <w:r w:rsidR="00E37BEF">
              <w:rPr>
                <w:webHidden/>
              </w:rPr>
              <w:fldChar w:fldCharType="separate"/>
            </w:r>
            <w:r w:rsidR="00E37BEF">
              <w:rPr>
                <w:webHidden/>
              </w:rPr>
              <w:t>3</w:t>
            </w:r>
            <w:r w:rsidR="00E37BEF">
              <w:rPr>
                <w:webHidden/>
              </w:rPr>
              <w:fldChar w:fldCharType="end"/>
            </w:r>
          </w:hyperlink>
        </w:p>
        <w:p w14:paraId="79E79FAA" w14:textId="61901252" w:rsidR="00E37BEF" w:rsidRDefault="00ED6293">
          <w:pPr>
            <w:pStyle w:val="TOC2"/>
            <w:rPr>
              <w:rFonts w:asciiTheme="minorHAnsi" w:eastAsiaTheme="minorEastAsia" w:hAnsiTheme="minorHAnsi" w:cstheme="minorBidi"/>
              <w:b w:val="0"/>
              <w:i w:val="0"/>
              <w:sz w:val="22"/>
              <w:szCs w:val="22"/>
            </w:rPr>
          </w:pPr>
          <w:hyperlink w:anchor="_Toc18564228" w:history="1">
            <w:r w:rsidR="00E37BEF" w:rsidRPr="00B166F0">
              <w:rPr>
                <w:rStyle w:val="Hyperlink"/>
                <w14:scene3d>
                  <w14:camera w14:prst="orthographicFront"/>
                  <w14:lightRig w14:rig="threePt" w14:dir="t">
                    <w14:rot w14:lat="0" w14:lon="0" w14:rev="0"/>
                  </w14:lightRig>
                </w14:scene3d>
              </w:rPr>
              <w:t>1.6</w:t>
            </w:r>
            <w:r w:rsidR="00E37BEF">
              <w:rPr>
                <w:rFonts w:asciiTheme="minorHAnsi" w:eastAsiaTheme="minorEastAsia" w:hAnsiTheme="minorHAnsi" w:cstheme="minorBidi"/>
                <w:b w:val="0"/>
                <w:i w:val="0"/>
                <w:sz w:val="22"/>
                <w:szCs w:val="22"/>
              </w:rPr>
              <w:tab/>
            </w:r>
            <w:r w:rsidR="00E37BEF" w:rsidRPr="00B166F0">
              <w:rPr>
                <w:rStyle w:val="Hyperlink"/>
              </w:rPr>
              <w:t>Relationship to Other Plans</w:t>
            </w:r>
            <w:r w:rsidR="00E37BEF">
              <w:rPr>
                <w:webHidden/>
              </w:rPr>
              <w:tab/>
            </w:r>
            <w:r w:rsidR="00E37BEF">
              <w:rPr>
                <w:webHidden/>
              </w:rPr>
              <w:fldChar w:fldCharType="begin"/>
            </w:r>
            <w:r w:rsidR="00E37BEF">
              <w:rPr>
                <w:webHidden/>
              </w:rPr>
              <w:instrText xml:space="preserve"> PAGEREF _Toc18564228 \h </w:instrText>
            </w:r>
            <w:r w:rsidR="00E37BEF">
              <w:rPr>
                <w:webHidden/>
              </w:rPr>
            </w:r>
            <w:r w:rsidR="00E37BEF">
              <w:rPr>
                <w:webHidden/>
              </w:rPr>
              <w:fldChar w:fldCharType="separate"/>
            </w:r>
            <w:r w:rsidR="00E37BEF">
              <w:rPr>
                <w:webHidden/>
              </w:rPr>
              <w:t>3</w:t>
            </w:r>
            <w:r w:rsidR="00E37BEF">
              <w:rPr>
                <w:webHidden/>
              </w:rPr>
              <w:fldChar w:fldCharType="end"/>
            </w:r>
          </w:hyperlink>
        </w:p>
        <w:p w14:paraId="45E53910" w14:textId="0B6E8F3C" w:rsidR="00E37BEF" w:rsidRDefault="00ED6293">
          <w:pPr>
            <w:pStyle w:val="TOC3"/>
            <w:rPr>
              <w:rFonts w:asciiTheme="minorHAnsi" w:eastAsiaTheme="minorEastAsia" w:hAnsiTheme="minorHAnsi" w:cstheme="minorBidi"/>
              <w:iCs w:val="0"/>
              <w:noProof/>
              <w:sz w:val="22"/>
              <w:szCs w:val="22"/>
            </w:rPr>
          </w:pPr>
          <w:hyperlink w:anchor="_Toc18564229" w:history="1">
            <w:r w:rsidR="00E37BEF" w:rsidRPr="00B166F0">
              <w:rPr>
                <w:rStyle w:val="Hyperlink"/>
                <w:noProof/>
                <w14:scene3d>
                  <w14:camera w14:prst="orthographicFront"/>
                  <w14:lightRig w14:rig="threePt" w14:dir="t">
                    <w14:rot w14:lat="0" w14:lon="0" w14:rev="0"/>
                  </w14:lightRig>
                </w14:scene3d>
              </w:rPr>
              <w:t>1.6.1</w:t>
            </w:r>
            <w:r w:rsidR="00E37BEF">
              <w:rPr>
                <w:rFonts w:asciiTheme="minorHAnsi" w:eastAsiaTheme="minorEastAsia" w:hAnsiTheme="minorHAnsi" w:cstheme="minorBidi"/>
                <w:iCs w:val="0"/>
                <w:noProof/>
                <w:sz w:val="22"/>
                <w:szCs w:val="22"/>
              </w:rPr>
              <w:tab/>
            </w:r>
            <w:r w:rsidR="00E37BEF" w:rsidRPr="00B166F0">
              <w:rPr>
                <w:rStyle w:val="Hyperlink"/>
                <w:noProof/>
              </w:rPr>
              <w:t>Relationship to Florida’s Ten-Year ITS Cost Feasible Plan</w:t>
            </w:r>
            <w:r w:rsidR="00E37BEF">
              <w:rPr>
                <w:noProof/>
                <w:webHidden/>
              </w:rPr>
              <w:tab/>
            </w:r>
            <w:r w:rsidR="00E37BEF">
              <w:rPr>
                <w:noProof/>
                <w:webHidden/>
              </w:rPr>
              <w:fldChar w:fldCharType="begin"/>
            </w:r>
            <w:r w:rsidR="00E37BEF">
              <w:rPr>
                <w:noProof/>
                <w:webHidden/>
              </w:rPr>
              <w:instrText xml:space="preserve"> PAGEREF _Toc18564229 \h </w:instrText>
            </w:r>
            <w:r w:rsidR="00E37BEF">
              <w:rPr>
                <w:noProof/>
                <w:webHidden/>
              </w:rPr>
            </w:r>
            <w:r w:rsidR="00E37BEF">
              <w:rPr>
                <w:noProof/>
                <w:webHidden/>
              </w:rPr>
              <w:fldChar w:fldCharType="separate"/>
            </w:r>
            <w:r w:rsidR="00E37BEF">
              <w:rPr>
                <w:noProof/>
                <w:webHidden/>
              </w:rPr>
              <w:t>3</w:t>
            </w:r>
            <w:r w:rsidR="00E37BEF">
              <w:rPr>
                <w:noProof/>
                <w:webHidden/>
              </w:rPr>
              <w:fldChar w:fldCharType="end"/>
            </w:r>
          </w:hyperlink>
        </w:p>
        <w:p w14:paraId="05CB01D8" w14:textId="3C2FA2DC" w:rsidR="00E37BEF" w:rsidRDefault="00ED6293">
          <w:pPr>
            <w:pStyle w:val="TOC3"/>
            <w:rPr>
              <w:rFonts w:asciiTheme="minorHAnsi" w:eastAsiaTheme="minorEastAsia" w:hAnsiTheme="minorHAnsi" w:cstheme="minorBidi"/>
              <w:iCs w:val="0"/>
              <w:noProof/>
              <w:sz w:val="22"/>
              <w:szCs w:val="22"/>
            </w:rPr>
          </w:pPr>
          <w:hyperlink w:anchor="_Toc18564230" w:history="1">
            <w:r w:rsidR="00E37BEF" w:rsidRPr="00B166F0">
              <w:rPr>
                <w:rStyle w:val="Hyperlink"/>
                <w:noProof/>
                <w14:scene3d>
                  <w14:camera w14:prst="orthographicFront"/>
                  <w14:lightRig w14:rig="threePt" w14:dir="t">
                    <w14:rot w14:lat="0" w14:lon="0" w14:rev="0"/>
                  </w14:lightRig>
                </w14:scene3d>
              </w:rPr>
              <w:t>1.6.2</w:t>
            </w:r>
            <w:r w:rsidR="00E37BEF">
              <w:rPr>
                <w:rFonts w:asciiTheme="minorHAnsi" w:eastAsiaTheme="minorEastAsia" w:hAnsiTheme="minorHAnsi" w:cstheme="minorBidi"/>
                <w:iCs w:val="0"/>
                <w:noProof/>
                <w:sz w:val="22"/>
                <w:szCs w:val="22"/>
              </w:rPr>
              <w:tab/>
            </w:r>
            <w:r w:rsidR="00E37BEF" w:rsidRPr="00B166F0">
              <w:rPr>
                <w:rStyle w:val="Hyperlink"/>
                <w:noProof/>
              </w:rPr>
              <w:t>Relationship to the Regional ITS Architecture (RITSA)</w:t>
            </w:r>
            <w:r w:rsidR="00E37BEF">
              <w:rPr>
                <w:noProof/>
                <w:webHidden/>
              </w:rPr>
              <w:tab/>
            </w:r>
            <w:r w:rsidR="00E37BEF">
              <w:rPr>
                <w:noProof/>
                <w:webHidden/>
              </w:rPr>
              <w:fldChar w:fldCharType="begin"/>
            </w:r>
            <w:r w:rsidR="00E37BEF">
              <w:rPr>
                <w:noProof/>
                <w:webHidden/>
              </w:rPr>
              <w:instrText xml:space="preserve"> PAGEREF _Toc18564230 \h </w:instrText>
            </w:r>
            <w:r w:rsidR="00E37BEF">
              <w:rPr>
                <w:noProof/>
                <w:webHidden/>
              </w:rPr>
            </w:r>
            <w:r w:rsidR="00E37BEF">
              <w:rPr>
                <w:noProof/>
                <w:webHidden/>
              </w:rPr>
              <w:fldChar w:fldCharType="separate"/>
            </w:r>
            <w:r w:rsidR="00E37BEF">
              <w:rPr>
                <w:noProof/>
                <w:webHidden/>
              </w:rPr>
              <w:t>4</w:t>
            </w:r>
            <w:r w:rsidR="00E37BEF">
              <w:rPr>
                <w:noProof/>
                <w:webHidden/>
              </w:rPr>
              <w:fldChar w:fldCharType="end"/>
            </w:r>
          </w:hyperlink>
        </w:p>
        <w:p w14:paraId="58126594" w14:textId="53512F3F" w:rsidR="00E37BEF" w:rsidRDefault="00ED6293">
          <w:pPr>
            <w:pStyle w:val="TOC3"/>
            <w:rPr>
              <w:rFonts w:asciiTheme="minorHAnsi" w:eastAsiaTheme="minorEastAsia" w:hAnsiTheme="minorHAnsi" w:cstheme="minorBidi"/>
              <w:iCs w:val="0"/>
              <w:noProof/>
              <w:sz w:val="22"/>
              <w:szCs w:val="22"/>
            </w:rPr>
          </w:pPr>
          <w:hyperlink w:anchor="_Toc18564231" w:history="1">
            <w:r w:rsidR="00E37BEF" w:rsidRPr="00B166F0">
              <w:rPr>
                <w:rStyle w:val="Hyperlink"/>
                <w:noProof/>
                <w14:scene3d>
                  <w14:camera w14:prst="orthographicFront"/>
                  <w14:lightRig w14:rig="threePt" w14:dir="t">
                    <w14:rot w14:lat="0" w14:lon="0" w14:rev="0"/>
                  </w14:lightRig>
                </w14:scene3d>
              </w:rPr>
              <w:t>1.6.3</w:t>
            </w:r>
            <w:r w:rsidR="00E37BEF">
              <w:rPr>
                <w:rFonts w:asciiTheme="minorHAnsi" w:eastAsiaTheme="minorEastAsia" w:hAnsiTheme="minorHAnsi" w:cstheme="minorBidi"/>
                <w:iCs w:val="0"/>
                <w:noProof/>
                <w:sz w:val="22"/>
                <w:szCs w:val="22"/>
              </w:rPr>
              <w:tab/>
            </w:r>
            <w:r w:rsidR="00E37BEF" w:rsidRPr="00B166F0">
              <w:rPr>
                <w:rStyle w:val="Hyperlink"/>
                <w:noProof/>
              </w:rPr>
              <w:t>Relationship to Other “On-project” Plans</w:t>
            </w:r>
            <w:r w:rsidR="00E37BEF">
              <w:rPr>
                <w:noProof/>
                <w:webHidden/>
              </w:rPr>
              <w:tab/>
            </w:r>
            <w:r w:rsidR="00E37BEF">
              <w:rPr>
                <w:noProof/>
                <w:webHidden/>
              </w:rPr>
              <w:fldChar w:fldCharType="begin"/>
            </w:r>
            <w:r w:rsidR="00E37BEF">
              <w:rPr>
                <w:noProof/>
                <w:webHidden/>
              </w:rPr>
              <w:instrText xml:space="preserve"> PAGEREF _Toc18564231 \h </w:instrText>
            </w:r>
            <w:r w:rsidR="00E37BEF">
              <w:rPr>
                <w:noProof/>
                <w:webHidden/>
              </w:rPr>
            </w:r>
            <w:r w:rsidR="00E37BEF">
              <w:rPr>
                <w:noProof/>
                <w:webHidden/>
              </w:rPr>
              <w:fldChar w:fldCharType="separate"/>
            </w:r>
            <w:r w:rsidR="00E37BEF">
              <w:rPr>
                <w:noProof/>
                <w:webHidden/>
              </w:rPr>
              <w:t>4</w:t>
            </w:r>
            <w:r w:rsidR="00E37BEF">
              <w:rPr>
                <w:noProof/>
                <w:webHidden/>
              </w:rPr>
              <w:fldChar w:fldCharType="end"/>
            </w:r>
          </w:hyperlink>
        </w:p>
        <w:p w14:paraId="54CFBBC0" w14:textId="700A3417" w:rsidR="00E37BEF" w:rsidRDefault="00ED6293">
          <w:pPr>
            <w:pStyle w:val="TOC2"/>
            <w:rPr>
              <w:rFonts w:asciiTheme="minorHAnsi" w:eastAsiaTheme="minorEastAsia" w:hAnsiTheme="minorHAnsi" w:cstheme="minorBidi"/>
              <w:b w:val="0"/>
              <w:i w:val="0"/>
              <w:sz w:val="22"/>
              <w:szCs w:val="22"/>
            </w:rPr>
          </w:pPr>
          <w:hyperlink w:anchor="_Toc18564232" w:history="1">
            <w:r w:rsidR="00E37BEF" w:rsidRPr="00B166F0">
              <w:rPr>
                <w:rStyle w:val="Hyperlink"/>
                <w14:scene3d>
                  <w14:camera w14:prst="orthographicFront"/>
                  <w14:lightRig w14:rig="threePt" w14:dir="t">
                    <w14:rot w14:lat="0" w14:lon="0" w14:rev="0"/>
                  </w14:lightRig>
                </w14:scene3d>
              </w:rPr>
              <w:t>1.7</w:t>
            </w:r>
            <w:r w:rsidR="00E37BEF">
              <w:rPr>
                <w:rFonts w:asciiTheme="minorHAnsi" w:eastAsiaTheme="minorEastAsia" w:hAnsiTheme="minorHAnsi" w:cstheme="minorBidi"/>
                <w:b w:val="0"/>
                <w:i w:val="0"/>
                <w:sz w:val="22"/>
                <w:szCs w:val="22"/>
              </w:rPr>
              <w:tab/>
            </w:r>
            <w:r w:rsidR="00E37BEF" w:rsidRPr="00B166F0">
              <w:rPr>
                <w:rStyle w:val="Hyperlink"/>
              </w:rPr>
              <w:t>Applicable Documents</w:t>
            </w:r>
            <w:r w:rsidR="00E37BEF">
              <w:rPr>
                <w:webHidden/>
              </w:rPr>
              <w:tab/>
            </w:r>
            <w:r w:rsidR="00E37BEF">
              <w:rPr>
                <w:webHidden/>
              </w:rPr>
              <w:fldChar w:fldCharType="begin"/>
            </w:r>
            <w:r w:rsidR="00E37BEF">
              <w:rPr>
                <w:webHidden/>
              </w:rPr>
              <w:instrText xml:space="preserve"> PAGEREF _Toc18564232 \h </w:instrText>
            </w:r>
            <w:r w:rsidR="00E37BEF">
              <w:rPr>
                <w:webHidden/>
              </w:rPr>
            </w:r>
            <w:r w:rsidR="00E37BEF">
              <w:rPr>
                <w:webHidden/>
              </w:rPr>
              <w:fldChar w:fldCharType="separate"/>
            </w:r>
            <w:r w:rsidR="00E37BEF">
              <w:rPr>
                <w:webHidden/>
              </w:rPr>
              <w:t>4</w:t>
            </w:r>
            <w:r w:rsidR="00E37BEF">
              <w:rPr>
                <w:webHidden/>
              </w:rPr>
              <w:fldChar w:fldCharType="end"/>
            </w:r>
          </w:hyperlink>
        </w:p>
        <w:p w14:paraId="40629E8D" w14:textId="6D9AC315" w:rsidR="00E37BEF" w:rsidRDefault="00ED6293">
          <w:pPr>
            <w:pStyle w:val="TOC1"/>
            <w:rPr>
              <w:rFonts w:asciiTheme="minorHAnsi" w:eastAsiaTheme="minorEastAsia" w:hAnsiTheme="minorHAnsi" w:cstheme="minorBidi"/>
              <w:b w:val="0"/>
              <w:bCs w:val="0"/>
              <w:noProof/>
              <w:sz w:val="22"/>
              <w:szCs w:val="22"/>
            </w:rPr>
          </w:pPr>
          <w:hyperlink w:anchor="_Toc18564233" w:history="1">
            <w:r w:rsidR="00E37BEF" w:rsidRPr="00B166F0">
              <w:rPr>
                <w:rStyle w:val="Hyperlink"/>
                <w:noProof/>
              </w:rPr>
              <w:t>References</w:t>
            </w:r>
            <w:r w:rsidR="00E37BEF">
              <w:rPr>
                <w:noProof/>
                <w:webHidden/>
              </w:rPr>
              <w:tab/>
            </w:r>
            <w:r w:rsidR="00E37BEF">
              <w:rPr>
                <w:noProof/>
                <w:webHidden/>
              </w:rPr>
              <w:fldChar w:fldCharType="begin"/>
            </w:r>
            <w:r w:rsidR="00E37BEF">
              <w:rPr>
                <w:noProof/>
                <w:webHidden/>
              </w:rPr>
              <w:instrText xml:space="preserve"> PAGEREF _Toc18564233 \h </w:instrText>
            </w:r>
            <w:r w:rsidR="00E37BEF">
              <w:rPr>
                <w:noProof/>
                <w:webHidden/>
              </w:rPr>
            </w:r>
            <w:r w:rsidR="00E37BEF">
              <w:rPr>
                <w:noProof/>
                <w:webHidden/>
              </w:rPr>
              <w:fldChar w:fldCharType="separate"/>
            </w:r>
            <w:r w:rsidR="00E37BEF">
              <w:rPr>
                <w:noProof/>
                <w:webHidden/>
              </w:rPr>
              <w:t>5</w:t>
            </w:r>
            <w:r w:rsidR="00E37BEF">
              <w:rPr>
                <w:noProof/>
                <w:webHidden/>
              </w:rPr>
              <w:fldChar w:fldCharType="end"/>
            </w:r>
          </w:hyperlink>
        </w:p>
        <w:p w14:paraId="22694CFC" w14:textId="11B2104F" w:rsidR="00E37BEF" w:rsidRDefault="00ED6293">
          <w:pPr>
            <w:pStyle w:val="TOC1"/>
            <w:rPr>
              <w:rFonts w:asciiTheme="minorHAnsi" w:eastAsiaTheme="minorEastAsia" w:hAnsiTheme="minorHAnsi" w:cstheme="minorBidi"/>
              <w:b w:val="0"/>
              <w:bCs w:val="0"/>
              <w:noProof/>
              <w:sz w:val="22"/>
              <w:szCs w:val="22"/>
            </w:rPr>
          </w:pPr>
          <w:hyperlink w:anchor="_Toc18564234" w:history="1">
            <w:r w:rsidR="00E37BEF" w:rsidRPr="00B166F0">
              <w:rPr>
                <w:rStyle w:val="Hyperlink"/>
                <w:rFonts w:ascii="Arial Bold" w:hAnsi="Arial Bold"/>
                <w:noProof/>
              </w:rPr>
              <w:t>2.</w:t>
            </w:r>
            <w:r w:rsidR="00E37BEF">
              <w:rPr>
                <w:rFonts w:asciiTheme="minorHAnsi" w:eastAsiaTheme="minorEastAsia" w:hAnsiTheme="minorHAnsi" w:cstheme="minorBidi"/>
                <w:b w:val="0"/>
                <w:bCs w:val="0"/>
                <w:noProof/>
                <w:sz w:val="22"/>
                <w:szCs w:val="22"/>
              </w:rPr>
              <w:tab/>
            </w:r>
            <w:r w:rsidR="00E37BEF" w:rsidRPr="00B166F0">
              <w:rPr>
                <w:rStyle w:val="Hyperlink"/>
                <w:noProof/>
              </w:rPr>
              <w:t>Systems Engineering Processes</w:t>
            </w:r>
            <w:r w:rsidR="00E37BEF">
              <w:rPr>
                <w:noProof/>
                <w:webHidden/>
              </w:rPr>
              <w:tab/>
            </w:r>
            <w:r w:rsidR="00E37BEF">
              <w:rPr>
                <w:noProof/>
                <w:webHidden/>
              </w:rPr>
              <w:fldChar w:fldCharType="begin"/>
            </w:r>
            <w:r w:rsidR="00E37BEF">
              <w:rPr>
                <w:noProof/>
                <w:webHidden/>
              </w:rPr>
              <w:instrText xml:space="preserve"> PAGEREF _Toc18564234 \h </w:instrText>
            </w:r>
            <w:r w:rsidR="00E37BEF">
              <w:rPr>
                <w:noProof/>
                <w:webHidden/>
              </w:rPr>
            </w:r>
            <w:r w:rsidR="00E37BEF">
              <w:rPr>
                <w:noProof/>
                <w:webHidden/>
              </w:rPr>
              <w:fldChar w:fldCharType="separate"/>
            </w:r>
            <w:r w:rsidR="00E37BEF">
              <w:rPr>
                <w:noProof/>
                <w:webHidden/>
              </w:rPr>
              <w:t>5</w:t>
            </w:r>
            <w:r w:rsidR="00E37BEF">
              <w:rPr>
                <w:noProof/>
                <w:webHidden/>
              </w:rPr>
              <w:fldChar w:fldCharType="end"/>
            </w:r>
          </w:hyperlink>
        </w:p>
        <w:p w14:paraId="3CBB1725" w14:textId="23CEED2A" w:rsidR="00E37BEF" w:rsidRDefault="00ED6293">
          <w:pPr>
            <w:pStyle w:val="TOC2"/>
            <w:rPr>
              <w:rFonts w:asciiTheme="minorHAnsi" w:eastAsiaTheme="minorEastAsia" w:hAnsiTheme="minorHAnsi" w:cstheme="minorBidi"/>
              <w:b w:val="0"/>
              <w:i w:val="0"/>
              <w:sz w:val="22"/>
              <w:szCs w:val="22"/>
            </w:rPr>
          </w:pPr>
          <w:hyperlink w:anchor="_Toc18564237" w:history="1">
            <w:r w:rsidR="00E37BEF" w:rsidRPr="00B166F0">
              <w:rPr>
                <w:rStyle w:val="Hyperlink"/>
                <w14:scene3d>
                  <w14:camera w14:prst="orthographicFront"/>
                  <w14:lightRig w14:rig="threePt" w14:dir="t">
                    <w14:rot w14:lat="0" w14:lon="0" w14:rev="0"/>
                  </w14:lightRig>
                </w14:scene3d>
              </w:rPr>
              <w:t>2.1</w:t>
            </w:r>
            <w:r w:rsidR="00E37BEF">
              <w:rPr>
                <w:rFonts w:asciiTheme="minorHAnsi" w:eastAsiaTheme="minorEastAsia" w:hAnsiTheme="minorHAnsi" w:cstheme="minorBidi"/>
                <w:b w:val="0"/>
                <w:i w:val="0"/>
                <w:sz w:val="22"/>
                <w:szCs w:val="22"/>
              </w:rPr>
              <w:tab/>
            </w:r>
            <w:r w:rsidR="00E37BEF" w:rsidRPr="00B166F0">
              <w:rPr>
                <w:rStyle w:val="Hyperlink"/>
              </w:rPr>
              <w:t>Developing the Project ITS Architecture (PITSA)</w:t>
            </w:r>
            <w:r w:rsidR="00E37BEF">
              <w:rPr>
                <w:webHidden/>
              </w:rPr>
              <w:tab/>
            </w:r>
            <w:r w:rsidR="00E37BEF">
              <w:rPr>
                <w:webHidden/>
              </w:rPr>
              <w:fldChar w:fldCharType="begin"/>
            </w:r>
            <w:r w:rsidR="00E37BEF">
              <w:rPr>
                <w:webHidden/>
              </w:rPr>
              <w:instrText xml:space="preserve"> PAGEREF _Toc18564237 \h </w:instrText>
            </w:r>
            <w:r w:rsidR="00E37BEF">
              <w:rPr>
                <w:webHidden/>
              </w:rPr>
            </w:r>
            <w:r w:rsidR="00E37BEF">
              <w:rPr>
                <w:webHidden/>
              </w:rPr>
              <w:fldChar w:fldCharType="separate"/>
            </w:r>
            <w:r w:rsidR="00E37BEF">
              <w:rPr>
                <w:webHidden/>
              </w:rPr>
              <w:t>6</w:t>
            </w:r>
            <w:r w:rsidR="00E37BEF">
              <w:rPr>
                <w:webHidden/>
              </w:rPr>
              <w:fldChar w:fldCharType="end"/>
            </w:r>
          </w:hyperlink>
        </w:p>
        <w:p w14:paraId="7073B7BC" w14:textId="164DC1E9" w:rsidR="00E37BEF" w:rsidRDefault="00ED6293">
          <w:pPr>
            <w:pStyle w:val="TOC2"/>
            <w:rPr>
              <w:rFonts w:asciiTheme="minorHAnsi" w:eastAsiaTheme="minorEastAsia" w:hAnsiTheme="minorHAnsi" w:cstheme="minorBidi"/>
              <w:b w:val="0"/>
              <w:i w:val="0"/>
              <w:sz w:val="22"/>
              <w:szCs w:val="22"/>
            </w:rPr>
          </w:pPr>
          <w:hyperlink w:anchor="_Toc18564238" w:history="1">
            <w:r w:rsidR="00E37BEF" w:rsidRPr="00B166F0">
              <w:rPr>
                <w:rStyle w:val="Hyperlink"/>
                <w14:scene3d>
                  <w14:camera w14:prst="orthographicFront"/>
                  <w14:lightRig w14:rig="threePt" w14:dir="t">
                    <w14:rot w14:lat="0" w14:lon="0" w14:rev="0"/>
                  </w14:lightRig>
                </w14:scene3d>
              </w:rPr>
              <w:t>2.2</w:t>
            </w:r>
            <w:r w:rsidR="00E37BEF">
              <w:rPr>
                <w:rFonts w:asciiTheme="minorHAnsi" w:eastAsiaTheme="minorEastAsia" w:hAnsiTheme="minorHAnsi" w:cstheme="minorBidi"/>
                <w:b w:val="0"/>
                <w:i w:val="0"/>
                <w:sz w:val="22"/>
                <w:szCs w:val="22"/>
              </w:rPr>
              <w:tab/>
            </w:r>
            <w:r w:rsidR="00E37BEF" w:rsidRPr="00B166F0">
              <w:rPr>
                <w:rStyle w:val="Hyperlink"/>
              </w:rPr>
              <w:t>Identifying High-Level Functional Requirements (System)</w:t>
            </w:r>
            <w:r w:rsidR="00E37BEF">
              <w:rPr>
                <w:webHidden/>
              </w:rPr>
              <w:tab/>
            </w:r>
            <w:r w:rsidR="00E37BEF">
              <w:rPr>
                <w:webHidden/>
              </w:rPr>
              <w:fldChar w:fldCharType="begin"/>
            </w:r>
            <w:r w:rsidR="00E37BEF">
              <w:rPr>
                <w:webHidden/>
              </w:rPr>
              <w:instrText xml:space="preserve"> PAGEREF _Toc18564238 \h </w:instrText>
            </w:r>
            <w:r w:rsidR="00E37BEF">
              <w:rPr>
                <w:webHidden/>
              </w:rPr>
            </w:r>
            <w:r w:rsidR="00E37BEF">
              <w:rPr>
                <w:webHidden/>
              </w:rPr>
              <w:fldChar w:fldCharType="separate"/>
            </w:r>
            <w:r w:rsidR="00E37BEF">
              <w:rPr>
                <w:webHidden/>
              </w:rPr>
              <w:t>6</w:t>
            </w:r>
            <w:r w:rsidR="00E37BEF">
              <w:rPr>
                <w:webHidden/>
              </w:rPr>
              <w:fldChar w:fldCharType="end"/>
            </w:r>
          </w:hyperlink>
        </w:p>
        <w:p w14:paraId="225CAA93" w14:textId="79CB854A" w:rsidR="00E37BEF" w:rsidRDefault="00ED6293">
          <w:pPr>
            <w:pStyle w:val="TOC2"/>
            <w:rPr>
              <w:rFonts w:asciiTheme="minorHAnsi" w:eastAsiaTheme="minorEastAsia" w:hAnsiTheme="minorHAnsi" w:cstheme="minorBidi"/>
              <w:b w:val="0"/>
              <w:i w:val="0"/>
              <w:sz w:val="22"/>
              <w:szCs w:val="22"/>
            </w:rPr>
          </w:pPr>
          <w:hyperlink w:anchor="_Toc18564239" w:history="1">
            <w:r w:rsidR="00E37BEF" w:rsidRPr="00B166F0">
              <w:rPr>
                <w:rStyle w:val="Hyperlink"/>
                <w14:scene3d>
                  <w14:camera w14:prst="orthographicFront"/>
                  <w14:lightRig w14:rig="threePt" w14:dir="t">
                    <w14:rot w14:lat="0" w14:lon="0" w14:rev="0"/>
                  </w14:lightRig>
                </w14:scene3d>
              </w:rPr>
              <w:t>2.3</w:t>
            </w:r>
            <w:r w:rsidR="00E37BEF">
              <w:rPr>
                <w:rFonts w:asciiTheme="minorHAnsi" w:eastAsiaTheme="minorEastAsia" w:hAnsiTheme="minorHAnsi" w:cstheme="minorBidi"/>
                <w:b w:val="0"/>
                <w:i w:val="0"/>
                <w:sz w:val="22"/>
                <w:szCs w:val="22"/>
              </w:rPr>
              <w:tab/>
            </w:r>
            <w:r w:rsidR="00E37BEF" w:rsidRPr="00B166F0">
              <w:rPr>
                <w:rStyle w:val="Hyperlink"/>
              </w:rPr>
              <w:t>Developing Detailed Requirements</w:t>
            </w:r>
            <w:r w:rsidR="00E37BEF">
              <w:rPr>
                <w:webHidden/>
              </w:rPr>
              <w:tab/>
            </w:r>
            <w:r w:rsidR="00E37BEF">
              <w:rPr>
                <w:webHidden/>
              </w:rPr>
              <w:fldChar w:fldCharType="begin"/>
            </w:r>
            <w:r w:rsidR="00E37BEF">
              <w:rPr>
                <w:webHidden/>
              </w:rPr>
              <w:instrText xml:space="preserve"> PAGEREF _Toc18564239 \h </w:instrText>
            </w:r>
            <w:r w:rsidR="00E37BEF">
              <w:rPr>
                <w:webHidden/>
              </w:rPr>
            </w:r>
            <w:r w:rsidR="00E37BEF">
              <w:rPr>
                <w:webHidden/>
              </w:rPr>
              <w:fldChar w:fldCharType="separate"/>
            </w:r>
            <w:r w:rsidR="00E37BEF">
              <w:rPr>
                <w:webHidden/>
              </w:rPr>
              <w:t>7</w:t>
            </w:r>
            <w:r w:rsidR="00E37BEF">
              <w:rPr>
                <w:webHidden/>
              </w:rPr>
              <w:fldChar w:fldCharType="end"/>
            </w:r>
          </w:hyperlink>
        </w:p>
        <w:p w14:paraId="580885DE" w14:textId="08F908C2" w:rsidR="00E37BEF" w:rsidRDefault="00ED6293">
          <w:pPr>
            <w:pStyle w:val="TOC2"/>
            <w:rPr>
              <w:rFonts w:asciiTheme="minorHAnsi" w:eastAsiaTheme="minorEastAsia" w:hAnsiTheme="minorHAnsi" w:cstheme="minorBidi"/>
              <w:b w:val="0"/>
              <w:i w:val="0"/>
              <w:sz w:val="22"/>
              <w:szCs w:val="22"/>
            </w:rPr>
          </w:pPr>
          <w:hyperlink w:anchor="_Toc18564240" w:history="1">
            <w:r w:rsidR="00E37BEF" w:rsidRPr="00B166F0">
              <w:rPr>
                <w:rStyle w:val="Hyperlink"/>
                <w14:scene3d>
                  <w14:camera w14:prst="orthographicFront"/>
                  <w14:lightRig w14:rig="threePt" w14:dir="t">
                    <w14:rot w14:lat="0" w14:lon="0" w14:rev="0"/>
                  </w14:lightRig>
                </w14:scene3d>
              </w:rPr>
              <w:t>2.4</w:t>
            </w:r>
            <w:r w:rsidR="00E37BEF">
              <w:rPr>
                <w:rFonts w:asciiTheme="minorHAnsi" w:eastAsiaTheme="minorEastAsia" w:hAnsiTheme="minorHAnsi" w:cstheme="minorBidi"/>
                <w:b w:val="0"/>
                <w:i w:val="0"/>
                <w:sz w:val="22"/>
                <w:szCs w:val="22"/>
              </w:rPr>
              <w:tab/>
            </w:r>
            <w:r w:rsidR="00E37BEF" w:rsidRPr="00B166F0">
              <w:rPr>
                <w:rStyle w:val="Hyperlink"/>
              </w:rPr>
              <w:t>Performing Trade-off Studies, Gap Analyses, or Technology Assessments</w:t>
            </w:r>
            <w:r w:rsidR="00E37BEF">
              <w:rPr>
                <w:webHidden/>
              </w:rPr>
              <w:tab/>
            </w:r>
            <w:r w:rsidR="00E37BEF">
              <w:rPr>
                <w:webHidden/>
              </w:rPr>
              <w:fldChar w:fldCharType="begin"/>
            </w:r>
            <w:r w:rsidR="00E37BEF">
              <w:rPr>
                <w:webHidden/>
              </w:rPr>
              <w:instrText xml:space="preserve"> PAGEREF _Toc18564240 \h </w:instrText>
            </w:r>
            <w:r w:rsidR="00E37BEF">
              <w:rPr>
                <w:webHidden/>
              </w:rPr>
            </w:r>
            <w:r w:rsidR="00E37BEF">
              <w:rPr>
                <w:webHidden/>
              </w:rPr>
              <w:fldChar w:fldCharType="separate"/>
            </w:r>
            <w:r w:rsidR="00E37BEF">
              <w:rPr>
                <w:webHidden/>
              </w:rPr>
              <w:t>7</w:t>
            </w:r>
            <w:r w:rsidR="00E37BEF">
              <w:rPr>
                <w:webHidden/>
              </w:rPr>
              <w:fldChar w:fldCharType="end"/>
            </w:r>
          </w:hyperlink>
        </w:p>
        <w:p w14:paraId="5A0485E4" w14:textId="5ABFBF77" w:rsidR="00E37BEF" w:rsidRDefault="00ED6293">
          <w:pPr>
            <w:pStyle w:val="TOC2"/>
            <w:rPr>
              <w:rFonts w:asciiTheme="minorHAnsi" w:eastAsiaTheme="minorEastAsia" w:hAnsiTheme="minorHAnsi" w:cstheme="minorBidi"/>
              <w:b w:val="0"/>
              <w:i w:val="0"/>
              <w:sz w:val="22"/>
              <w:szCs w:val="22"/>
            </w:rPr>
          </w:pPr>
          <w:hyperlink w:anchor="_Toc18564241" w:history="1">
            <w:r w:rsidR="00E37BEF" w:rsidRPr="00B166F0">
              <w:rPr>
                <w:rStyle w:val="Hyperlink"/>
                <w14:scene3d>
                  <w14:camera w14:prst="orthographicFront"/>
                  <w14:lightRig w14:rig="threePt" w14:dir="t">
                    <w14:rot w14:lat="0" w14:lon="0" w14:rev="0"/>
                  </w14:lightRig>
                </w14:scene3d>
              </w:rPr>
              <w:t>2.5</w:t>
            </w:r>
            <w:r w:rsidR="00E37BEF">
              <w:rPr>
                <w:rFonts w:asciiTheme="minorHAnsi" w:eastAsiaTheme="minorEastAsia" w:hAnsiTheme="minorHAnsi" w:cstheme="minorBidi"/>
                <w:b w:val="0"/>
                <w:i w:val="0"/>
                <w:sz w:val="22"/>
                <w:szCs w:val="22"/>
              </w:rPr>
              <w:tab/>
            </w:r>
            <w:r w:rsidR="00E37BEF" w:rsidRPr="00B166F0">
              <w:rPr>
                <w:rStyle w:val="Hyperlink"/>
              </w:rPr>
              <w:t>Performing Technical Reviews</w:t>
            </w:r>
            <w:r w:rsidR="00E37BEF">
              <w:rPr>
                <w:webHidden/>
              </w:rPr>
              <w:tab/>
            </w:r>
            <w:r w:rsidR="00E37BEF">
              <w:rPr>
                <w:webHidden/>
              </w:rPr>
              <w:fldChar w:fldCharType="begin"/>
            </w:r>
            <w:r w:rsidR="00E37BEF">
              <w:rPr>
                <w:webHidden/>
              </w:rPr>
              <w:instrText xml:space="preserve"> PAGEREF _Toc18564241 \h </w:instrText>
            </w:r>
            <w:r w:rsidR="00E37BEF">
              <w:rPr>
                <w:webHidden/>
              </w:rPr>
            </w:r>
            <w:r w:rsidR="00E37BEF">
              <w:rPr>
                <w:webHidden/>
              </w:rPr>
              <w:fldChar w:fldCharType="separate"/>
            </w:r>
            <w:r w:rsidR="00E37BEF">
              <w:rPr>
                <w:webHidden/>
              </w:rPr>
              <w:t>8</w:t>
            </w:r>
            <w:r w:rsidR="00E37BEF">
              <w:rPr>
                <w:webHidden/>
              </w:rPr>
              <w:fldChar w:fldCharType="end"/>
            </w:r>
          </w:hyperlink>
        </w:p>
        <w:p w14:paraId="7A915969" w14:textId="40884A25" w:rsidR="00E37BEF" w:rsidRDefault="00ED6293">
          <w:pPr>
            <w:pStyle w:val="TOC2"/>
            <w:rPr>
              <w:rFonts w:asciiTheme="minorHAnsi" w:eastAsiaTheme="minorEastAsia" w:hAnsiTheme="minorHAnsi" w:cstheme="minorBidi"/>
              <w:b w:val="0"/>
              <w:i w:val="0"/>
              <w:sz w:val="22"/>
              <w:szCs w:val="22"/>
            </w:rPr>
          </w:pPr>
          <w:hyperlink w:anchor="_Toc18564242" w:history="1">
            <w:r w:rsidR="00E37BEF" w:rsidRPr="00B166F0">
              <w:rPr>
                <w:rStyle w:val="Hyperlink"/>
                <w14:scene3d>
                  <w14:camera w14:prst="orthographicFront"/>
                  <w14:lightRig w14:rig="threePt" w14:dir="t">
                    <w14:rot w14:lat="0" w14:lon="0" w14:rev="0"/>
                  </w14:lightRig>
                </w14:scene3d>
              </w:rPr>
              <w:t>2.6</w:t>
            </w:r>
            <w:r w:rsidR="00E37BEF">
              <w:rPr>
                <w:rFonts w:asciiTheme="minorHAnsi" w:eastAsiaTheme="minorEastAsia" w:hAnsiTheme="minorHAnsi" w:cstheme="minorBidi"/>
                <w:b w:val="0"/>
                <w:i w:val="0"/>
                <w:sz w:val="22"/>
                <w:szCs w:val="22"/>
              </w:rPr>
              <w:tab/>
            </w:r>
            <w:r w:rsidR="00E37BEF" w:rsidRPr="00B166F0">
              <w:rPr>
                <w:rStyle w:val="Hyperlink"/>
              </w:rPr>
              <w:t>Identifying, Assessing and Mitigating Risk</w:t>
            </w:r>
            <w:r w:rsidR="00E37BEF">
              <w:rPr>
                <w:webHidden/>
              </w:rPr>
              <w:tab/>
            </w:r>
            <w:r w:rsidR="00E37BEF">
              <w:rPr>
                <w:webHidden/>
              </w:rPr>
              <w:fldChar w:fldCharType="begin"/>
            </w:r>
            <w:r w:rsidR="00E37BEF">
              <w:rPr>
                <w:webHidden/>
              </w:rPr>
              <w:instrText xml:space="preserve"> PAGEREF _Toc18564242 \h </w:instrText>
            </w:r>
            <w:r w:rsidR="00E37BEF">
              <w:rPr>
                <w:webHidden/>
              </w:rPr>
            </w:r>
            <w:r w:rsidR="00E37BEF">
              <w:rPr>
                <w:webHidden/>
              </w:rPr>
              <w:fldChar w:fldCharType="separate"/>
            </w:r>
            <w:r w:rsidR="00E37BEF">
              <w:rPr>
                <w:webHidden/>
              </w:rPr>
              <w:t>10</w:t>
            </w:r>
            <w:r w:rsidR="00E37BEF">
              <w:rPr>
                <w:webHidden/>
              </w:rPr>
              <w:fldChar w:fldCharType="end"/>
            </w:r>
          </w:hyperlink>
        </w:p>
        <w:p w14:paraId="35200C54" w14:textId="3EDAFA5A" w:rsidR="00E37BEF" w:rsidRDefault="00ED6293">
          <w:pPr>
            <w:pStyle w:val="TOC3"/>
            <w:rPr>
              <w:rFonts w:asciiTheme="minorHAnsi" w:eastAsiaTheme="minorEastAsia" w:hAnsiTheme="minorHAnsi" w:cstheme="minorBidi"/>
              <w:iCs w:val="0"/>
              <w:noProof/>
              <w:sz w:val="22"/>
              <w:szCs w:val="22"/>
            </w:rPr>
          </w:pPr>
          <w:hyperlink w:anchor="_Toc18564243" w:history="1">
            <w:r w:rsidR="00E37BEF" w:rsidRPr="00B166F0">
              <w:rPr>
                <w:rStyle w:val="Hyperlink"/>
                <w:noProof/>
                <w14:scene3d>
                  <w14:camera w14:prst="orthographicFront"/>
                  <w14:lightRig w14:rig="threePt" w14:dir="t">
                    <w14:rot w14:lat="0" w14:lon="0" w14:rev="0"/>
                  </w14:lightRig>
                </w14:scene3d>
              </w:rPr>
              <w:t>2.6.1</w:t>
            </w:r>
            <w:r w:rsidR="00E37BEF">
              <w:rPr>
                <w:rFonts w:asciiTheme="minorHAnsi" w:eastAsiaTheme="minorEastAsia" w:hAnsiTheme="minorHAnsi" w:cstheme="minorBidi"/>
                <w:iCs w:val="0"/>
                <w:noProof/>
                <w:sz w:val="22"/>
                <w:szCs w:val="22"/>
              </w:rPr>
              <w:tab/>
            </w:r>
            <w:r w:rsidR="00E37BEF" w:rsidRPr="00B166F0">
              <w:rPr>
                <w:rStyle w:val="Hyperlink"/>
                <w:noProof/>
              </w:rPr>
              <w:t>Risk Planning</w:t>
            </w:r>
            <w:r w:rsidR="00E37BEF">
              <w:rPr>
                <w:noProof/>
                <w:webHidden/>
              </w:rPr>
              <w:tab/>
            </w:r>
            <w:r w:rsidR="00E37BEF">
              <w:rPr>
                <w:noProof/>
                <w:webHidden/>
              </w:rPr>
              <w:fldChar w:fldCharType="begin"/>
            </w:r>
            <w:r w:rsidR="00E37BEF">
              <w:rPr>
                <w:noProof/>
                <w:webHidden/>
              </w:rPr>
              <w:instrText xml:space="preserve"> PAGEREF _Toc18564243 \h </w:instrText>
            </w:r>
            <w:r w:rsidR="00E37BEF">
              <w:rPr>
                <w:noProof/>
                <w:webHidden/>
              </w:rPr>
            </w:r>
            <w:r w:rsidR="00E37BEF">
              <w:rPr>
                <w:noProof/>
                <w:webHidden/>
              </w:rPr>
              <w:fldChar w:fldCharType="separate"/>
            </w:r>
            <w:r w:rsidR="00E37BEF">
              <w:rPr>
                <w:noProof/>
                <w:webHidden/>
              </w:rPr>
              <w:t>11</w:t>
            </w:r>
            <w:r w:rsidR="00E37BEF">
              <w:rPr>
                <w:noProof/>
                <w:webHidden/>
              </w:rPr>
              <w:fldChar w:fldCharType="end"/>
            </w:r>
          </w:hyperlink>
        </w:p>
        <w:p w14:paraId="2985BDAC" w14:textId="32452357" w:rsidR="00E37BEF" w:rsidRDefault="00ED6293">
          <w:pPr>
            <w:pStyle w:val="TOC3"/>
            <w:rPr>
              <w:rFonts w:asciiTheme="minorHAnsi" w:eastAsiaTheme="minorEastAsia" w:hAnsiTheme="minorHAnsi" w:cstheme="minorBidi"/>
              <w:iCs w:val="0"/>
              <w:noProof/>
              <w:sz w:val="22"/>
              <w:szCs w:val="22"/>
            </w:rPr>
          </w:pPr>
          <w:hyperlink w:anchor="_Toc18564244" w:history="1">
            <w:r w:rsidR="00E37BEF" w:rsidRPr="00B166F0">
              <w:rPr>
                <w:rStyle w:val="Hyperlink"/>
                <w:noProof/>
                <w14:scene3d>
                  <w14:camera w14:prst="orthographicFront"/>
                  <w14:lightRig w14:rig="threePt" w14:dir="t">
                    <w14:rot w14:lat="0" w14:lon="0" w14:rev="0"/>
                  </w14:lightRig>
                </w14:scene3d>
              </w:rPr>
              <w:t>2.6.2</w:t>
            </w:r>
            <w:r w:rsidR="00E37BEF">
              <w:rPr>
                <w:rFonts w:asciiTheme="minorHAnsi" w:eastAsiaTheme="minorEastAsia" w:hAnsiTheme="minorHAnsi" w:cstheme="minorBidi"/>
                <w:iCs w:val="0"/>
                <w:noProof/>
                <w:sz w:val="22"/>
                <w:szCs w:val="22"/>
              </w:rPr>
              <w:tab/>
            </w:r>
            <w:r w:rsidR="00E37BEF" w:rsidRPr="00B166F0">
              <w:rPr>
                <w:rStyle w:val="Hyperlink"/>
                <w:noProof/>
              </w:rPr>
              <w:t>Risk Sources and Parameters</w:t>
            </w:r>
            <w:r w:rsidR="00E37BEF">
              <w:rPr>
                <w:noProof/>
                <w:webHidden/>
              </w:rPr>
              <w:tab/>
            </w:r>
            <w:r w:rsidR="00E37BEF">
              <w:rPr>
                <w:noProof/>
                <w:webHidden/>
              </w:rPr>
              <w:fldChar w:fldCharType="begin"/>
            </w:r>
            <w:r w:rsidR="00E37BEF">
              <w:rPr>
                <w:noProof/>
                <w:webHidden/>
              </w:rPr>
              <w:instrText xml:space="preserve"> PAGEREF _Toc18564244 \h </w:instrText>
            </w:r>
            <w:r w:rsidR="00E37BEF">
              <w:rPr>
                <w:noProof/>
                <w:webHidden/>
              </w:rPr>
            </w:r>
            <w:r w:rsidR="00E37BEF">
              <w:rPr>
                <w:noProof/>
                <w:webHidden/>
              </w:rPr>
              <w:fldChar w:fldCharType="separate"/>
            </w:r>
            <w:r w:rsidR="00E37BEF">
              <w:rPr>
                <w:noProof/>
                <w:webHidden/>
              </w:rPr>
              <w:t>11</w:t>
            </w:r>
            <w:r w:rsidR="00E37BEF">
              <w:rPr>
                <w:noProof/>
                <w:webHidden/>
              </w:rPr>
              <w:fldChar w:fldCharType="end"/>
            </w:r>
          </w:hyperlink>
        </w:p>
        <w:p w14:paraId="0ACA2A15" w14:textId="60BE3C97" w:rsidR="00E37BEF" w:rsidRDefault="00ED6293">
          <w:pPr>
            <w:pStyle w:val="TOC3"/>
            <w:rPr>
              <w:rFonts w:asciiTheme="minorHAnsi" w:eastAsiaTheme="minorEastAsia" w:hAnsiTheme="minorHAnsi" w:cstheme="minorBidi"/>
              <w:iCs w:val="0"/>
              <w:noProof/>
              <w:sz w:val="22"/>
              <w:szCs w:val="22"/>
            </w:rPr>
          </w:pPr>
          <w:hyperlink w:anchor="_Toc18564245" w:history="1">
            <w:r w:rsidR="00E37BEF" w:rsidRPr="00B166F0">
              <w:rPr>
                <w:rStyle w:val="Hyperlink"/>
                <w:noProof/>
                <w14:scene3d>
                  <w14:camera w14:prst="orthographicFront"/>
                  <w14:lightRig w14:rig="threePt" w14:dir="t">
                    <w14:rot w14:lat="0" w14:lon="0" w14:rev="0"/>
                  </w14:lightRig>
                </w14:scene3d>
              </w:rPr>
              <w:t>2.6.3</w:t>
            </w:r>
            <w:r w:rsidR="00E37BEF">
              <w:rPr>
                <w:rFonts w:asciiTheme="minorHAnsi" w:eastAsiaTheme="minorEastAsia" w:hAnsiTheme="minorHAnsi" w:cstheme="minorBidi"/>
                <w:iCs w:val="0"/>
                <w:noProof/>
                <w:sz w:val="22"/>
                <w:szCs w:val="22"/>
              </w:rPr>
              <w:tab/>
            </w:r>
            <w:r w:rsidR="00E37BEF" w:rsidRPr="00B166F0">
              <w:rPr>
                <w:rStyle w:val="Hyperlink"/>
                <w:noProof/>
              </w:rPr>
              <w:t>Identify and Analyze Risks</w:t>
            </w:r>
            <w:r w:rsidR="00E37BEF">
              <w:rPr>
                <w:noProof/>
                <w:webHidden/>
              </w:rPr>
              <w:tab/>
            </w:r>
            <w:r w:rsidR="00E37BEF">
              <w:rPr>
                <w:noProof/>
                <w:webHidden/>
              </w:rPr>
              <w:fldChar w:fldCharType="begin"/>
            </w:r>
            <w:r w:rsidR="00E37BEF">
              <w:rPr>
                <w:noProof/>
                <w:webHidden/>
              </w:rPr>
              <w:instrText xml:space="preserve"> PAGEREF _Toc18564245 \h </w:instrText>
            </w:r>
            <w:r w:rsidR="00E37BEF">
              <w:rPr>
                <w:noProof/>
                <w:webHidden/>
              </w:rPr>
            </w:r>
            <w:r w:rsidR="00E37BEF">
              <w:rPr>
                <w:noProof/>
                <w:webHidden/>
              </w:rPr>
              <w:fldChar w:fldCharType="separate"/>
            </w:r>
            <w:r w:rsidR="00E37BEF">
              <w:rPr>
                <w:noProof/>
                <w:webHidden/>
              </w:rPr>
              <w:t>12</w:t>
            </w:r>
            <w:r w:rsidR="00E37BEF">
              <w:rPr>
                <w:noProof/>
                <w:webHidden/>
              </w:rPr>
              <w:fldChar w:fldCharType="end"/>
            </w:r>
          </w:hyperlink>
        </w:p>
        <w:p w14:paraId="08BD1CC2" w14:textId="600411F1" w:rsidR="00E37BEF" w:rsidRDefault="00ED6293">
          <w:pPr>
            <w:pStyle w:val="TOC3"/>
            <w:rPr>
              <w:rFonts w:asciiTheme="minorHAnsi" w:eastAsiaTheme="minorEastAsia" w:hAnsiTheme="minorHAnsi" w:cstheme="minorBidi"/>
              <w:iCs w:val="0"/>
              <w:noProof/>
              <w:sz w:val="22"/>
              <w:szCs w:val="22"/>
            </w:rPr>
          </w:pPr>
          <w:hyperlink w:anchor="_Toc18564246" w:history="1">
            <w:r w:rsidR="00E37BEF" w:rsidRPr="00B166F0">
              <w:rPr>
                <w:rStyle w:val="Hyperlink"/>
                <w:noProof/>
                <w14:scene3d>
                  <w14:camera w14:prst="orthographicFront"/>
                  <w14:lightRig w14:rig="threePt" w14:dir="t">
                    <w14:rot w14:lat="0" w14:lon="0" w14:rev="0"/>
                  </w14:lightRig>
                </w14:scene3d>
              </w:rPr>
              <w:t>2.6.4</w:t>
            </w:r>
            <w:r w:rsidR="00E37BEF">
              <w:rPr>
                <w:rFonts w:asciiTheme="minorHAnsi" w:eastAsiaTheme="minorEastAsia" w:hAnsiTheme="minorHAnsi" w:cstheme="minorBidi"/>
                <w:iCs w:val="0"/>
                <w:noProof/>
                <w:sz w:val="22"/>
                <w:szCs w:val="22"/>
              </w:rPr>
              <w:tab/>
            </w:r>
            <w:r w:rsidR="00E37BEF" w:rsidRPr="00B166F0">
              <w:rPr>
                <w:rStyle w:val="Hyperlink"/>
                <w:noProof/>
              </w:rPr>
              <w:t>Avoid, Mitigate, and Transfer Risks</w:t>
            </w:r>
            <w:r w:rsidR="00E37BEF">
              <w:rPr>
                <w:noProof/>
                <w:webHidden/>
              </w:rPr>
              <w:tab/>
            </w:r>
            <w:r w:rsidR="00E37BEF">
              <w:rPr>
                <w:noProof/>
                <w:webHidden/>
              </w:rPr>
              <w:fldChar w:fldCharType="begin"/>
            </w:r>
            <w:r w:rsidR="00E37BEF">
              <w:rPr>
                <w:noProof/>
                <w:webHidden/>
              </w:rPr>
              <w:instrText xml:space="preserve"> PAGEREF _Toc18564246 \h </w:instrText>
            </w:r>
            <w:r w:rsidR="00E37BEF">
              <w:rPr>
                <w:noProof/>
                <w:webHidden/>
              </w:rPr>
            </w:r>
            <w:r w:rsidR="00E37BEF">
              <w:rPr>
                <w:noProof/>
                <w:webHidden/>
              </w:rPr>
              <w:fldChar w:fldCharType="separate"/>
            </w:r>
            <w:r w:rsidR="00E37BEF">
              <w:rPr>
                <w:noProof/>
                <w:webHidden/>
              </w:rPr>
              <w:t>12</w:t>
            </w:r>
            <w:r w:rsidR="00E37BEF">
              <w:rPr>
                <w:noProof/>
                <w:webHidden/>
              </w:rPr>
              <w:fldChar w:fldCharType="end"/>
            </w:r>
          </w:hyperlink>
        </w:p>
        <w:p w14:paraId="5A04E9A2" w14:textId="5DC8AB56" w:rsidR="00E37BEF" w:rsidRDefault="00ED6293">
          <w:pPr>
            <w:pStyle w:val="TOC2"/>
            <w:rPr>
              <w:rFonts w:asciiTheme="minorHAnsi" w:eastAsiaTheme="minorEastAsia" w:hAnsiTheme="minorHAnsi" w:cstheme="minorBidi"/>
              <w:b w:val="0"/>
              <w:i w:val="0"/>
              <w:sz w:val="22"/>
              <w:szCs w:val="22"/>
            </w:rPr>
          </w:pPr>
          <w:hyperlink w:anchor="_Toc18564247" w:history="1">
            <w:r w:rsidR="00E37BEF" w:rsidRPr="00B166F0">
              <w:rPr>
                <w:rStyle w:val="Hyperlink"/>
                <w14:scene3d>
                  <w14:camera w14:prst="orthographicFront"/>
                  <w14:lightRig w14:rig="threePt" w14:dir="t">
                    <w14:rot w14:lat="0" w14:lon="0" w14:rev="0"/>
                  </w14:lightRig>
                </w14:scene3d>
              </w:rPr>
              <w:t>2.7</w:t>
            </w:r>
            <w:r w:rsidR="00E37BEF">
              <w:rPr>
                <w:rFonts w:asciiTheme="minorHAnsi" w:eastAsiaTheme="minorEastAsia" w:hAnsiTheme="minorHAnsi" w:cstheme="minorBidi"/>
                <w:b w:val="0"/>
                <w:i w:val="0"/>
                <w:sz w:val="22"/>
                <w:szCs w:val="22"/>
              </w:rPr>
              <w:tab/>
            </w:r>
            <w:r w:rsidR="00E37BEF" w:rsidRPr="00B166F0">
              <w:rPr>
                <w:rStyle w:val="Hyperlink"/>
              </w:rPr>
              <w:t>Creating the Requirements Traceability Verification Matrix (RTVM)</w:t>
            </w:r>
            <w:r w:rsidR="00E37BEF">
              <w:rPr>
                <w:webHidden/>
              </w:rPr>
              <w:tab/>
            </w:r>
            <w:r w:rsidR="00E37BEF">
              <w:rPr>
                <w:webHidden/>
              </w:rPr>
              <w:fldChar w:fldCharType="begin"/>
            </w:r>
            <w:r w:rsidR="00E37BEF">
              <w:rPr>
                <w:webHidden/>
              </w:rPr>
              <w:instrText xml:space="preserve"> PAGEREF _Toc18564247 \h </w:instrText>
            </w:r>
            <w:r w:rsidR="00E37BEF">
              <w:rPr>
                <w:webHidden/>
              </w:rPr>
            </w:r>
            <w:r w:rsidR="00E37BEF">
              <w:rPr>
                <w:webHidden/>
              </w:rPr>
              <w:fldChar w:fldCharType="separate"/>
            </w:r>
            <w:r w:rsidR="00E37BEF">
              <w:rPr>
                <w:webHidden/>
              </w:rPr>
              <w:t>13</w:t>
            </w:r>
            <w:r w:rsidR="00E37BEF">
              <w:rPr>
                <w:webHidden/>
              </w:rPr>
              <w:fldChar w:fldCharType="end"/>
            </w:r>
          </w:hyperlink>
        </w:p>
        <w:p w14:paraId="0983DDAC" w14:textId="0ABBBCF6" w:rsidR="00E37BEF" w:rsidRDefault="00ED6293">
          <w:pPr>
            <w:pStyle w:val="TOC3"/>
            <w:rPr>
              <w:rFonts w:asciiTheme="minorHAnsi" w:eastAsiaTheme="minorEastAsia" w:hAnsiTheme="minorHAnsi" w:cstheme="minorBidi"/>
              <w:iCs w:val="0"/>
              <w:noProof/>
              <w:sz w:val="22"/>
              <w:szCs w:val="22"/>
            </w:rPr>
          </w:pPr>
          <w:hyperlink w:anchor="_Toc18564248" w:history="1">
            <w:r w:rsidR="00E37BEF" w:rsidRPr="00B166F0">
              <w:rPr>
                <w:rStyle w:val="Hyperlink"/>
                <w:noProof/>
                <w14:scene3d>
                  <w14:camera w14:prst="orthographicFront"/>
                  <w14:lightRig w14:rig="threePt" w14:dir="t">
                    <w14:rot w14:lat="0" w14:lon="0" w14:rev="0"/>
                  </w14:lightRig>
                </w14:scene3d>
              </w:rPr>
              <w:t>2.7.1</w:t>
            </w:r>
            <w:r w:rsidR="00E37BEF">
              <w:rPr>
                <w:rFonts w:asciiTheme="minorHAnsi" w:eastAsiaTheme="minorEastAsia" w:hAnsiTheme="minorHAnsi" w:cstheme="minorBidi"/>
                <w:iCs w:val="0"/>
                <w:noProof/>
                <w:sz w:val="22"/>
                <w:szCs w:val="22"/>
              </w:rPr>
              <w:tab/>
            </w:r>
            <w:r w:rsidR="00E37BEF" w:rsidRPr="00B166F0">
              <w:rPr>
                <w:rStyle w:val="Hyperlink"/>
                <w:noProof/>
              </w:rPr>
              <w:t>System Verification</w:t>
            </w:r>
            <w:r w:rsidR="00E37BEF">
              <w:rPr>
                <w:noProof/>
                <w:webHidden/>
              </w:rPr>
              <w:tab/>
            </w:r>
            <w:r w:rsidR="00E37BEF">
              <w:rPr>
                <w:noProof/>
                <w:webHidden/>
              </w:rPr>
              <w:fldChar w:fldCharType="begin"/>
            </w:r>
            <w:r w:rsidR="00E37BEF">
              <w:rPr>
                <w:noProof/>
                <w:webHidden/>
              </w:rPr>
              <w:instrText xml:space="preserve"> PAGEREF _Toc18564248 \h </w:instrText>
            </w:r>
            <w:r w:rsidR="00E37BEF">
              <w:rPr>
                <w:noProof/>
                <w:webHidden/>
              </w:rPr>
            </w:r>
            <w:r w:rsidR="00E37BEF">
              <w:rPr>
                <w:noProof/>
                <w:webHidden/>
              </w:rPr>
              <w:fldChar w:fldCharType="separate"/>
            </w:r>
            <w:r w:rsidR="00E37BEF">
              <w:rPr>
                <w:noProof/>
                <w:webHidden/>
              </w:rPr>
              <w:t>13</w:t>
            </w:r>
            <w:r w:rsidR="00E37BEF">
              <w:rPr>
                <w:noProof/>
                <w:webHidden/>
              </w:rPr>
              <w:fldChar w:fldCharType="end"/>
            </w:r>
          </w:hyperlink>
        </w:p>
        <w:p w14:paraId="22DBBF97" w14:textId="4547B0F8" w:rsidR="00E37BEF" w:rsidRDefault="00ED6293">
          <w:pPr>
            <w:pStyle w:val="TOC2"/>
            <w:rPr>
              <w:rFonts w:asciiTheme="minorHAnsi" w:eastAsiaTheme="minorEastAsia" w:hAnsiTheme="minorHAnsi" w:cstheme="minorBidi"/>
              <w:b w:val="0"/>
              <w:i w:val="0"/>
              <w:sz w:val="22"/>
              <w:szCs w:val="22"/>
            </w:rPr>
          </w:pPr>
          <w:hyperlink w:anchor="_Toc18564249" w:history="1">
            <w:r w:rsidR="00E37BEF" w:rsidRPr="00B166F0">
              <w:rPr>
                <w:rStyle w:val="Hyperlink"/>
                <w14:scene3d>
                  <w14:camera w14:prst="orthographicFront"/>
                  <w14:lightRig w14:rig="threePt" w14:dir="t">
                    <w14:rot w14:lat="0" w14:lon="0" w14:rev="0"/>
                  </w14:lightRig>
                </w14:scene3d>
              </w:rPr>
              <w:t>2.8</w:t>
            </w:r>
            <w:r w:rsidR="00E37BEF">
              <w:rPr>
                <w:rFonts w:asciiTheme="minorHAnsi" w:eastAsiaTheme="minorEastAsia" w:hAnsiTheme="minorHAnsi" w:cstheme="minorBidi"/>
                <w:b w:val="0"/>
                <w:i w:val="0"/>
                <w:sz w:val="22"/>
                <w:szCs w:val="22"/>
              </w:rPr>
              <w:tab/>
            </w:r>
            <w:r w:rsidR="00E37BEF" w:rsidRPr="00B166F0">
              <w:rPr>
                <w:rStyle w:val="Hyperlink"/>
              </w:rPr>
              <w:t>Conducting System Testing, Integration, Verification,  and Acceptance Planning</w:t>
            </w:r>
            <w:r w:rsidR="00E37BEF">
              <w:rPr>
                <w:webHidden/>
              </w:rPr>
              <w:tab/>
            </w:r>
            <w:r w:rsidR="00E37BEF">
              <w:rPr>
                <w:webHidden/>
              </w:rPr>
              <w:fldChar w:fldCharType="begin"/>
            </w:r>
            <w:r w:rsidR="00E37BEF">
              <w:rPr>
                <w:webHidden/>
              </w:rPr>
              <w:instrText xml:space="preserve"> PAGEREF _Toc18564249 \h </w:instrText>
            </w:r>
            <w:r w:rsidR="00E37BEF">
              <w:rPr>
                <w:webHidden/>
              </w:rPr>
            </w:r>
            <w:r w:rsidR="00E37BEF">
              <w:rPr>
                <w:webHidden/>
              </w:rPr>
              <w:fldChar w:fldCharType="separate"/>
            </w:r>
            <w:r w:rsidR="00E37BEF">
              <w:rPr>
                <w:webHidden/>
              </w:rPr>
              <w:t>14</w:t>
            </w:r>
            <w:r w:rsidR="00E37BEF">
              <w:rPr>
                <w:webHidden/>
              </w:rPr>
              <w:fldChar w:fldCharType="end"/>
            </w:r>
          </w:hyperlink>
        </w:p>
        <w:p w14:paraId="6351CEDB" w14:textId="2BBD4D4C" w:rsidR="00E37BEF" w:rsidRDefault="00ED6293">
          <w:pPr>
            <w:pStyle w:val="TOC2"/>
            <w:rPr>
              <w:rFonts w:asciiTheme="minorHAnsi" w:eastAsiaTheme="minorEastAsia" w:hAnsiTheme="minorHAnsi" w:cstheme="minorBidi"/>
              <w:b w:val="0"/>
              <w:i w:val="0"/>
              <w:sz w:val="22"/>
              <w:szCs w:val="22"/>
            </w:rPr>
          </w:pPr>
          <w:hyperlink w:anchor="_Toc18564250" w:history="1">
            <w:r w:rsidR="00E37BEF" w:rsidRPr="00B166F0">
              <w:rPr>
                <w:rStyle w:val="Hyperlink"/>
                <w14:scene3d>
                  <w14:camera w14:prst="orthographicFront"/>
                  <w14:lightRig w14:rig="threePt" w14:dir="t">
                    <w14:rot w14:lat="0" w14:lon="0" w14:rev="0"/>
                  </w14:lightRig>
                </w14:scene3d>
              </w:rPr>
              <w:t>2.9</w:t>
            </w:r>
            <w:r w:rsidR="00E37BEF">
              <w:rPr>
                <w:rFonts w:asciiTheme="minorHAnsi" w:eastAsiaTheme="minorEastAsia" w:hAnsiTheme="minorHAnsi" w:cstheme="minorBidi"/>
                <w:b w:val="0"/>
                <w:i w:val="0"/>
                <w:sz w:val="22"/>
                <w:szCs w:val="22"/>
              </w:rPr>
              <w:tab/>
            </w:r>
            <w:r w:rsidR="00E37BEF" w:rsidRPr="00B166F0">
              <w:rPr>
                <w:rStyle w:val="Hyperlink"/>
              </w:rPr>
              <w:t>System Validation</w:t>
            </w:r>
            <w:r w:rsidR="00E37BEF">
              <w:rPr>
                <w:webHidden/>
              </w:rPr>
              <w:tab/>
            </w:r>
            <w:r w:rsidR="00E37BEF">
              <w:rPr>
                <w:webHidden/>
              </w:rPr>
              <w:fldChar w:fldCharType="begin"/>
            </w:r>
            <w:r w:rsidR="00E37BEF">
              <w:rPr>
                <w:webHidden/>
              </w:rPr>
              <w:instrText xml:space="preserve"> PAGEREF _Toc18564250 \h </w:instrText>
            </w:r>
            <w:r w:rsidR="00E37BEF">
              <w:rPr>
                <w:webHidden/>
              </w:rPr>
            </w:r>
            <w:r w:rsidR="00E37BEF">
              <w:rPr>
                <w:webHidden/>
              </w:rPr>
              <w:fldChar w:fldCharType="separate"/>
            </w:r>
            <w:r w:rsidR="00E37BEF">
              <w:rPr>
                <w:webHidden/>
              </w:rPr>
              <w:t>15</w:t>
            </w:r>
            <w:r w:rsidR="00E37BEF">
              <w:rPr>
                <w:webHidden/>
              </w:rPr>
              <w:fldChar w:fldCharType="end"/>
            </w:r>
          </w:hyperlink>
        </w:p>
        <w:p w14:paraId="5479A0F1" w14:textId="34D9E72F" w:rsidR="00E37BEF" w:rsidRDefault="00ED6293">
          <w:pPr>
            <w:pStyle w:val="TOC1"/>
            <w:rPr>
              <w:rFonts w:asciiTheme="minorHAnsi" w:eastAsiaTheme="minorEastAsia" w:hAnsiTheme="minorHAnsi" w:cstheme="minorBidi"/>
              <w:b w:val="0"/>
              <w:bCs w:val="0"/>
              <w:noProof/>
              <w:sz w:val="22"/>
              <w:szCs w:val="22"/>
            </w:rPr>
          </w:pPr>
          <w:hyperlink w:anchor="_Toc18564252" w:history="1">
            <w:r w:rsidR="00E37BEF" w:rsidRPr="00B166F0">
              <w:rPr>
                <w:rStyle w:val="Hyperlink"/>
                <w:rFonts w:ascii="Arial Bold" w:hAnsi="Arial Bold"/>
                <w:noProof/>
              </w:rPr>
              <w:t>3.</w:t>
            </w:r>
            <w:r w:rsidR="00E37BEF">
              <w:rPr>
                <w:rFonts w:asciiTheme="minorHAnsi" w:eastAsiaTheme="minorEastAsia" w:hAnsiTheme="minorHAnsi" w:cstheme="minorBidi"/>
                <w:b w:val="0"/>
                <w:bCs w:val="0"/>
                <w:noProof/>
                <w:sz w:val="22"/>
                <w:szCs w:val="22"/>
              </w:rPr>
              <w:tab/>
            </w:r>
            <w:r w:rsidR="00E37BEF" w:rsidRPr="00B166F0">
              <w:rPr>
                <w:rStyle w:val="Hyperlink"/>
                <w:noProof/>
              </w:rPr>
              <w:t>Project Management and Control</w:t>
            </w:r>
            <w:r w:rsidR="00E37BEF">
              <w:rPr>
                <w:noProof/>
                <w:webHidden/>
              </w:rPr>
              <w:tab/>
            </w:r>
            <w:r w:rsidR="00E37BEF">
              <w:rPr>
                <w:noProof/>
                <w:webHidden/>
              </w:rPr>
              <w:fldChar w:fldCharType="begin"/>
            </w:r>
            <w:r w:rsidR="00E37BEF">
              <w:rPr>
                <w:noProof/>
                <w:webHidden/>
              </w:rPr>
              <w:instrText xml:space="preserve"> PAGEREF _Toc18564252 \h </w:instrText>
            </w:r>
            <w:r w:rsidR="00E37BEF">
              <w:rPr>
                <w:noProof/>
                <w:webHidden/>
              </w:rPr>
            </w:r>
            <w:r w:rsidR="00E37BEF">
              <w:rPr>
                <w:noProof/>
                <w:webHidden/>
              </w:rPr>
              <w:fldChar w:fldCharType="separate"/>
            </w:r>
            <w:r w:rsidR="00E37BEF">
              <w:rPr>
                <w:noProof/>
                <w:webHidden/>
              </w:rPr>
              <w:t>15</w:t>
            </w:r>
            <w:r w:rsidR="00E37BEF">
              <w:rPr>
                <w:noProof/>
                <w:webHidden/>
              </w:rPr>
              <w:fldChar w:fldCharType="end"/>
            </w:r>
          </w:hyperlink>
        </w:p>
        <w:p w14:paraId="59202147" w14:textId="12923D79" w:rsidR="00E37BEF" w:rsidRDefault="00ED6293">
          <w:pPr>
            <w:pStyle w:val="TOC2"/>
            <w:rPr>
              <w:rFonts w:asciiTheme="minorHAnsi" w:eastAsiaTheme="minorEastAsia" w:hAnsiTheme="minorHAnsi" w:cstheme="minorBidi"/>
              <w:b w:val="0"/>
              <w:i w:val="0"/>
              <w:sz w:val="22"/>
              <w:szCs w:val="22"/>
            </w:rPr>
          </w:pPr>
          <w:hyperlink w:anchor="_Toc18564253" w:history="1">
            <w:r w:rsidR="00E37BEF" w:rsidRPr="00B166F0">
              <w:rPr>
                <w:rStyle w:val="Hyperlink"/>
                <w14:scene3d>
                  <w14:camera w14:prst="orthographicFront"/>
                  <w14:lightRig w14:rig="threePt" w14:dir="t">
                    <w14:rot w14:lat="0" w14:lon="0" w14:rev="0"/>
                  </w14:lightRig>
                </w14:scene3d>
              </w:rPr>
              <w:t>3.1</w:t>
            </w:r>
            <w:r w:rsidR="00E37BEF">
              <w:rPr>
                <w:rFonts w:asciiTheme="minorHAnsi" w:eastAsiaTheme="minorEastAsia" w:hAnsiTheme="minorHAnsi" w:cstheme="minorBidi"/>
                <w:b w:val="0"/>
                <w:i w:val="0"/>
                <w:sz w:val="22"/>
                <w:szCs w:val="22"/>
              </w:rPr>
              <w:tab/>
            </w:r>
            <w:r w:rsidR="00E37BEF" w:rsidRPr="00B166F0">
              <w:rPr>
                <w:rStyle w:val="Hyperlink"/>
              </w:rPr>
              <w:t>Organization Structure</w:t>
            </w:r>
            <w:r w:rsidR="00E37BEF">
              <w:rPr>
                <w:webHidden/>
              </w:rPr>
              <w:tab/>
            </w:r>
            <w:r w:rsidR="00E37BEF">
              <w:rPr>
                <w:webHidden/>
              </w:rPr>
              <w:fldChar w:fldCharType="begin"/>
            </w:r>
            <w:r w:rsidR="00E37BEF">
              <w:rPr>
                <w:webHidden/>
              </w:rPr>
              <w:instrText xml:space="preserve"> PAGEREF _Toc18564253 \h </w:instrText>
            </w:r>
            <w:r w:rsidR="00E37BEF">
              <w:rPr>
                <w:webHidden/>
              </w:rPr>
            </w:r>
            <w:r w:rsidR="00E37BEF">
              <w:rPr>
                <w:webHidden/>
              </w:rPr>
              <w:fldChar w:fldCharType="separate"/>
            </w:r>
            <w:r w:rsidR="00E37BEF">
              <w:rPr>
                <w:webHidden/>
              </w:rPr>
              <w:t>17</w:t>
            </w:r>
            <w:r w:rsidR="00E37BEF">
              <w:rPr>
                <w:webHidden/>
              </w:rPr>
              <w:fldChar w:fldCharType="end"/>
            </w:r>
          </w:hyperlink>
        </w:p>
        <w:p w14:paraId="40A997EE" w14:textId="6D2E8073" w:rsidR="00E37BEF" w:rsidRDefault="00ED6293">
          <w:pPr>
            <w:pStyle w:val="TOC3"/>
            <w:rPr>
              <w:rFonts w:asciiTheme="minorHAnsi" w:eastAsiaTheme="minorEastAsia" w:hAnsiTheme="minorHAnsi" w:cstheme="minorBidi"/>
              <w:iCs w:val="0"/>
              <w:noProof/>
              <w:sz w:val="22"/>
              <w:szCs w:val="22"/>
            </w:rPr>
          </w:pPr>
          <w:hyperlink w:anchor="_Toc18564254" w:history="1">
            <w:r w:rsidR="00E37BEF" w:rsidRPr="00B166F0">
              <w:rPr>
                <w:rStyle w:val="Hyperlink"/>
                <w:noProof/>
                <w14:scene3d>
                  <w14:camera w14:prst="orthographicFront"/>
                  <w14:lightRig w14:rig="threePt" w14:dir="t">
                    <w14:rot w14:lat="0" w14:lon="0" w14:rev="0"/>
                  </w14:lightRig>
                </w14:scene3d>
              </w:rPr>
              <w:t>3.1.1</w:t>
            </w:r>
            <w:r w:rsidR="00E37BEF">
              <w:rPr>
                <w:rFonts w:asciiTheme="minorHAnsi" w:eastAsiaTheme="minorEastAsia" w:hAnsiTheme="minorHAnsi" w:cstheme="minorBidi"/>
                <w:iCs w:val="0"/>
                <w:noProof/>
                <w:sz w:val="22"/>
                <w:szCs w:val="22"/>
              </w:rPr>
              <w:tab/>
            </w:r>
            <w:r w:rsidR="00E37BEF" w:rsidRPr="00B166F0">
              <w:rPr>
                <w:rStyle w:val="Hyperlink"/>
                <w:noProof/>
              </w:rPr>
              <w:t>The Project Team</w:t>
            </w:r>
            <w:r w:rsidR="00E37BEF">
              <w:rPr>
                <w:noProof/>
                <w:webHidden/>
              </w:rPr>
              <w:tab/>
            </w:r>
            <w:r w:rsidR="00E37BEF">
              <w:rPr>
                <w:noProof/>
                <w:webHidden/>
              </w:rPr>
              <w:fldChar w:fldCharType="begin"/>
            </w:r>
            <w:r w:rsidR="00E37BEF">
              <w:rPr>
                <w:noProof/>
                <w:webHidden/>
              </w:rPr>
              <w:instrText xml:space="preserve"> PAGEREF _Toc18564254 \h </w:instrText>
            </w:r>
            <w:r w:rsidR="00E37BEF">
              <w:rPr>
                <w:noProof/>
                <w:webHidden/>
              </w:rPr>
            </w:r>
            <w:r w:rsidR="00E37BEF">
              <w:rPr>
                <w:noProof/>
                <w:webHidden/>
              </w:rPr>
              <w:fldChar w:fldCharType="separate"/>
            </w:r>
            <w:r w:rsidR="00E37BEF">
              <w:rPr>
                <w:noProof/>
                <w:webHidden/>
              </w:rPr>
              <w:t>17</w:t>
            </w:r>
            <w:r w:rsidR="00E37BEF">
              <w:rPr>
                <w:noProof/>
                <w:webHidden/>
              </w:rPr>
              <w:fldChar w:fldCharType="end"/>
            </w:r>
          </w:hyperlink>
        </w:p>
        <w:p w14:paraId="453657F5" w14:textId="4D2DF56A" w:rsidR="00E37BEF" w:rsidRDefault="00ED6293">
          <w:pPr>
            <w:pStyle w:val="TOC3"/>
            <w:rPr>
              <w:rFonts w:asciiTheme="minorHAnsi" w:eastAsiaTheme="minorEastAsia" w:hAnsiTheme="minorHAnsi" w:cstheme="minorBidi"/>
              <w:iCs w:val="0"/>
              <w:noProof/>
              <w:sz w:val="22"/>
              <w:szCs w:val="22"/>
            </w:rPr>
          </w:pPr>
          <w:hyperlink w:anchor="_Toc18564255" w:history="1">
            <w:r w:rsidR="00E37BEF" w:rsidRPr="00B166F0">
              <w:rPr>
                <w:rStyle w:val="Hyperlink"/>
                <w:noProof/>
                <w14:scene3d>
                  <w14:camera w14:prst="orthographicFront"/>
                  <w14:lightRig w14:rig="threePt" w14:dir="t">
                    <w14:rot w14:lat="0" w14:lon="0" w14:rev="0"/>
                  </w14:lightRig>
                </w14:scene3d>
              </w:rPr>
              <w:t>3.1.2</w:t>
            </w:r>
            <w:r w:rsidR="00E37BEF">
              <w:rPr>
                <w:rFonts w:asciiTheme="minorHAnsi" w:eastAsiaTheme="minorEastAsia" w:hAnsiTheme="minorHAnsi" w:cstheme="minorBidi"/>
                <w:iCs w:val="0"/>
                <w:noProof/>
                <w:sz w:val="22"/>
                <w:szCs w:val="22"/>
              </w:rPr>
              <w:tab/>
            </w:r>
            <w:r w:rsidR="00E37BEF" w:rsidRPr="00B166F0">
              <w:rPr>
                <w:rStyle w:val="Hyperlink"/>
                <w:noProof/>
              </w:rPr>
              <w:t>CONTRACTOR Team</w:t>
            </w:r>
            <w:r w:rsidR="00E37BEF">
              <w:rPr>
                <w:noProof/>
                <w:webHidden/>
              </w:rPr>
              <w:tab/>
            </w:r>
            <w:r w:rsidR="00E37BEF">
              <w:rPr>
                <w:noProof/>
                <w:webHidden/>
              </w:rPr>
              <w:fldChar w:fldCharType="begin"/>
            </w:r>
            <w:r w:rsidR="00E37BEF">
              <w:rPr>
                <w:noProof/>
                <w:webHidden/>
              </w:rPr>
              <w:instrText xml:space="preserve"> PAGEREF _Toc18564255 \h </w:instrText>
            </w:r>
            <w:r w:rsidR="00E37BEF">
              <w:rPr>
                <w:noProof/>
                <w:webHidden/>
              </w:rPr>
            </w:r>
            <w:r w:rsidR="00E37BEF">
              <w:rPr>
                <w:noProof/>
                <w:webHidden/>
              </w:rPr>
              <w:fldChar w:fldCharType="separate"/>
            </w:r>
            <w:r w:rsidR="00E37BEF">
              <w:rPr>
                <w:noProof/>
                <w:webHidden/>
              </w:rPr>
              <w:t>17</w:t>
            </w:r>
            <w:r w:rsidR="00E37BEF">
              <w:rPr>
                <w:noProof/>
                <w:webHidden/>
              </w:rPr>
              <w:fldChar w:fldCharType="end"/>
            </w:r>
          </w:hyperlink>
        </w:p>
        <w:p w14:paraId="50D92B51" w14:textId="5654B0A9" w:rsidR="00E37BEF" w:rsidRDefault="00ED6293">
          <w:pPr>
            <w:pStyle w:val="TOC2"/>
            <w:rPr>
              <w:rFonts w:asciiTheme="minorHAnsi" w:eastAsiaTheme="minorEastAsia" w:hAnsiTheme="minorHAnsi" w:cstheme="minorBidi"/>
              <w:b w:val="0"/>
              <w:i w:val="0"/>
              <w:sz w:val="22"/>
              <w:szCs w:val="22"/>
            </w:rPr>
          </w:pPr>
          <w:hyperlink w:anchor="_Toc18564256" w:history="1">
            <w:r w:rsidR="00E37BEF" w:rsidRPr="00B166F0">
              <w:rPr>
                <w:rStyle w:val="Hyperlink"/>
                <w14:scene3d>
                  <w14:camera w14:prst="orthographicFront"/>
                  <w14:lightRig w14:rig="threePt" w14:dir="t">
                    <w14:rot w14:lat="0" w14:lon="0" w14:rev="0"/>
                  </w14:lightRig>
                </w14:scene3d>
              </w:rPr>
              <w:t>3.2</w:t>
            </w:r>
            <w:r w:rsidR="00E37BEF">
              <w:rPr>
                <w:rFonts w:asciiTheme="minorHAnsi" w:eastAsiaTheme="minorEastAsia" w:hAnsiTheme="minorHAnsi" w:cstheme="minorBidi"/>
                <w:b w:val="0"/>
                <w:i w:val="0"/>
                <w:sz w:val="22"/>
                <w:szCs w:val="22"/>
              </w:rPr>
              <w:tab/>
            </w:r>
            <w:r w:rsidR="00E37BEF" w:rsidRPr="00B166F0">
              <w:rPr>
                <w:rStyle w:val="Hyperlink"/>
              </w:rPr>
              <w:t>Work Breakdown Structure (WBS) and Work Plan</w:t>
            </w:r>
            <w:r w:rsidR="00E37BEF">
              <w:rPr>
                <w:webHidden/>
              </w:rPr>
              <w:tab/>
            </w:r>
            <w:r w:rsidR="00E37BEF">
              <w:rPr>
                <w:webHidden/>
              </w:rPr>
              <w:fldChar w:fldCharType="begin"/>
            </w:r>
            <w:r w:rsidR="00E37BEF">
              <w:rPr>
                <w:webHidden/>
              </w:rPr>
              <w:instrText xml:space="preserve"> PAGEREF _Toc18564256 \h </w:instrText>
            </w:r>
            <w:r w:rsidR="00E37BEF">
              <w:rPr>
                <w:webHidden/>
              </w:rPr>
            </w:r>
            <w:r w:rsidR="00E37BEF">
              <w:rPr>
                <w:webHidden/>
              </w:rPr>
              <w:fldChar w:fldCharType="separate"/>
            </w:r>
            <w:r w:rsidR="00E37BEF">
              <w:rPr>
                <w:webHidden/>
              </w:rPr>
              <w:t>17</w:t>
            </w:r>
            <w:r w:rsidR="00E37BEF">
              <w:rPr>
                <w:webHidden/>
              </w:rPr>
              <w:fldChar w:fldCharType="end"/>
            </w:r>
          </w:hyperlink>
        </w:p>
        <w:p w14:paraId="365FB00C" w14:textId="624CAA2B" w:rsidR="00E37BEF" w:rsidRDefault="00ED6293">
          <w:pPr>
            <w:pStyle w:val="TOC2"/>
            <w:rPr>
              <w:rFonts w:asciiTheme="minorHAnsi" w:eastAsiaTheme="minorEastAsia" w:hAnsiTheme="minorHAnsi" w:cstheme="minorBidi"/>
              <w:b w:val="0"/>
              <w:i w:val="0"/>
              <w:sz w:val="22"/>
              <w:szCs w:val="22"/>
            </w:rPr>
          </w:pPr>
          <w:hyperlink w:anchor="_Toc18564257" w:history="1">
            <w:r w:rsidR="00E37BEF" w:rsidRPr="00B166F0">
              <w:rPr>
                <w:rStyle w:val="Hyperlink"/>
                <w14:scene3d>
                  <w14:camera w14:prst="orthographicFront"/>
                  <w14:lightRig w14:rig="threePt" w14:dir="t">
                    <w14:rot w14:lat="0" w14:lon="0" w14:rev="0"/>
                  </w14:lightRig>
                </w14:scene3d>
              </w:rPr>
              <w:t>3.3</w:t>
            </w:r>
            <w:r w:rsidR="00E37BEF">
              <w:rPr>
                <w:rFonts w:asciiTheme="minorHAnsi" w:eastAsiaTheme="minorEastAsia" w:hAnsiTheme="minorHAnsi" w:cstheme="minorBidi"/>
                <w:b w:val="0"/>
                <w:i w:val="0"/>
                <w:sz w:val="22"/>
                <w:szCs w:val="22"/>
              </w:rPr>
              <w:tab/>
            </w:r>
            <w:r w:rsidR="00E37BEF" w:rsidRPr="00B166F0">
              <w:rPr>
                <w:rStyle w:val="Hyperlink"/>
              </w:rPr>
              <w:t>Managing the Schedule with the Project Evaluation and Review Technique (PERT) / Critical Path Method (CPM)</w:t>
            </w:r>
            <w:r w:rsidR="00E37BEF">
              <w:rPr>
                <w:webHidden/>
              </w:rPr>
              <w:tab/>
            </w:r>
            <w:r w:rsidR="00E37BEF">
              <w:rPr>
                <w:webHidden/>
              </w:rPr>
              <w:fldChar w:fldCharType="begin"/>
            </w:r>
            <w:r w:rsidR="00E37BEF">
              <w:rPr>
                <w:webHidden/>
              </w:rPr>
              <w:instrText xml:space="preserve"> PAGEREF _Toc18564257 \h </w:instrText>
            </w:r>
            <w:r w:rsidR="00E37BEF">
              <w:rPr>
                <w:webHidden/>
              </w:rPr>
            </w:r>
            <w:r w:rsidR="00E37BEF">
              <w:rPr>
                <w:webHidden/>
              </w:rPr>
              <w:fldChar w:fldCharType="separate"/>
            </w:r>
            <w:r w:rsidR="00E37BEF">
              <w:rPr>
                <w:webHidden/>
              </w:rPr>
              <w:t>18</w:t>
            </w:r>
            <w:r w:rsidR="00E37BEF">
              <w:rPr>
                <w:webHidden/>
              </w:rPr>
              <w:fldChar w:fldCharType="end"/>
            </w:r>
          </w:hyperlink>
        </w:p>
        <w:p w14:paraId="0FF18C3C" w14:textId="59C079C7" w:rsidR="00E37BEF" w:rsidRDefault="00ED6293">
          <w:pPr>
            <w:pStyle w:val="TOC2"/>
            <w:rPr>
              <w:rFonts w:asciiTheme="minorHAnsi" w:eastAsiaTheme="minorEastAsia" w:hAnsiTheme="minorHAnsi" w:cstheme="minorBidi"/>
              <w:b w:val="0"/>
              <w:i w:val="0"/>
              <w:sz w:val="22"/>
              <w:szCs w:val="22"/>
            </w:rPr>
          </w:pPr>
          <w:hyperlink w:anchor="_Toc18564258" w:history="1">
            <w:r w:rsidR="00E37BEF" w:rsidRPr="00B166F0">
              <w:rPr>
                <w:rStyle w:val="Hyperlink"/>
                <w14:scene3d>
                  <w14:camera w14:prst="orthographicFront"/>
                  <w14:lightRig w14:rig="threePt" w14:dir="t">
                    <w14:rot w14:lat="0" w14:lon="0" w14:rev="0"/>
                  </w14:lightRig>
                </w14:scene3d>
              </w:rPr>
              <w:t>3.4</w:t>
            </w:r>
            <w:r w:rsidR="00E37BEF">
              <w:rPr>
                <w:rFonts w:asciiTheme="minorHAnsi" w:eastAsiaTheme="minorEastAsia" w:hAnsiTheme="minorHAnsi" w:cstheme="minorBidi"/>
                <w:b w:val="0"/>
                <w:i w:val="0"/>
                <w:sz w:val="22"/>
                <w:szCs w:val="22"/>
              </w:rPr>
              <w:tab/>
            </w:r>
            <w:r w:rsidR="00E37BEF" w:rsidRPr="00B166F0">
              <w:rPr>
                <w:rStyle w:val="Hyperlink"/>
              </w:rPr>
              <w:t>Procurement Management</w:t>
            </w:r>
            <w:r w:rsidR="00E37BEF">
              <w:rPr>
                <w:webHidden/>
              </w:rPr>
              <w:tab/>
            </w:r>
            <w:r w:rsidR="00E37BEF">
              <w:rPr>
                <w:webHidden/>
              </w:rPr>
              <w:fldChar w:fldCharType="begin"/>
            </w:r>
            <w:r w:rsidR="00E37BEF">
              <w:rPr>
                <w:webHidden/>
              </w:rPr>
              <w:instrText xml:space="preserve"> PAGEREF _Toc18564258 \h </w:instrText>
            </w:r>
            <w:r w:rsidR="00E37BEF">
              <w:rPr>
                <w:webHidden/>
              </w:rPr>
            </w:r>
            <w:r w:rsidR="00E37BEF">
              <w:rPr>
                <w:webHidden/>
              </w:rPr>
              <w:fldChar w:fldCharType="separate"/>
            </w:r>
            <w:r w:rsidR="00E37BEF">
              <w:rPr>
                <w:webHidden/>
              </w:rPr>
              <w:t>21</w:t>
            </w:r>
            <w:r w:rsidR="00E37BEF">
              <w:rPr>
                <w:webHidden/>
              </w:rPr>
              <w:fldChar w:fldCharType="end"/>
            </w:r>
          </w:hyperlink>
        </w:p>
        <w:p w14:paraId="409DA566" w14:textId="6D2954DB" w:rsidR="00E37BEF" w:rsidRDefault="00ED6293">
          <w:pPr>
            <w:pStyle w:val="TOC2"/>
            <w:rPr>
              <w:rFonts w:asciiTheme="minorHAnsi" w:eastAsiaTheme="minorEastAsia" w:hAnsiTheme="minorHAnsi" w:cstheme="minorBidi"/>
              <w:b w:val="0"/>
              <w:i w:val="0"/>
              <w:sz w:val="22"/>
              <w:szCs w:val="22"/>
            </w:rPr>
          </w:pPr>
          <w:hyperlink w:anchor="_Toc18564259" w:history="1">
            <w:r w:rsidR="00E37BEF" w:rsidRPr="00B166F0">
              <w:rPr>
                <w:rStyle w:val="Hyperlink"/>
                <w14:scene3d>
                  <w14:camera w14:prst="orthographicFront"/>
                  <w14:lightRig w14:rig="threePt" w14:dir="t">
                    <w14:rot w14:lat="0" w14:lon="0" w14:rev="0"/>
                  </w14:lightRig>
                </w14:scene3d>
              </w:rPr>
              <w:t>3.5</w:t>
            </w:r>
            <w:r w:rsidR="00E37BEF">
              <w:rPr>
                <w:rFonts w:asciiTheme="minorHAnsi" w:eastAsiaTheme="minorEastAsia" w:hAnsiTheme="minorHAnsi" w:cstheme="minorBidi"/>
                <w:b w:val="0"/>
                <w:i w:val="0"/>
                <w:sz w:val="22"/>
                <w:szCs w:val="22"/>
              </w:rPr>
              <w:tab/>
            </w:r>
            <w:r w:rsidR="00E37BEF" w:rsidRPr="00B166F0">
              <w:rPr>
                <w:rStyle w:val="Hyperlink"/>
              </w:rPr>
              <w:t>Communications Management</w:t>
            </w:r>
            <w:r w:rsidR="00E37BEF">
              <w:rPr>
                <w:webHidden/>
              </w:rPr>
              <w:tab/>
            </w:r>
            <w:r w:rsidR="00E37BEF">
              <w:rPr>
                <w:webHidden/>
              </w:rPr>
              <w:fldChar w:fldCharType="begin"/>
            </w:r>
            <w:r w:rsidR="00E37BEF">
              <w:rPr>
                <w:webHidden/>
              </w:rPr>
              <w:instrText xml:space="preserve"> PAGEREF _Toc18564259 \h </w:instrText>
            </w:r>
            <w:r w:rsidR="00E37BEF">
              <w:rPr>
                <w:webHidden/>
              </w:rPr>
            </w:r>
            <w:r w:rsidR="00E37BEF">
              <w:rPr>
                <w:webHidden/>
              </w:rPr>
              <w:fldChar w:fldCharType="separate"/>
            </w:r>
            <w:r w:rsidR="00E37BEF">
              <w:rPr>
                <w:webHidden/>
              </w:rPr>
              <w:t>21</w:t>
            </w:r>
            <w:r w:rsidR="00E37BEF">
              <w:rPr>
                <w:webHidden/>
              </w:rPr>
              <w:fldChar w:fldCharType="end"/>
            </w:r>
          </w:hyperlink>
        </w:p>
        <w:p w14:paraId="7ADF1E75" w14:textId="53B785DA" w:rsidR="00E37BEF" w:rsidRDefault="00ED6293">
          <w:pPr>
            <w:pStyle w:val="TOC3"/>
            <w:rPr>
              <w:rFonts w:asciiTheme="minorHAnsi" w:eastAsiaTheme="minorEastAsia" w:hAnsiTheme="minorHAnsi" w:cstheme="minorBidi"/>
              <w:iCs w:val="0"/>
              <w:noProof/>
              <w:sz w:val="22"/>
              <w:szCs w:val="22"/>
            </w:rPr>
          </w:pPr>
          <w:hyperlink w:anchor="_Toc18564260" w:history="1">
            <w:r w:rsidR="00E37BEF" w:rsidRPr="00B166F0">
              <w:rPr>
                <w:rStyle w:val="Hyperlink"/>
                <w:noProof/>
                <w14:scene3d>
                  <w14:camera w14:prst="orthographicFront"/>
                  <w14:lightRig w14:rig="threePt" w14:dir="t">
                    <w14:rot w14:lat="0" w14:lon="0" w14:rev="0"/>
                  </w14:lightRig>
                </w14:scene3d>
              </w:rPr>
              <w:t>3.5.1</w:t>
            </w:r>
            <w:r w:rsidR="00E37BEF">
              <w:rPr>
                <w:rFonts w:asciiTheme="minorHAnsi" w:eastAsiaTheme="minorEastAsia" w:hAnsiTheme="minorHAnsi" w:cstheme="minorBidi"/>
                <w:iCs w:val="0"/>
                <w:noProof/>
                <w:sz w:val="22"/>
                <w:szCs w:val="22"/>
              </w:rPr>
              <w:tab/>
            </w:r>
            <w:r w:rsidR="00E37BEF" w:rsidRPr="00B166F0">
              <w:rPr>
                <w:rStyle w:val="Hyperlink"/>
                <w:noProof/>
              </w:rPr>
              <w:t>Communication Channel</w:t>
            </w:r>
            <w:r w:rsidR="00E37BEF">
              <w:rPr>
                <w:noProof/>
                <w:webHidden/>
              </w:rPr>
              <w:tab/>
            </w:r>
            <w:r w:rsidR="00E37BEF">
              <w:rPr>
                <w:noProof/>
                <w:webHidden/>
              </w:rPr>
              <w:fldChar w:fldCharType="begin"/>
            </w:r>
            <w:r w:rsidR="00E37BEF">
              <w:rPr>
                <w:noProof/>
                <w:webHidden/>
              </w:rPr>
              <w:instrText xml:space="preserve"> PAGEREF _Toc18564260 \h </w:instrText>
            </w:r>
            <w:r w:rsidR="00E37BEF">
              <w:rPr>
                <w:noProof/>
                <w:webHidden/>
              </w:rPr>
            </w:r>
            <w:r w:rsidR="00E37BEF">
              <w:rPr>
                <w:noProof/>
                <w:webHidden/>
              </w:rPr>
              <w:fldChar w:fldCharType="separate"/>
            </w:r>
            <w:r w:rsidR="00E37BEF">
              <w:rPr>
                <w:noProof/>
                <w:webHidden/>
              </w:rPr>
              <w:t>21</w:t>
            </w:r>
            <w:r w:rsidR="00E37BEF">
              <w:rPr>
                <w:noProof/>
                <w:webHidden/>
              </w:rPr>
              <w:fldChar w:fldCharType="end"/>
            </w:r>
          </w:hyperlink>
        </w:p>
        <w:p w14:paraId="5CA057A0" w14:textId="728AEBDB" w:rsidR="00E37BEF" w:rsidRDefault="00ED6293">
          <w:pPr>
            <w:pStyle w:val="TOC3"/>
            <w:rPr>
              <w:rFonts w:asciiTheme="minorHAnsi" w:eastAsiaTheme="minorEastAsia" w:hAnsiTheme="minorHAnsi" w:cstheme="minorBidi"/>
              <w:iCs w:val="0"/>
              <w:noProof/>
              <w:sz w:val="22"/>
              <w:szCs w:val="22"/>
            </w:rPr>
          </w:pPr>
          <w:hyperlink w:anchor="_Toc18564261" w:history="1">
            <w:r w:rsidR="00E37BEF" w:rsidRPr="00B166F0">
              <w:rPr>
                <w:rStyle w:val="Hyperlink"/>
                <w:noProof/>
                <w14:scene3d>
                  <w14:camera w14:prst="orthographicFront"/>
                  <w14:lightRig w14:rig="threePt" w14:dir="t">
                    <w14:rot w14:lat="0" w14:lon="0" w14:rev="0"/>
                  </w14:lightRig>
                </w14:scene3d>
              </w:rPr>
              <w:t>3.5.2</w:t>
            </w:r>
            <w:r w:rsidR="00E37BEF">
              <w:rPr>
                <w:rFonts w:asciiTheme="minorHAnsi" w:eastAsiaTheme="minorEastAsia" w:hAnsiTheme="minorHAnsi" w:cstheme="minorBidi"/>
                <w:iCs w:val="0"/>
                <w:noProof/>
                <w:sz w:val="22"/>
                <w:szCs w:val="22"/>
              </w:rPr>
              <w:tab/>
            </w:r>
            <w:r w:rsidR="00E37BEF" w:rsidRPr="00B166F0">
              <w:rPr>
                <w:rStyle w:val="Hyperlink"/>
                <w:noProof/>
              </w:rPr>
              <w:t>Meetings</w:t>
            </w:r>
            <w:r w:rsidR="00E37BEF">
              <w:rPr>
                <w:noProof/>
                <w:webHidden/>
              </w:rPr>
              <w:tab/>
            </w:r>
            <w:r w:rsidR="00E37BEF">
              <w:rPr>
                <w:noProof/>
                <w:webHidden/>
              </w:rPr>
              <w:fldChar w:fldCharType="begin"/>
            </w:r>
            <w:r w:rsidR="00E37BEF">
              <w:rPr>
                <w:noProof/>
                <w:webHidden/>
              </w:rPr>
              <w:instrText xml:space="preserve"> PAGEREF _Toc18564261 \h </w:instrText>
            </w:r>
            <w:r w:rsidR="00E37BEF">
              <w:rPr>
                <w:noProof/>
                <w:webHidden/>
              </w:rPr>
            </w:r>
            <w:r w:rsidR="00E37BEF">
              <w:rPr>
                <w:noProof/>
                <w:webHidden/>
              </w:rPr>
              <w:fldChar w:fldCharType="separate"/>
            </w:r>
            <w:r w:rsidR="00E37BEF">
              <w:rPr>
                <w:noProof/>
                <w:webHidden/>
              </w:rPr>
              <w:t>22</w:t>
            </w:r>
            <w:r w:rsidR="00E37BEF">
              <w:rPr>
                <w:noProof/>
                <w:webHidden/>
              </w:rPr>
              <w:fldChar w:fldCharType="end"/>
            </w:r>
          </w:hyperlink>
        </w:p>
        <w:p w14:paraId="0E4E8F56" w14:textId="38F046C1" w:rsidR="00E37BEF" w:rsidRDefault="00ED6293">
          <w:pPr>
            <w:pStyle w:val="TOC3"/>
            <w:rPr>
              <w:rFonts w:asciiTheme="minorHAnsi" w:eastAsiaTheme="minorEastAsia" w:hAnsiTheme="minorHAnsi" w:cstheme="minorBidi"/>
              <w:iCs w:val="0"/>
              <w:noProof/>
              <w:sz w:val="22"/>
              <w:szCs w:val="22"/>
            </w:rPr>
          </w:pPr>
          <w:hyperlink w:anchor="_Toc18564262" w:history="1">
            <w:r w:rsidR="00E37BEF" w:rsidRPr="00B166F0">
              <w:rPr>
                <w:rStyle w:val="Hyperlink"/>
                <w:noProof/>
                <w14:scene3d>
                  <w14:camera w14:prst="orthographicFront"/>
                  <w14:lightRig w14:rig="threePt" w14:dir="t">
                    <w14:rot w14:lat="0" w14:lon="0" w14:rev="0"/>
                  </w14:lightRig>
                </w14:scene3d>
              </w:rPr>
              <w:t>3.5.3</w:t>
            </w:r>
            <w:r w:rsidR="00E37BEF">
              <w:rPr>
                <w:rFonts w:asciiTheme="minorHAnsi" w:eastAsiaTheme="minorEastAsia" w:hAnsiTheme="minorHAnsi" w:cstheme="minorBidi"/>
                <w:iCs w:val="0"/>
                <w:noProof/>
                <w:sz w:val="22"/>
                <w:szCs w:val="22"/>
              </w:rPr>
              <w:tab/>
            </w:r>
            <w:r w:rsidR="00E37BEF" w:rsidRPr="00B166F0">
              <w:rPr>
                <w:rStyle w:val="Hyperlink"/>
                <w:noProof/>
              </w:rPr>
              <w:t>Central Project Documentation Repository</w:t>
            </w:r>
            <w:r w:rsidR="00E37BEF">
              <w:rPr>
                <w:noProof/>
                <w:webHidden/>
              </w:rPr>
              <w:tab/>
            </w:r>
            <w:r w:rsidR="00E37BEF">
              <w:rPr>
                <w:noProof/>
                <w:webHidden/>
              </w:rPr>
              <w:fldChar w:fldCharType="begin"/>
            </w:r>
            <w:r w:rsidR="00E37BEF">
              <w:rPr>
                <w:noProof/>
                <w:webHidden/>
              </w:rPr>
              <w:instrText xml:space="preserve"> PAGEREF _Toc18564262 \h </w:instrText>
            </w:r>
            <w:r w:rsidR="00E37BEF">
              <w:rPr>
                <w:noProof/>
                <w:webHidden/>
              </w:rPr>
            </w:r>
            <w:r w:rsidR="00E37BEF">
              <w:rPr>
                <w:noProof/>
                <w:webHidden/>
              </w:rPr>
              <w:fldChar w:fldCharType="separate"/>
            </w:r>
            <w:r w:rsidR="00E37BEF">
              <w:rPr>
                <w:noProof/>
                <w:webHidden/>
              </w:rPr>
              <w:t>22</w:t>
            </w:r>
            <w:r w:rsidR="00E37BEF">
              <w:rPr>
                <w:noProof/>
                <w:webHidden/>
              </w:rPr>
              <w:fldChar w:fldCharType="end"/>
            </w:r>
          </w:hyperlink>
        </w:p>
        <w:p w14:paraId="76DD9388" w14:textId="613FE625" w:rsidR="00E37BEF" w:rsidRDefault="00ED6293">
          <w:pPr>
            <w:pStyle w:val="TOC3"/>
            <w:rPr>
              <w:rFonts w:asciiTheme="minorHAnsi" w:eastAsiaTheme="minorEastAsia" w:hAnsiTheme="minorHAnsi" w:cstheme="minorBidi"/>
              <w:iCs w:val="0"/>
              <w:noProof/>
              <w:sz w:val="22"/>
              <w:szCs w:val="22"/>
            </w:rPr>
          </w:pPr>
          <w:hyperlink w:anchor="_Toc18564263" w:history="1">
            <w:r w:rsidR="00E37BEF" w:rsidRPr="00B166F0">
              <w:rPr>
                <w:rStyle w:val="Hyperlink"/>
                <w:noProof/>
                <w14:scene3d>
                  <w14:camera w14:prst="orthographicFront"/>
                  <w14:lightRig w14:rig="threePt" w14:dir="t">
                    <w14:rot w14:lat="0" w14:lon="0" w14:rev="0"/>
                  </w14:lightRig>
                </w14:scene3d>
              </w:rPr>
              <w:t>3.5.4</w:t>
            </w:r>
            <w:r w:rsidR="00E37BEF">
              <w:rPr>
                <w:rFonts w:asciiTheme="minorHAnsi" w:eastAsiaTheme="minorEastAsia" w:hAnsiTheme="minorHAnsi" w:cstheme="minorBidi"/>
                <w:iCs w:val="0"/>
                <w:noProof/>
                <w:sz w:val="22"/>
                <w:szCs w:val="22"/>
              </w:rPr>
              <w:tab/>
            </w:r>
            <w:r w:rsidR="00E37BEF" w:rsidRPr="00B166F0">
              <w:rPr>
                <w:rStyle w:val="Hyperlink"/>
                <w:noProof/>
              </w:rPr>
              <w:t>Communications Tracking.</w:t>
            </w:r>
            <w:r w:rsidR="00E37BEF">
              <w:rPr>
                <w:noProof/>
                <w:webHidden/>
              </w:rPr>
              <w:tab/>
            </w:r>
            <w:r w:rsidR="00E37BEF">
              <w:rPr>
                <w:noProof/>
                <w:webHidden/>
              </w:rPr>
              <w:fldChar w:fldCharType="begin"/>
            </w:r>
            <w:r w:rsidR="00E37BEF">
              <w:rPr>
                <w:noProof/>
                <w:webHidden/>
              </w:rPr>
              <w:instrText xml:space="preserve"> PAGEREF _Toc18564263 \h </w:instrText>
            </w:r>
            <w:r w:rsidR="00E37BEF">
              <w:rPr>
                <w:noProof/>
                <w:webHidden/>
              </w:rPr>
            </w:r>
            <w:r w:rsidR="00E37BEF">
              <w:rPr>
                <w:noProof/>
                <w:webHidden/>
              </w:rPr>
              <w:fldChar w:fldCharType="separate"/>
            </w:r>
            <w:r w:rsidR="00E37BEF">
              <w:rPr>
                <w:noProof/>
                <w:webHidden/>
              </w:rPr>
              <w:t>22</w:t>
            </w:r>
            <w:r w:rsidR="00E37BEF">
              <w:rPr>
                <w:noProof/>
                <w:webHidden/>
              </w:rPr>
              <w:fldChar w:fldCharType="end"/>
            </w:r>
          </w:hyperlink>
        </w:p>
        <w:p w14:paraId="2D71B893" w14:textId="05183FA7" w:rsidR="00E37BEF" w:rsidRDefault="00ED6293">
          <w:pPr>
            <w:pStyle w:val="TOC3"/>
            <w:rPr>
              <w:rFonts w:asciiTheme="minorHAnsi" w:eastAsiaTheme="minorEastAsia" w:hAnsiTheme="minorHAnsi" w:cstheme="minorBidi"/>
              <w:iCs w:val="0"/>
              <w:noProof/>
              <w:sz w:val="22"/>
              <w:szCs w:val="22"/>
            </w:rPr>
          </w:pPr>
          <w:hyperlink w:anchor="_Toc18564264" w:history="1">
            <w:r w:rsidR="00E37BEF" w:rsidRPr="00B166F0">
              <w:rPr>
                <w:rStyle w:val="Hyperlink"/>
                <w:noProof/>
                <w14:scene3d>
                  <w14:camera w14:prst="orthographicFront"/>
                  <w14:lightRig w14:rig="threePt" w14:dir="t">
                    <w14:rot w14:lat="0" w14:lon="0" w14:rev="0"/>
                  </w14:lightRig>
                </w14:scene3d>
              </w:rPr>
              <w:t>3.5.5</w:t>
            </w:r>
            <w:r w:rsidR="00E37BEF">
              <w:rPr>
                <w:rFonts w:asciiTheme="minorHAnsi" w:eastAsiaTheme="minorEastAsia" w:hAnsiTheme="minorHAnsi" w:cstheme="minorBidi"/>
                <w:iCs w:val="0"/>
                <w:noProof/>
                <w:sz w:val="22"/>
                <w:szCs w:val="22"/>
              </w:rPr>
              <w:tab/>
            </w:r>
            <w:r w:rsidR="00E37BEF" w:rsidRPr="00B166F0">
              <w:rPr>
                <w:rStyle w:val="Hyperlink"/>
                <w:noProof/>
              </w:rPr>
              <w:t>Deliverable Management and Approval Process</w:t>
            </w:r>
            <w:r w:rsidR="00E37BEF">
              <w:rPr>
                <w:noProof/>
                <w:webHidden/>
              </w:rPr>
              <w:tab/>
            </w:r>
            <w:r w:rsidR="00E37BEF">
              <w:rPr>
                <w:noProof/>
                <w:webHidden/>
              </w:rPr>
              <w:fldChar w:fldCharType="begin"/>
            </w:r>
            <w:r w:rsidR="00E37BEF">
              <w:rPr>
                <w:noProof/>
                <w:webHidden/>
              </w:rPr>
              <w:instrText xml:space="preserve"> PAGEREF _Toc18564264 \h </w:instrText>
            </w:r>
            <w:r w:rsidR="00E37BEF">
              <w:rPr>
                <w:noProof/>
                <w:webHidden/>
              </w:rPr>
            </w:r>
            <w:r w:rsidR="00E37BEF">
              <w:rPr>
                <w:noProof/>
                <w:webHidden/>
              </w:rPr>
              <w:fldChar w:fldCharType="separate"/>
            </w:r>
            <w:r w:rsidR="00E37BEF">
              <w:rPr>
                <w:noProof/>
                <w:webHidden/>
              </w:rPr>
              <w:t>23</w:t>
            </w:r>
            <w:r w:rsidR="00E37BEF">
              <w:rPr>
                <w:noProof/>
                <w:webHidden/>
              </w:rPr>
              <w:fldChar w:fldCharType="end"/>
            </w:r>
          </w:hyperlink>
        </w:p>
        <w:p w14:paraId="7EC2B617" w14:textId="5B4490E1" w:rsidR="00E37BEF" w:rsidRDefault="00ED6293">
          <w:pPr>
            <w:pStyle w:val="TOC4"/>
            <w:rPr>
              <w:rFonts w:asciiTheme="minorHAnsi" w:eastAsiaTheme="minorEastAsia" w:hAnsiTheme="minorHAnsi" w:cstheme="minorBidi"/>
              <w:i w:val="0"/>
              <w:noProof/>
              <w:sz w:val="22"/>
              <w:szCs w:val="22"/>
            </w:rPr>
          </w:pPr>
          <w:hyperlink w:anchor="_Toc18564265" w:history="1">
            <w:r w:rsidR="00E37BEF" w:rsidRPr="00B166F0">
              <w:rPr>
                <w:rStyle w:val="Hyperlink"/>
                <w:noProof/>
              </w:rPr>
              <w:t>3.5.5.1</w:t>
            </w:r>
            <w:r w:rsidR="00E37BEF">
              <w:rPr>
                <w:rFonts w:asciiTheme="minorHAnsi" w:eastAsiaTheme="minorEastAsia" w:hAnsiTheme="minorHAnsi" w:cstheme="minorBidi"/>
                <w:i w:val="0"/>
                <w:noProof/>
                <w:sz w:val="22"/>
                <w:szCs w:val="22"/>
              </w:rPr>
              <w:tab/>
            </w:r>
            <w:r w:rsidR="00E37BEF" w:rsidRPr="00B166F0">
              <w:rPr>
                <w:rStyle w:val="Hyperlink"/>
                <w:noProof/>
              </w:rPr>
              <w:t>Phase 1 — Document Template Outline Approval</w:t>
            </w:r>
            <w:r w:rsidR="00E37BEF">
              <w:rPr>
                <w:noProof/>
                <w:webHidden/>
              </w:rPr>
              <w:tab/>
            </w:r>
            <w:r w:rsidR="00E37BEF">
              <w:rPr>
                <w:noProof/>
                <w:webHidden/>
              </w:rPr>
              <w:fldChar w:fldCharType="begin"/>
            </w:r>
            <w:r w:rsidR="00E37BEF">
              <w:rPr>
                <w:noProof/>
                <w:webHidden/>
              </w:rPr>
              <w:instrText xml:space="preserve"> PAGEREF _Toc18564265 \h </w:instrText>
            </w:r>
            <w:r w:rsidR="00E37BEF">
              <w:rPr>
                <w:noProof/>
                <w:webHidden/>
              </w:rPr>
            </w:r>
            <w:r w:rsidR="00E37BEF">
              <w:rPr>
                <w:noProof/>
                <w:webHidden/>
              </w:rPr>
              <w:fldChar w:fldCharType="separate"/>
            </w:r>
            <w:r w:rsidR="00E37BEF">
              <w:rPr>
                <w:noProof/>
                <w:webHidden/>
              </w:rPr>
              <w:t>23</w:t>
            </w:r>
            <w:r w:rsidR="00E37BEF">
              <w:rPr>
                <w:noProof/>
                <w:webHidden/>
              </w:rPr>
              <w:fldChar w:fldCharType="end"/>
            </w:r>
          </w:hyperlink>
        </w:p>
        <w:p w14:paraId="0ED096A1" w14:textId="42CCA434" w:rsidR="00E37BEF" w:rsidRDefault="00ED6293">
          <w:pPr>
            <w:pStyle w:val="TOC4"/>
            <w:rPr>
              <w:rFonts w:asciiTheme="minorHAnsi" w:eastAsiaTheme="minorEastAsia" w:hAnsiTheme="minorHAnsi" w:cstheme="minorBidi"/>
              <w:i w:val="0"/>
              <w:noProof/>
              <w:sz w:val="22"/>
              <w:szCs w:val="22"/>
            </w:rPr>
          </w:pPr>
          <w:hyperlink w:anchor="_Toc18564266" w:history="1">
            <w:r w:rsidR="00E37BEF" w:rsidRPr="00B166F0">
              <w:rPr>
                <w:rStyle w:val="Hyperlink"/>
                <w:noProof/>
              </w:rPr>
              <w:t>3.5.5.2</w:t>
            </w:r>
            <w:r w:rsidR="00E37BEF">
              <w:rPr>
                <w:rFonts w:asciiTheme="minorHAnsi" w:eastAsiaTheme="minorEastAsia" w:hAnsiTheme="minorHAnsi" w:cstheme="minorBidi"/>
                <w:i w:val="0"/>
                <w:noProof/>
                <w:sz w:val="22"/>
                <w:szCs w:val="22"/>
              </w:rPr>
              <w:tab/>
            </w:r>
            <w:r w:rsidR="00E37BEF" w:rsidRPr="00B166F0">
              <w:rPr>
                <w:rStyle w:val="Hyperlink"/>
                <w:noProof/>
              </w:rPr>
              <w:t>Phase 2 —Document Submittal and Review Procedure</w:t>
            </w:r>
            <w:r w:rsidR="00E37BEF">
              <w:rPr>
                <w:noProof/>
                <w:webHidden/>
              </w:rPr>
              <w:tab/>
            </w:r>
            <w:r w:rsidR="00E37BEF">
              <w:rPr>
                <w:noProof/>
                <w:webHidden/>
              </w:rPr>
              <w:fldChar w:fldCharType="begin"/>
            </w:r>
            <w:r w:rsidR="00E37BEF">
              <w:rPr>
                <w:noProof/>
                <w:webHidden/>
              </w:rPr>
              <w:instrText xml:space="preserve"> PAGEREF _Toc18564266 \h </w:instrText>
            </w:r>
            <w:r w:rsidR="00E37BEF">
              <w:rPr>
                <w:noProof/>
                <w:webHidden/>
              </w:rPr>
            </w:r>
            <w:r w:rsidR="00E37BEF">
              <w:rPr>
                <w:noProof/>
                <w:webHidden/>
              </w:rPr>
              <w:fldChar w:fldCharType="separate"/>
            </w:r>
            <w:r w:rsidR="00E37BEF">
              <w:rPr>
                <w:noProof/>
                <w:webHidden/>
              </w:rPr>
              <w:t>25</w:t>
            </w:r>
            <w:r w:rsidR="00E37BEF">
              <w:rPr>
                <w:noProof/>
                <w:webHidden/>
              </w:rPr>
              <w:fldChar w:fldCharType="end"/>
            </w:r>
          </w:hyperlink>
        </w:p>
        <w:p w14:paraId="732F6525" w14:textId="5E90AB43" w:rsidR="00E37BEF" w:rsidRDefault="00ED6293">
          <w:pPr>
            <w:pStyle w:val="TOC2"/>
            <w:rPr>
              <w:rFonts w:asciiTheme="minorHAnsi" w:eastAsiaTheme="minorEastAsia" w:hAnsiTheme="minorHAnsi" w:cstheme="minorBidi"/>
              <w:b w:val="0"/>
              <w:i w:val="0"/>
              <w:sz w:val="22"/>
              <w:szCs w:val="22"/>
            </w:rPr>
          </w:pPr>
          <w:hyperlink w:anchor="_Toc18564267" w:history="1">
            <w:r w:rsidR="00E37BEF" w:rsidRPr="00B166F0">
              <w:rPr>
                <w:rStyle w:val="Hyperlink"/>
                <w14:scene3d>
                  <w14:camera w14:prst="orthographicFront"/>
                  <w14:lightRig w14:rig="threePt" w14:dir="t">
                    <w14:rot w14:lat="0" w14:lon="0" w14:rev="0"/>
                  </w14:lightRig>
                </w14:scene3d>
              </w:rPr>
              <w:t>3.6</w:t>
            </w:r>
            <w:r w:rsidR="00E37BEF">
              <w:rPr>
                <w:rFonts w:asciiTheme="minorHAnsi" w:eastAsiaTheme="minorEastAsia" w:hAnsiTheme="minorHAnsi" w:cstheme="minorBidi"/>
                <w:b w:val="0"/>
                <w:i w:val="0"/>
                <w:sz w:val="22"/>
                <w:szCs w:val="22"/>
              </w:rPr>
              <w:tab/>
            </w:r>
            <w:r w:rsidR="00E37BEF" w:rsidRPr="00B166F0">
              <w:rPr>
                <w:rStyle w:val="Hyperlink"/>
              </w:rPr>
              <w:t>Cost Management</w:t>
            </w:r>
            <w:r w:rsidR="00E37BEF">
              <w:rPr>
                <w:webHidden/>
              </w:rPr>
              <w:tab/>
            </w:r>
            <w:r w:rsidR="00E37BEF">
              <w:rPr>
                <w:webHidden/>
              </w:rPr>
              <w:fldChar w:fldCharType="begin"/>
            </w:r>
            <w:r w:rsidR="00E37BEF">
              <w:rPr>
                <w:webHidden/>
              </w:rPr>
              <w:instrText xml:space="preserve"> PAGEREF _Toc18564267 \h </w:instrText>
            </w:r>
            <w:r w:rsidR="00E37BEF">
              <w:rPr>
                <w:webHidden/>
              </w:rPr>
            </w:r>
            <w:r w:rsidR="00E37BEF">
              <w:rPr>
                <w:webHidden/>
              </w:rPr>
              <w:fldChar w:fldCharType="separate"/>
            </w:r>
            <w:r w:rsidR="00E37BEF">
              <w:rPr>
                <w:webHidden/>
              </w:rPr>
              <w:t>25</w:t>
            </w:r>
            <w:r w:rsidR="00E37BEF">
              <w:rPr>
                <w:webHidden/>
              </w:rPr>
              <w:fldChar w:fldCharType="end"/>
            </w:r>
          </w:hyperlink>
        </w:p>
        <w:p w14:paraId="7C48214B" w14:textId="1EC3465A" w:rsidR="00E37BEF" w:rsidRDefault="00ED6293">
          <w:pPr>
            <w:pStyle w:val="TOC2"/>
            <w:rPr>
              <w:rFonts w:asciiTheme="minorHAnsi" w:eastAsiaTheme="minorEastAsia" w:hAnsiTheme="minorHAnsi" w:cstheme="minorBidi"/>
              <w:b w:val="0"/>
              <w:i w:val="0"/>
              <w:sz w:val="22"/>
              <w:szCs w:val="22"/>
            </w:rPr>
          </w:pPr>
          <w:hyperlink w:anchor="_Toc18564268" w:history="1">
            <w:r w:rsidR="00E37BEF" w:rsidRPr="00B166F0">
              <w:rPr>
                <w:rStyle w:val="Hyperlink"/>
                <w14:scene3d>
                  <w14:camera w14:prst="orthographicFront"/>
                  <w14:lightRig w14:rig="threePt" w14:dir="t">
                    <w14:rot w14:lat="0" w14:lon="0" w14:rev="0"/>
                  </w14:lightRig>
                </w14:scene3d>
              </w:rPr>
              <w:t>3.7</w:t>
            </w:r>
            <w:r w:rsidR="00E37BEF">
              <w:rPr>
                <w:rFonts w:asciiTheme="minorHAnsi" w:eastAsiaTheme="minorEastAsia" w:hAnsiTheme="minorHAnsi" w:cstheme="minorBidi"/>
                <w:b w:val="0"/>
                <w:i w:val="0"/>
                <w:sz w:val="22"/>
                <w:szCs w:val="22"/>
              </w:rPr>
              <w:tab/>
            </w:r>
            <w:r w:rsidR="00E37BEF" w:rsidRPr="00B166F0">
              <w:rPr>
                <w:rStyle w:val="Hyperlink"/>
              </w:rPr>
              <w:t>Risk Management</w:t>
            </w:r>
            <w:r w:rsidR="00E37BEF">
              <w:rPr>
                <w:webHidden/>
              </w:rPr>
              <w:tab/>
            </w:r>
            <w:r w:rsidR="00E37BEF">
              <w:rPr>
                <w:webHidden/>
              </w:rPr>
              <w:fldChar w:fldCharType="begin"/>
            </w:r>
            <w:r w:rsidR="00E37BEF">
              <w:rPr>
                <w:webHidden/>
              </w:rPr>
              <w:instrText xml:space="preserve"> PAGEREF _Toc18564268 \h </w:instrText>
            </w:r>
            <w:r w:rsidR="00E37BEF">
              <w:rPr>
                <w:webHidden/>
              </w:rPr>
            </w:r>
            <w:r w:rsidR="00E37BEF">
              <w:rPr>
                <w:webHidden/>
              </w:rPr>
              <w:fldChar w:fldCharType="separate"/>
            </w:r>
            <w:r w:rsidR="00E37BEF">
              <w:rPr>
                <w:webHidden/>
              </w:rPr>
              <w:t>26</w:t>
            </w:r>
            <w:r w:rsidR="00E37BEF">
              <w:rPr>
                <w:webHidden/>
              </w:rPr>
              <w:fldChar w:fldCharType="end"/>
            </w:r>
          </w:hyperlink>
        </w:p>
        <w:p w14:paraId="763226F7" w14:textId="00ECB86D" w:rsidR="00E37BEF" w:rsidRDefault="00ED6293">
          <w:pPr>
            <w:pStyle w:val="TOC2"/>
            <w:rPr>
              <w:rFonts w:asciiTheme="minorHAnsi" w:eastAsiaTheme="minorEastAsia" w:hAnsiTheme="minorHAnsi" w:cstheme="minorBidi"/>
              <w:b w:val="0"/>
              <w:i w:val="0"/>
              <w:sz w:val="22"/>
              <w:szCs w:val="22"/>
            </w:rPr>
          </w:pPr>
          <w:hyperlink w:anchor="_Toc18564269" w:history="1">
            <w:r w:rsidR="00E37BEF" w:rsidRPr="00B166F0">
              <w:rPr>
                <w:rStyle w:val="Hyperlink"/>
                <w14:scene3d>
                  <w14:camera w14:prst="orthographicFront"/>
                  <w14:lightRig w14:rig="threePt" w14:dir="t">
                    <w14:rot w14:lat="0" w14:lon="0" w14:rev="0"/>
                  </w14:lightRig>
                </w14:scene3d>
              </w:rPr>
              <w:t>3.8</w:t>
            </w:r>
            <w:r w:rsidR="00E37BEF">
              <w:rPr>
                <w:rFonts w:asciiTheme="minorHAnsi" w:eastAsiaTheme="minorEastAsia" w:hAnsiTheme="minorHAnsi" w:cstheme="minorBidi"/>
                <w:b w:val="0"/>
                <w:i w:val="0"/>
                <w:sz w:val="22"/>
                <w:szCs w:val="22"/>
              </w:rPr>
              <w:tab/>
            </w:r>
            <w:r w:rsidR="00E37BEF" w:rsidRPr="00B166F0">
              <w:rPr>
                <w:rStyle w:val="Hyperlink"/>
              </w:rPr>
              <w:t>Subcontractor Management</w:t>
            </w:r>
            <w:r w:rsidR="00E37BEF">
              <w:rPr>
                <w:webHidden/>
              </w:rPr>
              <w:tab/>
            </w:r>
            <w:r w:rsidR="00E37BEF">
              <w:rPr>
                <w:webHidden/>
              </w:rPr>
              <w:fldChar w:fldCharType="begin"/>
            </w:r>
            <w:r w:rsidR="00E37BEF">
              <w:rPr>
                <w:webHidden/>
              </w:rPr>
              <w:instrText xml:space="preserve"> PAGEREF _Toc18564269 \h </w:instrText>
            </w:r>
            <w:r w:rsidR="00E37BEF">
              <w:rPr>
                <w:webHidden/>
              </w:rPr>
            </w:r>
            <w:r w:rsidR="00E37BEF">
              <w:rPr>
                <w:webHidden/>
              </w:rPr>
              <w:fldChar w:fldCharType="separate"/>
            </w:r>
            <w:r w:rsidR="00E37BEF">
              <w:rPr>
                <w:webHidden/>
              </w:rPr>
              <w:t>26</w:t>
            </w:r>
            <w:r w:rsidR="00E37BEF">
              <w:rPr>
                <w:webHidden/>
              </w:rPr>
              <w:fldChar w:fldCharType="end"/>
            </w:r>
          </w:hyperlink>
        </w:p>
        <w:p w14:paraId="7D0DC125" w14:textId="28311DCD" w:rsidR="00E37BEF" w:rsidRDefault="00ED6293">
          <w:pPr>
            <w:pStyle w:val="TOC2"/>
            <w:rPr>
              <w:rFonts w:asciiTheme="minorHAnsi" w:eastAsiaTheme="minorEastAsia" w:hAnsiTheme="minorHAnsi" w:cstheme="minorBidi"/>
              <w:b w:val="0"/>
              <w:i w:val="0"/>
              <w:sz w:val="22"/>
              <w:szCs w:val="22"/>
            </w:rPr>
          </w:pPr>
          <w:hyperlink w:anchor="_Toc18564270" w:history="1">
            <w:r w:rsidR="00E37BEF" w:rsidRPr="00B166F0">
              <w:rPr>
                <w:rStyle w:val="Hyperlink"/>
                <w14:scene3d>
                  <w14:camera w14:prst="orthographicFront"/>
                  <w14:lightRig w14:rig="threePt" w14:dir="t">
                    <w14:rot w14:lat="0" w14:lon="0" w14:rev="0"/>
                  </w14:lightRig>
                </w14:scene3d>
              </w:rPr>
              <w:t>3.9</w:t>
            </w:r>
            <w:r w:rsidR="00E37BEF">
              <w:rPr>
                <w:rFonts w:asciiTheme="minorHAnsi" w:eastAsiaTheme="minorEastAsia" w:hAnsiTheme="minorHAnsi" w:cstheme="minorBidi"/>
                <w:b w:val="0"/>
                <w:i w:val="0"/>
                <w:sz w:val="22"/>
                <w:szCs w:val="22"/>
              </w:rPr>
              <w:tab/>
            </w:r>
            <w:r w:rsidR="00E37BEF" w:rsidRPr="00B166F0">
              <w:rPr>
                <w:rStyle w:val="Hyperlink"/>
              </w:rPr>
              <w:t>Engineering Specialty Integration</w:t>
            </w:r>
            <w:r w:rsidR="00E37BEF">
              <w:rPr>
                <w:webHidden/>
              </w:rPr>
              <w:tab/>
            </w:r>
            <w:r w:rsidR="00E37BEF">
              <w:rPr>
                <w:webHidden/>
              </w:rPr>
              <w:fldChar w:fldCharType="begin"/>
            </w:r>
            <w:r w:rsidR="00E37BEF">
              <w:rPr>
                <w:webHidden/>
              </w:rPr>
              <w:instrText xml:space="preserve"> PAGEREF _Toc18564270 \h </w:instrText>
            </w:r>
            <w:r w:rsidR="00E37BEF">
              <w:rPr>
                <w:webHidden/>
              </w:rPr>
            </w:r>
            <w:r w:rsidR="00E37BEF">
              <w:rPr>
                <w:webHidden/>
              </w:rPr>
              <w:fldChar w:fldCharType="separate"/>
            </w:r>
            <w:r w:rsidR="00E37BEF">
              <w:rPr>
                <w:webHidden/>
              </w:rPr>
              <w:t>26</w:t>
            </w:r>
            <w:r w:rsidR="00E37BEF">
              <w:rPr>
                <w:webHidden/>
              </w:rPr>
              <w:fldChar w:fldCharType="end"/>
            </w:r>
          </w:hyperlink>
        </w:p>
        <w:p w14:paraId="13B7AC8B" w14:textId="12AB000F" w:rsidR="00E37BEF" w:rsidRDefault="00ED6293">
          <w:pPr>
            <w:pStyle w:val="TOC2"/>
            <w:rPr>
              <w:rFonts w:asciiTheme="minorHAnsi" w:eastAsiaTheme="minorEastAsia" w:hAnsiTheme="minorHAnsi" w:cstheme="minorBidi"/>
              <w:b w:val="0"/>
              <w:i w:val="0"/>
              <w:sz w:val="22"/>
              <w:szCs w:val="22"/>
            </w:rPr>
          </w:pPr>
          <w:hyperlink w:anchor="_Toc18564271" w:history="1">
            <w:r w:rsidR="00E37BEF" w:rsidRPr="00B166F0">
              <w:rPr>
                <w:rStyle w:val="Hyperlink"/>
                <w14:scene3d>
                  <w14:camera w14:prst="orthographicFront"/>
                  <w14:lightRig w14:rig="threePt" w14:dir="t">
                    <w14:rot w14:lat="0" w14:lon="0" w14:rev="0"/>
                  </w14:lightRig>
                </w14:scene3d>
              </w:rPr>
              <w:t>3.10</w:t>
            </w:r>
            <w:r w:rsidR="00E37BEF">
              <w:rPr>
                <w:rFonts w:asciiTheme="minorHAnsi" w:eastAsiaTheme="minorEastAsia" w:hAnsiTheme="minorHAnsi" w:cstheme="minorBidi"/>
                <w:b w:val="0"/>
                <w:i w:val="0"/>
                <w:sz w:val="22"/>
                <w:szCs w:val="22"/>
              </w:rPr>
              <w:tab/>
            </w:r>
            <w:r w:rsidR="00E37BEF" w:rsidRPr="00B166F0">
              <w:rPr>
                <w:rStyle w:val="Hyperlink"/>
              </w:rPr>
              <w:t>Integrated Logistics Support and Maintenance Engineering</w:t>
            </w:r>
            <w:r w:rsidR="00E37BEF">
              <w:rPr>
                <w:webHidden/>
              </w:rPr>
              <w:tab/>
            </w:r>
            <w:r w:rsidR="00E37BEF">
              <w:rPr>
                <w:webHidden/>
              </w:rPr>
              <w:fldChar w:fldCharType="begin"/>
            </w:r>
            <w:r w:rsidR="00E37BEF">
              <w:rPr>
                <w:webHidden/>
              </w:rPr>
              <w:instrText xml:space="preserve"> PAGEREF _Toc18564271 \h </w:instrText>
            </w:r>
            <w:r w:rsidR="00E37BEF">
              <w:rPr>
                <w:webHidden/>
              </w:rPr>
            </w:r>
            <w:r w:rsidR="00E37BEF">
              <w:rPr>
                <w:webHidden/>
              </w:rPr>
              <w:fldChar w:fldCharType="separate"/>
            </w:r>
            <w:r w:rsidR="00E37BEF">
              <w:rPr>
                <w:webHidden/>
              </w:rPr>
              <w:t>26</w:t>
            </w:r>
            <w:r w:rsidR="00E37BEF">
              <w:rPr>
                <w:webHidden/>
              </w:rPr>
              <w:fldChar w:fldCharType="end"/>
            </w:r>
          </w:hyperlink>
        </w:p>
        <w:p w14:paraId="08630CF8" w14:textId="1124D94A" w:rsidR="00E37BEF" w:rsidRDefault="00ED6293">
          <w:pPr>
            <w:pStyle w:val="TOC2"/>
            <w:rPr>
              <w:rFonts w:asciiTheme="minorHAnsi" w:eastAsiaTheme="minorEastAsia" w:hAnsiTheme="minorHAnsi" w:cstheme="minorBidi"/>
              <w:b w:val="0"/>
              <w:i w:val="0"/>
              <w:sz w:val="22"/>
              <w:szCs w:val="22"/>
            </w:rPr>
          </w:pPr>
          <w:hyperlink w:anchor="_Toc18564272" w:history="1">
            <w:r w:rsidR="00E37BEF" w:rsidRPr="00B166F0">
              <w:rPr>
                <w:rStyle w:val="Hyperlink"/>
                <w14:scene3d>
                  <w14:camera w14:prst="orthographicFront"/>
                  <w14:lightRig w14:rig="threePt" w14:dir="t">
                    <w14:rot w14:lat="0" w14:lon="0" w14:rev="0"/>
                  </w14:lightRig>
                </w14:scene3d>
              </w:rPr>
              <w:t>3.11</w:t>
            </w:r>
            <w:r w:rsidR="00E37BEF">
              <w:rPr>
                <w:rFonts w:asciiTheme="minorHAnsi" w:eastAsiaTheme="minorEastAsia" w:hAnsiTheme="minorHAnsi" w:cstheme="minorBidi"/>
                <w:b w:val="0"/>
                <w:i w:val="0"/>
                <w:sz w:val="22"/>
                <w:szCs w:val="22"/>
              </w:rPr>
              <w:tab/>
            </w:r>
            <w:r w:rsidR="00E37BEF" w:rsidRPr="00B166F0">
              <w:rPr>
                <w:rStyle w:val="Hyperlink"/>
              </w:rPr>
              <w:t>Project Status Reviews</w:t>
            </w:r>
            <w:r w:rsidR="00E37BEF">
              <w:rPr>
                <w:webHidden/>
              </w:rPr>
              <w:tab/>
            </w:r>
            <w:r w:rsidR="00E37BEF">
              <w:rPr>
                <w:webHidden/>
              </w:rPr>
              <w:fldChar w:fldCharType="begin"/>
            </w:r>
            <w:r w:rsidR="00E37BEF">
              <w:rPr>
                <w:webHidden/>
              </w:rPr>
              <w:instrText xml:space="preserve"> PAGEREF _Toc18564272 \h </w:instrText>
            </w:r>
            <w:r w:rsidR="00E37BEF">
              <w:rPr>
                <w:webHidden/>
              </w:rPr>
            </w:r>
            <w:r w:rsidR="00E37BEF">
              <w:rPr>
                <w:webHidden/>
              </w:rPr>
              <w:fldChar w:fldCharType="separate"/>
            </w:r>
            <w:r w:rsidR="00E37BEF">
              <w:rPr>
                <w:webHidden/>
              </w:rPr>
              <w:t>27</w:t>
            </w:r>
            <w:r w:rsidR="00E37BEF">
              <w:rPr>
                <w:webHidden/>
              </w:rPr>
              <w:fldChar w:fldCharType="end"/>
            </w:r>
          </w:hyperlink>
        </w:p>
        <w:p w14:paraId="5AF5299C" w14:textId="188B3FB2" w:rsidR="00E37BEF" w:rsidRDefault="00ED6293">
          <w:pPr>
            <w:pStyle w:val="TOC2"/>
            <w:rPr>
              <w:rFonts w:asciiTheme="minorHAnsi" w:eastAsiaTheme="minorEastAsia" w:hAnsiTheme="minorHAnsi" w:cstheme="minorBidi"/>
              <w:b w:val="0"/>
              <w:i w:val="0"/>
              <w:sz w:val="22"/>
              <w:szCs w:val="22"/>
            </w:rPr>
          </w:pPr>
          <w:hyperlink w:anchor="_Toc18564273" w:history="1">
            <w:r w:rsidR="00E37BEF" w:rsidRPr="00B166F0">
              <w:rPr>
                <w:rStyle w:val="Hyperlink"/>
                <w14:scene3d>
                  <w14:camera w14:prst="orthographicFront"/>
                  <w14:lightRig w14:rig="threePt" w14:dir="t">
                    <w14:rot w14:lat="0" w14:lon="0" w14:rev="0"/>
                  </w14:lightRig>
                </w14:scene3d>
              </w:rPr>
              <w:t>3.12</w:t>
            </w:r>
            <w:r w:rsidR="00E37BEF">
              <w:rPr>
                <w:rFonts w:asciiTheme="minorHAnsi" w:eastAsiaTheme="minorEastAsia" w:hAnsiTheme="minorHAnsi" w:cstheme="minorBidi"/>
                <w:b w:val="0"/>
                <w:i w:val="0"/>
                <w:sz w:val="22"/>
                <w:szCs w:val="22"/>
              </w:rPr>
              <w:tab/>
            </w:r>
            <w:r w:rsidR="00E37BEF" w:rsidRPr="00B166F0">
              <w:rPr>
                <w:rStyle w:val="Hyperlink"/>
              </w:rPr>
              <w:t>Change Management</w:t>
            </w:r>
            <w:r w:rsidR="00E37BEF">
              <w:rPr>
                <w:webHidden/>
              </w:rPr>
              <w:tab/>
            </w:r>
            <w:r w:rsidR="00E37BEF">
              <w:rPr>
                <w:webHidden/>
              </w:rPr>
              <w:fldChar w:fldCharType="begin"/>
            </w:r>
            <w:r w:rsidR="00E37BEF">
              <w:rPr>
                <w:webHidden/>
              </w:rPr>
              <w:instrText xml:space="preserve"> PAGEREF _Toc18564273 \h </w:instrText>
            </w:r>
            <w:r w:rsidR="00E37BEF">
              <w:rPr>
                <w:webHidden/>
              </w:rPr>
            </w:r>
            <w:r w:rsidR="00E37BEF">
              <w:rPr>
                <w:webHidden/>
              </w:rPr>
              <w:fldChar w:fldCharType="separate"/>
            </w:r>
            <w:r w:rsidR="00E37BEF">
              <w:rPr>
                <w:webHidden/>
              </w:rPr>
              <w:t>27</w:t>
            </w:r>
            <w:r w:rsidR="00E37BEF">
              <w:rPr>
                <w:webHidden/>
              </w:rPr>
              <w:fldChar w:fldCharType="end"/>
            </w:r>
          </w:hyperlink>
        </w:p>
        <w:p w14:paraId="0A4A2343" w14:textId="7CEC1A33" w:rsidR="00E37BEF" w:rsidRDefault="00ED6293">
          <w:pPr>
            <w:pStyle w:val="TOC2"/>
            <w:rPr>
              <w:rFonts w:asciiTheme="minorHAnsi" w:eastAsiaTheme="minorEastAsia" w:hAnsiTheme="minorHAnsi" w:cstheme="minorBidi"/>
              <w:b w:val="0"/>
              <w:i w:val="0"/>
              <w:sz w:val="22"/>
              <w:szCs w:val="22"/>
            </w:rPr>
          </w:pPr>
          <w:hyperlink w:anchor="_Toc18564274" w:history="1">
            <w:r w:rsidR="00E37BEF" w:rsidRPr="00B166F0">
              <w:rPr>
                <w:rStyle w:val="Hyperlink"/>
                <w14:scene3d>
                  <w14:camera w14:prst="orthographicFront"/>
                  <w14:lightRig w14:rig="threePt" w14:dir="t">
                    <w14:rot w14:lat="0" w14:lon="0" w14:rev="0"/>
                  </w14:lightRig>
                </w14:scene3d>
              </w:rPr>
              <w:t>3.13</w:t>
            </w:r>
            <w:r w:rsidR="00E37BEF">
              <w:rPr>
                <w:rFonts w:asciiTheme="minorHAnsi" w:eastAsiaTheme="minorEastAsia" w:hAnsiTheme="minorHAnsi" w:cstheme="minorBidi"/>
                <w:b w:val="0"/>
                <w:i w:val="0"/>
                <w:sz w:val="22"/>
                <w:szCs w:val="22"/>
              </w:rPr>
              <w:tab/>
            </w:r>
            <w:r w:rsidR="00E37BEF" w:rsidRPr="00B166F0">
              <w:rPr>
                <w:rStyle w:val="Hyperlink"/>
              </w:rPr>
              <w:t>Quality Management</w:t>
            </w:r>
            <w:r w:rsidR="00E37BEF">
              <w:rPr>
                <w:webHidden/>
              </w:rPr>
              <w:tab/>
            </w:r>
            <w:r w:rsidR="00E37BEF">
              <w:rPr>
                <w:webHidden/>
              </w:rPr>
              <w:fldChar w:fldCharType="begin"/>
            </w:r>
            <w:r w:rsidR="00E37BEF">
              <w:rPr>
                <w:webHidden/>
              </w:rPr>
              <w:instrText xml:space="preserve"> PAGEREF _Toc18564274 \h </w:instrText>
            </w:r>
            <w:r w:rsidR="00E37BEF">
              <w:rPr>
                <w:webHidden/>
              </w:rPr>
            </w:r>
            <w:r w:rsidR="00E37BEF">
              <w:rPr>
                <w:webHidden/>
              </w:rPr>
              <w:fldChar w:fldCharType="separate"/>
            </w:r>
            <w:r w:rsidR="00E37BEF">
              <w:rPr>
                <w:webHidden/>
              </w:rPr>
              <w:t>28</w:t>
            </w:r>
            <w:r w:rsidR="00E37BEF">
              <w:rPr>
                <w:webHidden/>
              </w:rPr>
              <w:fldChar w:fldCharType="end"/>
            </w:r>
          </w:hyperlink>
        </w:p>
        <w:p w14:paraId="59376FCB" w14:textId="45C0D4C0" w:rsidR="00E37BEF" w:rsidRDefault="00ED6293">
          <w:pPr>
            <w:pStyle w:val="TOC2"/>
            <w:rPr>
              <w:rFonts w:asciiTheme="minorHAnsi" w:eastAsiaTheme="minorEastAsia" w:hAnsiTheme="minorHAnsi" w:cstheme="minorBidi"/>
              <w:b w:val="0"/>
              <w:i w:val="0"/>
              <w:sz w:val="22"/>
              <w:szCs w:val="22"/>
            </w:rPr>
          </w:pPr>
          <w:hyperlink w:anchor="_Toc18564275" w:history="1">
            <w:r w:rsidR="00E37BEF" w:rsidRPr="00B166F0">
              <w:rPr>
                <w:rStyle w:val="Hyperlink"/>
                <w14:scene3d>
                  <w14:camera w14:prst="orthographicFront"/>
                  <w14:lightRig w14:rig="threePt" w14:dir="t">
                    <w14:rot w14:lat="0" w14:lon="0" w14:rev="0"/>
                  </w14:lightRig>
                </w14:scene3d>
              </w:rPr>
              <w:t>3.14</w:t>
            </w:r>
            <w:r w:rsidR="00E37BEF">
              <w:rPr>
                <w:rFonts w:asciiTheme="minorHAnsi" w:eastAsiaTheme="minorEastAsia" w:hAnsiTheme="minorHAnsi" w:cstheme="minorBidi"/>
                <w:b w:val="0"/>
                <w:i w:val="0"/>
                <w:sz w:val="22"/>
                <w:szCs w:val="22"/>
              </w:rPr>
              <w:tab/>
            </w:r>
            <w:r w:rsidR="00E37BEF" w:rsidRPr="00B166F0">
              <w:rPr>
                <w:rStyle w:val="Hyperlink"/>
              </w:rPr>
              <w:t>Systems Acceptance</w:t>
            </w:r>
            <w:r w:rsidR="00E37BEF">
              <w:rPr>
                <w:webHidden/>
              </w:rPr>
              <w:tab/>
            </w:r>
            <w:r w:rsidR="00E37BEF">
              <w:rPr>
                <w:webHidden/>
              </w:rPr>
              <w:fldChar w:fldCharType="begin"/>
            </w:r>
            <w:r w:rsidR="00E37BEF">
              <w:rPr>
                <w:webHidden/>
              </w:rPr>
              <w:instrText xml:space="preserve"> PAGEREF _Toc18564275 \h </w:instrText>
            </w:r>
            <w:r w:rsidR="00E37BEF">
              <w:rPr>
                <w:webHidden/>
              </w:rPr>
            </w:r>
            <w:r w:rsidR="00E37BEF">
              <w:rPr>
                <w:webHidden/>
              </w:rPr>
              <w:fldChar w:fldCharType="separate"/>
            </w:r>
            <w:r w:rsidR="00E37BEF">
              <w:rPr>
                <w:webHidden/>
              </w:rPr>
              <w:t>28</w:t>
            </w:r>
            <w:r w:rsidR="00E37BEF">
              <w:rPr>
                <w:webHidden/>
              </w:rPr>
              <w:fldChar w:fldCharType="end"/>
            </w:r>
          </w:hyperlink>
        </w:p>
        <w:p w14:paraId="3EC8B043" w14:textId="5AF3DC62" w:rsidR="00E37BEF" w:rsidRDefault="00ED6293">
          <w:pPr>
            <w:pStyle w:val="TOC2"/>
            <w:rPr>
              <w:rFonts w:asciiTheme="minorHAnsi" w:eastAsiaTheme="minorEastAsia" w:hAnsiTheme="minorHAnsi" w:cstheme="minorBidi"/>
              <w:b w:val="0"/>
              <w:i w:val="0"/>
              <w:sz w:val="22"/>
              <w:szCs w:val="22"/>
            </w:rPr>
          </w:pPr>
          <w:hyperlink w:anchor="_Toc18564276" w:history="1">
            <w:r w:rsidR="00E37BEF" w:rsidRPr="00B166F0">
              <w:rPr>
                <w:rStyle w:val="Hyperlink"/>
                <w14:scene3d>
                  <w14:camera w14:prst="orthographicFront"/>
                  <w14:lightRig w14:rig="threePt" w14:dir="t">
                    <w14:rot w14:lat="0" w14:lon="0" w14:rev="0"/>
                  </w14:lightRig>
                </w14:scene3d>
              </w:rPr>
              <w:t>3.15</w:t>
            </w:r>
            <w:r w:rsidR="00E37BEF">
              <w:rPr>
                <w:rFonts w:asciiTheme="minorHAnsi" w:eastAsiaTheme="minorEastAsia" w:hAnsiTheme="minorHAnsi" w:cstheme="minorBidi"/>
                <w:b w:val="0"/>
                <w:i w:val="0"/>
                <w:sz w:val="22"/>
                <w:szCs w:val="22"/>
              </w:rPr>
              <w:tab/>
            </w:r>
            <w:r w:rsidR="00E37BEF" w:rsidRPr="00B166F0">
              <w:rPr>
                <w:rStyle w:val="Hyperlink"/>
              </w:rPr>
              <w:t>Operations and Maintenance, Upgrade, and Retirement</w:t>
            </w:r>
            <w:r w:rsidR="00E37BEF">
              <w:rPr>
                <w:webHidden/>
              </w:rPr>
              <w:tab/>
            </w:r>
            <w:r w:rsidR="00E37BEF">
              <w:rPr>
                <w:webHidden/>
              </w:rPr>
              <w:fldChar w:fldCharType="begin"/>
            </w:r>
            <w:r w:rsidR="00E37BEF">
              <w:rPr>
                <w:webHidden/>
              </w:rPr>
              <w:instrText xml:space="preserve"> PAGEREF _Toc18564276 \h </w:instrText>
            </w:r>
            <w:r w:rsidR="00E37BEF">
              <w:rPr>
                <w:webHidden/>
              </w:rPr>
            </w:r>
            <w:r w:rsidR="00E37BEF">
              <w:rPr>
                <w:webHidden/>
              </w:rPr>
              <w:fldChar w:fldCharType="separate"/>
            </w:r>
            <w:r w:rsidR="00E37BEF">
              <w:rPr>
                <w:webHidden/>
              </w:rPr>
              <w:t>29</w:t>
            </w:r>
            <w:r w:rsidR="00E37BEF">
              <w:rPr>
                <w:webHidden/>
              </w:rPr>
              <w:fldChar w:fldCharType="end"/>
            </w:r>
          </w:hyperlink>
        </w:p>
        <w:p w14:paraId="341EDB4C" w14:textId="788A5A2B" w:rsidR="00E37BEF" w:rsidRDefault="00ED6293">
          <w:pPr>
            <w:pStyle w:val="TOC2"/>
            <w:rPr>
              <w:rFonts w:asciiTheme="minorHAnsi" w:eastAsiaTheme="minorEastAsia" w:hAnsiTheme="minorHAnsi" w:cstheme="minorBidi"/>
              <w:b w:val="0"/>
              <w:i w:val="0"/>
              <w:sz w:val="22"/>
              <w:szCs w:val="22"/>
            </w:rPr>
          </w:pPr>
          <w:hyperlink w:anchor="_Toc18564277" w:history="1">
            <w:r w:rsidR="00E37BEF" w:rsidRPr="00B166F0">
              <w:rPr>
                <w:rStyle w:val="Hyperlink"/>
                <w14:scene3d>
                  <w14:camera w14:prst="orthographicFront"/>
                  <w14:lightRig w14:rig="threePt" w14:dir="t">
                    <w14:rot w14:lat="0" w14:lon="0" w14:rev="0"/>
                  </w14:lightRig>
                </w14:scene3d>
              </w:rPr>
              <w:t>3.16</w:t>
            </w:r>
            <w:r w:rsidR="00E37BEF">
              <w:rPr>
                <w:rFonts w:asciiTheme="minorHAnsi" w:eastAsiaTheme="minorEastAsia" w:hAnsiTheme="minorHAnsi" w:cstheme="minorBidi"/>
                <w:b w:val="0"/>
                <w:i w:val="0"/>
                <w:sz w:val="22"/>
                <w:szCs w:val="22"/>
              </w:rPr>
              <w:tab/>
            </w:r>
            <w:r w:rsidR="00E37BEF" w:rsidRPr="00B166F0">
              <w:rPr>
                <w:rStyle w:val="Hyperlink"/>
              </w:rPr>
              <w:t>Lessons Learned</w:t>
            </w:r>
            <w:r w:rsidR="00E37BEF">
              <w:rPr>
                <w:webHidden/>
              </w:rPr>
              <w:tab/>
            </w:r>
            <w:r w:rsidR="00E37BEF">
              <w:rPr>
                <w:webHidden/>
              </w:rPr>
              <w:fldChar w:fldCharType="begin"/>
            </w:r>
            <w:r w:rsidR="00E37BEF">
              <w:rPr>
                <w:webHidden/>
              </w:rPr>
              <w:instrText xml:space="preserve"> PAGEREF _Toc18564277 \h </w:instrText>
            </w:r>
            <w:r w:rsidR="00E37BEF">
              <w:rPr>
                <w:webHidden/>
              </w:rPr>
            </w:r>
            <w:r w:rsidR="00E37BEF">
              <w:rPr>
                <w:webHidden/>
              </w:rPr>
              <w:fldChar w:fldCharType="separate"/>
            </w:r>
            <w:r w:rsidR="00E37BEF">
              <w:rPr>
                <w:webHidden/>
              </w:rPr>
              <w:t>29</w:t>
            </w:r>
            <w:r w:rsidR="00E37BEF">
              <w:rPr>
                <w:webHidden/>
              </w:rPr>
              <w:fldChar w:fldCharType="end"/>
            </w:r>
          </w:hyperlink>
        </w:p>
        <w:p w14:paraId="6CFD0210" w14:textId="4BFB4642" w:rsidR="00716434" w:rsidRDefault="00716434">
          <w:r w:rsidRPr="002C6923">
            <w:rPr>
              <w:rFonts w:ascii="Arial" w:hAnsi="Arial"/>
              <w:b/>
              <w:bCs/>
              <w:sz w:val="28"/>
              <w:szCs w:val="28"/>
            </w:rPr>
            <w:fldChar w:fldCharType="end"/>
          </w:r>
        </w:p>
      </w:sdtContent>
    </w:sdt>
    <w:p w14:paraId="414522A3" w14:textId="77777777" w:rsidR="00716434" w:rsidRDefault="00F7512B" w:rsidP="00716434">
      <w:pPr>
        <w:spacing w:before="480" w:after="480"/>
        <w:jc w:val="center"/>
      </w:pPr>
      <w:r>
        <w:br w:type="page"/>
      </w:r>
    </w:p>
    <w:p w14:paraId="144EA6C0" w14:textId="77777777" w:rsidR="005B61C6" w:rsidRDefault="005B61C6" w:rsidP="005B61C6">
      <w:pPr>
        <w:spacing w:after="0"/>
        <w:jc w:val="center"/>
        <w:rPr>
          <w:color w:val="FF0000"/>
        </w:rPr>
      </w:pPr>
    </w:p>
    <w:p w14:paraId="285FDDEE" w14:textId="77777777" w:rsidR="004850F9" w:rsidRPr="008545D1" w:rsidRDefault="004850F9" w:rsidP="004850F9">
      <w:pPr>
        <w:pStyle w:val="Title"/>
        <w:jc w:val="center"/>
        <w:rPr>
          <w:rFonts w:ascii="Arial" w:hAnsi="Arial" w:cs="Arial"/>
          <w:b/>
          <w:sz w:val="32"/>
          <w:szCs w:val="32"/>
        </w:rPr>
      </w:pPr>
      <w:r w:rsidRPr="008545D1">
        <w:rPr>
          <w:rFonts w:ascii="Arial" w:hAnsi="Arial" w:cs="Arial"/>
          <w:b/>
          <w:sz w:val="32"/>
          <w:szCs w:val="32"/>
        </w:rPr>
        <w:t>List of Tables</w:t>
      </w:r>
    </w:p>
    <w:p w14:paraId="00D1C690" w14:textId="77777777" w:rsidR="004850F9" w:rsidRDefault="004850F9" w:rsidP="004850F9">
      <w:pPr>
        <w:spacing w:after="0"/>
        <w:jc w:val="center"/>
        <w:rPr>
          <w:color w:val="FF0000"/>
        </w:rPr>
      </w:pPr>
    </w:p>
    <w:p w14:paraId="0ABB204A" w14:textId="77777777" w:rsidR="004850F9" w:rsidRPr="004850F9" w:rsidRDefault="004850F9" w:rsidP="004850F9"/>
    <w:p w14:paraId="719E60B2" w14:textId="19EF7010" w:rsidR="00E37BEF" w:rsidRDefault="00317290">
      <w:pPr>
        <w:pStyle w:val="TableofFigures"/>
        <w:rPr>
          <w:rFonts w:asciiTheme="minorHAnsi" w:eastAsiaTheme="minorEastAsia" w:hAnsiTheme="minorHAnsi" w:cstheme="minorBidi"/>
          <w:noProof/>
          <w:sz w:val="22"/>
          <w:szCs w:val="22"/>
        </w:rPr>
      </w:pPr>
      <w:r>
        <w:rPr>
          <w:rFonts w:ascii="Arial Bold" w:hAnsi="Arial Bold"/>
          <w:b/>
          <w:sz w:val="32"/>
          <w:szCs w:val="26"/>
        </w:rPr>
        <w:fldChar w:fldCharType="begin"/>
      </w:r>
      <w:r>
        <w:rPr>
          <w:rFonts w:ascii="Arial Bold" w:hAnsi="Arial Bold"/>
          <w:b/>
          <w:sz w:val="32"/>
          <w:szCs w:val="26"/>
        </w:rPr>
        <w:instrText xml:space="preserve"> TOC \h \z \c "Table" </w:instrText>
      </w:r>
      <w:r>
        <w:rPr>
          <w:rFonts w:ascii="Arial Bold" w:hAnsi="Arial Bold"/>
          <w:b/>
          <w:sz w:val="32"/>
          <w:szCs w:val="26"/>
        </w:rPr>
        <w:fldChar w:fldCharType="separate"/>
      </w:r>
      <w:hyperlink w:anchor="_Toc18564278" w:history="1">
        <w:r w:rsidR="00E37BEF" w:rsidRPr="00C82325">
          <w:rPr>
            <w:rStyle w:val="Hyperlink"/>
            <w:noProof/>
          </w:rPr>
          <w:t>Table 1: Referenced Documentation</w:t>
        </w:r>
        <w:r w:rsidR="00E37BEF">
          <w:rPr>
            <w:noProof/>
            <w:webHidden/>
          </w:rPr>
          <w:tab/>
        </w:r>
        <w:r w:rsidR="00E37BEF">
          <w:rPr>
            <w:noProof/>
            <w:webHidden/>
          </w:rPr>
          <w:fldChar w:fldCharType="begin"/>
        </w:r>
        <w:r w:rsidR="00E37BEF">
          <w:rPr>
            <w:noProof/>
            <w:webHidden/>
          </w:rPr>
          <w:instrText xml:space="preserve"> PAGEREF _Toc18564278 \h </w:instrText>
        </w:r>
        <w:r w:rsidR="00E37BEF">
          <w:rPr>
            <w:noProof/>
            <w:webHidden/>
          </w:rPr>
        </w:r>
        <w:r w:rsidR="00E37BEF">
          <w:rPr>
            <w:noProof/>
            <w:webHidden/>
          </w:rPr>
          <w:fldChar w:fldCharType="separate"/>
        </w:r>
        <w:r w:rsidR="00E37BEF">
          <w:rPr>
            <w:noProof/>
            <w:webHidden/>
          </w:rPr>
          <w:t>4</w:t>
        </w:r>
        <w:r w:rsidR="00E37BEF">
          <w:rPr>
            <w:noProof/>
            <w:webHidden/>
          </w:rPr>
          <w:fldChar w:fldCharType="end"/>
        </w:r>
      </w:hyperlink>
    </w:p>
    <w:p w14:paraId="63F0922F" w14:textId="49497295" w:rsidR="00E37BEF" w:rsidRDefault="00ED6293">
      <w:pPr>
        <w:pStyle w:val="TableofFigures"/>
        <w:rPr>
          <w:rFonts w:asciiTheme="minorHAnsi" w:eastAsiaTheme="minorEastAsia" w:hAnsiTheme="minorHAnsi" w:cstheme="minorBidi"/>
          <w:noProof/>
          <w:sz w:val="22"/>
          <w:szCs w:val="22"/>
        </w:rPr>
      </w:pPr>
      <w:hyperlink w:anchor="_Toc18564279" w:history="1">
        <w:r w:rsidR="00E37BEF" w:rsidRPr="00C82325">
          <w:rPr>
            <w:rStyle w:val="Hyperlink"/>
            <w:noProof/>
          </w:rPr>
          <w:t>Table 2: Project Architectural Interfaces</w:t>
        </w:r>
        <w:r w:rsidR="00E37BEF">
          <w:rPr>
            <w:noProof/>
            <w:webHidden/>
          </w:rPr>
          <w:tab/>
        </w:r>
        <w:r w:rsidR="00E37BEF">
          <w:rPr>
            <w:noProof/>
            <w:webHidden/>
          </w:rPr>
          <w:fldChar w:fldCharType="begin"/>
        </w:r>
        <w:r w:rsidR="00E37BEF">
          <w:rPr>
            <w:noProof/>
            <w:webHidden/>
          </w:rPr>
          <w:instrText xml:space="preserve"> PAGEREF _Toc18564279 \h </w:instrText>
        </w:r>
        <w:r w:rsidR="00E37BEF">
          <w:rPr>
            <w:noProof/>
            <w:webHidden/>
          </w:rPr>
        </w:r>
        <w:r w:rsidR="00E37BEF">
          <w:rPr>
            <w:noProof/>
            <w:webHidden/>
          </w:rPr>
          <w:fldChar w:fldCharType="separate"/>
        </w:r>
        <w:r w:rsidR="00E37BEF">
          <w:rPr>
            <w:noProof/>
            <w:webHidden/>
          </w:rPr>
          <w:t>6</w:t>
        </w:r>
        <w:r w:rsidR="00E37BEF">
          <w:rPr>
            <w:noProof/>
            <w:webHidden/>
          </w:rPr>
          <w:fldChar w:fldCharType="end"/>
        </w:r>
      </w:hyperlink>
    </w:p>
    <w:p w14:paraId="1F25094A" w14:textId="2142D7A6" w:rsidR="00E37BEF" w:rsidRDefault="00ED6293">
      <w:pPr>
        <w:pStyle w:val="TableofFigures"/>
        <w:rPr>
          <w:rFonts w:asciiTheme="minorHAnsi" w:eastAsiaTheme="minorEastAsia" w:hAnsiTheme="minorHAnsi" w:cstheme="minorBidi"/>
          <w:noProof/>
          <w:sz w:val="22"/>
          <w:szCs w:val="22"/>
        </w:rPr>
      </w:pPr>
      <w:hyperlink w:anchor="_Toc18564280" w:history="1">
        <w:r w:rsidR="00E37BEF" w:rsidRPr="00C82325">
          <w:rPr>
            <w:rStyle w:val="Hyperlink"/>
            <w:noProof/>
          </w:rPr>
          <w:t>Table 3: Sample Risk Register</w:t>
        </w:r>
        <w:r w:rsidR="00E37BEF">
          <w:rPr>
            <w:noProof/>
            <w:webHidden/>
          </w:rPr>
          <w:tab/>
        </w:r>
        <w:r w:rsidR="00E37BEF">
          <w:rPr>
            <w:noProof/>
            <w:webHidden/>
          </w:rPr>
          <w:fldChar w:fldCharType="begin"/>
        </w:r>
        <w:r w:rsidR="00E37BEF">
          <w:rPr>
            <w:noProof/>
            <w:webHidden/>
          </w:rPr>
          <w:instrText xml:space="preserve"> PAGEREF _Toc18564280 \h </w:instrText>
        </w:r>
        <w:r w:rsidR="00E37BEF">
          <w:rPr>
            <w:noProof/>
            <w:webHidden/>
          </w:rPr>
        </w:r>
        <w:r w:rsidR="00E37BEF">
          <w:rPr>
            <w:noProof/>
            <w:webHidden/>
          </w:rPr>
          <w:fldChar w:fldCharType="separate"/>
        </w:r>
        <w:r w:rsidR="00E37BEF">
          <w:rPr>
            <w:noProof/>
            <w:webHidden/>
          </w:rPr>
          <w:t>11</w:t>
        </w:r>
        <w:r w:rsidR="00E37BEF">
          <w:rPr>
            <w:noProof/>
            <w:webHidden/>
          </w:rPr>
          <w:fldChar w:fldCharType="end"/>
        </w:r>
      </w:hyperlink>
    </w:p>
    <w:p w14:paraId="74F519FD" w14:textId="0F8B6495" w:rsidR="00F7512B" w:rsidRDefault="00317290">
      <w:pPr>
        <w:tabs>
          <w:tab w:val="right" w:leader="dot" w:pos="9360"/>
        </w:tabs>
        <w:spacing w:beforeLines="40" w:before="96" w:afterLines="40" w:after="96"/>
        <w:jc w:val="center"/>
        <w:rPr>
          <w:sz w:val="26"/>
          <w:szCs w:val="26"/>
        </w:rPr>
      </w:pPr>
      <w:r>
        <w:rPr>
          <w:rFonts w:ascii="Arial Bold" w:hAnsi="Arial Bold"/>
          <w:b/>
          <w:sz w:val="32"/>
          <w:szCs w:val="26"/>
        </w:rPr>
        <w:fldChar w:fldCharType="end"/>
      </w:r>
    </w:p>
    <w:p w14:paraId="79F2F90A" w14:textId="77777777" w:rsidR="00066873" w:rsidRDefault="00066873">
      <w:pPr>
        <w:tabs>
          <w:tab w:val="right" w:leader="dot" w:pos="9360"/>
        </w:tabs>
        <w:spacing w:beforeLines="40" w:before="96" w:afterLines="40" w:after="96"/>
        <w:jc w:val="center"/>
        <w:rPr>
          <w:sz w:val="26"/>
          <w:szCs w:val="26"/>
        </w:rPr>
      </w:pPr>
    </w:p>
    <w:p w14:paraId="7948F7D4" w14:textId="77777777" w:rsidR="00066873" w:rsidRPr="008545D1" w:rsidRDefault="00066873" w:rsidP="00066873">
      <w:pPr>
        <w:pStyle w:val="Title"/>
        <w:jc w:val="center"/>
        <w:rPr>
          <w:rFonts w:ascii="Arial" w:hAnsi="Arial" w:cs="Arial"/>
          <w:b/>
          <w:sz w:val="32"/>
          <w:szCs w:val="32"/>
        </w:rPr>
      </w:pPr>
      <w:r w:rsidRPr="008545D1">
        <w:rPr>
          <w:rFonts w:ascii="Arial" w:hAnsi="Arial" w:cs="Arial"/>
          <w:b/>
          <w:sz w:val="32"/>
          <w:szCs w:val="32"/>
        </w:rPr>
        <w:t>List of Figures</w:t>
      </w:r>
    </w:p>
    <w:p w14:paraId="7F588250" w14:textId="77777777" w:rsidR="00066873" w:rsidRPr="00066873" w:rsidRDefault="00066873">
      <w:pPr>
        <w:tabs>
          <w:tab w:val="right" w:leader="dot" w:pos="9360"/>
        </w:tabs>
        <w:spacing w:beforeLines="40" w:before="96" w:afterLines="40" w:after="96"/>
        <w:jc w:val="center"/>
        <w:rPr>
          <w:sz w:val="16"/>
          <w:szCs w:val="16"/>
        </w:rPr>
      </w:pPr>
    </w:p>
    <w:p w14:paraId="4449391F" w14:textId="6CB01353" w:rsidR="00E37BEF" w:rsidRDefault="00066873">
      <w:pPr>
        <w:pStyle w:val="TableofFigures"/>
        <w:rPr>
          <w:rFonts w:asciiTheme="minorHAnsi" w:eastAsiaTheme="minorEastAsia" w:hAnsiTheme="minorHAnsi" w:cstheme="minorBidi"/>
          <w:noProof/>
          <w:sz w:val="22"/>
          <w:szCs w:val="22"/>
        </w:rPr>
      </w:pPr>
      <w:r>
        <w:rPr>
          <w:szCs w:val="26"/>
        </w:rPr>
        <w:fldChar w:fldCharType="begin"/>
      </w:r>
      <w:r>
        <w:rPr>
          <w:szCs w:val="26"/>
        </w:rPr>
        <w:instrText xml:space="preserve"> TOC \h \z \c "Figure" </w:instrText>
      </w:r>
      <w:r>
        <w:rPr>
          <w:szCs w:val="26"/>
        </w:rPr>
        <w:fldChar w:fldCharType="separate"/>
      </w:r>
      <w:hyperlink w:anchor="_Toc18564281" w:history="1">
        <w:r w:rsidR="00E37BEF" w:rsidRPr="00A12FA0">
          <w:rPr>
            <w:rStyle w:val="Hyperlink"/>
            <w:noProof/>
          </w:rPr>
          <w:t>Figure 1: Example of Overall Project Flow</w:t>
        </w:r>
        <w:r w:rsidR="00E37BEF">
          <w:rPr>
            <w:noProof/>
            <w:webHidden/>
          </w:rPr>
          <w:tab/>
        </w:r>
        <w:r w:rsidR="00E37BEF">
          <w:rPr>
            <w:noProof/>
            <w:webHidden/>
          </w:rPr>
          <w:fldChar w:fldCharType="begin"/>
        </w:r>
        <w:r w:rsidR="00E37BEF">
          <w:rPr>
            <w:noProof/>
            <w:webHidden/>
          </w:rPr>
          <w:instrText xml:space="preserve"> PAGEREF _Toc18564281 \h </w:instrText>
        </w:r>
        <w:r w:rsidR="00E37BEF">
          <w:rPr>
            <w:noProof/>
            <w:webHidden/>
          </w:rPr>
        </w:r>
        <w:r w:rsidR="00E37BEF">
          <w:rPr>
            <w:noProof/>
            <w:webHidden/>
          </w:rPr>
          <w:fldChar w:fldCharType="separate"/>
        </w:r>
        <w:r w:rsidR="00E37BEF">
          <w:rPr>
            <w:noProof/>
            <w:webHidden/>
          </w:rPr>
          <w:t>9</w:t>
        </w:r>
        <w:r w:rsidR="00E37BEF">
          <w:rPr>
            <w:noProof/>
            <w:webHidden/>
          </w:rPr>
          <w:fldChar w:fldCharType="end"/>
        </w:r>
      </w:hyperlink>
    </w:p>
    <w:p w14:paraId="48213E11" w14:textId="28607882" w:rsidR="00E37BEF" w:rsidRDefault="00ED6293">
      <w:pPr>
        <w:pStyle w:val="TableofFigures"/>
        <w:rPr>
          <w:rFonts w:asciiTheme="minorHAnsi" w:eastAsiaTheme="minorEastAsia" w:hAnsiTheme="minorHAnsi" w:cstheme="minorBidi"/>
          <w:noProof/>
          <w:sz w:val="22"/>
          <w:szCs w:val="22"/>
        </w:rPr>
      </w:pPr>
      <w:hyperlink w:anchor="_Toc18564282" w:history="1">
        <w:r w:rsidR="00E37BEF" w:rsidRPr="00A12FA0">
          <w:rPr>
            <w:rStyle w:val="Hyperlink"/>
            <w:noProof/>
          </w:rPr>
          <w:t>Figure 2: Project Stages for ITS Project</w:t>
        </w:r>
        <w:r w:rsidR="00E37BEF">
          <w:rPr>
            <w:noProof/>
            <w:webHidden/>
          </w:rPr>
          <w:tab/>
        </w:r>
        <w:r w:rsidR="00E37BEF">
          <w:rPr>
            <w:noProof/>
            <w:webHidden/>
          </w:rPr>
          <w:fldChar w:fldCharType="begin"/>
        </w:r>
        <w:r w:rsidR="00E37BEF">
          <w:rPr>
            <w:noProof/>
            <w:webHidden/>
          </w:rPr>
          <w:instrText xml:space="preserve"> PAGEREF _Toc18564282 \h </w:instrText>
        </w:r>
        <w:r w:rsidR="00E37BEF">
          <w:rPr>
            <w:noProof/>
            <w:webHidden/>
          </w:rPr>
        </w:r>
        <w:r w:rsidR="00E37BEF">
          <w:rPr>
            <w:noProof/>
            <w:webHidden/>
          </w:rPr>
          <w:fldChar w:fldCharType="separate"/>
        </w:r>
        <w:r w:rsidR="00E37BEF">
          <w:rPr>
            <w:noProof/>
            <w:webHidden/>
          </w:rPr>
          <w:t>16</w:t>
        </w:r>
        <w:r w:rsidR="00E37BEF">
          <w:rPr>
            <w:noProof/>
            <w:webHidden/>
          </w:rPr>
          <w:fldChar w:fldCharType="end"/>
        </w:r>
      </w:hyperlink>
    </w:p>
    <w:p w14:paraId="3E56E9EB" w14:textId="4B51D538" w:rsidR="00E37BEF" w:rsidRDefault="00ED6293">
      <w:pPr>
        <w:pStyle w:val="TableofFigures"/>
        <w:rPr>
          <w:rFonts w:asciiTheme="minorHAnsi" w:eastAsiaTheme="minorEastAsia" w:hAnsiTheme="minorHAnsi" w:cstheme="minorBidi"/>
          <w:noProof/>
          <w:sz w:val="22"/>
          <w:szCs w:val="22"/>
        </w:rPr>
      </w:pPr>
      <w:hyperlink w:anchor="_Toc18564283" w:history="1">
        <w:r w:rsidR="00E37BEF" w:rsidRPr="00A12FA0">
          <w:rPr>
            <w:rStyle w:val="Hyperlink"/>
            <w:noProof/>
          </w:rPr>
          <w:t>Figure 3: Example of Project Evaluation and Review Technique Chart (PERT Chart)</w:t>
        </w:r>
        <w:r w:rsidR="00E37BEF">
          <w:rPr>
            <w:noProof/>
            <w:webHidden/>
          </w:rPr>
          <w:tab/>
        </w:r>
        <w:r w:rsidR="00E37BEF">
          <w:rPr>
            <w:noProof/>
            <w:webHidden/>
          </w:rPr>
          <w:fldChar w:fldCharType="begin"/>
        </w:r>
        <w:r w:rsidR="00E37BEF">
          <w:rPr>
            <w:noProof/>
            <w:webHidden/>
          </w:rPr>
          <w:instrText xml:space="preserve"> PAGEREF _Toc18564283 \h </w:instrText>
        </w:r>
        <w:r w:rsidR="00E37BEF">
          <w:rPr>
            <w:noProof/>
            <w:webHidden/>
          </w:rPr>
        </w:r>
        <w:r w:rsidR="00E37BEF">
          <w:rPr>
            <w:noProof/>
            <w:webHidden/>
          </w:rPr>
          <w:fldChar w:fldCharType="separate"/>
        </w:r>
        <w:r w:rsidR="00E37BEF">
          <w:rPr>
            <w:noProof/>
            <w:webHidden/>
          </w:rPr>
          <w:t>20</w:t>
        </w:r>
        <w:r w:rsidR="00E37BEF">
          <w:rPr>
            <w:noProof/>
            <w:webHidden/>
          </w:rPr>
          <w:fldChar w:fldCharType="end"/>
        </w:r>
      </w:hyperlink>
    </w:p>
    <w:p w14:paraId="155AEDE3" w14:textId="68F619D0" w:rsidR="00066873" w:rsidRDefault="00066873">
      <w:pPr>
        <w:tabs>
          <w:tab w:val="right" w:leader="dot" w:pos="9360"/>
        </w:tabs>
        <w:spacing w:beforeLines="40" w:before="96" w:afterLines="40" w:after="96"/>
        <w:jc w:val="center"/>
        <w:rPr>
          <w:sz w:val="26"/>
          <w:szCs w:val="26"/>
        </w:rPr>
      </w:pPr>
      <w:r>
        <w:rPr>
          <w:sz w:val="26"/>
          <w:szCs w:val="26"/>
        </w:rPr>
        <w:fldChar w:fldCharType="end"/>
      </w:r>
    </w:p>
    <w:p w14:paraId="5C64DF7A" w14:textId="77777777" w:rsidR="00317290" w:rsidRDefault="00317290" w:rsidP="00317290">
      <w:pPr>
        <w:tabs>
          <w:tab w:val="right" w:leader="dot" w:pos="9360"/>
        </w:tabs>
        <w:spacing w:before="20" w:after="20"/>
        <w:ind w:left="720"/>
        <w:jc w:val="left"/>
        <w:rPr>
          <w:sz w:val="26"/>
        </w:rPr>
      </w:pPr>
      <w:bookmarkStart w:id="12" w:name="_Toc64275353"/>
    </w:p>
    <w:bookmarkEnd w:id="12"/>
    <w:p w14:paraId="24DE2623" w14:textId="77777777" w:rsidR="00F7512B" w:rsidRDefault="00F7512B" w:rsidP="00F70C79">
      <w:pPr>
        <w:tabs>
          <w:tab w:val="right" w:leader="dot" w:pos="9360"/>
        </w:tabs>
        <w:spacing w:after="0"/>
        <w:jc w:val="center"/>
        <w:rPr>
          <w:rFonts w:ascii="Arial" w:hAnsi="Arial" w:cs="Arial"/>
          <w:b/>
          <w:bCs/>
          <w:sz w:val="32"/>
        </w:rPr>
      </w:pPr>
      <w:r>
        <w:br w:type="page"/>
      </w:r>
      <w:r>
        <w:rPr>
          <w:rFonts w:ascii="Arial" w:hAnsi="Arial" w:cs="Arial"/>
          <w:b/>
          <w:bCs/>
          <w:sz w:val="32"/>
        </w:rPr>
        <w:lastRenderedPageBreak/>
        <w:t>List of Acronyms</w:t>
      </w:r>
      <w:r w:rsidR="007A769C">
        <w:rPr>
          <w:rFonts w:ascii="Arial" w:hAnsi="Arial" w:cs="Arial"/>
          <w:b/>
          <w:bCs/>
          <w:sz w:val="32"/>
        </w:rPr>
        <w:t xml:space="preserve"> and Abbreviations</w:t>
      </w:r>
    </w:p>
    <w:p w14:paraId="7969C5E2" w14:textId="77777777" w:rsidR="00F7512B" w:rsidRDefault="00F7512B">
      <w:pPr>
        <w:tabs>
          <w:tab w:val="right" w:leader="dot" w:pos="9360"/>
        </w:tabs>
        <w:spacing w:before="20" w:after="20"/>
        <w:rPr>
          <w:sz w:val="36"/>
          <w:szCs w:val="36"/>
        </w:rPr>
      </w:pPr>
    </w:p>
    <w:p w14:paraId="69D95FA4" w14:textId="77777777" w:rsidR="00B410A0" w:rsidRDefault="00B410A0" w:rsidP="00A108AC">
      <w:pPr>
        <w:pStyle w:val="AcronymList"/>
      </w:pPr>
      <w:r>
        <w:t>ARC-IT</w:t>
      </w:r>
      <w:r>
        <w:tab/>
      </w:r>
      <w:r w:rsidRPr="005E3B9C">
        <w:rPr>
          <w:color w:val="000000"/>
          <w:shd w:val="clear" w:color="auto" w:fill="FAFAFA"/>
        </w:rPr>
        <w:t>Architecture Reference for Cooperative and Intelligent Transportation</w:t>
      </w:r>
    </w:p>
    <w:p w14:paraId="0B28D156" w14:textId="5CF8F118" w:rsidR="00C2084B" w:rsidRDefault="00C2084B" w:rsidP="00A108AC">
      <w:pPr>
        <w:pStyle w:val="AcronymList"/>
      </w:pPr>
      <w:r>
        <w:t>CDR</w:t>
      </w:r>
      <w:r>
        <w:tab/>
        <w:t>Critical Design Review</w:t>
      </w:r>
    </w:p>
    <w:p w14:paraId="0274D3B6" w14:textId="27554CBB" w:rsidR="00191557" w:rsidRDefault="00191557" w:rsidP="00A108AC">
      <w:pPr>
        <w:pStyle w:val="AcronymList"/>
      </w:pPr>
      <w:r>
        <w:t>CEI</w:t>
      </w:r>
      <w:r>
        <w:tab/>
      </w:r>
      <w:r w:rsidRPr="00191557">
        <w:t>Construction Engineering and Inspection</w:t>
      </w:r>
    </w:p>
    <w:p w14:paraId="56EAB187" w14:textId="77777777" w:rsidR="0005758E" w:rsidRDefault="0005758E" w:rsidP="00A108AC">
      <w:pPr>
        <w:pStyle w:val="AcronymList"/>
      </w:pPr>
      <w:r>
        <w:t>CFP</w:t>
      </w:r>
      <w:r>
        <w:tab/>
        <w:t>Cost Feasible Plan</w:t>
      </w:r>
    </w:p>
    <w:p w14:paraId="04A95BAB" w14:textId="77777777" w:rsidR="003C7E88" w:rsidRDefault="003C7E88" w:rsidP="00A108AC">
      <w:pPr>
        <w:pStyle w:val="AcronymList"/>
      </w:pPr>
      <w:r>
        <w:t>CFR</w:t>
      </w:r>
      <w:r>
        <w:tab/>
        <w:t>Code of Federal Regulations</w:t>
      </w:r>
    </w:p>
    <w:p w14:paraId="2881A710" w14:textId="524ED845" w:rsidR="004D1786" w:rsidRDefault="004D1786" w:rsidP="00A108AC">
      <w:pPr>
        <w:pStyle w:val="AcronymList"/>
      </w:pPr>
      <w:r>
        <w:t>CMB</w:t>
      </w:r>
      <w:r>
        <w:tab/>
        <w:t>Change Management Board</w:t>
      </w:r>
    </w:p>
    <w:p w14:paraId="702E6E82" w14:textId="75325F5F" w:rsidR="00F7512B" w:rsidRDefault="00F7512B" w:rsidP="00A108AC">
      <w:pPr>
        <w:pStyle w:val="AcronymList"/>
      </w:pPr>
      <w:r>
        <w:t>ConOps</w:t>
      </w:r>
      <w:r>
        <w:tab/>
        <w:t xml:space="preserve">Concept of Operations </w:t>
      </w:r>
    </w:p>
    <w:p w14:paraId="405264B1" w14:textId="77777777" w:rsidR="00F7512B" w:rsidRDefault="00F7512B" w:rsidP="00A108AC">
      <w:pPr>
        <w:pStyle w:val="AcronymList"/>
      </w:pPr>
      <w:r>
        <w:t>CPM</w:t>
      </w:r>
      <w:r>
        <w:tab/>
        <w:t>Critical Path Method</w:t>
      </w:r>
    </w:p>
    <w:p w14:paraId="33EDB0B2" w14:textId="77777777" w:rsidR="00DF43AE" w:rsidRDefault="00DF43AE" w:rsidP="00A108AC">
      <w:pPr>
        <w:pStyle w:val="AcronymList"/>
      </w:pPr>
      <w:r>
        <w:t>CV</w:t>
      </w:r>
      <w:r>
        <w:tab/>
        <w:t>Connected Vehicle</w:t>
      </w:r>
    </w:p>
    <w:p w14:paraId="40A060B3" w14:textId="77777777" w:rsidR="00E244C0" w:rsidRDefault="00E244C0" w:rsidP="00A108AC">
      <w:pPr>
        <w:pStyle w:val="AcronymList"/>
      </w:pPr>
      <w:r>
        <w:t>ECO</w:t>
      </w:r>
      <w:r>
        <w:tab/>
        <w:t>Engineering Change Order</w:t>
      </w:r>
    </w:p>
    <w:p w14:paraId="63AA8A2B" w14:textId="77777777" w:rsidR="009E4E73" w:rsidRDefault="009E4E73" w:rsidP="00A108AC">
      <w:pPr>
        <w:pStyle w:val="AcronymList"/>
      </w:pPr>
      <w:r>
        <w:t>FAC</w:t>
      </w:r>
      <w:r>
        <w:tab/>
      </w:r>
      <w:r w:rsidRPr="002C0722">
        <w:t>Florida Administrative Code</w:t>
      </w:r>
    </w:p>
    <w:p w14:paraId="208376FA" w14:textId="77777777" w:rsidR="008674D2" w:rsidRDefault="008674D2" w:rsidP="00A108AC">
      <w:pPr>
        <w:pStyle w:val="AcronymList"/>
      </w:pPr>
      <w:r>
        <w:t>FCS</w:t>
      </w:r>
      <w:r>
        <w:tab/>
      </w:r>
      <w:r w:rsidRPr="008674D2">
        <w:t>Florida Cybersecurity Standards</w:t>
      </w:r>
    </w:p>
    <w:p w14:paraId="6E78291D" w14:textId="77777777" w:rsidR="00F7512B" w:rsidRDefault="00F7512B" w:rsidP="00A108AC">
      <w:pPr>
        <w:pStyle w:val="AcronymList"/>
      </w:pPr>
      <w:r>
        <w:t>FDOT</w:t>
      </w:r>
      <w:r>
        <w:tab/>
        <w:t>Florida Department of Transportation</w:t>
      </w:r>
    </w:p>
    <w:p w14:paraId="12CE24A4" w14:textId="77777777" w:rsidR="00D417A2" w:rsidRDefault="00D417A2" w:rsidP="00A108AC">
      <w:pPr>
        <w:pStyle w:val="AcronymList"/>
        <w:rPr>
          <w:rFonts w:cs="Arial"/>
          <w:bCs/>
        </w:rPr>
      </w:pPr>
      <w:r>
        <w:rPr>
          <w:rFonts w:cs="Arial"/>
          <w:bCs/>
        </w:rPr>
        <w:t>ICD</w:t>
      </w:r>
      <w:r>
        <w:rPr>
          <w:rFonts w:cs="Arial"/>
          <w:bCs/>
        </w:rPr>
        <w:tab/>
        <w:t>Interface Control Document</w:t>
      </w:r>
    </w:p>
    <w:p w14:paraId="096058A9" w14:textId="77777777" w:rsidR="00F7512B" w:rsidRDefault="00F7512B" w:rsidP="00A108AC">
      <w:pPr>
        <w:pStyle w:val="AcronymList"/>
        <w:rPr>
          <w:rFonts w:cs="Arial"/>
          <w:bCs/>
        </w:rPr>
      </w:pPr>
      <w:r>
        <w:rPr>
          <w:rFonts w:cs="Arial"/>
          <w:bCs/>
        </w:rPr>
        <w:t>ITS</w:t>
      </w:r>
      <w:r>
        <w:rPr>
          <w:rFonts w:cs="Arial"/>
          <w:bCs/>
        </w:rPr>
        <w:tab/>
        <w:t>Intelligent Transportation System</w:t>
      </w:r>
    </w:p>
    <w:p w14:paraId="5035FDE5" w14:textId="77777777" w:rsidR="0005758E" w:rsidRDefault="0005758E" w:rsidP="00A108AC">
      <w:pPr>
        <w:pStyle w:val="AcronymList"/>
      </w:pPr>
      <w:r>
        <w:rPr>
          <w:bCs/>
          <w:iCs/>
        </w:rPr>
        <w:t>MOE</w:t>
      </w:r>
      <w:r>
        <w:rPr>
          <w:bCs/>
          <w:iCs/>
        </w:rPr>
        <w:tab/>
        <w:t>Measure of Effectiveness</w:t>
      </w:r>
    </w:p>
    <w:p w14:paraId="425A245D" w14:textId="77777777" w:rsidR="00F82776" w:rsidRDefault="00F82776" w:rsidP="00A108AC">
      <w:pPr>
        <w:pStyle w:val="AcronymList"/>
      </w:pPr>
      <w:r>
        <w:rPr>
          <w:bCs/>
          <w:iCs/>
        </w:rPr>
        <w:t>MOP</w:t>
      </w:r>
      <w:r>
        <w:rPr>
          <w:bCs/>
          <w:iCs/>
        </w:rPr>
        <w:tab/>
        <w:t>Measure of Performance</w:t>
      </w:r>
    </w:p>
    <w:p w14:paraId="1731EC63" w14:textId="77777777" w:rsidR="00F7512B" w:rsidRDefault="00F7512B" w:rsidP="00A108AC">
      <w:pPr>
        <w:pStyle w:val="AcronymList"/>
      </w:pPr>
      <w:r>
        <w:rPr>
          <w:bCs/>
          <w:iCs/>
        </w:rPr>
        <w:t>MTR</w:t>
      </w:r>
      <w:r>
        <w:rPr>
          <w:bCs/>
          <w:iCs/>
        </w:rPr>
        <w:tab/>
        <w:t>Minimum Technical Requirement</w:t>
      </w:r>
    </w:p>
    <w:p w14:paraId="71465B51" w14:textId="77777777" w:rsidR="00F7512B" w:rsidRDefault="00F7512B" w:rsidP="00A108AC">
      <w:pPr>
        <w:pStyle w:val="AcronymList"/>
      </w:pPr>
      <w:r>
        <w:t>O&amp;M</w:t>
      </w:r>
      <w:r>
        <w:tab/>
        <w:t>Operations and Maintenance</w:t>
      </w:r>
    </w:p>
    <w:p w14:paraId="332A2BF6" w14:textId="77777777" w:rsidR="00F7512B" w:rsidRDefault="00F7512B" w:rsidP="00A108AC">
      <w:pPr>
        <w:pStyle w:val="AcronymList"/>
      </w:pPr>
      <w:r>
        <w:rPr>
          <w:bCs/>
          <w:iCs/>
        </w:rPr>
        <w:t>PERT</w:t>
      </w:r>
      <w:r>
        <w:rPr>
          <w:bCs/>
          <w:iCs/>
        </w:rPr>
        <w:tab/>
        <w:t>Project Evaluation and Review Technique</w:t>
      </w:r>
    </w:p>
    <w:p w14:paraId="73E547D1" w14:textId="77777777" w:rsidR="00F7512B" w:rsidRDefault="00F7512B" w:rsidP="00A108AC">
      <w:pPr>
        <w:pStyle w:val="AcronymList"/>
      </w:pPr>
      <w:r>
        <w:rPr>
          <w:bCs/>
          <w:iCs/>
        </w:rPr>
        <w:t>PITSA</w:t>
      </w:r>
      <w:r>
        <w:rPr>
          <w:bCs/>
          <w:iCs/>
        </w:rPr>
        <w:tab/>
        <w:t>Project Intelligent Transportation System</w:t>
      </w:r>
      <w:r w:rsidR="00FD4208">
        <w:rPr>
          <w:bCs/>
          <w:iCs/>
        </w:rPr>
        <w:t xml:space="preserve"> (ITS)</w:t>
      </w:r>
      <w:r>
        <w:rPr>
          <w:bCs/>
          <w:iCs/>
        </w:rPr>
        <w:t xml:space="preserve"> Architecture</w:t>
      </w:r>
    </w:p>
    <w:p w14:paraId="3E0119C2" w14:textId="77777777" w:rsidR="00B67DDA" w:rsidRDefault="00B67DDA" w:rsidP="00A108AC">
      <w:pPr>
        <w:pStyle w:val="AcronymList"/>
        <w:rPr>
          <w:bCs/>
          <w:iCs/>
        </w:rPr>
      </w:pPr>
      <w:r>
        <w:rPr>
          <w:bCs/>
          <w:iCs/>
        </w:rPr>
        <w:t>PM</w:t>
      </w:r>
      <w:r>
        <w:rPr>
          <w:bCs/>
          <w:iCs/>
        </w:rPr>
        <w:tab/>
        <w:t>Project Manager</w:t>
      </w:r>
    </w:p>
    <w:p w14:paraId="4B45F2A1" w14:textId="77777777" w:rsidR="00F7512B" w:rsidRDefault="00F7512B" w:rsidP="00A108AC">
      <w:pPr>
        <w:pStyle w:val="AcronymList"/>
      </w:pPr>
      <w:r>
        <w:rPr>
          <w:bCs/>
          <w:iCs/>
        </w:rPr>
        <w:t>PSEMP</w:t>
      </w:r>
      <w:r>
        <w:rPr>
          <w:bCs/>
          <w:iCs/>
        </w:rPr>
        <w:tab/>
        <w:t>Project Systems Engineering Management Plan</w:t>
      </w:r>
    </w:p>
    <w:p w14:paraId="5579EB72" w14:textId="77777777" w:rsidR="00F7512B" w:rsidRDefault="00F7512B" w:rsidP="00A108AC">
      <w:pPr>
        <w:pStyle w:val="AcronymList"/>
      </w:pPr>
      <w:r>
        <w:rPr>
          <w:bCs/>
          <w:iCs/>
        </w:rPr>
        <w:t>QA</w:t>
      </w:r>
      <w:r>
        <w:rPr>
          <w:bCs/>
          <w:iCs/>
        </w:rPr>
        <w:tab/>
        <w:t>Quality Assurance</w:t>
      </w:r>
    </w:p>
    <w:p w14:paraId="414A4FE7" w14:textId="77777777" w:rsidR="00F7512B" w:rsidRDefault="00F7512B" w:rsidP="00A108AC">
      <w:pPr>
        <w:pStyle w:val="AcronymList"/>
      </w:pPr>
      <w:r>
        <w:rPr>
          <w:bCs/>
          <w:iCs/>
        </w:rPr>
        <w:t>QC</w:t>
      </w:r>
      <w:r>
        <w:rPr>
          <w:bCs/>
          <w:iCs/>
        </w:rPr>
        <w:tab/>
        <w:t>Quality Control</w:t>
      </w:r>
    </w:p>
    <w:p w14:paraId="5AE82270" w14:textId="77777777" w:rsidR="00F7512B" w:rsidRDefault="00F7512B" w:rsidP="00A108AC">
      <w:pPr>
        <w:pStyle w:val="AcronymList"/>
        <w:rPr>
          <w:bCs/>
          <w:iCs/>
        </w:rPr>
      </w:pPr>
      <w:r>
        <w:rPr>
          <w:bCs/>
          <w:iCs/>
        </w:rPr>
        <w:t>QM</w:t>
      </w:r>
      <w:r>
        <w:rPr>
          <w:bCs/>
          <w:iCs/>
        </w:rPr>
        <w:tab/>
        <w:t>Quality Management</w:t>
      </w:r>
    </w:p>
    <w:p w14:paraId="167E1482" w14:textId="77777777" w:rsidR="00DF43AE" w:rsidRDefault="00DF43AE" w:rsidP="00A108AC">
      <w:pPr>
        <w:pStyle w:val="AcronymList"/>
      </w:pPr>
      <w:r>
        <w:rPr>
          <w:bCs/>
          <w:iCs/>
        </w:rPr>
        <w:t>RAD-IT</w:t>
      </w:r>
      <w:r>
        <w:rPr>
          <w:bCs/>
          <w:iCs/>
        </w:rPr>
        <w:tab/>
      </w:r>
      <w:r w:rsidRPr="005E3B9C">
        <w:rPr>
          <w:shd w:val="clear" w:color="auto" w:fill="FAFAFA"/>
        </w:rPr>
        <w:t>Regional Architecture Development for Intelligent Transportation</w:t>
      </w:r>
    </w:p>
    <w:p w14:paraId="7DE56F54" w14:textId="77777777" w:rsidR="00B57643" w:rsidRDefault="00B57643" w:rsidP="00A108AC">
      <w:pPr>
        <w:pStyle w:val="AcronymList"/>
      </w:pPr>
      <w:r>
        <w:t>RCTO</w:t>
      </w:r>
      <w:r>
        <w:tab/>
      </w:r>
      <w:r w:rsidRPr="000C3D07">
        <w:t>Regional Concept for Transportation Operations</w:t>
      </w:r>
    </w:p>
    <w:p w14:paraId="65ECDAE1" w14:textId="77777777" w:rsidR="00F7512B" w:rsidRDefault="00F7512B" w:rsidP="00A108AC">
      <w:pPr>
        <w:pStyle w:val="AcronymList"/>
      </w:pPr>
      <w:r>
        <w:t>RITSA</w:t>
      </w:r>
      <w:r>
        <w:tab/>
        <w:t>Regional Intelligent Transportation System</w:t>
      </w:r>
      <w:r w:rsidR="00FD4208">
        <w:t xml:space="preserve"> </w:t>
      </w:r>
      <w:r>
        <w:t>Architecture</w:t>
      </w:r>
    </w:p>
    <w:p w14:paraId="4A95E332" w14:textId="77777777" w:rsidR="00F7512B" w:rsidRDefault="00F7512B" w:rsidP="00A108AC">
      <w:pPr>
        <w:pStyle w:val="AcronymList"/>
      </w:pPr>
      <w:r>
        <w:t>RTVM</w:t>
      </w:r>
      <w:r>
        <w:tab/>
        <w:t>Requirements Traceability Verification Matrix</w:t>
      </w:r>
    </w:p>
    <w:p w14:paraId="7339DFDC" w14:textId="77777777" w:rsidR="00F7512B" w:rsidRDefault="00F7512B" w:rsidP="00A108AC">
      <w:pPr>
        <w:pStyle w:val="AcronymList"/>
      </w:pPr>
      <w:r>
        <w:t>SEMP</w:t>
      </w:r>
      <w:r>
        <w:tab/>
      </w:r>
      <w:r w:rsidR="0005758E">
        <w:t xml:space="preserve">(Florida’s Statewide) </w:t>
      </w:r>
      <w:r>
        <w:t>Systems Engineering Management Plan</w:t>
      </w:r>
    </w:p>
    <w:p w14:paraId="0E4DEDF1" w14:textId="77777777" w:rsidR="00F7512B" w:rsidRDefault="00F7512B" w:rsidP="00A108AC">
      <w:pPr>
        <w:pStyle w:val="AcronymList"/>
        <w:rPr>
          <w:rFonts w:cs="Arial"/>
          <w:bCs/>
        </w:rPr>
      </w:pPr>
      <w:r>
        <w:rPr>
          <w:rFonts w:cs="Arial"/>
          <w:bCs/>
        </w:rPr>
        <w:t>SEP</w:t>
      </w:r>
      <w:r>
        <w:rPr>
          <w:rFonts w:cs="Arial"/>
          <w:bCs/>
        </w:rPr>
        <w:tab/>
        <w:t>Systems Engineering Process</w:t>
      </w:r>
    </w:p>
    <w:p w14:paraId="5EADE322" w14:textId="158269DB" w:rsidR="00F7512B" w:rsidRDefault="00F7512B" w:rsidP="00A108AC">
      <w:pPr>
        <w:pStyle w:val="AcronymList"/>
      </w:pPr>
      <w:r>
        <w:t>SITSA</w:t>
      </w:r>
      <w:r>
        <w:tab/>
        <w:t>Statewide In</w:t>
      </w:r>
      <w:r w:rsidR="008D7827">
        <w:t xml:space="preserve">telligent Transportation System </w:t>
      </w:r>
      <w:r>
        <w:t>Architecture</w:t>
      </w:r>
    </w:p>
    <w:p w14:paraId="66B70E86" w14:textId="080B0A72" w:rsidR="004D1786" w:rsidRDefault="004D1786" w:rsidP="00A108AC">
      <w:pPr>
        <w:pStyle w:val="AcronymList"/>
      </w:pPr>
      <w:r>
        <w:lastRenderedPageBreak/>
        <w:t>SwRI</w:t>
      </w:r>
      <w:r>
        <w:tab/>
      </w:r>
      <w:r w:rsidRPr="00E91AA2">
        <w:t xml:space="preserve"> Southwest Research Institute</w:t>
      </w:r>
    </w:p>
    <w:p w14:paraId="4FEF6C1D" w14:textId="77777777" w:rsidR="00F7512B" w:rsidRDefault="00F7512B" w:rsidP="00A108AC">
      <w:pPr>
        <w:pStyle w:val="AcronymList"/>
      </w:pPr>
      <w:r>
        <w:t>TSP</w:t>
      </w:r>
      <w:r w:rsidR="008D7827">
        <w:tab/>
        <w:t>Technical Special Provision</w:t>
      </w:r>
    </w:p>
    <w:p w14:paraId="0F3CB619" w14:textId="5978E1B5" w:rsidR="00317290" w:rsidRDefault="00DF43AE" w:rsidP="000E1972">
      <w:pPr>
        <w:pStyle w:val="AcronymList"/>
        <w:rPr>
          <w:rFonts w:ascii="Arial" w:hAnsi="Arial" w:cs="Arial"/>
          <w:bCs/>
        </w:rPr>
      </w:pPr>
      <w:r>
        <w:t>WBS</w:t>
      </w:r>
      <w:r>
        <w:tab/>
        <w:t>Work Breakdown Structure</w:t>
      </w:r>
      <w:r w:rsidR="005B7C89">
        <w:br w:type="page"/>
      </w:r>
    </w:p>
    <w:p w14:paraId="272284DF" w14:textId="77777777" w:rsidR="00AB78A3" w:rsidRDefault="00AB78A3" w:rsidP="00614910">
      <w:pPr>
        <w:pStyle w:val="Heading1"/>
        <w:sectPr w:rsidR="00AB78A3" w:rsidSect="00975B4F">
          <w:headerReference w:type="first" r:id="rId22"/>
          <w:pgSz w:w="12240" w:h="15840" w:code="1"/>
          <w:pgMar w:top="720" w:right="1440" w:bottom="1440" w:left="1440" w:header="720" w:footer="720" w:gutter="0"/>
          <w:pgNumType w:fmt="lowerRoman" w:start="2"/>
          <w:cols w:space="720"/>
          <w:docGrid w:linePitch="360"/>
        </w:sectPr>
      </w:pPr>
      <w:bookmarkStart w:id="13" w:name="_Toc515455764"/>
    </w:p>
    <w:p w14:paraId="725023CB" w14:textId="11208E13" w:rsidR="005A57E8" w:rsidRDefault="00FF3662" w:rsidP="00614910">
      <w:pPr>
        <w:pStyle w:val="Heading1"/>
      </w:pPr>
      <w:bookmarkStart w:id="14" w:name="_Toc432486460"/>
      <w:bookmarkStart w:id="15" w:name="_Toc18564222"/>
      <w:bookmarkEnd w:id="13"/>
      <w:bookmarkEnd w:id="14"/>
      <w:r>
        <w:lastRenderedPageBreak/>
        <w:t>Overview</w:t>
      </w:r>
      <w:bookmarkEnd w:id="15"/>
    </w:p>
    <w:p w14:paraId="077A1936" w14:textId="77777777" w:rsidR="00FF3662" w:rsidRDefault="00FF3662" w:rsidP="00FF3662">
      <w:pPr>
        <w:pStyle w:val="TemplateInstruction"/>
        <w:numPr>
          <w:ilvl w:val="0"/>
          <w:numId w:val="79"/>
        </w:numPr>
        <w:ind w:left="360"/>
      </w:pPr>
      <w:r w:rsidRPr="00371817">
        <w:t xml:space="preserve">Adjust </w:t>
      </w:r>
      <w:r>
        <w:t>the following</w:t>
      </w:r>
      <w:r w:rsidRPr="00371817">
        <w:t xml:space="preserve"> sentence as appropriate for this </w:t>
      </w:r>
      <w:r w:rsidR="00327408" w:rsidRPr="00D74932">
        <w:t xml:space="preserve">Project Systems Engineering Management Plan </w:t>
      </w:r>
      <w:r w:rsidR="00327408">
        <w:t>(PSEMP)</w:t>
      </w:r>
      <w:r>
        <w:t>.</w:t>
      </w:r>
    </w:p>
    <w:p w14:paraId="7225E6D5" w14:textId="239BB8C7" w:rsidR="00FF3662" w:rsidRPr="0057609B" w:rsidRDefault="00FF3662" w:rsidP="00FF3662">
      <w:bookmarkStart w:id="16" w:name="_Toc433116919"/>
      <w:bookmarkStart w:id="17" w:name="_Toc433117058"/>
      <w:bookmarkStart w:id="18" w:name="_Toc433117133"/>
      <w:bookmarkStart w:id="19" w:name="_Toc433119102"/>
      <w:bookmarkStart w:id="20" w:name="_Toc433181416"/>
      <w:bookmarkStart w:id="21" w:name="_Toc433181492"/>
      <w:bookmarkStart w:id="22" w:name="_Toc433181568"/>
      <w:bookmarkStart w:id="23" w:name="_Toc433181644"/>
      <w:bookmarkStart w:id="24" w:name="_Toc433181720"/>
      <w:bookmarkStart w:id="25" w:name="_Toc433181797"/>
      <w:bookmarkStart w:id="26" w:name="_Toc433181872"/>
      <w:bookmarkStart w:id="27" w:name="_Toc433116920"/>
      <w:bookmarkStart w:id="28" w:name="_Toc433117059"/>
      <w:bookmarkStart w:id="29" w:name="_Toc433117134"/>
      <w:bookmarkStart w:id="30" w:name="_Toc433119103"/>
      <w:bookmarkStart w:id="31" w:name="_Toc433181417"/>
      <w:bookmarkStart w:id="32" w:name="_Toc433181493"/>
      <w:bookmarkStart w:id="33" w:name="_Toc433181569"/>
      <w:bookmarkStart w:id="34" w:name="_Toc433181645"/>
      <w:bookmarkStart w:id="35" w:name="_Toc433181721"/>
      <w:bookmarkStart w:id="36" w:name="_Toc433181798"/>
      <w:bookmarkStart w:id="37" w:name="_Toc433181873"/>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57609B">
        <w:t xml:space="preserve">The first section of the </w:t>
      </w:r>
      <w:r w:rsidRPr="00D74932">
        <w:t xml:space="preserve">Project Systems Engineering Management Plan </w:t>
      </w:r>
      <w:r>
        <w:t>(PSEMP)</w:t>
      </w:r>
      <w:r w:rsidRPr="00F73CB4">
        <w:t xml:space="preserve"> </w:t>
      </w:r>
      <w:r w:rsidRPr="0057609B">
        <w:t xml:space="preserve">document provides </w:t>
      </w:r>
      <w:r w:rsidR="00662E17" w:rsidRPr="00662E17">
        <w:t>seven</w:t>
      </w:r>
      <w:r w:rsidRPr="0057609B">
        <w:t xml:space="preserve"> elements: </w:t>
      </w:r>
      <w:r>
        <w:t xml:space="preserve">an </w:t>
      </w:r>
      <w:r w:rsidRPr="00F72483">
        <w:rPr>
          <w:noProof/>
        </w:rPr>
        <w:t>overview</w:t>
      </w:r>
      <w:r w:rsidRPr="0057609B">
        <w:t xml:space="preserve"> of the document, </w:t>
      </w:r>
      <w:r>
        <w:t>need for a PSEMP, project identification, purpose and scope,</w:t>
      </w:r>
      <w:r w:rsidR="00662E17">
        <w:t xml:space="preserve"> technical project summary schedule, relationship to other plans</w:t>
      </w:r>
      <w:r w:rsidR="00B92878">
        <w:t>,</w:t>
      </w:r>
      <w:r w:rsidR="00662E17">
        <w:t xml:space="preserve"> and applicable documents. </w:t>
      </w:r>
      <w:r w:rsidRPr="0057609B">
        <w:t>These elements are described in the following sections.</w:t>
      </w:r>
    </w:p>
    <w:p w14:paraId="33157EC1" w14:textId="348C0807" w:rsidR="00F77401" w:rsidRPr="00861BAC" w:rsidRDefault="00A45FC5" w:rsidP="00861BAC">
      <w:pPr>
        <w:pStyle w:val="ListParagraph"/>
        <w:numPr>
          <w:ilvl w:val="0"/>
          <w:numId w:val="80"/>
        </w:numPr>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t>Per 23 United States Code, Par</w:t>
      </w:r>
      <w:r w:rsidR="00E37BEF">
        <w:rPr>
          <w:rFonts w:asciiTheme="minorHAnsi" w:hAnsiTheme="minorHAnsi" w:cstheme="minorHAnsi"/>
          <w:i/>
          <w:color w:val="7F7F7F" w:themeColor="text1" w:themeTint="80"/>
          <w:sz w:val="20"/>
          <w:szCs w:val="20"/>
        </w:rPr>
        <w:t>t</w:t>
      </w:r>
      <w:r>
        <w:rPr>
          <w:rFonts w:asciiTheme="minorHAnsi" w:hAnsiTheme="minorHAnsi" w:cstheme="minorHAnsi"/>
          <w:i/>
          <w:color w:val="7F7F7F" w:themeColor="text1" w:themeTint="80"/>
          <w:sz w:val="20"/>
          <w:szCs w:val="20"/>
        </w:rPr>
        <w:t xml:space="preserve"> 940 (23 USC 940 or Rule 940), a </w:t>
      </w:r>
      <w:r w:rsidR="00F77401" w:rsidRPr="00861BAC">
        <w:rPr>
          <w:rFonts w:asciiTheme="minorHAnsi" w:hAnsiTheme="minorHAnsi" w:cstheme="minorHAnsi"/>
          <w:i/>
          <w:color w:val="7F7F7F" w:themeColor="text1" w:themeTint="80"/>
          <w:sz w:val="20"/>
          <w:szCs w:val="20"/>
        </w:rPr>
        <w:t>Systems Engineering Analysis (SEA)</w:t>
      </w:r>
      <w:r>
        <w:rPr>
          <w:rFonts w:asciiTheme="minorHAnsi" w:hAnsiTheme="minorHAnsi" w:cstheme="minorHAnsi"/>
          <w:i/>
          <w:color w:val="7F7F7F" w:themeColor="text1" w:themeTint="80"/>
          <w:sz w:val="20"/>
          <w:szCs w:val="20"/>
        </w:rPr>
        <w:t xml:space="preserve"> is required</w:t>
      </w:r>
      <w:r w:rsidR="00F77401" w:rsidRPr="00861BAC">
        <w:rPr>
          <w:rFonts w:asciiTheme="minorHAnsi" w:hAnsiTheme="minorHAnsi" w:cstheme="minorHAnsi"/>
          <w:i/>
          <w:color w:val="7F7F7F" w:themeColor="text1" w:themeTint="80"/>
          <w:sz w:val="20"/>
          <w:szCs w:val="20"/>
        </w:rPr>
        <w:t xml:space="preserve"> for all Intelligent Transportation Systems (ITS) projects using federal funds</w:t>
      </w:r>
      <w:r>
        <w:rPr>
          <w:rFonts w:asciiTheme="minorHAnsi" w:hAnsiTheme="minorHAnsi" w:cstheme="minorHAnsi"/>
          <w:i/>
          <w:color w:val="7F7F7F" w:themeColor="text1" w:themeTint="80"/>
          <w:sz w:val="20"/>
          <w:szCs w:val="20"/>
        </w:rPr>
        <w:t>. The Federal Highway Adminis</w:t>
      </w:r>
      <w:r w:rsidR="000C3D07">
        <w:rPr>
          <w:rFonts w:asciiTheme="minorHAnsi" w:hAnsiTheme="minorHAnsi" w:cstheme="minorHAnsi"/>
          <w:i/>
          <w:color w:val="7F7F7F" w:themeColor="text1" w:themeTint="80"/>
          <w:sz w:val="20"/>
          <w:szCs w:val="20"/>
        </w:rPr>
        <w:t>t</w:t>
      </w:r>
      <w:r>
        <w:rPr>
          <w:rFonts w:asciiTheme="minorHAnsi" w:hAnsiTheme="minorHAnsi" w:cstheme="minorHAnsi"/>
          <w:i/>
          <w:color w:val="7F7F7F" w:themeColor="text1" w:themeTint="80"/>
          <w:sz w:val="20"/>
          <w:szCs w:val="20"/>
        </w:rPr>
        <w:t>ration (FHWA) oversees compliance with Rule 940.</w:t>
      </w:r>
      <w:r w:rsidR="00F77401" w:rsidRPr="00861BAC">
        <w:rPr>
          <w:rFonts w:asciiTheme="minorHAnsi" w:hAnsiTheme="minorHAnsi" w:cstheme="minorHAnsi"/>
          <w:i/>
          <w:color w:val="7F7F7F" w:themeColor="text1" w:themeTint="80"/>
          <w:sz w:val="20"/>
          <w:szCs w:val="20"/>
        </w:rPr>
        <w:t xml:space="preserve"> </w:t>
      </w:r>
      <w:r w:rsidR="00B92878">
        <w:rPr>
          <w:rFonts w:asciiTheme="minorHAnsi" w:hAnsiTheme="minorHAnsi" w:cstheme="minorHAnsi"/>
          <w:i/>
          <w:color w:val="7F7F7F" w:themeColor="text1" w:themeTint="80"/>
          <w:sz w:val="20"/>
          <w:szCs w:val="20"/>
        </w:rPr>
        <w:t xml:space="preserve">The </w:t>
      </w:r>
      <w:r w:rsidR="00F77401" w:rsidRPr="00861BAC">
        <w:rPr>
          <w:rFonts w:asciiTheme="minorHAnsi" w:hAnsiTheme="minorHAnsi" w:cstheme="minorHAnsi"/>
          <w:i/>
          <w:color w:val="7F7F7F" w:themeColor="text1" w:themeTint="80"/>
          <w:sz w:val="20"/>
          <w:szCs w:val="20"/>
        </w:rPr>
        <w:t xml:space="preserve">Florida Department of Transportation (FDOT) ensures compliance with Rule 940 by use of the FDOT Systems Engineering and Intelligent Transportation Systems (ITS) Architecture Procedure, 750-040-003. </w:t>
      </w:r>
    </w:p>
    <w:p w14:paraId="5AAC71E0" w14:textId="7748EA65" w:rsidR="00951A98" w:rsidRPr="000C3D07" w:rsidRDefault="00861BAC" w:rsidP="000C3D07">
      <w:pPr>
        <w:pStyle w:val="ListParagraph"/>
        <w:numPr>
          <w:ilvl w:val="0"/>
          <w:numId w:val="80"/>
        </w:numPr>
        <w:rPr>
          <w:rFonts w:asciiTheme="minorHAnsi" w:hAnsiTheme="minorHAnsi" w:cstheme="minorHAnsi"/>
          <w:b/>
          <w:i/>
          <w:color w:val="7F7F7F" w:themeColor="text1" w:themeTint="80"/>
          <w:sz w:val="20"/>
          <w:szCs w:val="20"/>
        </w:rPr>
      </w:pPr>
      <w:bookmarkStart w:id="38" w:name="_Hlk353647"/>
      <w:r>
        <w:rPr>
          <w:rFonts w:asciiTheme="minorHAnsi" w:hAnsiTheme="minorHAnsi" w:cstheme="minorHAnsi"/>
          <w:i/>
          <w:color w:val="7F7F7F" w:themeColor="text1" w:themeTint="80"/>
          <w:sz w:val="20"/>
          <w:szCs w:val="20"/>
        </w:rPr>
        <w:t>The ITS</w:t>
      </w:r>
      <w:r w:rsidR="00951A98" w:rsidRPr="000C3D07">
        <w:rPr>
          <w:rFonts w:asciiTheme="minorHAnsi" w:hAnsiTheme="minorHAnsi" w:cstheme="minorHAnsi"/>
          <w:i/>
          <w:color w:val="7F7F7F" w:themeColor="text1" w:themeTint="80"/>
          <w:sz w:val="20"/>
          <w:szCs w:val="20"/>
        </w:rPr>
        <w:t xml:space="preserve"> </w:t>
      </w:r>
      <w:r w:rsidR="00286AC0" w:rsidRPr="000C3D07">
        <w:rPr>
          <w:rFonts w:asciiTheme="minorHAnsi" w:hAnsiTheme="minorHAnsi" w:cstheme="minorHAnsi"/>
          <w:i/>
          <w:color w:val="7F7F7F" w:themeColor="text1" w:themeTint="80"/>
          <w:sz w:val="20"/>
          <w:szCs w:val="20"/>
        </w:rPr>
        <w:t>SEA</w:t>
      </w:r>
      <w:r w:rsidR="00951A98" w:rsidRPr="000C3D07">
        <w:rPr>
          <w:rFonts w:asciiTheme="minorHAnsi" w:hAnsiTheme="minorHAnsi" w:cstheme="minorHAnsi"/>
          <w:i/>
          <w:color w:val="7F7F7F" w:themeColor="text1" w:themeTint="80"/>
          <w:sz w:val="20"/>
          <w:szCs w:val="20"/>
        </w:rPr>
        <w:t xml:space="preserve"> should be on a scale commensurate with the project scope</w:t>
      </w:r>
      <w:r w:rsidR="00A66273">
        <w:rPr>
          <w:rFonts w:asciiTheme="minorHAnsi" w:hAnsiTheme="minorHAnsi" w:cstheme="minorHAnsi"/>
          <w:i/>
          <w:color w:val="7F7F7F" w:themeColor="text1" w:themeTint="80"/>
          <w:sz w:val="20"/>
          <w:szCs w:val="20"/>
        </w:rPr>
        <w:t xml:space="preserve"> and risk</w:t>
      </w:r>
      <w:r w:rsidR="00951A98" w:rsidRPr="000C3D07">
        <w:rPr>
          <w:rFonts w:asciiTheme="minorHAnsi" w:hAnsiTheme="minorHAnsi" w:cstheme="minorHAnsi"/>
          <w:i/>
          <w:color w:val="7F7F7F" w:themeColor="text1" w:themeTint="80"/>
          <w:sz w:val="20"/>
          <w:szCs w:val="20"/>
        </w:rPr>
        <w:t xml:space="preserve">. </w:t>
      </w:r>
      <w:r w:rsidR="002F11A2" w:rsidRPr="000C3D07">
        <w:rPr>
          <w:rFonts w:asciiTheme="minorHAnsi" w:hAnsiTheme="minorHAnsi" w:cstheme="minorHAnsi"/>
          <w:i/>
          <w:color w:val="7F7F7F" w:themeColor="text1" w:themeTint="80"/>
          <w:sz w:val="20"/>
          <w:szCs w:val="20"/>
        </w:rPr>
        <w:t xml:space="preserve">FDOT </w:t>
      </w:r>
      <w:r w:rsidR="00951A98" w:rsidRPr="000C3D07">
        <w:rPr>
          <w:rFonts w:asciiTheme="minorHAnsi" w:hAnsiTheme="minorHAnsi" w:cstheme="minorHAnsi"/>
          <w:i/>
          <w:color w:val="7F7F7F" w:themeColor="text1" w:themeTint="80"/>
          <w:sz w:val="20"/>
          <w:szCs w:val="20"/>
        </w:rPr>
        <w:t>Procedure 750-040-003 gives criteria for determining low- and high-risk projects, leaning conservatively toward high</w:t>
      </w:r>
      <w:r w:rsidR="00B92878">
        <w:rPr>
          <w:rFonts w:asciiTheme="minorHAnsi" w:hAnsiTheme="minorHAnsi" w:cstheme="minorHAnsi"/>
          <w:i/>
          <w:color w:val="7F7F7F" w:themeColor="text1" w:themeTint="80"/>
          <w:sz w:val="20"/>
          <w:szCs w:val="20"/>
        </w:rPr>
        <w:t xml:space="preserve"> </w:t>
      </w:r>
      <w:r w:rsidR="00951A98" w:rsidRPr="000C3D07">
        <w:rPr>
          <w:rFonts w:asciiTheme="minorHAnsi" w:hAnsiTheme="minorHAnsi" w:cstheme="minorHAnsi"/>
          <w:i/>
          <w:color w:val="7F7F7F" w:themeColor="text1" w:themeTint="80"/>
          <w:sz w:val="20"/>
          <w:szCs w:val="20"/>
        </w:rPr>
        <w:t xml:space="preserve">risk, and instructs preparers in the use of three </w:t>
      </w:r>
      <w:r w:rsidR="00212DDE" w:rsidRPr="000C3D07">
        <w:rPr>
          <w:rFonts w:asciiTheme="minorHAnsi" w:hAnsiTheme="minorHAnsi" w:cstheme="minorHAnsi"/>
          <w:i/>
          <w:color w:val="7F7F7F" w:themeColor="text1" w:themeTint="80"/>
          <w:sz w:val="20"/>
          <w:szCs w:val="20"/>
        </w:rPr>
        <w:t xml:space="preserve">FDOT </w:t>
      </w:r>
      <w:r w:rsidR="00951A98" w:rsidRPr="000C3D07">
        <w:rPr>
          <w:rFonts w:asciiTheme="minorHAnsi" w:hAnsiTheme="minorHAnsi" w:cstheme="minorHAnsi"/>
          <w:i/>
          <w:color w:val="7F7F7F" w:themeColor="text1" w:themeTint="80"/>
          <w:sz w:val="20"/>
          <w:szCs w:val="20"/>
        </w:rPr>
        <w:t xml:space="preserve">forms in project development:  </w:t>
      </w:r>
    </w:p>
    <w:p w14:paraId="1FE83AFE" w14:textId="1CD6928B" w:rsidR="001E6E6F" w:rsidRPr="00E91AA2" w:rsidRDefault="001E6E6F" w:rsidP="00E91AA2">
      <w:pPr>
        <w:pStyle w:val="ListParagraph"/>
        <w:numPr>
          <w:ilvl w:val="0"/>
          <w:numId w:val="55"/>
        </w:numPr>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FDOT ITS Architecture Change Request Form (FDOT Form 750-040-04) for requesting changes to the Regional Intelligent Transportation System Architecture (RITSA) or Statewide Intelligent Transportation System Architecture (SITSA)</w:t>
      </w:r>
    </w:p>
    <w:p w14:paraId="24998E52" w14:textId="5FD595FF" w:rsidR="00951A98" w:rsidRPr="000C3D07" w:rsidRDefault="00951A98" w:rsidP="005E3B9C">
      <w:pPr>
        <w:pStyle w:val="ListParagraph"/>
        <w:numPr>
          <w:ilvl w:val="0"/>
          <w:numId w:val="55"/>
        </w:numPr>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FDOT Project Risk Assessment and Regulatory Compliance Checklist (FDOT Form 750-040-05) used to (a) assess if the project is low risk or high risk and (b) address all regulatory SE items in 23 CFR, Part 940.11</w:t>
      </w:r>
    </w:p>
    <w:p w14:paraId="31F5A181" w14:textId="77777777" w:rsidR="00951A98" w:rsidRPr="000C3D07" w:rsidRDefault="00951A98" w:rsidP="005E3B9C">
      <w:pPr>
        <w:pStyle w:val="ListParagraph"/>
        <w:numPr>
          <w:ilvl w:val="0"/>
          <w:numId w:val="55"/>
        </w:numPr>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 xml:space="preserve">FDOT Systems Engineering Project Checklist (FDOT Form 750-040-06) for all federally funded high-risk ITS projects </w:t>
      </w:r>
    </w:p>
    <w:p w14:paraId="16B92C58" w14:textId="2199EB37" w:rsidR="00805C84" w:rsidRPr="002D58E3" w:rsidRDefault="00184FFB" w:rsidP="002D58E3">
      <w:pPr>
        <w:pStyle w:val="ListParagraph"/>
        <w:numPr>
          <w:ilvl w:val="0"/>
          <w:numId w:val="60"/>
        </w:numPr>
        <w:spacing w:after="120"/>
        <w:jc w:val="left"/>
        <w:rPr>
          <w:rFonts w:asciiTheme="minorHAnsi" w:hAnsiTheme="minorHAnsi" w:cstheme="minorHAnsi"/>
          <w:i/>
          <w:color w:val="7F7F7F" w:themeColor="text1" w:themeTint="80"/>
          <w:sz w:val="20"/>
          <w:szCs w:val="20"/>
        </w:rPr>
      </w:pPr>
      <w:bookmarkStart w:id="39" w:name="_Hlk769272"/>
      <w:r>
        <w:rPr>
          <w:rFonts w:asciiTheme="minorHAnsi" w:hAnsiTheme="minorHAnsi" w:cstheme="minorHAnsi"/>
          <w:i/>
          <w:color w:val="7F7F7F" w:themeColor="text1" w:themeTint="80"/>
          <w:sz w:val="20"/>
          <w:szCs w:val="20"/>
        </w:rPr>
        <w:t>The</w:t>
      </w:r>
      <w:r w:rsidR="001E6E6F">
        <w:rPr>
          <w:rFonts w:asciiTheme="minorHAnsi" w:hAnsiTheme="minorHAnsi" w:cstheme="minorHAnsi"/>
          <w:i/>
          <w:color w:val="7F7F7F" w:themeColor="text1" w:themeTint="80"/>
          <w:sz w:val="20"/>
          <w:szCs w:val="20"/>
        </w:rPr>
        <w:t xml:space="preserve">se forms are available </w:t>
      </w:r>
      <w:r>
        <w:rPr>
          <w:rFonts w:asciiTheme="minorHAnsi" w:hAnsiTheme="minorHAnsi" w:cstheme="minorHAnsi"/>
          <w:i/>
          <w:color w:val="7F7F7F" w:themeColor="text1" w:themeTint="80"/>
          <w:sz w:val="20"/>
          <w:szCs w:val="20"/>
        </w:rPr>
        <w:t>at</w:t>
      </w:r>
      <w:r w:rsidR="002D7F73">
        <w:rPr>
          <w:rFonts w:asciiTheme="minorHAnsi" w:hAnsiTheme="minorHAnsi" w:cstheme="minorHAnsi"/>
          <w:i/>
          <w:color w:val="7F7F7F" w:themeColor="text1" w:themeTint="80"/>
          <w:sz w:val="20"/>
          <w:szCs w:val="20"/>
        </w:rPr>
        <w:t xml:space="preserve"> the FDOT </w:t>
      </w:r>
      <w:r w:rsidR="001E6E6F">
        <w:rPr>
          <w:rFonts w:asciiTheme="minorHAnsi" w:hAnsiTheme="minorHAnsi" w:cstheme="minorHAnsi"/>
          <w:i/>
          <w:color w:val="7F7F7F" w:themeColor="text1" w:themeTint="80"/>
          <w:sz w:val="20"/>
          <w:szCs w:val="20"/>
        </w:rPr>
        <w:t>Forms Management</w:t>
      </w:r>
      <w:r w:rsidR="002D7F73">
        <w:rPr>
          <w:rFonts w:asciiTheme="minorHAnsi" w:hAnsiTheme="minorHAnsi" w:cstheme="minorHAnsi"/>
          <w:i/>
          <w:color w:val="7F7F7F" w:themeColor="text1" w:themeTint="80"/>
          <w:sz w:val="20"/>
          <w:szCs w:val="20"/>
        </w:rPr>
        <w:t xml:space="preserve"> website</w:t>
      </w:r>
      <w:r>
        <w:t>.</w:t>
      </w:r>
    </w:p>
    <w:p w14:paraId="2EB5C275" w14:textId="7B1CB19B" w:rsidR="00951A98" w:rsidRDefault="00E46F14" w:rsidP="000C3D07">
      <w:pPr>
        <w:pStyle w:val="ListParagraph"/>
        <w:numPr>
          <w:ilvl w:val="0"/>
          <w:numId w:val="81"/>
        </w:numPr>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If addressed at a scale commensurate with the project scope</w:t>
      </w:r>
      <w:r w:rsidR="002D52BA">
        <w:rPr>
          <w:rFonts w:asciiTheme="minorHAnsi" w:hAnsiTheme="minorHAnsi" w:cstheme="minorHAnsi"/>
          <w:i/>
          <w:color w:val="7F7F7F" w:themeColor="text1" w:themeTint="80"/>
          <w:sz w:val="20"/>
          <w:szCs w:val="20"/>
        </w:rPr>
        <w:t xml:space="preserve"> for high</w:t>
      </w:r>
      <w:r w:rsidR="00E37BEF">
        <w:rPr>
          <w:rFonts w:asciiTheme="minorHAnsi" w:hAnsiTheme="minorHAnsi" w:cstheme="minorHAnsi"/>
          <w:i/>
          <w:color w:val="7F7F7F" w:themeColor="text1" w:themeTint="80"/>
          <w:sz w:val="20"/>
          <w:szCs w:val="20"/>
        </w:rPr>
        <w:t>-</w:t>
      </w:r>
      <w:r w:rsidR="002D52BA">
        <w:rPr>
          <w:rFonts w:asciiTheme="minorHAnsi" w:hAnsiTheme="minorHAnsi" w:cstheme="minorHAnsi"/>
          <w:i/>
          <w:color w:val="7F7F7F" w:themeColor="text1" w:themeTint="80"/>
          <w:sz w:val="20"/>
          <w:szCs w:val="20"/>
        </w:rPr>
        <w:t>risk and high complexity projects</w:t>
      </w:r>
      <w:r w:rsidRPr="000C3D07">
        <w:rPr>
          <w:rFonts w:asciiTheme="minorHAnsi" w:hAnsiTheme="minorHAnsi" w:cstheme="minorHAnsi"/>
          <w:i/>
          <w:color w:val="7F7F7F" w:themeColor="text1" w:themeTint="80"/>
          <w:sz w:val="20"/>
          <w:szCs w:val="20"/>
        </w:rPr>
        <w:t xml:space="preserve">, </w:t>
      </w:r>
      <w:r w:rsidR="007327AE">
        <w:rPr>
          <w:rFonts w:asciiTheme="minorHAnsi" w:hAnsiTheme="minorHAnsi" w:cstheme="minorHAnsi"/>
          <w:i/>
          <w:color w:val="7F7F7F" w:themeColor="text1" w:themeTint="80"/>
          <w:sz w:val="20"/>
          <w:szCs w:val="20"/>
        </w:rPr>
        <w:t xml:space="preserve">such as projects with a high degree </w:t>
      </w:r>
      <w:r w:rsidR="007327AE" w:rsidRPr="007327AE">
        <w:rPr>
          <w:rFonts w:asciiTheme="minorHAnsi" w:hAnsiTheme="minorHAnsi" w:cstheme="minorHAnsi"/>
          <w:i/>
          <w:color w:val="7F7F7F" w:themeColor="text1" w:themeTint="80"/>
          <w:sz w:val="20"/>
          <w:szCs w:val="20"/>
        </w:rPr>
        <w:t xml:space="preserve">of </w:t>
      </w:r>
      <w:r w:rsidR="007327AE" w:rsidRPr="000C3D07">
        <w:rPr>
          <w:rFonts w:asciiTheme="minorHAnsi" w:hAnsiTheme="minorHAnsi" w:cstheme="minorHAnsi"/>
          <w:i/>
          <w:color w:val="7F7F7F" w:themeColor="text1" w:themeTint="80"/>
          <w:sz w:val="20"/>
          <w:szCs w:val="20"/>
        </w:rPr>
        <w:t>information technology</w:t>
      </w:r>
      <w:r w:rsidR="007327AE" w:rsidRPr="007327AE">
        <w:rPr>
          <w:rFonts w:asciiTheme="minorHAnsi" w:hAnsiTheme="minorHAnsi" w:cstheme="minorHAnsi"/>
          <w:i/>
          <w:color w:val="7F7F7F" w:themeColor="text1" w:themeTint="80"/>
          <w:sz w:val="20"/>
          <w:szCs w:val="20"/>
        </w:rPr>
        <w:t xml:space="preserve"> </w:t>
      </w:r>
      <w:r w:rsidR="007327AE">
        <w:rPr>
          <w:rFonts w:asciiTheme="minorHAnsi" w:hAnsiTheme="minorHAnsi" w:cstheme="minorHAnsi"/>
          <w:i/>
          <w:color w:val="7F7F7F" w:themeColor="text1" w:themeTint="80"/>
          <w:sz w:val="20"/>
          <w:szCs w:val="20"/>
        </w:rPr>
        <w:t xml:space="preserve">(IT), </w:t>
      </w:r>
      <w:r w:rsidRPr="000C3D07">
        <w:rPr>
          <w:rFonts w:asciiTheme="minorHAnsi" w:hAnsiTheme="minorHAnsi" w:cstheme="minorHAnsi"/>
          <w:i/>
          <w:color w:val="7F7F7F" w:themeColor="text1" w:themeTint="80"/>
          <w:sz w:val="20"/>
          <w:szCs w:val="20"/>
        </w:rPr>
        <w:t>t</w:t>
      </w:r>
      <w:r w:rsidR="00F94B5B" w:rsidRPr="000C3D07">
        <w:rPr>
          <w:rFonts w:asciiTheme="minorHAnsi" w:hAnsiTheme="minorHAnsi" w:cstheme="minorHAnsi"/>
          <w:i/>
          <w:color w:val="7F7F7F" w:themeColor="text1" w:themeTint="80"/>
          <w:sz w:val="20"/>
          <w:szCs w:val="20"/>
        </w:rPr>
        <w:t xml:space="preserve">his PSEMP Template </w:t>
      </w:r>
      <w:r w:rsidRPr="000C3D07">
        <w:rPr>
          <w:rFonts w:asciiTheme="minorHAnsi" w:hAnsiTheme="minorHAnsi" w:cstheme="minorHAnsi"/>
          <w:i/>
          <w:color w:val="7F7F7F" w:themeColor="text1" w:themeTint="80"/>
          <w:sz w:val="20"/>
          <w:szCs w:val="20"/>
        </w:rPr>
        <w:t xml:space="preserve">will </w:t>
      </w:r>
      <w:r w:rsidR="00F94B5B" w:rsidRPr="000C3D07">
        <w:rPr>
          <w:rFonts w:asciiTheme="minorHAnsi" w:hAnsiTheme="minorHAnsi" w:cstheme="minorHAnsi"/>
          <w:i/>
          <w:color w:val="7F7F7F" w:themeColor="text1" w:themeTint="80"/>
          <w:sz w:val="20"/>
          <w:szCs w:val="20"/>
        </w:rPr>
        <w:t xml:space="preserve">contain </w:t>
      </w:r>
      <w:r w:rsidR="003D5060" w:rsidRPr="000C3D07">
        <w:rPr>
          <w:rFonts w:asciiTheme="minorHAnsi" w:hAnsiTheme="minorHAnsi" w:cstheme="minorHAnsi"/>
          <w:i/>
          <w:color w:val="7F7F7F" w:themeColor="text1" w:themeTint="80"/>
          <w:sz w:val="20"/>
          <w:szCs w:val="20"/>
        </w:rPr>
        <w:t>the</w:t>
      </w:r>
      <w:r w:rsidR="00951A98" w:rsidRPr="000C3D07">
        <w:rPr>
          <w:rFonts w:asciiTheme="minorHAnsi" w:hAnsiTheme="minorHAnsi" w:cstheme="minorHAnsi"/>
          <w:i/>
          <w:color w:val="7F7F7F" w:themeColor="text1" w:themeTint="80"/>
          <w:sz w:val="20"/>
          <w:szCs w:val="20"/>
        </w:rPr>
        <w:t xml:space="preserve"> </w:t>
      </w:r>
      <w:r w:rsidR="003D5060" w:rsidRPr="000C3D07">
        <w:rPr>
          <w:rFonts w:asciiTheme="minorHAnsi" w:hAnsiTheme="minorHAnsi" w:cstheme="minorHAnsi"/>
          <w:i/>
          <w:color w:val="7F7F7F" w:themeColor="text1" w:themeTint="80"/>
          <w:sz w:val="20"/>
          <w:szCs w:val="20"/>
        </w:rPr>
        <w:t xml:space="preserve">information </w:t>
      </w:r>
      <w:r w:rsidR="00951A98" w:rsidRPr="000C3D07">
        <w:rPr>
          <w:rFonts w:asciiTheme="minorHAnsi" w:hAnsiTheme="minorHAnsi" w:cstheme="minorHAnsi"/>
          <w:i/>
          <w:color w:val="7F7F7F" w:themeColor="text1" w:themeTint="80"/>
          <w:sz w:val="20"/>
          <w:szCs w:val="20"/>
        </w:rPr>
        <w:t xml:space="preserve">required </w:t>
      </w:r>
      <w:r w:rsidR="00A2114F">
        <w:rPr>
          <w:rFonts w:asciiTheme="minorHAnsi" w:hAnsiTheme="minorHAnsi" w:cstheme="minorHAnsi"/>
          <w:i/>
          <w:color w:val="7F7F7F" w:themeColor="text1" w:themeTint="80"/>
          <w:sz w:val="20"/>
          <w:szCs w:val="20"/>
        </w:rPr>
        <w:t xml:space="preserve">to meet all state requirements for </w:t>
      </w:r>
      <w:r w:rsidR="00CA457A">
        <w:rPr>
          <w:rFonts w:asciiTheme="minorHAnsi" w:hAnsiTheme="minorHAnsi" w:cstheme="minorHAnsi"/>
          <w:i/>
          <w:color w:val="7F7F7F" w:themeColor="text1" w:themeTint="80"/>
          <w:sz w:val="20"/>
          <w:szCs w:val="20"/>
        </w:rPr>
        <w:t>IT and cybersecurity</w:t>
      </w:r>
      <w:r w:rsidR="00F94B5B" w:rsidRPr="000C3D07">
        <w:rPr>
          <w:rFonts w:asciiTheme="minorHAnsi" w:hAnsiTheme="minorHAnsi" w:cstheme="minorHAnsi"/>
          <w:i/>
          <w:color w:val="7F7F7F" w:themeColor="text1" w:themeTint="80"/>
          <w:sz w:val="20"/>
          <w:szCs w:val="20"/>
        </w:rPr>
        <w:t xml:space="preserve"> </w:t>
      </w:r>
      <w:r w:rsidR="00CA457A" w:rsidRPr="000C3D07">
        <w:rPr>
          <w:rFonts w:asciiTheme="minorHAnsi" w:hAnsiTheme="minorHAnsi" w:cstheme="minorHAnsi"/>
          <w:i/>
          <w:color w:val="7F7F7F" w:themeColor="text1" w:themeTint="80"/>
          <w:sz w:val="20"/>
          <w:szCs w:val="20"/>
        </w:rPr>
        <w:t xml:space="preserve">project management and oversight </w:t>
      </w:r>
      <w:r w:rsidR="00F94B5B" w:rsidRPr="000C3D07">
        <w:rPr>
          <w:rFonts w:asciiTheme="minorHAnsi" w:hAnsiTheme="minorHAnsi" w:cstheme="minorHAnsi"/>
          <w:i/>
          <w:color w:val="7F7F7F" w:themeColor="text1" w:themeTint="80"/>
          <w:sz w:val="20"/>
          <w:szCs w:val="20"/>
        </w:rPr>
        <w:t xml:space="preserve">under </w:t>
      </w:r>
      <w:r w:rsidR="00951A98" w:rsidRPr="000C3D07">
        <w:rPr>
          <w:rFonts w:asciiTheme="minorHAnsi" w:hAnsiTheme="minorHAnsi" w:cstheme="minorHAnsi"/>
          <w:i/>
          <w:color w:val="7F7F7F" w:themeColor="text1" w:themeTint="80"/>
          <w:sz w:val="20"/>
          <w:szCs w:val="20"/>
        </w:rPr>
        <w:t>Florida Administrative Code, Chapter 74-1 (FAC 74-1)</w:t>
      </w:r>
      <w:r w:rsidR="00F94B5B" w:rsidRPr="000C3D07">
        <w:rPr>
          <w:rFonts w:asciiTheme="minorHAnsi" w:hAnsiTheme="minorHAnsi" w:cstheme="minorHAnsi"/>
          <w:i/>
          <w:noProof/>
          <w:color w:val="7F7F7F" w:themeColor="text1" w:themeTint="80"/>
          <w:sz w:val="20"/>
          <w:szCs w:val="20"/>
        </w:rPr>
        <w:t>.</w:t>
      </w:r>
      <w:r w:rsidR="008674D2" w:rsidRPr="000C3D07">
        <w:rPr>
          <w:rFonts w:asciiTheme="minorHAnsi" w:hAnsiTheme="minorHAnsi" w:cstheme="minorHAnsi"/>
          <w:i/>
          <w:noProof/>
          <w:color w:val="7F7F7F" w:themeColor="text1" w:themeTint="80"/>
          <w:sz w:val="20"/>
          <w:szCs w:val="20"/>
        </w:rPr>
        <w:t xml:space="preserve"> </w:t>
      </w:r>
      <w:r w:rsidR="002F11A2" w:rsidRPr="000C3D07">
        <w:rPr>
          <w:rFonts w:asciiTheme="minorHAnsi" w:hAnsiTheme="minorHAnsi" w:cstheme="minorHAnsi"/>
          <w:i/>
          <w:noProof/>
          <w:color w:val="7F7F7F" w:themeColor="text1" w:themeTint="80"/>
          <w:sz w:val="20"/>
          <w:szCs w:val="20"/>
        </w:rPr>
        <w:t>Additionally, per</w:t>
      </w:r>
      <w:r w:rsidR="008674D2" w:rsidRPr="000C3D07">
        <w:rPr>
          <w:rFonts w:asciiTheme="minorHAnsi" w:hAnsiTheme="minorHAnsi" w:cstheme="minorHAnsi"/>
          <w:i/>
          <w:noProof/>
          <w:color w:val="7F7F7F" w:themeColor="text1" w:themeTint="80"/>
          <w:sz w:val="20"/>
          <w:szCs w:val="20"/>
        </w:rPr>
        <w:t xml:space="preserve"> </w:t>
      </w:r>
      <w:r w:rsidR="004C1910" w:rsidRPr="000C3D07">
        <w:rPr>
          <w:rFonts w:asciiTheme="minorHAnsi" w:hAnsiTheme="minorHAnsi" w:cstheme="minorHAnsi"/>
          <w:i/>
          <w:noProof/>
          <w:color w:val="7F7F7F" w:themeColor="text1" w:themeTint="80"/>
          <w:sz w:val="20"/>
          <w:szCs w:val="20"/>
        </w:rPr>
        <w:t>FAC</w:t>
      </w:r>
      <w:r w:rsidR="008674D2" w:rsidRPr="000C3D07">
        <w:rPr>
          <w:rFonts w:asciiTheme="minorHAnsi" w:hAnsiTheme="minorHAnsi" w:cstheme="minorHAnsi"/>
          <w:i/>
          <w:noProof/>
          <w:color w:val="7F7F7F" w:themeColor="text1" w:themeTint="80"/>
          <w:sz w:val="20"/>
          <w:szCs w:val="20"/>
        </w:rPr>
        <w:t xml:space="preserve"> 74-1, </w:t>
      </w:r>
      <w:r w:rsidR="008674D2" w:rsidRPr="000C3D07">
        <w:rPr>
          <w:rFonts w:asciiTheme="minorHAnsi" w:hAnsiTheme="minorHAnsi" w:cstheme="minorHAnsi"/>
          <w:i/>
          <w:color w:val="7F7F7F" w:themeColor="text1" w:themeTint="80"/>
          <w:sz w:val="20"/>
          <w:szCs w:val="20"/>
        </w:rPr>
        <w:t xml:space="preserve">cybersecurity risks should be addressed to meet Florida Cybersecurity Standards </w:t>
      </w:r>
      <w:r w:rsidR="004C1910" w:rsidRPr="000C3D07">
        <w:rPr>
          <w:rFonts w:asciiTheme="minorHAnsi" w:hAnsiTheme="minorHAnsi" w:cstheme="minorHAnsi"/>
          <w:i/>
          <w:color w:val="7F7F7F" w:themeColor="text1" w:themeTint="80"/>
          <w:sz w:val="20"/>
          <w:szCs w:val="20"/>
        </w:rPr>
        <w:t xml:space="preserve">under </w:t>
      </w:r>
      <w:r w:rsidR="008674D2" w:rsidRPr="000C3D07">
        <w:rPr>
          <w:rFonts w:asciiTheme="minorHAnsi" w:hAnsiTheme="minorHAnsi" w:cstheme="minorHAnsi"/>
          <w:i/>
          <w:color w:val="7F7F7F" w:themeColor="text1" w:themeTint="80"/>
          <w:sz w:val="20"/>
          <w:szCs w:val="20"/>
        </w:rPr>
        <w:t>FAC 74-2</w:t>
      </w:r>
      <w:r w:rsidR="00CA457A">
        <w:rPr>
          <w:rFonts w:asciiTheme="minorHAnsi" w:hAnsiTheme="minorHAnsi" w:cstheme="minorHAnsi"/>
          <w:i/>
          <w:color w:val="7F7F7F" w:themeColor="text1" w:themeTint="80"/>
          <w:sz w:val="20"/>
          <w:szCs w:val="20"/>
        </w:rPr>
        <w:t xml:space="preserve"> or applicable law</w:t>
      </w:r>
      <w:r w:rsidR="008674D2" w:rsidRPr="000C3D07">
        <w:rPr>
          <w:rFonts w:asciiTheme="minorHAnsi" w:hAnsiTheme="minorHAnsi" w:cstheme="minorHAnsi"/>
          <w:i/>
          <w:color w:val="7F7F7F" w:themeColor="text1" w:themeTint="80"/>
          <w:sz w:val="20"/>
          <w:szCs w:val="20"/>
        </w:rPr>
        <w:t>.</w:t>
      </w:r>
    </w:p>
    <w:p w14:paraId="382463DC" w14:textId="6EC09C02" w:rsidR="00805C84" w:rsidRPr="00805C84" w:rsidRDefault="003707B7" w:rsidP="00805C84">
      <w:pPr>
        <w:pStyle w:val="ListParagraph"/>
        <w:numPr>
          <w:ilvl w:val="0"/>
          <w:numId w:val="81"/>
        </w:numPr>
        <w:rPr>
          <w:rFonts w:asciiTheme="minorHAnsi" w:hAnsiTheme="minorHAnsi" w:cstheme="minorHAnsi"/>
          <w:i/>
          <w:color w:val="7F7F7F" w:themeColor="text1" w:themeTint="80"/>
          <w:sz w:val="20"/>
          <w:szCs w:val="20"/>
        </w:rPr>
      </w:pPr>
      <w:bookmarkStart w:id="40" w:name="_Hlk10531804"/>
      <w:r>
        <w:rPr>
          <w:rFonts w:asciiTheme="minorHAnsi" w:hAnsiTheme="minorHAnsi" w:cstheme="minorHAnsi"/>
          <w:i/>
          <w:color w:val="7F7F7F" w:themeColor="text1" w:themeTint="80"/>
          <w:sz w:val="20"/>
          <w:szCs w:val="20"/>
        </w:rPr>
        <w:t xml:space="preserve">While some elements of this template are instructional, the template does not specify how any </w:t>
      </w:r>
      <w:r w:rsidR="00C455AF">
        <w:rPr>
          <w:rFonts w:asciiTheme="minorHAnsi" w:hAnsiTheme="minorHAnsi" w:cstheme="minorHAnsi"/>
          <w:i/>
          <w:color w:val="7F7F7F" w:themeColor="text1" w:themeTint="80"/>
          <w:sz w:val="20"/>
          <w:szCs w:val="20"/>
        </w:rPr>
        <w:t>specific</w:t>
      </w:r>
      <w:r>
        <w:rPr>
          <w:rFonts w:asciiTheme="minorHAnsi" w:hAnsiTheme="minorHAnsi" w:cstheme="minorHAnsi"/>
          <w:i/>
          <w:color w:val="7F7F7F" w:themeColor="text1" w:themeTint="80"/>
          <w:sz w:val="20"/>
          <w:szCs w:val="20"/>
        </w:rPr>
        <w:t xml:space="preserve"> ITS project will be done.  It is up to the systems engineer and project manager to specify</w:t>
      </w:r>
      <w:r w:rsidR="000848FF">
        <w:rPr>
          <w:rFonts w:asciiTheme="minorHAnsi" w:hAnsiTheme="minorHAnsi" w:cstheme="minorHAnsi"/>
          <w:i/>
          <w:color w:val="7F7F7F" w:themeColor="text1" w:themeTint="80"/>
          <w:sz w:val="20"/>
          <w:szCs w:val="20"/>
        </w:rPr>
        <w:t xml:space="preserve"> under what contract</w:t>
      </w:r>
      <w:r w:rsidR="00A62ABA">
        <w:rPr>
          <w:rFonts w:asciiTheme="minorHAnsi" w:hAnsiTheme="minorHAnsi" w:cstheme="minorHAnsi"/>
          <w:i/>
          <w:color w:val="7F7F7F" w:themeColor="text1" w:themeTint="80"/>
          <w:sz w:val="20"/>
          <w:szCs w:val="20"/>
        </w:rPr>
        <w:t>ual process</w:t>
      </w:r>
      <w:r w:rsidR="000848FF">
        <w:rPr>
          <w:rFonts w:asciiTheme="minorHAnsi" w:hAnsiTheme="minorHAnsi" w:cstheme="minorHAnsi"/>
          <w:i/>
          <w:color w:val="7F7F7F" w:themeColor="text1" w:themeTint="80"/>
          <w:sz w:val="20"/>
          <w:szCs w:val="20"/>
        </w:rPr>
        <w:t>, when</w:t>
      </w:r>
      <w:r w:rsidR="00B92878">
        <w:rPr>
          <w:rFonts w:asciiTheme="minorHAnsi" w:hAnsiTheme="minorHAnsi" w:cstheme="minorHAnsi"/>
          <w:i/>
          <w:color w:val="7F7F7F" w:themeColor="text1" w:themeTint="80"/>
          <w:sz w:val="20"/>
          <w:szCs w:val="20"/>
        </w:rPr>
        <w:t>,</w:t>
      </w:r>
      <w:r>
        <w:rPr>
          <w:rFonts w:asciiTheme="minorHAnsi" w:hAnsiTheme="minorHAnsi" w:cstheme="minorHAnsi"/>
          <w:i/>
          <w:color w:val="7F7F7F" w:themeColor="text1" w:themeTint="80"/>
          <w:sz w:val="20"/>
          <w:szCs w:val="20"/>
        </w:rPr>
        <w:t xml:space="preserve"> and by whom the elements identified in this template will be accomplished.</w:t>
      </w:r>
    </w:p>
    <w:p w14:paraId="0DF1BD53" w14:textId="77777777" w:rsidR="00F7512B" w:rsidRPr="00614910" w:rsidRDefault="00F7512B" w:rsidP="00614910">
      <w:pPr>
        <w:pStyle w:val="Heading2"/>
      </w:pPr>
      <w:bookmarkStart w:id="41" w:name="_Toc515428263"/>
      <w:bookmarkStart w:id="42" w:name="_Toc515455765"/>
      <w:bookmarkStart w:id="43" w:name="_Toc18564223"/>
      <w:bookmarkEnd w:id="38"/>
      <w:bookmarkEnd w:id="39"/>
      <w:bookmarkEnd w:id="40"/>
      <w:r w:rsidRPr="00614910">
        <w:t>Document Overview</w:t>
      </w:r>
      <w:bookmarkEnd w:id="41"/>
      <w:bookmarkEnd w:id="42"/>
      <w:bookmarkEnd w:id="43"/>
    </w:p>
    <w:p w14:paraId="0DF8E32F" w14:textId="6E2DFDCC" w:rsidR="00734029" w:rsidRPr="0011194C" w:rsidRDefault="00734029" w:rsidP="0011194C">
      <w:pPr>
        <w:pStyle w:val="Instruction"/>
      </w:pPr>
      <w:r w:rsidRPr="0011194C">
        <w:t>Review and if necessary, modify the description of the purpose for the document, including the project name</w:t>
      </w:r>
      <w:r w:rsidR="00B92878">
        <w:t>.</w:t>
      </w:r>
    </w:p>
    <w:p w14:paraId="2030473C" w14:textId="1719CF47" w:rsidR="005A57E8" w:rsidRDefault="00F7512B" w:rsidP="008545D1">
      <w:r w:rsidRPr="00D74932">
        <w:t xml:space="preserve">This document is the PSEMP for the </w:t>
      </w:r>
      <w:r w:rsidR="00FC53F3" w:rsidRPr="005E7D75">
        <w:rPr>
          <w:rStyle w:val="IntenseQuoteChar"/>
          <w:i w:val="0"/>
          <w:color w:val="auto"/>
          <w:u w:val="none"/>
        </w:rPr>
        <w:t>[</w:t>
      </w:r>
      <w:r w:rsidR="00FC53F3" w:rsidRPr="005E7D75">
        <w:rPr>
          <w:rStyle w:val="IntenseQuoteChar"/>
          <w:u w:val="none"/>
        </w:rPr>
        <w:t>i</w:t>
      </w:r>
      <w:r w:rsidRPr="005E7D75">
        <w:rPr>
          <w:rStyle w:val="IntenseQuoteChar"/>
          <w:u w:val="none"/>
        </w:rPr>
        <w:t>nsert project name</w:t>
      </w:r>
      <w:r w:rsidR="00FC53F3" w:rsidRPr="005E7D75">
        <w:rPr>
          <w:rStyle w:val="IntenseQuoteChar"/>
          <w:i w:val="0"/>
          <w:color w:val="auto"/>
          <w:u w:val="none"/>
        </w:rPr>
        <w:t>]</w:t>
      </w:r>
      <w:r w:rsidRPr="00D74932">
        <w:t xml:space="preserve">. </w:t>
      </w:r>
      <w:r w:rsidR="00A45FC5">
        <w:t>This</w:t>
      </w:r>
      <w:r w:rsidR="00A45FC5" w:rsidRPr="00D74932">
        <w:t xml:space="preserve"> </w:t>
      </w:r>
      <w:r w:rsidRPr="00D74932">
        <w:t xml:space="preserve">PSEMP is a plan that helps manage and control </w:t>
      </w:r>
      <w:r w:rsidR="00A45FC5">
        <w:t>the</w:t>
      </w:r>
      <w:r w:rsidR="00A45FC5" w:rsidRPr="00D74932">
        <w:t xml:space="preserve"> </w:t>
      </w:r>
      <w:r w:rsidRPr="00D74932">
        <w:t xml:space="preserve">project utilizing </w:t>
      </w:r>
      <w:r w:rsidR="00C34E26" w:rsidRPr="00D74932">
        <w:t>systems engineering processes (SEP)</w:t>
      </w:r>
      <w:r w:rsidRPr="00D74932">
        <w:t xml:space="preserve">. </w:t>
      </w:r>
      <w:r w:rsidR="002F5F43" w:rsidRPr="00D74932">
        <w:t>The PSEMP identifies what items are to be developed, delivered, integrated, installed, verified, and suppor</w:t>
      </w:r>
      <w:r w:rsidR="002F5F43" w:rsidRPr="00734029">
        <w:t>ted</w:t>
      </w:r>
      <w:r w:rsidR="00A45FC5">
        <w:t xml:space="preserve"> as a part of the project</w:t>
      </w:r>
      <w:r w:rsidR="002F5F43" w:rsidRPr="00734029">
        <w:t>.</w:t>
      </w:r>
      <w:r w:rsidR="005A57E8" w:rsidRPr="00734029">
        <w:t xml:space="preserve"> It documents certain processes and procedures for the technical management</w:t>
      </w:r>
      <w:r w:rsidR="005A57E8" w:rsidRPr="005A57E8">
        <w:t xml:space="preserve">, procurement, installation, and acceptance of the project. The document satisfies the requirement for a PSEMP for </w:t>
      </w:r>
      <w:r w:rsidR="00A45FC5" w:rsidRPr="005E7D75">
        <w:rPr>
          <w:rStyle w:val="IntenseQuoteChar"/>
          <w:i w:val="0"/>
          <w:color w:val="auto"/>
          <w:u w:val="none"/>
        </w:rPr>
        <w:t>[</w:t>
      </w:r>
      <w:r w:rsidR="00A45FC5" w:rsidRPr="005E7D75">
        <w:rPr>
          <w:rStyle w:val="IntenseQuoteChar"/>
          <w:u w:val="none"/>
        </w:rPr>
        <w:t xml:space="preserve">insert </w:t>
      </w:r>
      <w:r w:rsidR="00A45FC5">
        <w:rPr>
          <w:rStyle w:val="IntenseQuoteChar"/>
          <w:u w:val="none"/>
        </w:rPr>
        <w:t>risk level</w:t>
      </w:r>
      <w:r w:rsidR="00A45FC5" w:rsidRPr="005E7D75">
        <w:rPr>
          <w:rStyle w:val="IntenseQuoteChar"/>
          <w:i w:val="0"/>
          <w:color w:val="auto"/>
          <w:u w:val="none"/>
        </w:rPr>
        <w:t>]</w:t>
      </w:r>
      <w:r w:rsidR="00265EBD" w:rsidRPr="00265EBD">
        <w:rPr>
          <w:rFonts w:cs="Arial"/>
          <w:bCs/>
        </w:rPr>
        <w:t xml:space="preserve"> </w:t>
      </w:r>
      <w:r w:rsidR="00265EBD">
        <w:rPr>
          <w:rFonts w:cs="Arial"/>
          <w:bCs/>
        </w:rPr>
        <w:t>Intelligent Transportation System</w:t>
      </w:r>
      <w:r w:rsidR="00265EBD">
        <w:t xml:space="preserve"> (ITS)</w:t>
      </w:r>
      <w:r w:rsidR="005A57E8" w:rsidRPr="005A57E8">
        <w:t xml:space="preserve"> projects.</w:t>
      </w:r>
      <w:r w:rsidR="003079B3">
        <w:t xml:space="preserve"> The PSEMP </w:t>
      </w:r>
      <w:r w:rsidR="00A45FC5">
        <w:t xml:space="preserve">details are </w:t>
      </w:r>
      <w:r w:rsidR="005B751C">
        <w:t>scale</w:t>
      </w:r>
      <w:r w:rsidR="00A45FC5">
        <w:t>d</w:t>
      </w:r>
      <w:r w:rsidR="005B751C">
        <w:t xml:space="preserve"> </w:t>
      </w:r>
      <w:r w:rsidR="00A45FC5">
        <w:t>in</w:t>
      </w:r>
      <w:r w:rsidR="005B751C">
        <w:t xml:space="preserve"> proportion with the scope, risk</w:t>
      </w:r>
      <w:r w:rsidR="00E37BEF">
        <w:t>,</w:t>
      </w:r>
      <w:r w:rsidR="005B751C">
        <w:t xml:space="preserve"> and complexity of the project.</w:t>
      </w:r>
      <w:r w:rsidR="003079B3">
        <w:t xml:space="preserve"> </w:t>
      </w:r>
    </w:p>
    <w:p w14:paraId="7729955F" w14:textId="51776601" w:rsidR="00A45FC5" w:rsidRPr="00FD1395" w:rsidRDefault="00A45FC5" w:rsidP="000C3D07">
      <w:pPr>
        <w:pStyle w:val="ListParagraph"/>
        <w:numPr>
          <w:ilvl w:val="0"/>
          <w:numId w:val="83"/>
        </w:numPr>
        <w:ind w:left="720"/>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lastRenderedPageBreak/>
        <w:t xml:space="preserve">See </w:t>
      </w:r>
      <w:r w:rsidRPr="00FD1395">
        <w:rPr>
          <w:rFonts w:asciiTheme="minorHAnsi" w:hAnsiTheme="minorHAnsi" w:cstheme="minorHAnsi"/>
          <w:i/>
          <w:color w:val="7F7F7F" w:themeColor="text1" w:themeTint="80"/>
          <w:sz w:val="20"/>
          <w:szCs w:val="20"/>
        </w:rPr>
        <w:t>FDOT Project Risk Assessment and Regulatory Compliance Checklist (FDOT Form 750-040-05)</w:t>
      </w:r>
      <w:r>
        <w:rPr>
          <w:rFonts w:asciiTheme="minorHAnsi" w:hAnsiTheme="minorHAnsi" w:cstheme="minorHAnsi"/>
          <w:i/>
          <w:color w:val="7F7F7F" w:themeColor="text1" w:themeTint="80"/>
          <w:sz w:val="20"/>
          <w:szCs w:val="20"/>
        </w:rPr>
        <w:t xml:space="preserve"> and FDOT Procedure 750-040-003 for additional details on risk assessment and </w:t>
      </w:r>
      <w:r w:rsidR="008B4DF0">
        <w:rPr>
          <w:rFonts w:asciiTheme="minorHAnsi" w:hAnsiTheme="minorHAnsi" w:cstheme="minorHAnsi"/>
          <w:i/>
          <w:color w:val="7F7F7F" w:themeColor="text1" w:themeTint="80"/>
          <w:sz w:val="20"/>
          <w:szCs w:val="20"/>
        </w:rPr>
        <w:t>scaling or tailoring for the SEP and the PSEMP.</w:t>
      </w:r>
    </w:p>
    <w:p w14:paraId="11544FC8" w14:textId="1CB590E7" w:rsidR="005A57E8" w:rsidRDefault="005A57E8" w:rsidP="000C3D07">
      <w:pPr>
        <w:pStyle w:val="ListParagraph"/>
        <w:numPr>
          <w:ilvl w:val="0"/>
          <w:numId w:val="83"/>
        </w:numPr>
        <w:ind w:left="720"/>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This document is intended for stakeholders involved in the management and execution of the project as a reference. However, it may include a variety of people from multiple parties with various levels of technical knowledge. Therefore, it is important that the document be clearly written</w:t>
      </w:r>
      <w:r w:rsidR="00265EBD" w:rsidRPr="000C3D07">
        <w:rPr>
          <w:rFonts w:asciiTheme="minorHAnsi" w:hAnsiTheme="minorHAnsi" w:cstheme="minorHAnsi"/>
          <w:i/>
          <w:color w:val="7F7F7F" w:themeColor="text1" w:themeTint="80"/>
          <w:sz w:val="20"/>
          <w:szCs w:val="20"/>
        </w:rPr>
        <w:t>,</w:t>
      </w:r>
      <w:r w:rsidRPr="000C3D07">
        <w:rPr>
          <w:rFonts w:asciiTheme="minorHAnsi" w:hAnsiTheme="minorHAnsi" w:cstheme="minorHAnsi"/>
          <w:i/>
          <w:color w:val="7F7F7F" w:themeColor="text1" w:themeTint="80"/>
          <w:sz w:val="20"/>
          <w:szCs w:val="20"/>
        </w:rPr>
        <w:t xml:space="preserve"> define technical terms, and </w:t>
      </w:r>
      <w:r w:rsidR="00265EBD" w:rsidRPr="000C3D07">
        <w:rPr>
          <w:rFonts w:asciiTheme="minorHAnsi" w:hAnsiTheme="minorHAnsi" w:cstheme="minorHAnsi"/>
          <w:i/>
          <w:color w:val="7F7F7F" w:themeColor="text1" w:themeTint="80"/>
          <w:sz w:val="20"/>
          <w:szCs w:val="20"/>
        </w:rPr>
        <w:t xml:space="preserve">use </w:t>
      </w:r>
      <w:r w:rsidRPr="000C3D07">
        <w:rPr>
          <w:rFonts w:asciiTheme="minorHAnsi" w:hAnsiTheme="minorHAnsi" w:cstheme="minorHAnsi"/>
          <w:i/>
          <w:color w:val="7F7F7F" w:themeColor="text1" w:themeTint="80"/>
          <w:sz w:val="20"/>
          <w:szCs w:val="20"/>
        </w:rPr>
        <w:t>layman</w:t>
      </w:r>
      <w:r w:rsidR="00265EBD" w:rsidRPr="000C3D07">
        <w:rPr>
          <w:rFonts w:asciiTheme="minorHAnsi" w:hAnsiTheme="minorHAnsi" w:cstheme="minorHAnsi"/>
          <w:i/>
          <w:color w:val="7F7F7F" w:themeColor="text1" w:themeTint="80"/>
          <w:sz w:val="20"/>
          <w:szCs w:val="20"/>
        </w:rPr>
        <w:t>’s</w:t>
      </w:r>
      <w:r w:rsidRPr="000C3D07">
        <w:rPr>
          <w:rFonts w:asciiTheme="minorHAnsi" w:hAnsiTheme="minorHAnsi" w:cstheme="minorHAnsi"/>
          <w:i/>
          <w:color w:val="7F7F7F" w:themeColor="text1" w:themeTint="80"/>
          <w:sz w:val="20"/>
          <w:szCs w:val="20"/>
        </w:rPr>
        <w:t xml:space="preserve"> English for most of the text.</w:t>
      </w:r>
    </w:p>
    <w:p w14:paraId="6A855F48" w14:textId="77777777" w:rsidR="005A57E8" w:rsidRPr="00734029" w:rsidRDefault="005A57E8" w:rsidP="00734029">
      <w:r w:rsidRPr="00734029">
        <w:t>The document is organized as follows:</w:t>
      </w:r>
    </w:p>
    <w:p w14:paraId="19A52CC4" w14:textId="77777777" w:rsidR="005A57E8" w:rsidRPr="00734029" w:rsidRDefault="005A57E8" w:rsidP="00DF5A15">
      <w:pPr>
        <w:pStyle w:val="ListParagraph"/>
        <w:numPr>
          <w:ilvl w:val="0"/>
          <w:numId w:val="35"/>
        </w:numPr>
      </w:pPr>
      <w:r w:rsidRPr="00734029">
        <w:t>Section 1 – Overview of the PSEMP document</w:t>
      </w:r>
    </w:p>
    <w:p w14:paraId="70B32C59" w14:textId="77777777" w:rsidR="005A57E8" w:rsidRPr="00734029" w:rsidRDefault="005A57E8" w:rsidP="00DF5A15">
      <w:pPr>
        <w:pStyle w:val="ListParagraph"/>
        <w:numPr>
          <w:ilvl w:val="0"/>
          <w:numId w:val="35"/>
        </w:numPr>
      </w:pPr>
      <w:r w:rsidRPr="00734029">
        <w:t>Section 2 – Systems Engineering Processes</w:t>
      </w:r>
    </w:p>
    <w:p w14:paraId="24B947AC" w14:textId="77777777" w:rsidR="00614910" w:rsidRPr="00734029" w:rsidRDefault="005A57E8" w:rsidP="00DF5A15">
      <w:pPr>
        <w:pStyle w:val="ListParagraph"/>
        <w:numPr>
          <w:ilvl w:val="0"/>
          <w:numId w:val="35"/>
        </w:numPr>
      </w:pPr>
      <w:r w:rsidRPr="00734029">
        <w:t>Section 3 – Project Management and Control</w:t>
      </w:r>
    </w:p>
    <w:p w14:paraId="72FF5657" w14:textId="77777777" w:rsidR="00BF6578" w:rsidRPr="00614910" w:rsidRDefault="00F7512B" w:rsidP="00614910">
      <w:pPr>
        <w:pStyle w:val="Heading2"/>
      </w:pPr>
      <w:bookmarkStart w:id="44" w:name="_Toc515428264"/>
      <w:bookmarkStart w:id="45" w:name="_Toc515455766"/>
      <w:bookmarkStart w:id="46" w:name="_Toc18564224"/>
      <w:r w:rsidRPr="00092E3C">
        <w:rPr>
          <w:szCs w:val="28"/>
        </w:rPr>
        <w:t xml:space="preserve">Need for a </w:t>
      </w:r>
      <w:r w:rsidR="0005758E" w:rsidRPr="00092E3C">
        <w:rPr>
          <w:szCs w:val="28"/>
        </w:rPr>
        <w:t>Project Systems Engineering</w:t>
      </w:r>
      <w:r w:rsidR="0005758E" w:rsidRPr="00092E3C">
        <w:rPr>
          <w:rFonts w:asciiTheme="minorHAnsi" w:hAnsiTheme="minorHAnsi" w:cstheme="minorHAnsi"/>
          <w:sz w:val="20"/>
          <w:szCs w:val="20"/>
        </w:rPr>
        <w:t xml:space="preserve"> </w:t>
      </w:r>
      <w:r w:rsidR="0005758E" w:rsidRPr="00614910">
        <w:t>Management Plan</w:t>
      </w:r>
      <w:bookmarkEnd w:id="44"/>
      <w:bookmarkEnd w:id="45"/>
      <w:bookmarkEnd w:id="46"/>
    </w:p>
    <w:p w14:paraId="48A04509" w14:textId="15019E87" w:rsidR="004D7452" w:rsidRDefault="004D7452" w:rsidP="004D7452">
      <w:pPr>
        <w:pStyle w:val="TemplateInstruction"/>
        <w:numPr>
          <w:ilvl w:val="0"/>
          <w:numId w:val="79"/>
        </w:numPr>
        <w:ind w:left="360"/>
      </w:pPr>
      <w:bookmarkStart w:id="47" w:name="_Toc127167866"/>
      <w:bookmarkStart w:id="48" w:name="_Toc515428265"/>
      <w:bookmarkStart w:id="49" w:name="_Toc515455767"/>
      <w:r w:rsidRPr="00371817">
        <w:t xml:space="preserve">Adjust </w:t>
      </w:r>
      <w:r>
        <w:t>the following</w:t>
      </w:r>
      <w:r w:rsidRPr="00371817">
        <w:t xml:space="preserve"> </w:t>
      </w:r>
      <w:r>
        <w:t>paragraph,</w:t>
      </w:r>
      <w:r w:rsidRPr="00371817">
        <w:t xml:space="preserve"> as appropriate</w:t>
      </w:r>
      <w:r>
        <w:t>,</w:t>
      </w:r>
      <w:r w:rsidRPr="00371817">
        <w:t xml:space="preserve"> for this </w:t>
      </w:r>
      <w:r>
        <w:t>PSEMP.</w:t>
      </w:r>
    </w:p>
    <w:p w14:paraId="478546CE" w14:textId="17476B1F" w:rsidR="008B4DF0" w:rsidRDefault="008B4DF0" w:rsidP="005C4C1A">
      <w:r>
        <w:t>This PSEMP is developed as required by FDOT Procedure 750-040-003.</w:t>
      </w:r>
      <w:r w:rsidR="003C7E88">
        <w:t xml:space="preserve"> </w:t>
      </w:r>
      <w:r w:rsidR="005C4C1A" w:rsidRPr="003D6000">
        <w:t xml:space="preserve">The PSEMP documents how systems engineering will be used for ITS project management. </w:t>
      </w:r>
    </w:p>
    <w:p w14:paraId="3F8A96EC" w14:textId="59F0F506" w:rsidR="00734029" w:rsidRPr="00E91AA2" w:rsidRDefault="005C4C1A" w:rsidP="00E91AA2">
      <w:pPr>
        <w:pStyle w:val="ListParagraph"/>
        <w:numPr>
          <w:ilvl w:val="0"/>
          <w:numId w:val="83"/>
        </w:numPr>
        <w:ind w:left="720"/>
        <w:rPr>
          <w:rFonts w:asciiTheme="minorHAnsi" w:hAnsiTheme="minorHAnsi" w:cstheme="minorHAnsi"/>
          <w:i/>
          <w:color w:val="7F7F7F" w:themeColor="text1" w:themeTint="80"/>
          <w:sz w:val="20"/>
          <w:szCs w:val="20"/>
        </w:rPr>
      </w:pPr>
      <w:r w:rsidRPr="000C3D07">
        <w:rPr>
          <w:rFonts w:asciiTheme="minorHAnsi" w:hAnsiTheme="minorHAnsi" w:cstheme="minorHAnsi"/>
          <w:i/>
          <w:color w:val="7F7F7F" w:themeColor="text1" w:themeTint="80"/>
          <w:sz w:val="20"/>
          <w:szCs w:val="20"/>
        </w:rPr>
        <w:t>Florida’s Statewide Systems Engineering Management Plan (SEMP) is a</w:t>
      </w:r>
      <w:r w:rsidR="008B4DF0">
        <w:rPr>
          <w:rFonts w:asciiTheme="minorHAnsi" w:hAnsiTheme="minorHAnsi" w:cstheme="minorHAnsi"/>
          <w:i/>
          <w:color w:val="7F7F7F" w:themeColor="text1" w:themeTint="80"/>
          <w:sz w:val="20"/>
          <w:szCs w:val="20"/>
        </w:rPr>
        <w:t>nother</w:t>
      </w:r>
      <w:r w:rsidRPr="000C3D07">
        <w:rPr>
          <w:rFonts w:asciiTheme="minorHAnsi" w:hAnsiTheme="minorHAnsi" w:cstheme="minorHAnsi"/>
          <w:i/>
          <w:color w:val="7F7F7F" w:themeColor="text1" w:themeTint="80"/>
          <w:sz w:val="20"/>
          <w:szCs w:val="20"/>
        </w:rPr>
        <w:t xml:space="preserve"> reference guide in the creation of </w:t>
      </w:r>
      <w:r w:rsidR="008B4DF0">
        <w:rPr>
          <w:rFonts w:asciiTheme="minorHAnsi" w:hAnsiTheme="minorHAnsi" w:cstheme="minorHAnsi"/>
          <w:i/>
          <w:color w:val="7F7F7F" w:themeColor="text1" w:themeTint="80"/>
          <w:sz w:val="20"/>
          <w:szCs w:val="20"/>
        </w:rPr>
        <w:t>a</w:t>
      </w:r>
      <w:r w:rsidR="008B4DF0" w:rsidRPr="000C3D07">
        <w:rPr>
          <w:rFonts w:asciiTheme="minorHAnsi" w:hAnsiTheme="minorHAnsi" w:cstheme="minorHAnsi"/>
          <w:i/>
          <w:color w:val="7F7F7F" w:themeColor="text1" w:themeTint="80"/>
          <w:sz w:val="20"/>
          <w:szCs w:val="20"/>
        </w:rPr>
        <w:t xml:space="preserve"> </w:t>
      </w:r>
      <w:r w:rsidRPr="000C3D07">
        <w:rPr>
          <w:rFonts w:asciiTheme="minorHAnsi" w:hAnsiTheme="minorHAnsi" w:cstheme="minorHAnsi"/>
          <w:i/>
          <w:color w:val="7F7F7F" w:themeColor="text1" w:themeTint="80"/>
          <w:sz w:val="20"/>
          <w:szCs w:val="20"/>
        </w:rPr>
        <w:t>PSEMP.</w:t>
      </w:r>
    </w:p>
    <w:p w14:paraId="42CCB772" w14:textId="77777777" w:rsidR="00F7512B" w:rsidRPr="00614910" w:rsidRDefault="00F7512B" w:rsidP="00614910">
      <w:pPr>
        <w:pStyle w:val="Heading2"/>
      </w:pPr>
      <w:bookmarkStart w:id="50" w:name="_Toc18564225"/>
      <w:r w:rsidRPr="00614910">
        <w:t>Project Identification</w:t>
      </w:r>
      <w:bookmarkEnd w:id="47"/>
      <w:bookmarkEnd w:id="48"/>
      <w:bookmarkEnd w:id="49"/>
      <w:bookmarkEnd w:id="50"/>
    </w:p>
    <w:p w14:paraId="42A676D7" w14:textId="77777777" w:rsidR="00BF6578" w:rsidRPr="0011194C" w:rsidRDefault="00BF6578" w:rsidP="0011194C">
      <w:pPr>
        <w:pStyle w:val="Instruction"/>
      </w:pPr>
      <w:bookmarkStart w:id="51" w:name="_Hlk515356827"/>
      <w:r w:rsidRPr="0011194C">
        <w:t xml:space="preserve">Provide the proper title, identification number, and abbreviation, if applicable, of the system or subsystem that the PSEMP applies to. </w:t>
      </w:r>
    </w:p>
    <w:p w14:paraId="0729FB90" w14:textId="77777777" w:rsidR="00BF6578" w:rsidRPr="00411D76" w:rsidRDefault="00BF6578" w:rsidP="003B5898">
      <w:pPr>
        <w:spacing w:after="120"/>
        <w:contextualSpacing/>
        <w:rPr>
          <w:rFonts w:asciiTheme="minorHAnsi" w:hAnsiTheme="minorHAnsi" w:cstheme="minorHAnsi"/>
          <w:i/>
        </w:rPr>
      </w:pPr>
      <w:bookmarkStart w:id="52" w:name="_Hlk516215904"/>
      <w:bookmarkEnd w:id="51"/>
      <w:r w:rsidRPr="0011194C">
        <w:t>Project Name:</w:t>
      </w:r>
      <w:r w:rsidR="008545D1" w:rsidRPr="0011194C">
        <w:t xml:space="preserve"> </w:t>
      </w:r>
      <w:r w:rsidR="0011194C" w:rsidRPr="0011194C">
        <w:t>[</w:t>
      </w:r>
      <w:r w:rsidRPr="00FC53F3">
        <w:rPr>
          <w:rStyle w:val="IntenseQuoteChar"/>
        </w:rPr>
        <w:t>Insert the official project name</w:t>
      </w:r>
      <w:r w:rsidR="008545D1" w:rsidRPr="0011194C">
        <w:t>]</w:t>
      </w:r>
      <w:r w:rsidRPr="0011194C">
        <w:t>.</w:t>
      </w:r>
    </w:p>
    <w:p w14:paraId="70A4748A" w14:textId="77777777" w:rsidR="00F7512B" w:rsidRPr="00411D76" w:rsidRDefault="00F7512B" w:rsidP="003B5898">
      <w:pPr>
        <w:spacing w:after="120"/>
        <w:contextualSpacing/>
        <w:rPr>
          <w:rFonts w:asciiTheme="minorHAnsi" w:hAnsiTheme="minorHAnsi" w:cstheme="minorHAnsi"/>
          <w:i/>
        </w:rPr>
      </w:pPr>
      <w:r w:rsidRPr="0011194C">
        <w:t xml:space="preserve">Financial Project </w:t>
      </w:r>
      <w:r w:rsidR="0005758E" w:rsidRPr="0011194C">
        <w:t>Identification</w:t>
      </w:r>
      <w:r w:rsidRPr="0011194C">
        <w:t>:</w:t>
      </w:r>
      <w:r w:rsidR="0011194C">
        <w:rPr>
          <w:rFonts w:asciiTheme="minorHAnsi" w:hAnsiTheme="minorHAnsi" w:cstheme="minorHAnsi"/>
        </w:rPr>
        <w:t xml:space="preserve"> </w:t>
      </w:r>
      <w:r w:rsidR="0011194C" w:rsidRPr="0011194C">
        <w:t>[</w:t>
      </w:r>
      <w:r w:rsidR="00FC53F3" w:rsidRPr="00FC53F3">
        <w:rPr>
          <w:rStyle w:val="IntenseQuoteChar"/>
        </w:rPr>
        <w:t>I</w:t>
      </w:r>
      <w:r w:rsidRPr="00FC53F3">
        <w:rPr>
          <w:rStyle w:val="IntenseQuoteChar"/>
        </w:rPr>
        <w:t>nsert the financial project</w:t>
      </w:r>
      <w:r w:rsidRPr="00FC53F3">
        <w:rPr>
          <w:rStyle w:val="TemplateInstructionChar"/>
        </w:rPr>
        <w:t xml:space="preserve"> </w:t>
      </w:r>
      <w:r w:rsidRPr="00FC53F3">
        <w:rPr>
          <w:rStyle w:val="IntenseQuoteChar"/>
        </w:rPr>
        <w:t>identification</w:t>
      </w:r>
      <w:r w:rsidR="00BF3B86" w:rsidRPr="00FC53F3">
        <w:rPr>
          <w:rStyle w:val="IntenseQuoteChar"/>
        </w:rPr>
        <w:t xml:space="preserve"> </w:t>
      </w:r>
      <w:r w:rsidRPr="00FC53F3">
        <w:rPr>
          <w:rStyle w:val="IntenseQuoteChar"/>
        </w:rPr>
        <w:t>cod</w:t>
      </w:r>
      <w:r w:rsidR="00FC53F3" w:rsidRPr="00FC53F3">
        <w:rPr>
          <w:rStyle w:val="IntenseQuoteChar"/>
        </w:rPr>
        <w:t>e</w:t>
      </w:r>
      <w:r w:rsidR="0011194C" w:rsidRPr="0011194C">
        <w:t>]</w:t>
      </w:r>
      <w:r w:rsidRPr="0011194C">
        <w:t>.</w:t>
      </w:r>
    </w:p>
    <w:p w14:paraId="7017B8EF" w14:textId="77777777" w:rsidR="00F7512B" w:rsidRDefault="00F7512B" w:rsidP="003B5898">
      <w:pPr>
        <w:spacing w:after="120"/>
        <w:contextualSpacing/>
      </w:pPr>
      <w:r w:rsidRPr="0011194C">
        <w:t xml:space="preserve">Federal Aid Project Number: </w:t>
      </w:r>
      <w:r w:rsidR="008545D1" w:rsidRPr="0011194C">
        <w:t>[</w:t>
      </w:r>
      <w:r w:rsidRPr="00FC53F3">
        <w:rPr>
          <w:rStyle w:val="IntenseQuoteChar"/>
        </w:rPr>
        <w:t>Insert the federal aid project number</w:t>
      </w:r>
      <w:r w:rsidR="008545D1" w:rsidRPr="0011194C">
        <w:t>]</w:t>
      </w:r>
      <w:r w:rsidRPr="0011194C">
        <w:t>.</w:t>
      </w:r>
    </w:p>
    <w:p w14:paraId="03BDF78B" w14:textId="77777777" w:rsidR="00E04870" w:rsidRPr="00351A8B" w:rsidRDefault="00F803C6" w:rsidP="00351A8B">
      <w:pPr>
        <w:pStyle w:val="ListParagraph"/>
        <w:numPr>
          <w:ilvl w:val="0"/>
          <w:numId w:val="60"/>
        </w:numPr>
        <w:spacing w:after="120"/>
        <w:jc w:val="left"/>
        <w:rPr>
          <w:rFonts w:asciiTheme="minorHAnsi" w:hAnsiTheme="minorHAnsi" w:cstheme="minorHAnsi"/>
          <w:i/>
          <w:color w:val="7F7F7F" w:themeColor="text1" w:themeTint="80"/>
          <w:sz w:val="20"/>
          <w:szCs w:val="20"/>
        </w:rPr>
      </w:pPr>
      <w:r w:rsidRPr="00CC47F0">
        <w:rPr>
          <w:rFonts w:asciiTheme="minorHAnsi" w:hAnsiTheme="minorHAnsi" w:cstheme="minorHAnsi"/>
          <w:i/>
          <w:color w:val="7F7F7F" w:themeColor="text1" w:themeTint="80"/>
          <w:sz w:val="20"/>
          <w:szCs w:val="20"/>
        </w:rPr>
        <w:t xml:space="preserve">The </w:t>
      </w:r>
      <w:r w:rsidRPr="00CC47F0">
        <w:rPr>
          <w:rFonts w:asciiTheme="minorHAnsi" w:hAnsiTheme="minorHAnsi"/>
          <w:i/>
          <w:color w:val="7F7F7F" w:themeColor="text1" w:themeTint="80"/>
          <w:sz w:val="20"/>
          <w:szCs w:val="20"/>
        </w:rPr>
        <w:t>Fi</w:t>
      </w:r>
      <w:r w:rsidRPr="000008FE">
        <w:rPr>
          <w:rFonts w:asciiTheme="minorHAnsi" w:hAnsiTheme="minorHAnsi"/>
          <w:i/>
          <w:color w:val="7F7F7F" w:themeColor="text1" w:themeTint="80"/>
          <w:sz w:val="20"/>
          <w:szCs w:val="20"/>
        </w:rPr>
        <w:t>nancial Project Identification N</w:t>
      </w:r>
      <w:r w:rsidRPr="00CC47F0">
        <w:rPr>
          <w:rFonts w:asciiTheme="minorHAnsi" w:hAnsiTheme="minorHAnsi"/>
          <w:i/>
          <w:color w:val="7F7F7F" w:themeColor="text1" w:themeTint="80"/>
          <w:sz w:val="20"/>
          <w:szCs w:val="20"/>
        </w:rPr>
        <w:t xml:space="preserve">umber and Federal Aid Project Number will generally not be authorized until after acceptance of the </w:t>
      </w:r>
      <w:r w:rsidR="007431EE">
        <w:rPr>
          <w:rFonts w:asciiTheme="minorHAnsi" w:hAnsiTheme="minorHAnsi"/>
          <w:i/>
          <w:color w:val="7F7F7F" w:themeColor="text1" w:themeTint="80"/>
          <w:sz w:val="20"/>
          <w:szCs w:val="20"/>
        </w:rPr>
        <w:t>Concept of Operations (</w:t>
      </w:r>
      <w:r w:rsidRPr="00CC47F0">
        <w:rPr>
          <w:rFonts w:asciiTheme="minorHAnsi" w:hAnsiTheme="minorHAnsi"/>
          <w:i/>
          <w:color w:val="7F7F7F" w:themeColor="text1" w:themeTint="80"/>
          <w:sz w:val="20"/>
          <w:szCs w:val="20"/>
        </w:rPr>
        <w:t>ConOps</w:t>
      </w:r>
      <w:r w:rsidR="007431EE">
        <w:rPr>
          <w:rFonts w:asciiTheme="minorHAnsi" w:hAnsiTheme="minorHAnsi"/>
          <w:i/>
          <w:color w:val="7F7F7F" w:themeColor="text1" w:themeTint="80"/>
          <w:sz w:val="20"/>
          <w:szCs w:val="20"/>
        </w:rPr>
        <w:t>)</w:t>
      </w:r>
      <w:r w:rsidRPr="00CC47F0">
        <w:rPr>
          <w:rFonts w:asciiTheme="minorHAnsi" w:hAnsiTheme="minorHAnsi"/>
          <w:i/>
          <w:color w:val="7F7F7F" w:themeColor="text1" w:themeTint="80"/>
          <w:sz w:val="20"/>
          <w:szCs w:val="20"/>
        </w:rPr>
        <w:t xml:space="preserve"> </w:t>
      </w:r>
      <w:r>
        <w:rPr>
          <w:rFonts w:asciiTheme="minorHAnsi" w:hAnsiTheme="minorHAnsi"/>
          <w:i/>
          <w:color w:val="7F7F7F" w:themeColor="text1" w:themeTint="80"/>
          <w:sz w:val="20"/>
          <w:szCs w:val="20"/>
        </w:rPr>
        <w:t xml:space="preserve">document </w:t>
      </w:r>
      <w:r w:rsidRPr="00CC47F0">
        <w:rPr>
          <w:rFonts w:asciiTheme="minorHAnsi" w:hAnsiTheme="minorHAnsi"/>
          <w:i/>
          <w:color w:val="7F7F7F" w:themeColor="text1" w:themeTint="80"/>
          <w:sz w:val="20"/>
          <w:szCs w:val="20"/>
        </w:rPr>
        <w:t>by FHWA.</w:t>
      </w:r>
    </w:p>
    <w:p w14:paraId="29CE326A" w14:textId="77777777" w:rsidR="00F7512B" w:rsidRPr="00614910" w:rsidRDefault="00B34542" w:rsidP="00614910">
      <w:pPr>
        <w:pStyle w:val="Heading2"/>
      </w:pPr>
      <w:bookmarkStart w:id="53" w:name="_Toc127167867"/>
      <w:bookmarkStart w:id="54" w:name="_Toc515428266"/>
      <w:bookmarkStart w:id="55" w:name="_Toc515455768"/>
      <w:bookmarkStart w:id="56" w:name="_Toc18564226"/>
      <w:bookmarkEnd w:id="52"/>
      <w:r>
        <w:t xml:space="preserve">Project </w:t>
      </w:r>
      <w:r w:rsidR="00F7512B" w:rsidRPr="00614910">
        <w:t>Purpose</w:t>
      </w:r>
      <w:bookmarkEnd w:id="53"/>
      <w:r w:rsidR="00F7512B" w:rsidRPr="00614910">
        <w:t xml:space="preserve"> and Scope</w:t>
      </w:r>
      <w:bookmarkEnd w:id="54"/>
      <w:bookmarkEnd w:id="55"/>
      <w:bookmarkEnd w:id="56"/>
    </w:p>
    <w:p w14:paraId="6670D8B5" w14:textId="77777777" w:rsidR="0001131F" w:rsidRDefault="00B34542" w:rsidP="00B34542">
      <w:pPr>
        <w:pStyle w:val="Instruction"/>
      </w:pPr>
      <w:r>
        <w:t>P</w:t>
      </w:r>
      <w:r w:rsidR="00623D9F" w:rsidRPr="00D74932">
        <w:t xml:space="preserve">rovide a </w:t>
      </w:r>
      <w:r>
        <w:t>brief description of the project’s purpose and scope</w:t>
      </w:r>
      <w:r w:rsidR="00623D9F" w:rsidRPr="00D74932">
        <w:t>.</w:t>
      </w:r>
    </w:p>
    <w:p w14:paraId="12368D8B" w14:textId="54319B6D" w:rsidR="00B34542" w:rsidRDefault="0001131F" w:rsidP="00B34542">
      <w:pPr>
        <w:pStyle w:val="Instruction"/>
      </w:pPr>
      <w:r>
        <w:t>Provide a list of project stakeholders</w:t>
      </w:r>
      <w:r w:rsidR="00B57643">
        <w:t>,</w:t>
      </w:r>
      <w:r>
        <w:t xml:space="preserve"> </w:t>
      </w:r>
      <w:r w:rsidR="00B57643">
        <w:t>highlighting</w:t>
      </w:r>
      <w:r>
        <w:t xml:space="preserve"> their </w:t>
      </w:r>
      <w:r w:rsidR="00AF7C30">
        <w:t>systems engineering</w:t>
      </w:r>
      <w:r w:rsidR="00B57643">
        <w:t xml:space="preserve">, </w:t>
      </w:r>
      <w:r w:rsidR="00932B9B">
        <w:t>management roles</w:t>
      </w:r>
      <w:r w:rsidR="00E37BEF">
        <w:t>,</w:t>
      </w:r>
      <w:r w:rsidR="00932B9B">
        <w:t xml:space="preserve"> </w:t>
      </w:r>
      <w:r w:rsidR="00B57643">
        <w:t xml:space="preserve">or other involvement </w:t>
      </w:r>
      <w:r>
        <w:t>in the project.</w:t>
      </w:r>
      <w:r w:rsidR="00B34542" w:rsidRPr="00B34542">
        <w:t xml:space="preserve"> </w:t>
      </w:r>
    </w:p>
    <w:p w14:paraId="51E0D5A7" w14:textId="77777777" w:rsidR="00932B9B" w:rsidRPr="00932B9B" w:rsidRDefault="00932B9B" w:rsidP="00932B9B">
      <w:pPr>
        <w:pStyle w:val="Instruction"/>
        <w:numPr>
          <w:ilvl w:val="0"/>
          <w:numId w:val="60"/>
        </w:numPr>
        <w:rPr>
          <w:rFonts w:asciiTheme="minorHAnsi" w:hAnsiTheme="minorHAnsi" w:cstheme="minorHAnsi"/>
          <w:color w:val="FF0000"/>
          <w:sz w:val="20"/>
          <w:szCs w:val="20"/>
        </w:rPr>
      </w:pPr>
      <w:r w:rsidRPr="00E91AA2">
        <w:rPr>
          <w:rFonts w:asciiTheme="minorHAnsi" w:hAnsiTheme="minorHAnsi" w:cstheme="minorHAnsi"/>
          <w:color w:val="7F7F7F" w:themeColor="text1" w:themeTint="80"/>
          <w:sz w:val="20"/>
          <w:szCs w:val="20"/>
        </w:rPr>
        <w:t xml:space="preserve">This list might be transferred or </w:t>
      </w:r>
      <w:r w:rsidR="00184FFB" w:rsidRPr="00E91AA2">
        <w:rPr>
          <w:rFonts w:asciiTheme="minorHAnsi" w:hAnsiTheme="minorHAnsi" w:cstheme="minorHAnsi"/>
          <w:color w:val="7F7F7F" w:themeColor="text1" w:themeTint="80"/>
          <w:sz w:val="20"/>
          <w:szCs w:val="20"/>
        </w:rPr>
        <w:t>m</w:t>
      </w:r>
      <w:r w:rsidRPr="00E91AA2">
        <w:rPr>
          <w:rFonts w:asciiTheme="minorHAnsi" w:hAnsiTheme="minorHAnsi" w:cstheme="minorHAnsi"/>
          <w:color w:val="7F7F7F" w:themeColor="text1" w:themeTint="80"/>
          <w:sz w:val="20"/>
          <w:szCs w:val="20"/>
        </w:rPr>
        <w:t xml:space="preserve">odified from the </w:t>
      </w:r>
      <w:r w:rsidR="00B57643" w:rsidRPr="00E91AA2">
        <w:rPr>
          <w:rFonts w:asciiTheme="minorHAnsi" w:hAnsiTheme="minorHAnsi" w:cstheme="minorHAnsi"/>
          <w:color w:val="7F7F7F" w:themeColor="text1" w:themeTint="80"/>
          <w:sz w:val="20"/>
          <w:szCs w:val="20"/>
        </w:rPr>
        <w:t xml:space="preserve">stakeholder </w:t>
      </w:r>
      <w:r w:rsidR="00184FFB" w:rsidRPr="00E91AA2">
        <w:rPr>
          <w:rFonts w:asciiTheme="minorHAnsi" w:hAnsiTheme="minorHAnsi" w:cstheme="minorHAnsi"/>
          <w:color w:val="7F7F7F" w:themeColor="text1" w:themeTint="80"/>
          <w:sz w:val="20"/>
          <w:szCs w:val="20"/>
        </w:rPr>
        <w:t xml:space="preserve">list in the </w:t>
      </w:r>
      <w:r w:rsidRPr="00E91AA2">
        <w:rPr>
          <w:rFonts w:asciiTheme="minorHAnsi" w:hAnsiTheme="minorHAnsi" w:cstheme="minorHAnsi"/>
          <w:color w:val="7F7F7F" w:themeColor="text1" w:themeTint="80"/>
          <w:sz w:val="20"/>
          <w:szCs w:val="20"/>
        </w:rPr>
        <w:t>ConOps.</w:t>
      </w:r>
      <w:r>
        <w:rPr>
          <w:rFonts w:asciiTheme="minorHAnsi" w:hAnsiTheme="minorHAnsi" w:cstheme="minorHAnsi"/>
          <w:color w:val="FF0000"/>
          <w:sz w:val="20"/>
          <w:szCs w:val="20"/>
        </w:rPr>
        <w:t xml:space="preserve"> </w:t>
      </w:r>
    </w:p>
    <w:p w14:paraId="39713E70" w14:textId="2E3AE50C" w:rsidR="00B34542" w:rsidRPr="00092E3C" w:rsidRDefault="00B34542" w:rsidP="00092E3C">
      <w:pPr>
        <w:pStyle w:val="Instruction"/>
        <w:contextualSpacing/>
      </w:pPr>
      <w:r w:rsidRPr="00D74932">
        <w:t>Optionally provide a high</w:t>
      </w:r>
      <w:r w:rsidRPr="00D74932">
        <w:noBreakHyphen/>
        <w:t>level graphical overview of the system. This can be in the form of a physical layout diagram, a top</w:t>
      </w:r>
      <w:r w:rsidRPr="00D74932">
        <w:noBreakHyphen/>
        <w:t>level functional block diagram, or some other type of diagram that depicts the system and its environment.</w:t>
      </w:r>
    </w:p>
    <w:p w14:paraId="48750F33" w14:textId="39D04573" w:rsidR="00B34542" w:rsidRDefault="00B34542" w:rsidP="00BB3C87">
      <w:pPr>
        <w:pStyle w:val="ListParagraph"/>
        <w:numPr>
          <w:ilvl w:val="0"/>
          <w:numId w:val="77"/>
        </w:numPr>
        <w:rPr>
          <w:rFonts w:asciiTheme="minorHAnsi" w:hAnsiTheme="minorHAnsi" w:cstheme="minorHAnsi"/>
          <w:i/>
          <w:color w:val="808080" w:themeColor="background1" w:themeShade="80"/>
          <w:sz w:val="20"/>
          <w:szCs w:val="20"/>
        </w:rPr>
      </w:pPr>
      <w:r w:rsidRPr="00BB3C87">
        <w:rPr>
          <w:rFonts w:asciiTheme="minorHAnsi" w:hAnsiTheme="minorHAnsi" w:cstheme="minorHAnsi"/>
          <w:i/>
          <w:color w:val="808080" w:themeColor="background1" w:themeShade="80"/>
          <w:sz w:val="20"/>
          <w:szCs w:val="20"/>
        </w:rPr>
        <w:lastRenderedPageBreak/>
        <w:t>Further details of the project can be obtained by reviewing other documents, such as the project ConOps, quality assurance (QA) plan, operations and maintenance (O&amp;M) plan, etc.</w:t>
      </w:r>
      <w:r w:rsidR="00701443">
        <w:rPr>
          <w:rFonts w:asciiTheme="minorHAnsi" w:hAnsiTheme="minorHAnsi" w:cstheme="minorHAnsi"/>
          <w:i/>
          <w:color w:val="808080" w:themeColor="background1" w:themeShade="80"/>
          <w:sz w:val="20"/>
          <w:szCs w:val="20"/>
        </w:rPr>
        <w:t>,</w:t>
      </w:r>
      <w:r w:rsidRPr="00BB3C87">
        <w:rPr>
          <w:rFonts w:asciiTheme="minorHAnsi" w:hAnsiTheme="minorHAnsi" w:cstheme="minorHAnsi"/>
          <w:i/>
          <w:color w:val="808080" w:themeColor="background1" w:themeShade="80"/>
          <w:sz w:val="20"/>
          <w:szCs w:val="20"/>
        </w:rPr>
        <w:t xml:space="preserve"> referenced in the Applicable Documents section </w:t>
      </w:r>
      <w:r w:rsidR="005B751C" w:rsidRPr="00BB3C87">
        <w:rPr>
          <w:rFonts w:asciiTheme="minorHAnsi" w:hAnsiTheme="minorHAnsi" w:cstheme="minorHAnsi"/>
          <w:i/>
          <w:color w:val="808080" w:themeColor="background1" w:themeShade="80"/>
          <w:sz w:val="20"/>
          <w:szCs w:val="20"/>
        </w:rPr>
        <w:t xml:space="preserve">(Section 1.7) </w:t>
      </w:r>
      <w:r w:rsidRPr="00BB3C87">
        <w:rPr>
          <w:rFonts w:asciiTheme="minorHAnsi" w:hAnsiTheme="minorHAnsi" w:cstheme="minorHAnsi"/>
          <w:i/>
          <w:color w:val="808080" w:themeColor="background1" w:themeShade="80"/>
          <w:sz w:val="20"/>
          <w:szCs w:val="20"/>
        </w:rPr>
        <w:t>that follows.</w:t>
      </w:r>
      <w:r w:rsidR="00734029" w:rsidRPr="00BB3C87">
        <w:rPr>
          <w:rFonts w:asciiTheme="minorHAnsi" w:hAnsiTheme="minorHAnsi" w:cstheme="minorHAnsi"/>
          <w:i/>
          <w:color w:val="808080" w:themeColor="background1" w:themeShade="80"/>
          <w:sz w:val="20"/>
          <w:szCs w:val="20"/>
        </w:rPr>
        <w:t xml:space="preserve"> </w:t>
      </w:r>
      <w:r w:rsidR="00DF5A15" w:rsidRPr="00BB3C87">
        <w:rPr>
          <w:rFonts w:asciiTheme="minorHAnsi" w:hAnsiTheme="minorHAnsi" w:cstheme="minorHAnsi"/>
          <w:i/>
          <w:color w:val="808080" w:themeColor="background1" w:themeShade="80"/>
          <w:sz w:val="20"/>
          <w:szCs w:val="20"/>
        </w:rPr>
        <w:t>This documentation</w:t>
      </w:r>
      <w:r w:rsidR="00734029" w:rsidRPr="00BB3C87">
        <w:rPr>
          <w:rFonts w:asciiTheme="minorHAnsi" w:hAnsiTheme="minorHAnsi" w:cstheme="minorHAnsi"/>
          <w:i/>
          <w:color w:val="808080" w:themeColor="background1" w:themeShade="80"/>
          <w:sz w:val="20"/>
          <w:szCs w:val="20"/>
        </w:rPr>
        <w:t xml:space="preserve"> can be used to copy </w:t>
      </w:r>
      <w:r w:rsidR="00B92878">
        <w:rPr>
          <w:rFonts w:asciiTheme="minorHAnsi" w:hAnsiTheme="minorHAnsi" w:cstheme="minorHAnsi"/>
          <w:i/>
          <w:color w:val="808080" w:themeColor="background1" w:themeShade="80"/>
          <w:sz w:val="20"/>
          <w:szCs w:val="20"/>
        </w:rPr>
        <w:t>f</w:t>
      </w:r>
      <w:r w:rsidR="00734029" w:rsidRPr="00BB3C87">
        <w:rPr>
          <w:rFonts w:asciiTheme="minorHAnsi" w:hAnsiTheme="minorHAnsi" w:cstheme="minorHAnsi"/>
          <w:i/>
          <w:color w:val="808080" w:themeColor="background1" w:themeShade="80"/>
          <w:sz w:val="20"/>
          <w:szCs w:val="20"/>
        </w:rPr>
        <w:t>igures or text, or just referenced here as appropriate.</w:t>
      </w:r>
      <w:r w:rsidR="001F5A64" w:rsidRPr="00BB3C87">
        <w:rPr>
          <w:rFonts w:asciiTheme="minorHAnsi" w:hAnsiTheme="minorHAnsi" w:cstheme="minorHAnsi"/>
          <w:i/>
          <w:color w:val="808080" w:themeColor="background1" w:themeShade="80"/>
          <w:sz w:val="20"/>
          <w:szCs w:val="20"/>
        </w:rPr>
        <w:t xml:space="preserve"> </w:t>
      </w:r>
      <w:r w:rsidR="001F5A64" w:rsidRPr="00BB3C87">
        <w:rPr>
          <w:rFonts w:asciiTheme="minorHAnsi" w:hAnsiTheme="minorHAnsi" w:cstheme="minorHAnsi"/>
          <w:i/>
          <w:color w:val="7F7F7F" w:themeColor="text1" w:themeTint="80"/>
          <w:sz w:val="20"/>
          <w:szCs w:val="20"/>
        </w:rPr>
        <w:t xml:space="preserve">The </w:t>
      </w:r>
      <w:r w:rsidR="00B410A0" w:rsidRPr="00BB3C87">
        <w:rPr>
          <w:rFonts w:asciiTheme="minorHAnsi" w:hAnsiTheme="minorHAnsi"/>
          <w:bCs/>
          <w:i/>
          <w:iCs/>
          <w:color w:val="7F7F7F" w:themeColor="text1" w:themeTint="80"/>
          <w:sz w:val="20"/>
          <w:szCs w:val="20"/>
        </w:rPr>
        <w:t>Project Intelligent Transportation System Architecture</w:t>
      </w:r>
      <w:r w:rsidR="00B410A0" w:rsidRPr="00BB3C87">
        <w:rPr>
          <w:rFonts w:asciiTheme="minorHAnsi" w:hAnsiTheme="minorHAnsi" w:cstheme="minorHAnsi"/>
          <w:i/>
          <w:color w:val="7F7F7F" w:themeColor="text1" w:themeTint="80"/>
          <w:sz w:val="20"/>
          <w:szCs w:val="20"/>
        </w:rPr>
        <w:t xml:space="preserve"> </w:t>
      </w:r>
      <w:r w:rsidR="00B410A0" w:rsidRPr="00BB3C87">
        <w:rPr>
          <w:rFonts w:asciiTheme="minorHAnsi" w:hAnsiTheme="minorHAnsi" w:cstheme="minorHAnsi"/>
          <w:i/>
          <w:color w:val="808080" w:themeColor="background1" w:themeShade="80"/>
          <w:sz w:val="20"/>
          <w:szCs w:val="20"/>
        </w:rPr>
        <w:t>(</w:t>
      </w:r>
      <w:r w:rsidR="001F5A64" w:rsidRPr="00BB3C87">
        <w:rPr>
          <w:rFonts w:asciiTheme="minorHAnsi" w:hAnsiTheme="minorHAnsi" w:cstheme="minorHAnsi"/>
          <w:i/>
          <w:color w:val="808080" w:themeColor="background1" w:themeShade="80"/>
          <w:sz w:val="20"/>
          <w:szCs w:val="20"/>
        </w:rPr>
        <w:t>PITSA</w:t>
      </w:r>
      <w:r w:rsidR="00B410A0" w:rsidRPr="00BB3C87">
        <w:rPr>
          <w:rFonts w:asciiTheme="minorHAnsi" w:hAnsiTheme="minorHAnsi" w:cstheme="minorHAnsi"/>
          <w:i/>
          <w:color w:val="808080" w:themeColor="background1" w:themeShade="80"/>
          <w:sz w:val="20"/>
          <w:szCs w:val="20"/>
        </w:rPr>
        <w:t>)</w:t>
      </w:r>
      <w:r w:rsidR="001F5A64" w:rsidRPr="00BB3C87">
        <w:rPr>
          <w:rFonts w:asciiTheme="minorHAnsi" w:hAnsiTheme="minorHAnsi" w:cstheme="minorHAnsi"/>
          <w:i/>
          <w:color w:val="808080" w:themeColor="background1" w:themeShade="80"/>
          <w:sz w:val="20"/>
          <w:szCs w:val="20"/>
        </w:rPr>
        <w:t xml:space="preserve"> will be discussed in Section 2.1.</w:t>
      </w:r>
    </w:p>
    <w:p w14:paraId="4DD5006D" w14:textId="77777777" w:rsidR="00897986" w:rsidRPr="00BB3C87" w:rsidRDefault="00897986" w:rsidP="00BB3C87">
      <w:pPr>
        <w:pStyle w:val="ListParagraph"/>
        <w:numPr>
          <w:ilvl w:val="0"/>
          <w:numId w:val="77"/>
        </w:numPr>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 xml:space="preserve">For Managed Lanes projects, include a conceptual layout of the managed lanes including access, egress, separation, system connections, and typical sections. </w:t>
      </w:r>
    </w:p>
    <w:p w14:paraId="7F7E3AD2" w14:textId="77777777" w:rsidR="00BF6578" w:rsidRPr="0041747C" w:rsidRDefault="00F7512B" w:rsidP="00614910">
      <w:pPr>
        <w:pStyle w:val="Heading2"/>
      </w:pPr>
      <w:bookmarkStart w:id="57" w:name="_Toc127167868"/>
      <w:bookmarkStart w:id="58" w:name="_Toc515428267"/>
      <w:bookmarkStart w:id="59" w:name="_Toc515455769"/>
      <w:bookmarkStart w:id="60" w:name="_Toc18564227"/>
      <w:r w:rsidRPr="0041747C">
        <w:t>Technical Project Summary Schedule</w:t>
      </w:r>
      <w:bookmarkEnd w:id="57"/>
      <w:bookmarkEnd w:id="58"/>
      <w:bookmarkEnd w:id="59"/>
      <w:bookmarkEnd w:id="60"/>
    </w:p>
    <w:p w14:paraId="28A399B4" w14:textId="77777777" w:rsidR="00092E3C" w:rsidRDefault="00C83A8D" w:rsidP="00092E3C">
      <w:pPr>
        <w:pStyle w:val="Instruction"/>
      </w:pPr>
      <w:r w:rsidRPr="007154D9">
        <w:t xml:space="preserve">Provide an overview of the </w:t>
      </w:r>
      <w:r w:rsidR="00BF6578" w:rsidRPr="007154D9">
        <w:t>major events to give a general time perspective for the project’s schedule.</w:t>
      </w:r>
    </w:p>
    <w:p w14:paraId="274C5B58" w14:textId="1A46EEAB" w:rsidR="00092E3C" w:rsidRPr="005E3B9C" w:rsidRDefault="00092E3C" w:rsidP="006379EB">
      <w:pPr>
        <w:pStyle w:val="Instruction"/>
        <w:numPr>
          <w:ilvl w:val="0"/>
          <w:numId w:val="66"/>
        </w:numPr>
        <w:rPr>
          <w:rFonts w:asciiTheme="minorHAnsi" w:hAnsiTheme="minorHAnsi" w:cstheme="minorHAnsi"/>
          <w:color w:val="808080" w:themeColor="background1" w:themeShade="80"/>
          <w:sz w:val="20"/>
          <w:szCs w:val="20"/>
        </w:rPr>
      </w:pPr>
      <w:r w:rsidRPr="005E3B9C">
        <w:rPr>
          <w:rFonts w:asciiTheme="minorHAnsi" w:hAnsiTheme="minorHAnsi" w:cstheme="minorHAnsi"/>
          <w:color w:val="808080" w:themeColor="background1" w:themeShade="80"/>
          <w:sz w:val="20"/>
          <w:szCs w:val="20"/>
        </w:rPr>
        <w:t xml:space="preserve">Avoid providing a detailed schedule in this section – just </w:t>
      </w:r>
      <w:r w:rsidR="00B92878">
        <w:rPr>
          <w:rFonts w:asciiTheme="minorHAnsi" w:hAnsiTheme="minorHAnsi" w:cstheme="minorHAnsi"/>
          <w:color w:val="808080" w:themeColor="background1" w:themeShade="80"/>
          <w:sz w:val="20"/>
          <w:szCs w:val="20"/>
        </w:rPr>
        <w:t xml:space="preserve">provide </w:t>
      </w:r>
      <w:r w:rsidRPr="005E3B9C">
        <w:rPr>
          <w:rFonts w:asciiTheme="minorHAnsi" w:hAnsiTheme="minorHAnsi" w:cstheme="minorHAnsi"/>
          <w:color w:val="808080" w:themeColor="background1" w:themeShade="80"/>
          <w:sz w:val="20"/>
          <w:szCs w:val="20"/>
        </w:rPr>
        <w:t xml:space="preserve">an overview of the major events to give a general time perspective for the project. The detailed schedule will be available once the project evaluation and review technique (PERT) </w:t>
      </w:r>
      <w:r w:rsidR="00CB332E" w:rsidRPr="005E3B9C">
        <w:rPr>
          <w:rFonts w:asciiTheme="minorHAnsi" w:hAnsiTheme="minorHAnsi" w:cstheme="minorHAnsi"/>
          <w:color w:val="808080" w:themeColor="background1" w:themeShade="80"/>
          <w:sz w:val="20"/>
          <w:szCs w:val="20"/>
        </w:rPr>
        <w:t xml:space="preserve">or Critical Path Method (CPM) </w:t>
      </w:r>
      <w:r w:rsidRPr="005E3B9C">
        <w:rPr>
          <w:rFonts w:asciiTheme="minorHAnsi" w:hAnsiTheme="minorHAnsi" w:cstheme="minorHAnsi"/>
          <w:color w:val="808080" w:themeColor="background1" w:themeShade="80"/>
          <w:sz w:val="20"/>
          <w:szCs w:val="20"/>
        </w:rPr>
        <w:t>chart is prepared as described in Section</w:t>
      </w:r>
      <w:r w:rsidR="002B7C6E" w:rsidRPr="005E3B9C">
        <w:rPr>
          <w:rFonts w:asciiTheme="minorHAnsi" w:hAnsiTheme="minorHAnsi" w:cstheme="minorHAnsi"/>
          <w:color w:val="808080" w:themeColor="background1" w:themeShade="80"/>
          <w:sz w:val="20"/>
          <w:szCs w:val="20"/>
        </w:rPr>
        <w:t xml:space="preserve"> 3.3</w:t>
      </w:r>
      <w:r w:rsidRPr="005E3B9C">
        <w:rPr>
          <w:rFonts w:asciiTheme="minorHAnsi" w:hAnsiTheme="minorHAnsi" w:cstheme="minorHAnsi"/>
          <w:color w:val="808080" w:themeColor="background1" w:themeShade="80"/>
          <w:sz w:val="20"/>
          <w:szCs w:val="20"/>
        </w:rPr>
        <w:t>.</w:t>
      </w:r>
    </w:p>
    <w:p w14:paraId="3759075A" w14:textId="77777777" w:rsidR="00F7512B" w:rsidRPr="008B0918" w:rsidRDefault="00623D9F" w:rsidP="006379EB">
      <w:pPr>
        <w:spacing w:after="120"/>
        <w:ind w:left="360" w:firstLine="360"/>
        <w:contextualSpacing/>
        <w:rPr>
          <w:rFonts w:asciiTheme="minorHAnsi" w:hAnsiTheme="minorHAnsi" w:cstheme="minorHAnsi"/>
          <w:b/>
          <w:color w:val="7F7F7F" w:themeColor="text1" w:themeTint="80"/>
          <w:sz w:val="20"/>
          <w:szCs w:val="20"/>
        </w:rPr>
      </w:pPr>
      <w:r w:rsidRPr="006379EB">
        <w:rPr>
          <w:rFonts w:asciiTheme="minorHAnsi" w:hAnsiTheme="minorHAnsi" w:cstheme="minorHAnsi"/>
          <w:i/>
          <w:color w:val="7F7F7F" w:themeColor="text1" w:themeTint="80"/>
          <w:sz w:val="20"/>
          <w:szCs w:val="20"/>
        </w:rPr>
        <w:t>EXAMPLE</w:t>
      </w:r>
      <w:r w:rsidRPr="008B0918">
        <w:rPr>
          <w:rFonts w:asciiTheme="minorHAnsi" w:hAnsiTheme="minorHAnsi" w:cstheme="minorHAnsi"/>
          <w:b/>
          <w:color w:val="7F7F7F" w:themeColor="text1" w:themeTint="80"/>
          <w:sz w:val="20"/>
          <w:szCs w:val="20"/>
        </w:rPr>
        <w:t>:</w:t>
      </w:r>
    </w:p>
    <w:p w14:paraId="6D7BCD00" w14:textId="77777777" w:rsidR="00F7512B" w:rsidRPr="008B0918" w:rsidRDefault="0025345D"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Advertisement</w:t>
      </w:r>
      <w:r w:rsidR="00F7512B" w:rsidRPr="008B0918">
        <w:rPr>
          <w:i/>
          <w:color w:val="7F7F7F" w:themeColor="text1" w:themeTint="80"/>
          <w:sz w:val="20"/>
          <w:szCs w:val="20"/>
        </w:rPr>
        <w:tab/>
        <w:t>February 2006</w:t>
      </w:r>
    </w:p>
    <w:p w14:paraId="417479E0" w14:textId="3A5E3D88" w:rsidR="00F7512B" w:rsidRPr="008B0918" w:rsidRDefault="00F7512B"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Le</w:t>
      </w:r>
      <w:r w:rsidR="0025345D" w:rsidRPr="008B0918">
        <w:rPr>
          <w:i/>
          <w:color w:val="7F7F7F" w:themeColor="text1" w:themeTint="80"/>
          <w:sz w:val="20"/>
          <w:szCs w:val="20"/>
        </w:rPr>
        <w:t>tting/Notice to Proceed</w:t>
      </w:r>
      <w:r w:rsidRPr="008B0918">
        <w:rPr>
          <w:i/>
          <w:color w:val="7F7F7F" w:themeColor="text1" w:themeTint="80"/>
          <w:sz w:val="20"/>
          <w:szCs w:val="20"/>
        </w:rPr>
        <w:tab/>
        <w:t>March 2006</w:t>
      </w:r>
    </w:p>
    <w:p w14:paraId="2C747066" w14:textId="77777777" w:rsidR="00F7512B" w:rsidRPr="008B0918" w:rsidRDefault="0025345D"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Construction</w:t>
      </w:r>
      <w:r w:rsidR="00F7512B" w:rsidRPr="008B0918">
        <w:rPr>
          <w:i/>
          <w:color w:val="7F7F7F" w:themeColor="text1" w:themeTint="80"/>
          <w:sz w:val="20"/>
          <w:szCs w:val="20"/>
        </w:rPr>
        <w:tab/>
        <w:t>July 2006 to January 2007</w:t>
      </w:r>
    </w:p>
    <w:p w14:paraId="0A08D3B9" w14:textId="4B81FE22" w:rsidR="00F7512B" w:rsidRPr="008B0918" w:rsidRDefault="0025345D"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Fiber/Conduit Install</w:t>
      </w:r>
      <w:r w:rsidR="00F7512B" w:rsidRPr="008B0918">
        <w:rPr>
          <w:i/>
          <w:color w:val="7F7F7F" w:themeColor="text1" w:themeTint="80"/>
          <w:sz w:val="20"/>
          <w:szCs w:val="20"/>
        </w:rPr>
        <w:tab/>
        <w:t>July 2006 to October 2006</w:t>
      </w:r>
    </w:p>
    <w:p w14:paraId="0FAF0B72" w14:textId="5D4C8AC8" w:rsidR="00F7512B" w:rsidRPr="008B0918" w:rsidRDefault="0025345D"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Poles/Cameras Install</w:t>
      </w:r>
      <w:r w:rsidR="00F7512B" w:rsidRPr="008B0918">
        <w:rPr>
          <w:i/>
          <w:color w:val="7F7F7F" w:themeColor="text1" w:themeTint="80"/>
          <w:sz w:val="20"/>
          <w:szCs w:val="20"/>
        </w:rPr>
        <w:tab/>
        <w:t>October 2006 to January 2007</w:t>
      </w:r>
    </w:p>
    <w:p w14:paraId="4956C079" w14:textId="11FC0DF6" w:rsidR="00F7512B" w:rsidRPr="008B0918" w:rsidRDefault="00F7512B"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Pole/</w:t>
      </w:r>
      <w:r w:rsidR="0025345D" w:rsidRPr="008B0918">
        <w:rPr>
          <w:i/>
          <w:color w:val="7F7F7F" w:themeColor="text1" w:themeTint="80"/>
          <w:sz w:val="20"/>
          <w:szCs w:val="20"/>
        </w:rPr>
        <w:t xml:space="preserve">Remote Traffic Microwave Sensor </w:t>
      </w:r>
      <w:r w:rsidRPr="008B0918">
        <w:rPr>
          <w:i/>
          <w:color w:val="7F7F7F" w:themeColor="text1" w:themeTint="80"/>
          <w:sz w:val="20"/>
          <w:szCs w:val="20"/>
        </w:rPr>
        <w:t>Install</w:t>
      </w:r>
      <w:r w:rsidRPr="008B0918">
        <w:rPr>
          <w:i/>
          <w:color w:val="7F7F7F" w:themeColor="text1" w:themeTint="80"/>
          <w:sz w:val="20"/>
          <w:szCs w:val="20"/>
        </w:rPr>
        <w:tab/>
        <w:t>October 2006 to January 2007</w:t>
      </w:r>
    </w:p>
    <w:p w14:paraId="2022B44E" w14:textId="77777777" w:rsidR="00F7512B" w:rsidRPr="008B0918" w:rsidRDefault="007B2E55"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 xml:space="preserve">Dynamic Message Sign </w:t>
      </w:r>
      <w:r w:rsidR="00F7512B" w:rsidRPr="008B0918">
        <w:rPr>
          <w:i/>
          <w:color w:val="7F7F7F" w:themeColor="text1" w:themeTint="80"/>
          <w:sz w:val="20"/>
          <w:szCs w:val="20"/>
        </w:rPr>
        <w:t>Structure Install</w:t>
      </w:r>
      <w:r w:rsidR="00F7512B" w:rsidRPr="008B0918">
        <w:rPr>
          <w:i/>
          <w:color w:val="7F7F7F" w:themeColor="text1" w:themeTint="80"/>
          <w:sz w:val="20"/>
          <w:szCs w:val="20"/>
        </w:rPr>
        <w:tab/>
        <w:t>October 2006 to January 2007</w:t>
      </w:r>
    </w:p>
    <w:p w14:paraId="6E6BDFB6" w14:textId="4F1334C0" w:rsidR="00F7512B" w:rsidRPr="008B0918" w:rsidRDefault="0025345D"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Unit/Subsystem Tests</w:t>
      </w:r>
      <w:r w:rsidR="00F7512B" w:rsidRPr="008B0918">
        <w:rPr>
          <w:i/>
          <w:color w:val="7F7F7F" w:themeColor="text1" w:themeTint="80"/>
          <w:sz w:val="20"/>
          <w:szCs w:val="20"/>
        </w:rPr>
        <w:tab/>
        <w:t>July 2007 to October 200</w:t>
      </w:r>
      <w:r w:rsidR="00A66273">
        <w:rPr>
          <w:i/>
          <w:color w:val="7F7F7F" w:themeColor="text1" w:themeTint="80"/>
          <w:sz w:val="20"/>
          <w:szCs w:val="20"/>
        </w:rPr>
        <w:t>7</w:t>
      </w:r>
    </w:p>
    <w:p w14:paraId="3B723EFB" w14:textId="347C9EBD" w:rsidR="00F7512B" w:rsidRPr="008B0918" w:rsidRDefault="00F7512B" w:rsidP="00D6471C">
      <w:pPr>
        <w:pStyle w:val="ListParagraph"/>
        <w:numPr>
          <w:ilvl w:val="0"/>
          <w:numId w:val="16"/>
        </w:numPr>
        <w:tabs>
          <w:tab w:val="right" w:leader="dot" w:pos="9360"/>
        </w:tabs>
        <w:spacing w:after="120"/>
        <w:ind w:left="1080"/>
        <w:rPr>
          <w:i/>
          <w:color w:val="7F7F7F" w:themeColor="text1" w:themeTint="80"/>
          <w:sz w:val="20"/>
          <w:szCs w:val="20"/>
        </w:rPr>
      </w:pPr>
      <w:r w:rsidRPr="008B0918">
        <w:rPr>
          <w:i/>
          <w:color w:val="7F7F7F" w:themeColor="text1" w:themeTint="80"/>
          <w:sz w:val="20"/>
          <w:szCs w:val="20"/>
        </w:rPr>
        <w:t>System Acceptance Tests</w:t>
      </w:r>
      <w:r w:rsidRPr="008B0918">
        <w:rPr>
          <w:i/>
          <w:color w:val="7F7F7F" w:themeColor="text1" w:themeTint="80"/>
          <w:sz w:val="20"/>
          <w:szCs w:val="20"/>
        </w:rPr>
        <w:tab/>
        <w:t>January 200</w:t>
      </w:r>
      <w:r w:rsidR="00A66273">
        <w:rPr>
          <w:i/>
          <w:color w:val="7F7F7F" w:themeColor="text1" w:themeTint="80"/>
          <w:sz w:val="20"/>
          <w:szCs w:val="20"/>
        </w:rPr>
        <w:t>8</w:t>
      </w:r>
      <w:r w:rsidRPr="008B0918">
        <w:rPr>
          <w:i/>
          <w:color w:val="7F7F7F" w:themeColor="text1" w:themeTint="80"/>
          <w:sz w:val="20"/>
          <w:szCs w:val="20"/>
        </w:rPr>
        <w:t xml:space="preserve"> to March 200</w:t>
      </w:r>
      <w:r w:rsidR="00A66273">
        <w:rPr>
          <w:i/>
          <w:color w:val="7F7F7F" w:themeColor="text1" w:themeTint="80"/>
          <w:sz w:val="20"/>
          <w:szCs w:val="20"/>
        </w:rPr>
        <w:t>8</w:t>
      </w:r>
    </w:p>
    <w:p w14:paraId="28E6F262" w14:textId="77777777" w:rsidR="00F7512B" w:rsidRPr="0041747C" w:rsidRDefault="00F7512B" w:rsidP="00614910">
      <w:pPr>
        <w:pStyle w:val="Heading2"/>
      </w:pPr>
      <w:bookmarkStart w:id="61" w:name="_Toc127167869"/>
      <w:bookmarkStart w:id="62" w:name="_Toc515428268"/>
      <w:bookmarkStart w:id="63" w:name="_Toc515455770"/>
      <w:bookmarkStart w:id="64" w:name="_Toc18564228"/>
      <w:r w:rsidRPr="0041747C">
        <w:t>Relationship to Other Plans</w:t>
      </w:r>
      <w:bookmarkEnd w:id="61"/>
      <w:bookmarkEnd w:id="62"/>
      <w:bookmarkEnd w:id="63"/>
      <w:bookmarkEnd w:id="64"/>
    </w:p>
    <w:p w14:paraId="3EED7337" w14:textId="77777777" w:rsidR="008C14A7" w:rsidRDefault="008B0918" w:rsidP="00C06162">
      <w:pPr>
        <w:pStyle w:val="Instruction"/>
      </w:pPr>
      <w:r>
        <w:t xml:space="preserve">Reference </w:t>
      </w:r>
      <w:r w:rsidR="008C14A7" w:rsidRPr="007154D9">
        <w:t>other plans</w:t>
      </w:r>
      <w:r w:rsidR="006E34D5" w:rsidRPr="007154D9">
        <w:t xml:space="preserve"> and identify what parts are being implemented.</w:t>
      </w:r>
    </w:p>
    <w:p w14:paraId="3669E81D" w14:textId="5861231D" w:rsidR="00F7512B" w:rsidRPr="003D6000" w:rsidRDefault="00897FD1" w:rsidP="006379EB">
      <w:pPr>
        <w:pStyle w:val="TemplateInstruction"/>
        <w:numPr>
          <w:ilvl w:val="0"/>
          <w:numId w:val="66"/>
        </w:numPr>
        <w:spacing w:after="120"/>
        <w:contextualSpacing/>
        <w:rPr>
          <w:rFonts w:asciiTheme="minorHAnsi" w:hAnsiTheme="minorHAnsi" w:cstheme="minorHAnsi"/>
          <w:i w:val="0"/>
          <w:color w:val="auto"/>
          <w:sz w:val="20"/>
          <w:szCs w:val="20"/>
          <w:u w:val="none"/>
        </w:rPr>
      </w:pPr>
      <w:r w:rsidRPr="005E3B9C">
        <w:rPr>
          <w:rFonts w:asciiTheme="minorHAnsi" w:hAnsiTheme="minorHAnsi" w:cstheme="minorHAnsi"/>
          <w:color w:val="808080" w:themeColor="background1" w:themeShade="80"/>
          <w:sz w:val="20"/>
          <w:szCs w:val="20"/>
          <w:u w:val="none"/>
        </w:rPr>
        <w:t xml:space="preserve">At a minimum, refer to the </w:t>
      </w:r>
      <w:r w:rsidR="00F7512B" w:rsidRPr="005E3B9C">
        <w:rPr>
          <w:rFonts w:asciiTheme="minorHAnsi" w:hAnsiTheme="minorHAnsi" w:cstheme="minorHAnsi"/>
          <w:color w:val="808080" w:themeColor="background1" w:themeShade="80"/>
          <w:sz w:val="20"/>
          <w:szCs w:val="20"/>
          <w:u w:val="none"/>
        </w:rPr>
        <w:t>FDOT Ten-Year ITS Cost Feasible Plan</w:t>
      </w:r>
      <w:r w:rsidR="008D7827" w:rsidRPr="005E3B9C">
        <w:rPr>
          <w:rFonts w:asciiTheme="minorHAnsi" w:hAnsiTheme="minorHAnsi" w:cstheme="minorHAnsi"/>
          <w:color w:val="808080" w:themeColor="background1" w:themeShade="80"/>
          <w:sz w:val="20"/>
          <w:szCs w:val="20"/>
          <w:u w:val="none"/>
        </w:rPr>
        <w:t xml:space="preserve"> (CFP)</w:t>
      </w:r>
      <w:r w:rsidR="00F7512B" w:rsidRPr="005E3B9C">
        <w:rPr>
          <w:rFonts w:asciiTheme="minorHAnsi" w:hAnsiTheme="minorHAnsi" w:cstheme="minorHAnsi"/>
          <w:color w:val="808080" w:themeColor="background1" w:themeShade="80"/>
          <w:sz w:val="20"/>
          <w:szCs w:val="20"/>
          <w:u w:val="none"/>
        </w:rPr>
        <w:t xml:space="preserve"> if the project is identified in that document. Another reference plan includes the RITSA</w:t>
      </w:r>
      <w:r w:rsidR="00A7361D">
        <w:rPr>
          <w:rFonts w:asciiTheme="minorHAnsi" w:hAnsiTheme="minorHAnsi" w:cstheme="minorHAnsi"/>
          <w:color w:val="808080" w:themeColor="background1" w:themeShade="80"/>
          <w:sz w:val="20"/>
          <w:szCs w:val="20"/>
          <w:u w:val="none"/>
        </w:rPr>
        <w:t>; s</w:t>
      </w:r>
      <w:r w:rsidR="00F7512B" w:rsidRPr="005E3B9C">
        <w:rPr>
          <w:rFonts w:asciiTheme="minorHAnsi" w:hAnsiTheme="minorHAnsi" w:cstheme="minorHAnsi"/>
          <w:color w:val="808080" w:themeColor="background1" w:themeShade="80"/>
          <w:sz w:val="20"/>
          <w:szCs w:val="20"/>
          <w:u w:val="none"/>
        </w:rPr>
        <w:t>pecifically</w:t>
      </w:r>
      <w:r w:rsidR="00B92878">
        <w:rPr>
          <w:rFonts w:asciiTheme="minorHAnsi" w:hAnsiTheme="minorHAnsi" w:cstheme="minorHAnsi"/>
          <w:color w:val="808080" w:themeColor="background1" w:themeShade="80"/>
          <w:sz w:val="20"/>
          <w:szCs w:val="20"/>
          <w:u w:val="none"/>
        </w:rPr>
        <w:t>,</w:t>
      </w:r>
      <w:r w:rsidR="00F7512B" w:rsidRPr="005E3B9C">
        <w:rPr>
          <w:rFonts w:asciiTheme="minorHAnsi" w:hAnsiTheme="minorHAnsi" w:cstheme="minorHAnsi"/>
          <w:color w:val="808080" w:themeColor="background1" w:themeShade="80"/>
          <w:sz w:val="20"/>
          <w:szCs w:val="20"/>
          <w:u w:val="none"/>
        </w:rPr>
        <w:t xml:space="preserve"> identify what part of the RITSA is being implemented. </w:t>
      </w:r>
      <w:r w:rsidR="002B7C6E" w:rsidRPr="005E3B9C">
        <w:rPr>
          <w:rFonts w:asciiTheme="minorHAnsi" w:hAnsiTheme="minorHAnsi" w:cstheme="minorHAnsi"/>
          <w:color w:val="808080" w:themeColor="background1" w:themeShade="80"/>
          <w:sz w:val="20"/>
          <w:szCs w:val="20"/>
          <w:u w:val="none"/>
        </w:rPr>
        <w:t xml:space="preserve">Changes to the RITSA are more fully treated in Section 2.1. </w:t>
      </w:r>
      <w:r w:rsidR="00A560C5">
        <w:rPr>
          <w:rFonts w:asciiTheme="minorHAnsi" w:hAnsiTheme="minorHAnsi" w:cstheme="minorHAnsi"/>
          <w:color w:val="808080" w:themeColor="background1" w:themeShade="80"/>
          <w:sz w:val="20"/>
          <w:szCs w:val="20"/>
          <w:u w:val="none"/>
        </w:rPr>
        <w:t xml:space="preserve">Include its relevance to the ITS Strategic Plan or ITS Master Plan. </w:t>
      </w:r>
      <w:r w:rsidR="00F7512B" w:rsidRPr="005E3B9C">
        <w:rPr>
          <w:rFonts w:asciiTheme="minorHAnsi" w:hAnsiTheme="minorHAnsi" w:cstheme="minorHAnsi"/>
          <w:color w:val="808080" w:themeColor="background1" w:themeShade="80"/>
          <w:sz w:val="20"/>
          <w:szCs w:val="20"/>
          <w:u w:val="none"/>
        </w:rPr>
        <w:t>It is desirable</w:t>
      </w:r>
      <w:r w:rsidR="00294CF0" w:rsidRPr="005E3B9C">
        <w:rPr>
          <w:rFonts w:asciiTheme="minorHAnsi" w:hAnsiTheme="minorHAnsi" w:cstheme="minorHAnsi"/>
          <w:color w:val="808080" w:themeColor="background1" w:themeShade="80"/>
          <w:sz w:val="20"/>
          <w:szCs w:val="20"/>
          <w:u w:val="none"/>
        </w:rPr>
        <w:t>, at this stage,</w:t>
      </w:r>
      <w:r w:rsidR="00F7512B" w:rsidRPr="005E3B9C">
        <w:rPr>
          <w:rFonts w:asciiTheme="minorHAnsi" w:hAnsiTheme="minorHAnsi" w:cstheme="minorHAnsi"/>
          <w:color w:val="808080" w:themeColor="background1" w:themeShade="80"/>
          <w:sz w:val="20"/>
          <w:szCs w:val="20"/>
          <w:u w:val="none"/>
        </w:rPr>
        <w:t xml:space="preserve"> that you mention what other project-specific plans, such as the </w:t>
      </w:r>
      <w:r w:rsidR="002B7C6E" w:rsidRPr="005E3B9C">
        <w:rPr>
          <w:rFonts w:asciiTheme="minorHAnsi" w:hAnsiTheme="minorHAnsi" w:cstheme="minorHAnsi"/>
          <w:color w:val="808080" w:themeColor="background1" w:themeShade="80"/>
          <w:sz w:val="20"/>
          <w:szCs w:val="20"/>
          <w:u w:val="none"/>
        </w:rPr>
        <w:t xml:space="preserve">Quality Assurance </w:t>
      </w:r>
      <w:r w:rsidR="00FD4208" w:rsidRPr="005E3B9C">
        <w:rPr>
          <w:rFonts w:asciiTheme="minorHAnsi" w:hAnsiTheme="minorHAnsi" w:cstheme="minorHAnsi"/>
          <w:color w:val="808080" w:themeColor="background1" w:themeShade="80"/>
          <w:sz w:val="20"/>
          <w:szCs w:val="20"/>
          <w:u w:val="none"/>
        </w:rPr>
        <w:t>(</w:t>
      </w:r>
      <w:r w:rsidR="00F7512B" w:rsidRPr="005E3B9C">
        <w:rPr>
          <w:rFonts w:asciiTheme="minorHAnsi" w:hAnsiTheme="minorHAnsi" w:cstheme="minorHAnsi"/>
          <w:color w:val="808080" w:themeColor="background1" w:themeShade="80"/>
          <w:sz w:val="20"/>
          <w:szCs w:val="20"/>
          <w:u w:val="none"/>
        </w:rPr>
        <w:t>QA</w:t>
      </w:r>
      <w:r w:rsidR="00FD4208" w:rsidRPr="005E3B9C">
        <w:rPr>
          <w:rFonts w:asciiTheme="minorHAnsi" w:hAnsiTheme="minorHAnsi" w:cstheme="minorHAnsi"/>
          <w:color w:val="808080" w:themeColor="background1" w:themeShade="80"/>
          <w:sz w:val="20"/>
          <w:szCs w:val="20"/>
          <w:u w:val="none"/>
        </w:rPr>
        <w:t>)</w:t>
      </w:r>
      <w:r w:rsidR="00F7512B" w:rsidRPr="005E3B9C">
        <w:rPr>
          <w:rFonts w:asciiTheme="minorHAnsi" w:hAnsiTheme="minorHAnsi" w:cstheme="minorHAnsi"/>
          <w:color w:val="808080" w:themeColor="background1" w:themeShade="80"/>
          <w:sz w:val="20"/>
          <w:szCs w:val="20"/>
          <w:u w:val="none"/>
        </w:rPr>
        <w:t xml:space="preserve"> </w:t>
      </w:r>
      <w:r w:rsidR="002B7C6E" w:rsidRPr="005E3B9C">
        <w:rPr>
          <w:rFonts w:asciiTheme="minorHAnsi" w:hAnsiTheme="minorHAnsi" w:cstheme="minorHAnsi"/>
          <w:color w:val="808080" w:themeColor="background1" w:themeShade="80"/>
          <w:sz w:val="20"/>
          <w:szCs w:val="20"/>
          <w:u w:val="none"/>
        </w:rPr>
        <w:t>Plan</w:t>
      </w:r>
      <w:r w:rsidR="00F7512B" w:rsidRPr="005E3B9C">
        <w:rPr>
          <w:rFonts w:asciiTheme="minorHAnsi" w:hAnsiTheme="minorHAnsi" w:cstheme="minorHAnsi"/>
          <w:color w:val="808080" w:themeColor="background1" w:themeShade="80"/>
          <w:sz w:val="20"/>
          <w:szCs w:val="20"/>
          <w:u w:val="none"/>
        </w:rPr>
        <w:t xml:space="preserve">, the O&amp;M </w:t>
      </w:r>
      <w:r w:rsidR="002B7C6E" w:rsidRPr="005E3B9C">
        <w:rPr>
          <w:rFonts w:asciiTheme="minorHAnsi" w:hAnsiTheme="minorHAnsi" w:cstheme="minorHAnsi"/>
          <w:color w:val="808080" w:themeColor="background1" w:themeShade="80"/>
          <w:sz w:val="20"/>
          <w:szCs w:val="20"/>
          <w:u w:val="none"/>
        </w:rPr>
        <w:t>Plan</w:t>
      </w:r>
      <w:r w:rsidR="00F7512B" w:rsidRPr="005E3B9C">
        <w:rPr>
          <w:rFonts w:asciiTheme="minorHAnsi" w:hAnsiTheme="minorHAnsi" w:cstheme="minorHAnsi"/>
          <w:color w:val="808080" w:themeColor="background1" w:themeShade="80"/>
          <w:sz w:val="20"/>
          <w:szCs w:val="20"/>
          <w:u w:val="none"/>
        </w:rPr>
        <w:t>, etc., are being prepared for this project.</w:t>
      </w:r>
      <w:r w:rsidR="00A16C75">
        <w:rPr>
          <w:rFonts w:asciiTheme="minorHAnsi" w:hAnsiTheme="minorHAnsi" w:cstheme="minorHAnsi"/>
          <w:color w:val="808080" w:themeColor="background1" w:themeShade="80"/>
          <w:sz w:val="20"/>
          <w:szCs w:val="20"/>
          <w:u w:val="none"/>
        </w:rPr>
        <w:t xml:space="preserve"> </w:t>
      </w:r>
      <w:r w:rsidR="00A560C5">
        <w:rPr>
          <w:rFonts w:asciiTheme="minorHAnsi" w:hAnsiTheme="minorHAnsi" w:cstheme="minorHAnsi"/>
          <w:color w:val="808080" w:themeColor="background1" w:themeShade="80"/>
          <w:sz w:val="20"/>
          <w:szCs w:val="20"/>
          <w:u w:val="none"/>
        </w:rPr>
        <w:t xml:space="preserve">For </w:t>
      </w:r>
      <w:r w:rsidR="00A16C75" w:rsidRPr="00B9758A">
        <w:rPr>
          <w:rFonts w:asciiTheme="minorHAnsi" w:hAnsiTheme="minorHAnsi"/>
          <w:color w:val="7F7F7F" w:themeColor="text1" w:themeTint="80"/>
          <w:sz w:val="20"/>
          <w:szCs w:val="20"/>
          <w:u w:val="none"/>
        </w:rPr>
        <w:t xml:space="preserve">express lanes projects, </w:t>
      </w:r>
      <w:r w:rsidR="00A16C75" w:rsidRPr="00B9758A">
        <w:rPr>
          <w:rFonts w:asciiTheme="minorHAnsi" w:hAnsiTheme="minorHAnsi"/>
          <w:noProof/>
          <w:color w:val="7F7F7F" w:themeColor="text1" w:themeTint="80"/>
          <w:sz w:val="20"/>
          <w:szCs w:val="20"/>
          <w:u w:val="none"/>
        </w:rPr>
        <w:t>identify the</w:t>
      </w:r>
      <w:r w:rsidR="00A16C75" w:rsidRPr="00B9758A">
        <w:rPr>
          <w:rFonts w:asciiTheme="minorHAnsi" w:hAnsiTheme="minorHAnsi" w:cstheme="minorHAnsi"/>
          <w:color w:val="7F7F7F" w:themeColor="text1" w:themeTint="80"/>
          <w:sz w:val="20"/>
          <w:szCs w:val="20"/>
          <w:u w:val="none"/>
        </w:rPr>
        <w:t xml:space="preserve"> Project Development and Environment (PD&amp;E), Master Plan study, and Regional Concept for Transportation Operations (RCTO) documentation.</w:t>
      </w:r>
    </w:p>
    <w:p w14:paraId="17FA5FED" w14:textId="77777777" w:rsidR="00F7512B" w:rsidRPr="00614910" w:rsidRDefault="00F7512B" w:rsidP="00734029">
      <w:pPr>
        <w:pStyle w:val="Heading3"/>
        <w:ind w:left="720"/>
      </w:pPr>
      <w:bookmarkStart w:id="65" w:name="_Toc127167870"/>
      <w:bookmarkStart w:id="66" w:name="_Toc515428269"/>
      <w:bookmarkStart w:id="67" w:name="_Toc18564229"/>
      <w:r w:rsidRPr="00614910">
        <w:t xml:space="preserve">Relationship to </w:t>
      </w:r>
      <w:r w:rsidR="0005758E" w:rsidRPr="00614910">
        <w:t>Florida</w:t>
      </w:r>
      <w:r w:rsidRPr="00614910">
        <w:t>’s Ten-Year ITS Cost Feasible Plan</w:t>
      </w:r>
      <w:bookmarkEnd w:id="65"/>
      <w:bookmarkEnd w:id="66"/>
      <w:bookmarkEnd w:id="67"/>
    </w:p>
    <w:p w14:paraId="7B3ED432" w14:textId="77777777" w:rsidR="00C83A8D" w:rsidRPr="007154D9" w:rsidRDefault="008B0918" w:rsidP="00734029">
      <w:pPr>
        <w:pStyle w:val="Instruction"/>
      </w:pPr>
      <w:r>
        <w:t xml:space="preserve">Delete this section if this project is not included in </w:t>
      </w:r>
      <w:r w:rsidR="00734029" w:rsidRPr="00734029">
        <w:t>Florida’s Ten-Year ITS Cost Feasible Plan</w:t>
      </w:r>
      <w:r w:rsidR="00C83A8D" w:rsidRPr="007154D9">
        <w:t>.</w:t>
      </w:r>
    </w:p>
    <w:p w14:paraId="345F7ED9" w14:textId="77777777" w:rsidR="00307D55" w:rsidRPr="00307D55" w:rsidRDefault="00307D55" w:rsidP="003B5898">
      <w:pPr>
        <w:keepLines/>
        <w:spacing w:after="120"/>
        <w:contextualSpacing/>
        <w:rPr>
          <w:sz w:val="10"/>
          <w:szCs w:val="10"/>
        </w:rPr>
      </w:pPr>
    </w:p>
    <w:p w14:paraId="4E9207E6" w14:textId="3FC7A697" w:rsidR="00F7512B" w:rsidRPr="001A0B62" w:rsidRDefault="00F7512B" w:rsidP="001A0B62">
      <w:pPr>
        <w:rPr>
          <w:i/>
        </w:rPr>
      </w:pPr>
      <w:r w:rsidRPr="001C1CB4">
        <w:lastRenderedPageBreak/>
        <w:t>The Ten-Year ITS Cost Feasible Plan</w:t>
      </w:r>
      <w:r w:rsidR="001A0B62">
        <w:rPr>
          <w:rStyle w:val="FootnoteReference"/>
        </w:rPr>
        <w:footnoteReference w:id="2"/>
      </w:r>
      <w:r w:rsidR="000E634C" w:rsidRPr="001C1CB4">
        <w:t xml:space="preserve"> (CFP)</w:t>
      </w:r>
      <w:r w:rsidRPr="001C1CB4">
        <w:t xml:space="preserve"> is a </w:t>
      </w:r>
      <w:r w:rsidR="00B92878">
        <w:t>10</w:t>
      </w:r>
      <w:r w:rsidRPr="001C1CB4">
        <w:t>-year program and resource plan that identifies ITS projects</w:t>
      </w:r>
      <w:r w:rsidR="00C32D07">
        <w:t xml:space="preserve"> statewide.</w:t>
      </w:r>
      <w:r w:rsidRPr="001C1CB4">
        <w:t xml:space="preserve"> It represents a commitment of state- and </w:t>
      </w:r>
      <w:r w:rsidR="006E5E3D">
        <w:t>d</w:t>
      </w:r>
      <w:r w:rsidR="006E5E3D" w:rsidRPr="001C1CB4">
        <w:t>istrict</w:t>
      </w:r>
      <w:r w:rsidRPr="001C1CB4">
        <w:t xml:space="preserve">-managed </w:t>
      </w:r>
      <w:r w:rsidR="00456819" w:rsidRPr="001C1CB4">
        <w:t xml:space="preserve">ITS </w:t>
      </w:r>
      <w:r w:rsidRPr="001C1CB4">
        <w:t>funds to provide a coordinated statewide program to develop ITS infrastructure on Florida’s major intrastate highways. Th</w:t>
      </w:r>
      <w:r w:rsidR="00FC53F3" w:rsidRPr="001C1CB4">
        <w:t>is</w:t>
      </w:r>
      <w:r w:rsidRPr="001C1CB4">
        <w:t xml:space="preserve"> project </w:t>
      </w:r>
      <w:r w:rsidR="006E5E3D">
        <w:t>[</w:t>
      </w:r>
      <w:r w:rsidR="008B0918" w:rsidRPr="005E3B9C">
        <w:rPr>
          <w:i/>
          <w:color w:val="0070C0"/>
        </w:rPr>
        <w:t>is</w:t>
      </w:r>
      <w:r w:rsidR="006E5E3D" w:rsidRPr="005E3B9C">
        <w:rPr>
          <w:i/>
          <w:color w:val="0070C0"/>
        </w:rPr>
        <w:t>/is not</w:t>
      </w:r>
      <w:r w:rsidR="006E5E3D">
        <w:t>]</w:t>
      </w:r>
      <w:r w:rsidR="00974EFF">
        <w:t xml:space="preserve"> </w:t>
      </w:r>
      <w:r w:rsidRPr="001C1CB4">
        <w:t xml:space="preserve">included in the Ten-Year ITS </w:t>
      </w:r>
      <w:r w:rsidR="000E634C" w:rsidRPr="001C1CB4">
        <w:t>CFP.</w:t>
      </w:r>
    </w:p>
    <w:p w14:paraId="5345DDD1" w14:textId="064BA2B6" w:rsidR="00F7512B" w:rsidRPr="00A52275" w:rsidRDefault="00F7512B" w:rsidP="002C37B6">
      <w:pPr>
        <w:pStyle w:val="Heading3"/>
        <w:ind w:left="720"/>
      </w:pPr>
      <w:bookmarkStart w:id="68" w:name="_Toc515428270"/>
      <w:bookmarkStart w:id="69" w:name="_Toc18564230"/>
      <w:r w:rsidRPr="00A52275">
        <w:t xml:space="preserve">Relationship to </w:t>
      </w:r>
      <w:r w:rsidR="00897986">
        <w:t>the Regional</w:t>
      </w:r>
      <w:r w:rsidRPr="00A52275">
        <w:t xml:space="preserve"> ITS Architecture</w:t>
      </w:r>
      <w:bookmarkEnd w:id="68"/>
      <w:r w:rsidR="00897986">
        <w:t xml:space="preserve"> (RITSA)</w:t>
      </w:r>
      <w:bookmarkEnd w:id="69"/>
    </w:p>
    <w:p w14:paraId="3A5B7DE8" w14:textId="6E556AE9" w:rsidR="00897986" w:rsidRDefault="00ED6F4A" w:rsidP="00ED6F4A">
      <w:pPr>
        <w:pStyle w:val="Instruction"/>
      </w:pPr>
      <w:r>
        <w:t xml:space="preserve">Review and if necessary, modify the description of </w:t>
      </w:r>
      <w:r w:rsidR="003005D6">
        <w:t>how this project is included in the RITSA or how it is related to a project in the RITSA. If it is not in the RITSA</w:t>
      </w:r>
      <w:r>
        <w:t xml:space="preserve"> and is required to be</w:t>
      </w:r>
      <w:r w:rsidR="003005D6">
        <w:t xml:space="preserve">, </w:t>
      </w:r>
      <w:r w:rsidR="00D14F15">
        <w:t xml:space="preserve">then </w:t>
      </w:r>
      <w:r w:rsidR="003005D6">
        <w:t xml:space="preserve">indicate </w:t>
      </w:r>
      <w:r>
        <w:t xml:space="preserve">the plan for </w:t>
      </w:r>
      <w:r w:rsidR="003005D6">
        <w:t xml:space="preserve">how </w:t>
      </w:r>
      <w:r>
        <w:t xml:space="preserve">and when </w:t>
      </w:r>
      <w:r w:rsidR="003005D6">
        <w:t>the RITSA will be modified to include this project</w:t>
      </w:r>
      <w:r w:rsidR="000E663B">
        <w:t xml:space="preserve"> with its </w:t>
      </w:r>
      <w:r w:rsidR="00B92878">
        <w:t>s</w:t>
      </w:r>
      <w:r w:rsidR="000E663B">
        <w:t xml:space="preserve">ervice </w:t>
      </w:r>
      <w:r w:rsidR="00B92878">
        <w:t>p</w:t>
      </w:r>
      <w:r w:rsidR="000E663B">
        <w:t>ackages, stakeholders, information flows, etc</w:t>
      </w:r>
      <w:r w:rsidR="008B0918" w:rsidRPr="007154D9">
        <w:t>.</w:t>
      </w:r>
      <w:r w:rsidR="008B0918">
        <w:t xml:space="preserve"> </w:t>
      </w:r>
    </w:p>
    <w:p w14:paraId="2CA2656D" w14:textId="6CBCA5C1" w:rsidR="003D6000" w:rsidRPr="00C7550B" w:rsidRDefault="008B0918" w:rsidP="003B5898">
      <w:pPr>
        <w:spacing w:after="120"/>
        <w:contextualSpacing/>
      </w:pPr>
      <w:r w:rsidRPr="00C7550B">
        <w:t>This</w:t>
      </w:r>
      <w:r w:rsidR="00F7512B" w:rsidRPr="00C7550B">
        <w:t xml:space="preserve"> project is included in the District </w:t>
      </w:r>
      <w:r w:rsidR="0040129F" w:rsidRPr="00C7550B">
        <w:t>[</w:t>
      </w:r>
      <w:r>
        <w:rPr>
          <w:rStyle w:val="IntenseQuoteChar"/>
        </w:rPr>
        <w:t>i</w:t>
      </w:r>
      <w:r w:rsidR="00F7512B" w:rsidRPr="008B0918">
        <w:rPr>
          <w:rStyle w:val="IntenseQuoteChar"/>
        </w:rPr>
        <w:t>nsert District number</w:t>
      </w:r>
      <w:r w:rsidR="0040129F" w:rsidRPr="00C7550B">
        <w:t>]</w:t>
      </w:r>
      <w:r w:rsidR="0040129F">
        <w:rPr>
          <w:rFonts w:asciiTheme="minorHAnsi" w:hAnsiTheme="minorHAnsi" w:cstheme="minorHAnsi"/>
        </w:rPr>
        <w:t xml:space="preserve"> </w:t>
      </w:r>
      <w:r w:rsidR="00F7512B" w:rsidRPr="00C7550B">
        <w:t>RITSA</w:t>
      </w:r>
      <w:r w:rsidR="005E1472">
        <w:t xml:space="preserve">. </w:t>
      </w:r>
    </w:p>
    <w:p w14:paraId="6D19DC2A" w14:textId="1E63F292" w:rsidR="009753EA" w:rsidRPr="009753EA" w:rsidRDefault="00897986">
      <w:pPr>
        <w:pStyle w:val="TemplateInstruction"/>
        <w:numPr>
          <w:ilvl w:val="0"/>
          <w:numId w:val="66"/>
        </w:numPr>
        <w:spacing w:after="120"/>
        <w:contextualSpacing/>
        <w:rPr>
          <w:rFonts w:asciiTheme="minorHAnsi" w:hAnsiTheme="minorHAnsi" w:cstheme="minorHAnsi"/>
          <w:color w:val="808080" w:themeColor="background1" w:themeShade="80"/>
          <w:sz w:val="20"/>
          <w:szCs w:val="20"/>
          <w:u w:val="none"/>
        </w:rPr>
      </w:pPr>
      <w:r w:rsidRPr="00BA74AC">
        <w:rPr>
          <w:rFonts w:asciiTheme="minorHAnsi" w:hAnsiTheme="minorHAnsi" w:cstheme="minorHAnsi"/>
          <w:color w:val="808080" w:themeColor="background1" w:themeShade="80"/>
          <w:sz w:val="20"/>
          <w:szCs w:val="20"/>
          <w:u w:val="none"/>
        </w:rPr>
        <w:t xml:space="preserve">If the project is not in the RITSA, identify parts of the Statewide ITS Architecture (SITSA) </w:t>
      </w:r>
      <w:r>
        <w:rPr>
          <w:rFonts w:asciiTheme="minorHAnsi" w:hAnsiTheme="minorHAnsi" w:cstheme="minorHAnsi"/>
          <w:color w:val="808080" w:themeColor="background1" w:themeShade="80"/>
          <w:sz w:val="20"/>
          <w:szCs w:val="20"/>
          <w:u w:val="none"/>
        </w:rPr>
        <w:t>and/o</w:t>
      </w:r>
      <w:r w:rsidRPr="00BA74AC">
        <w:rPr>
          <w:rFonts w:asciiTheme="minorHAnsi" w:hAnsiTheme="minorHAnsi" w:cstheme="minorHAnsi"/>
          <w:color w:val="808080" w:themeColor="background1" w:themeShade="80"/>
          <w:sz w:val="20"/>
          <w:szCs w:val="20"/>
          <w:u w:val="none"/>
        </w:rPr>
        <w:t xml:space="preserve">r </w:t>
      </w:r>
      <w:r w:rsidR="000E663B">
        <w:rPr>
          <w:rFonts w:asciiTheme="minorHAnsi" w:hAnsiTheme="minorHAnsi" w:cstheme="minorHAnsi"/>
          <w:color w:val="808080" w:themeColor="background1" w:themeShade="80"/>
          <w:sz w:val="20"/>
          <w:szCs w:val="20"/>
          <w:u w:val="none"/>
        </w:rPr>
        <w:t>N</w:t>
      </w:r>
      <w:r w:rsidRPr="00BA74AC">
        <w:rPr>
          <w:rFonts w:asciiTheme="minorHAnsi" w:hAnsiTheme="minorHAnsi" w:cstheme="minorHAnsi"/>
          <w:color w:val="808080" w:themeColor="background1" w:themeShade="80"/>
          <w:sz w:val="20"/>
          <w:szCs w:val="20"/>
          <w:u w:val="none"/>
        </w:rPr>
        <w:t xml:space="preserve">ational Architecture Reference for </w:t>
      </w:r>
      <w:r w:rsidR="005B5DE8">
        <w:rPr>
          <w:rFonts w:asciiTheme="minorHAnsi" w:hAnsiTheme="minorHAnsi" w:cstheme="minorHAnsi"/>
          <w:color w:val="808080" w:themeColor="background1" w:themeShade="80"/>
          <w:sz w:val="20"/>
          <w:szCs w:val="20"/>
          <w:u w:val="none"/>
        </w:rPr>
        <w:t>Cooperative</w:t>
      </w:r>
      <w:r w:rsidRPr="00BA74AC">
        <w:rPr>
          <w:rFonts w:asciiTheme="minorHAnsi" w:hAnsiTheme="minorHAnsi" w:cstheme="minorHAnsi"/>
          <w:color w:val="808080" w:themeColor="background1" w:themeShade="80"/>
          <w:sz w:val="20"/>
          <w:szCs w:val="20"/>
          <w:u w:val="none"/>
        </w:rPr>
        <w:t xml:space="preserve"> and Intelligent Transportation (ARC-IT) that are part of the project. </w:t>
      </w:r>
      <w:r w:rsidR="009753EA">
        <w:rPr>
          <w:rFonts w:asciiTheme="minorHAnsi" w:hAnsiTheme="minorHAnsi" w:cstheme="minorHAnsi"/>
          <w:color w:val="808080" w:themeColor="background1" w:themeShade="80"/>
          <w:sz w:val="20"/>
          <w:szCs w:val="20"/>
          <w:u w:val="none"/>
        </w:rPr>
        <w:t>For ARC-IT, see:</w:t>
      </w:r>
      <w:r w:rsidR="009753EA" w:rsidRPr="00B436AD">
        <w:rPr>
          <w:rFonts w:asciiTheme="minorHAnsi" w:hAnsiTheme="minorHAnsi" w:cstheme="minorHAnsi"/>
          <w:color w:val="808080" w:themeColor="background1" w:themeShade="80"/>
          <w:sz w:val="20"/>
          <w:szCs w:val="20"/>
          <w:u w:val="none"/>
        </w:rPr>
        <w:t xml:space="preserve"> </w:t>
      </w:r>
      <w:hyperlink r:id="rId23" w:history="1">
        <w:r w:rsidR="009753EA" w:rsidRPr="00B436AD">
          <w:rPr>
            <w:rStyle w:val="Hyperlink"/>
            <w:rFonts w:asciiTheme="minorHAnsi" w:hAnsiTheme="minorHAnsi" w:cstheme="minorHAnsi"/>
            <w:sz w:val="20"/>
            <w:szCs w:val="20"/>
          </w:rPr>
          <w:t>https://local.iteris.com/arc-it/</w:t>
        </w:r>
      </w:hyperlink>
      <w:r w:rsidR="009753EA" w:rsidRPr="00B436AD">
        <w:rPr>
          <w:rFonts w:asciiTheme="minorHAnsi" w:hAnsiTheme="minorHAnsi" w:cstheme="minorHAnsi"/>
          <w:color w:val="808080" w:themeColor="background1" w:themeShade="80"/>
          <w:sz w:val="20"/>
          <w:szCs w:val="20"/>
          <w:u w:val="none"/>
        </w:rPr>
        <w:t>.</w:t>
      </w:r>
    </w:p>
    <w:p w14:paraId="2FBAE11F" w14:textId="77777777" w:rsidR="00F7512B" w:rsidRPr="00A52275" w:rsidRDefault="00F7512B" w:rsidP="002C37B6">
      <w:pPr>
        <w:pStyle w:val="Heading3"/>
        <w:ind w:left="720"/>
      </w:pPr>
      <w:bookmarkStart w:id="70" w:name="_Toc127167872"/>
      <w:bookmarkStart w:id="71" w:name="_Toc515428271"/>
      <w:bookmarkStart w:id="72" w:name="_Toc18564231"/>
      <w:r w:rsidRPr="00A52275">
        <w:t>Relationship to Other “On-project” Plans</w:t>
      </w:r>
      <w:bookmarkEnd w:id="70"/>
      <w:bookmarkEnd w:id="71"/>
      <w:bookmarkEnd w:id="72"/>
    </w:p>
    <w:p w14:paraId="2F5B221A" w14:textId="69628D42" w:rsidR="00F7512B" w:rsidRPr="00307D55" w:rsidRDefault="008B0918" w:rsidP="00B34542">
      <w:pPr>
        <w:pStyle w:val="Instruction"/>
      </w:pPr>
      <w:r>
        <w:t>List</w:t>
      </w:r>
      <w:r w:rsidR="00F7512B" w:rsidRPr="00307D55">
        <w:t xml:space="preserve"> other “on-project” plans in this section, such as the project QA plan, O&amp;M plan, et</w:t>
      </w:r>
      <w:r>
        <w:t xml:space="preserve">c., that this PSEMP relates to; </w:t>
      </w:r>
      <w:r w:rsidR="00CC28BF">
        <w:t>otherwise</w:t>
      </w:r>
      <w:r>
        <w:t>, delete this section.</w:t>
      </w:r>
    </w:p>
    <w:p w14:paraId="56380FFE" w14:textId="77777777" w:rsidR="00F7512B" w:rsidRPr="00614910" w:rsidRDefault="00F7512B" w:rsidP="00614910">
      <w:pPr>
        <w:pStyle w:val="Heading2"/>
      </w:pPr>
      <w:bookmarkStart w:id="73" w:name="_Toc127167874"/>
      <w:bookmarkStart w:id="74" w:name="_Toc515428272"/>
      <w:bookmarkStart w:id="75" w:name="_Toc515455771"/>
      <w:bookmarkStart w:id="76" w:name="_Toc18564232"/>
      <w:r w:rsidRPr="00614910">
        <w:t>Applicable Documents</w:t>
      </w:r>
      <w:bookmarkEnd w:id="73"/>
      <w:bookmarkEnd w:id="74"/>
      <w:bookmarkEnd w:id="75"/>
      <w:bookmarkEnd w:id="76"/>
    </w:p>
    <w:p w14:paraId="3FCA673A" w14:textId="77777777" w:rsidR="0056081E" w:rsidRDefault="006E5E3D" w:rsidP="005E3B9C">
      <w:pPr>
        <w:pStyle w:val="Instruction"/>
      </w:pPr>
      <w:r>
        <w:t>Optionally, e</w:t>
      </w:r>
      <w:r w:rsidR="0056081E">
        <w:t>stablish a</w:t>
      </w:r>
      <w:r w:rsidR="0056081E" w:rsidRPr="00B70284">
        <w:t xml:space="preserve"> centralized project repository to house and archive all project documentation</w:t>
      </w:r>
      <w:r w:rsidR="0056081E">
        <w:t xml:space="preserve"> and provide the location here: [Show file path in the document control panel].</w:t>
      </w:r>
    </w:p>
    <w:p w14:paraId="52E701BF" w14:textId="77777777" w:rsidR="0056081E" w:rsidRDefault="0056081E" w:rsidP="0056081E">
      <w:pPr>
        <w:pStyle w:val="Instruction"/>
      </w:pPr>
      <w:r>
        <w:t xml:space="preserve">Cite all documentation that is relevant to the project. </w:t>
      </w:r>
    </w:p>
    <w:p w14:paraId="033AE8E3" w14:textId="6ED48DE1" w:rsidR="00AB569A" w:rsidRDefault="00AB569A" w:rsidP="006379EB">
      <w:pPr>
        <w:pStyle w:val="TemplateInstruction"/>
        <w:numPr>
          <w:ilvl w:val="0"/>
          <w:numId w:val="66"/>
        </w:numPr>
        <w:rPr>
          <w:rFonts w:asciiTheme="minorHAnsi" w:hAnsiTheme="minorHAnsi" w:cstheme="minorHAnsi"/>
          <w:color w:val="7F7F7F" w:themeColor="text1" w:themeTint="80"/>
          <w:sz w:val="20"/>
          <w:szCs w:val="20"/>
        </w:rPr>
      </w:pPr>
      <w:r w:rsidRPr="00F66CB2">
        <w:rPr>
          <w:rFonts w:asciiTheme="minorHAnsi" w:hAnsiTheme="minorHAnsi" w:cstheme="minorHAnsi"/>
          <w:i w:val="0"/>
          <w:color w:val="7F7F7F" w:themeColor="text1" w:themeTint="80"/>
          <w:sz w:val="20"/>
          <w:szCs w:val="20"/>
          <w:u w:val="none"/>
        </w:rPr>
        <w:t xml:space="preserve">Documentation that might be cited includes, but is not limited to, project authorizations, relevant technical documentation, </w:t>
      </w:r>
      <w:r w:rsidR="004D3FE7">
        <w:rPr>
          <w:rFonts w:asciiTheme="minorHAnsi" w:hAnsiTheme="minorHAnsi" w:cstheme="minorHAnsi"/>
          <w:i w:val="0"/>
          <w:color w:val="7F7F7F" w:themeColor="text1" w:themeTint="80"/>
          <w:sz w:val="20"/>
          <w:szCs w:val="20"/>
          <w:u w:val="none"/>
        </w:rPr>
        <w:t>sources of design and communications standards</w:t>
      </w:r>
      <w:r w:rsidR="00F406E5">
        <w:rPr>
          <w:rFonts w:asciiTheme="minorHAnsi" w:hAnsiTheme="minorHAnsi" w:cstheme="minorHAnsi"/>
          <w:i w:val="0"/>
          <w:color w:val="7F7F7F" w:themeColor="text1" w:themeTint="80"/>
          <w:sz w:val="20"/>
          <w:szCs w:val="20"/>
          <w:u w:val="none"/>
        </w:rPr>
        <w:t>,</w:t>
      </w:r>
      <w:r w:rsidR="004D3FE7" w:rsidRPr="00F66CB2">
        <w:rPr>
          <w:rFonts w:asciiTheme="minorHAnsi" w:hAnsiTheme="minorHAnsi" w:cstheme="minorHAnsi"/>
          <w:i w:val="0"/>
          <w:color w:val="7F7F7F" w:themeColor="text1" w:themeTint="80"/>
          <w:sz w:val="20"/>
          <w:szCs w:val="20"/>
          <w:u w:val="none"/>
        </w:rPr>
        <w:t xml:space="preserve"> </w:t>
      </w:r>
      <w:r w:rsidRPr="00F66CB2">
        <w:rPr>
          <w:rFonts w:asciiTheme="minorHAnsi" w:hAnsiTheme="minorHAnsi" w:cstheme="minorHAnsi"/>
          <w:i w:val="0"/>
          <w:color w:val="7F7F7F" w:themeColor="text1" w:themeTint="80"/>
          <w:sz w:val="20"/>
          <w:szCs w:val="20"/>
          <w:u w:val="none"/>
        </w:rPr>
        <w:t>significant correspondence, documentation concerning related projects, risk analysis reports, feasibility studies</w:t>
      </w:r>
      <w:r>
        <w:rPr>
          <w:rFonts w:asciiTheme="minorHAnsi" w:hAnsiTheme="minorHAnsi" w:cstheme="minorHAnsi"/>
          <w:i w:val="0"/>
          <w:color w:val="7F7F7F" w:themeColor="text1" w:themeTint="80"/>
          <w:sz w:val="20"/>
          <w:szCs w:val="20"/>
          <w:u w:val="none"/>
        </w:rPr>
        <w:t xml:space="preserve">, </w:t>
      </w:r>
      <w:r w:rsidR="007F3464">
        <w:rPr>
          <w:rFonts w:asciiTheme="minorHAnsi" w:hAnsiTheme="minorHAnsi" w:cstheme="minorHAnsi"/>
          <w:i w:val="0"/>
          <w:color w:val="7F7F7F" w:themeColor="text1" w:themeTint="80"/>
          <w:sz w:val="20"/>
          <w:szCs w:val="20"/>
          <w:u w:val="none"/>
        </w:rPr>
        <w:t xml:space="preserve">any </w:t>
      </w:r>
      <w:r w:rsidRPr="00C064E9">
        <w:rPr>
          <w:rFonts w:asciiTheme="minorHAnsi" w:hAnsiTheme="minorHAnsi"/>
          <w:i w:val="0"/>
          <w:color w:val="7F7F7F" w:themeColor="text1" w:themeTint="80"/>
          <w:sz w:val="20"/>
          <w:szCs w:val="20"/>
          <w:u w:val="none"/>
        </w:rPr>
        <w:t xml:space="preserve">earlier project ConOps or systems engineering documents, regional or corridor ITS Strategic Plan, RCTO, and/or </w:t>
      </w:r>
      <w:r w:rsidR="00861D81">
        <w:rPr>
          <w:rFonts w:asciiTheme="minorHAnsi" w:hAnsiTheme="minorHAnsi"/>
          <w:i w:val="0"/>
          <w:color w:val="7F7F7F" w:themeColor="text1" w:themeTint="80"/>
          <w:sz w:val="20"/>
          <w:szCs w:val="20"/>
          <w:u w:val="none"/>
        </w:rPr>
        <w:t>RITSA</w:t>
      </w:r>
      <w:r w:rsidRPr="00AB569A">
        <w:rPr>
          <w:rFonts w:asciiTheme="minorHAnsi" w:hAnsiTheme="minorHAnsi" w:cstheme="minorHAnsi"/>
          <w:i w:val="0"/>
          <w:color w:val="7F7F7F" w:themeColor="text1" w:themeTint="80"/>
          <w:sz w:val="20"/>
          <w:szCs w:val="20"/>
          <w:u w:val="none"/>
        </w:rPr>
        <w:t xml:space="preserve">. This list almost always includes the Feasibility Study (if one was written) and </w:t>
      </w:r>
      <w:r w:rsidR="003425CC">
        <w:rPr>
          <w:rFonts w:asciiTheme="minorHAnsi" w:hAnsiTheme="minorHAnsi" w:cstheme="minorHAnsi"/>
          <w:i w:val="0"/>
          <w:color w:val="7F7F7F" w:themeColor="text1" w:themeTint="80"/>
          <w:sz w:val="20"/>
          <w:szCs w:val="20"/>
          <w:u w:val="none"/>
        </w:rPr>
        <w:t xml:space="preserve">the </w:t>
      </w:r>
      <w:r w:rsidRPr="00AB569A">
        <w:rPr>
          <w:rFonts w:asciiTheme="minorHAnsi" w:hAnsiTheme="minorHAnsi" w:cstheme="minorHAnsi"/>
          <w:i w:val="0"/>
          <w:color w:val="7F7F7F" w:themeColor="text1" w:themeTint="80"/>
          <w:sz w:val="20"/>
          <w:szCs w:val="20"/>
          <w:u w:val="none"/>
        </w:rPr>
        <w:t>ConOps.</w:t>
      </w:r>
    </w:p>
    <w:p w14:paraId="0605008B" w14:textId="04D21983" w:rsidR="00AB569A" w:rsidRPr="000C3D07" w:rsidRDefault="00AB569A" w:rsidP="000C3D07">
      <w:pPr>
        <w:pStyle w:val="TemplateInstruction"/>
        <w:numPr>
          <w:ilvl w:val="0"/>
          <w:numId w:val="60"/>
        </w:numPr>
        <w:rPr>
          <w:rFonts w:asciiTheme="minorHAnsi" w:hAnsiTheme="minorHAnsi" w:cstheme="minorHAnsi"/>
          <w:i w:val="0"/>
          <w:color w:val="7F7F7F" w:themeColor="text1" w:themeTint="80"/>
          <w:sz w:val="20"/>
          <w:szCs w:val="20"/>
          <w:u w:val="none"/>
        </w:rPr>
      </w:pPr>
      <w:bookmarkStart w:id="77" w:name="_Hlk515357257"/>
      <w:r w:rsidRPr="000C3D07">
        <w:rPr>
          <w:rFonts w:asciiTheme="minorHAnsi" w:hAnsiTheme="minorHAnsi" w:cstheme="minorHAnsi"/>
          <w:i w:val="0"/>
          <w:color w:val="7F7F7F" w:themeColor="text1" w:themeTint="80"/>
          <w:sz w:val="20"/>
          <w:szCs w:val="20"/>
          <w:u w:val="none"/>
        </w:rPr>
        <w:t xml:space="preserve">This section lists the publisher, document identification number, title, revision, date, and web address of documentation referenced in this document. This section should also identify a contact for all documents not available through </w:t>
      </w:r>
      <w:r w:rsidR="007F3464" w:rsidRPr="000C3D07">
        <w:rPr>
          <w:rFonts w:asciiTheme="minorHAnsi" w:hAnsiTheme="minorHAnsi" w:cstheme="minorHAnsi"/>
          <w:i w:val="0"/>
          <w:color w:val="7F7F7F" w:themeColor="text1" w:themeTint="80"/>
          <w:sz w:val="20"/>
          <w:szCs w:val="20"/>
          <w:u w:val="none"/>
        </w:rPr>
        <w:t>standard</w:t>
      </w:r>
      <w:r w:rsidRPr="000C3D07">
        <w:rPr>
          <w:rFonts w:asciiTheme="minorHAnsi" w:hAnsiTheme="minorHAnsi" w:cstheme="minorHAnsi"/>
          <w:i w:val="0"/>
          <w:color w:val="7F7F7F" w:themeColor="text1" w:themeTint="80"/>
          <w:sz w:val="20"/>
          <w:szCs w:val="20"/>
          <w:u w:val="none"/>
        </w:rPr>
        <w:t xml:space="preserve"> channels.</w:t>
      </w:r>
    </w:p>
    <w:p w14:paraId="08F29132" w14:textId="3910FC2A" w:rsidR="00AB569A" w:rsidRPr="000C3D07" w:rsidRDefault="00AB569A" w:rsidP="000C3D07">
      <w:pPr>
        <w:pStyle w:val="TemplateInstruction"/>
        <w:numPr>
          <w:ilvl w:val="0"/>
          <w:numId w:val="66"/>
        </w:numPr>
        <w:rPr>
          <w:rFonts w:asciiTheme="minorHAnsi" w:hAnsiTheme="minorHAnsi" w:cstheme="minorHAnsi"/>
          <w:i w:val="0"/>
          <w:color w:val="7F7F7F" w:themeColor="text1" w:themeTint="80"/>
          <w:sz w:val="20"/>
          <w:szCs w:val="20"/>
          <w:u w:val="none"/>
        </w:rPr>
      </w:pPr>
      <w:r w:rsidRPr="000C3D07">
        <w:rPr>
          <w:rFonts w:asciiTheme="minorHAnsi" w:hAnsiTheme="minorHAnsi" w:cstheme="minorHAnsi"/>
          <w:i w:val="0"/>
          <w:color w:val="7F7F7F" w:themeColor="text1" w:themeTint="80"/>
          <w:sz w:val="20"/>
          <w:szCs w:val="20"/>
          <w:u w:val="none"/>
        </w:rPr>
        <w:t>Use a table</w:t>
      </w:r>
      <w:r w:rsidR="007F3464" w:rsidRPr="000C3D07">
        <w:rPr>
          <w:rFonts w:asciiTheme="minorHAnsi" w:hAnsiTheme="minorHAnsi" w:cstheme="minorHAnsi"/>
          <w:i w:val="0"/>
          <w:color w:val="7F7F7F" w:themeColor="text1" w:themeTint="80"/>
          <w:sz w:val="20"/>
          <w:szCs w:val="20"/>
          <w:u w:val="none"/>
        </w:rPr>
        <w:t>,</w:t>
      </w:r>
      <w:r w:rsidRPr="000C3D07">
        <w:rPr>
          <w:rFonts w:asciiTheme="minorHAnsi" w:hAnsiTheme="minorHAnsi" w:cstheme="minorHAnsi"/>
          <w:i w:val="0"/>
          <w:color w:val="7F7F7F" w:themeColor="text1" w:themeTint="80"/>
          <w:sz w:val="20"/>
          <w:szCs w:val="20"/>
          <w:u w:val="none"/>
        </w:rPr>
        <w:t xml:space="preserve"> as below (Table </w:t>
      </w:r>
      <w:r w:rsidR="00D6124A">
        <w:rPr>
          <w:rFonts w:asciiTheme="minorHAnsi" w:hAnsiTheme="minorHAnsi" w:cstheme="minorHAnsi"/>
          <w:i w:val="0"/>
          <w:color w:val="7F7F7F" w:themeColor="text1" w:themeTint="80"/>
          <w:sz w:val="20"/>
          <w:szCs w:val="20"/>
          <w:u w:val="none"/>
        </w:rPr>
        <w:t>1</w:t>
      </w:r>
      <w:r w:rsidR="003A21B4">
        <w:rPr>
          <w:rFonts w:asciiTheme="minorHAnsi" w:hAnsiTheme="minorHAnsi" w:cstheme="minorHAnsi"/>
          <w:i w:val="0"/>
          <w:color w:val="7F7F7F" w:themeColor="text1" w:themeTint="80"/>
          <w:sz w:val="20"/>
          <w:szCs w:val="20"/>
          <w:u w:val="none"/>
        </w:rPr>
        <w:t>)</w:t>
      </w:r>
      <w:r w:rsidR="007F3464" w:rsidRPr="000C3D07">
        <w:rPr>
          <w:rFonts w:asciiTheme="minorHAnsi" w:hAnsiTheme="minorHAnsi" w:cstheme="minorHAnsi"/>
          <w:i w:val="0"/>
          <w:color w:val="7F7F7F" w:themeColor="text1" w:themeTint="80"/>
          <w:sz w:val="20"/>
          <w:szCs w:val="20"/>
          <w:u w:val="none"/>
        </w:rPr>
        <w:t>,</w:t>
      </w:r>
      <w:r w:rsidRPr="000C3D07">
        <w:rPr>
          <w:rFonts w:asciiTheme="minorHAnsi" w:hAnsiTheme="minorHAnsi" w:cstheme="minorHAnsi"/>
          <w:i w:val="0"/>
          <w:color w:val="7F7F7F" w:themeColor="text1" w:themeTint="80"/>
          <w:sz w:val="20"/>
          <w:szCs w:val="20"/>
          <w:u w:val="none"/>
        </w:rPr>
        <w:t xml:space="preserve"> or the Bibliography tool in </w:t>
      </w:r>
      <w:r w:rsidR="00B92878">
        <w:rPr>
          <w:rFonts w:asciiTheme="minorHAnsi" w:hAnsiTheme="minorHAnsi" w:cstheme="minorHAnsi"/>
          <w:i w:val="0"/>
          <w:color w:val="7F7F7F" w:themeColor="text1" w:themeTint="80"/>
          <w:sz w:val="20"/>
          <w:szCs w:val="20"/>
          <w:u w:val="none"/>
        </w:rPr>
        <w:t>Microsoft Word</w:t>
      </w:r>
      <w:r w:rsidRPr="000C3D07">
        <w:rPr>
          <w:rFonts w:asciiTheme="minorHAnsi" w:hAnsiTheme="minorHAnsi" w:cstheme="minorHAnsi"/>
          <w:i w:val="0"/>
          <w:color w:val="7F7F7F" w:themeColor="text1" w:themeTint="80"/>
          <w:sz w:val="20"/>
          <w:szCs w:val="20"/>
          <w:u w:val="none"/>
        </w:rPr>
        <w:t xml:space="preserve"> (</w:t>
      </w:r>
      <w:r w:rsidR="00B92878">
        <w:rPr>
          <w:rFonts w:asciiTheme="minorHAnsi" w:hAnsiTheme="minorHAnsi" w:cstheme="minorHAnsi"/>
          <w:i w:val="0"/>
          <w:color w:val="7F7F7F" w:themeColor="text1" w:themeTint="80"/>
          <w:sz w:val="20"/>
          <w:szCs w:val="20"/>
          <w:u w:val="none"/>
        </w:rPr>
        <w:t xml:space="preserve">see the </w:t>
      </w:r>
      <w:r w:rsidRPr="000C3D07">
        <w:rPr>
          <w:rFonts w:asciiTheme="minorHAnsi" w:hAnsiTheme="minorHAnsi" w:cstheme="minorHAnsi"/>
          <w:i w:val="0"/>
          <w:color w:val="7F7F7F" w:themeColor="text1" w:themeTint="80"/>
          <w:sz w:val="20"/>
          <w:szCs w:val="20"/>
          <w:u w:val="none"/>
        </w:rPr>
        <w:t xml:space="preserve">example below the table). Do not </w:t>
      </w:r>
      <w:r w:rsidR="00D6124A">
        <w:rPr>
          <w:rFonts w:asciiTheme="minorHAnsi" w:hAnsiTheme="minorHAnsi" w:cstheme="minorHAnsi"/>
          <w:i w:val="0"/>
          <w:color w:val="7F7F7F" w:themeColor="text1" w:themeTint="80"/>
          <w:sz w:val="20"/>
          <w:szCs w:val="20"/>
          <w:u w:val="none"/>
        </w:rPr>
        <w:t xml:space="preserve">use </w:t>
      </w:r>
      <w:r w:rsidRPr="000C3D07">
        <w:rPr>
          <w:rFonts w:asciiTheme="minorHAnsi" w:hAnsiTheme="minorHAnsi" w:cstheme="minorHAnsi"/>
          <w:i w:val="0"/>
          <w:color w:val="7F7F7F" w:themeColor="text1" w:themeTint="80"/>
          <w:sz w:val="20"/>
          <w:szCs w:val="20"/>
          <w:u w:val="none"/>
        </w:rPr>
        <w:t xml:space="preserve">both. </w:t>
      </w:r>
      <w:r w:rsidR="00B92878">
        <w:rPr>
          <w:rFonts w:asciiTheme="minorHAnsi" w:hAnsiTheme="minorHAnsi" w:cstheme="minorHAnsi"/>
          <w:i w:val="0"/>
          <w:color w:val="7F7F7F" w:themeColor="text1" w:themeTint="80"/>
          <w:sz w:val="20"/>
          <w:szCs w:val="20"/>
          <w:u w:val="none"/>
        </w:rPr>
        <w:t>Microsoft Word</w:t>
      </w:r>
      <w:r w:rsidRPr="000C3D07">
        <w:rPr>
          <w:rFonts w:asciiTheme="minorHAnsi" w:hAnsiTheme="minorHAnsi" w:cstheme="minorHAnsi"/>
          <w:i w:val="0"/>
          <w:color w:val="7F7F7F" w:themeColor="text1" w:themeTint="80"/>
          <w:sz w:val="20"/>
          <w:szCs w:val="20"/>
          <w:u w:val="none"/>
        </w:rPr>
        <w:t xml:space="preserve"> requires entering the citation into References/Managed Sources. Enter the citation information and put the URL in the Publisher cell. Use the References/Style/APA. Then use the button in References/Bibliography to generate the list.</w:t>
      </w:r>
    </w:p>
    <w:p w14:paraId="5CB8D437" w14:textId="77777777" w:rsidR="00AB569A" w:rsidRPr="00F66CB2" w:rsidRDefault="00AB569A" w:rsidP="00AB569A">
      <w:pPr>
        <w:pStyle w:val="TemplateInstruction"/>
        <w:ind w:left="360"/>
        <w:rPr>
          <w:rFonts w:asciiTheme="minorHAnsi" w:hAnsiTheme="minorHAnsi" w:cstheme="minorHAnsi"/>
          <w:i w:val="0"/>
          <w:color w:val="7F7F7F" w:themeColor="text1" w:themeTint="80"/>
          <w:sz w:val="20"/>
          <w:szCs w:val="20"/>
          <w:u w:val="none"/>
        </w:rPr>
      </w:pPr>
    </w:p>
    <w:p w14:paraId="39B2213E" w14:textId="792D0490" w:rsidR="00AB569A" w:rsidRPr="008C746F" w:rsidRDefault="00AB569A" w:rsidP="00AB569A">
      <w:pPr>
        <w:pStyle w:val="Caption"/>
      </w:pPr>
      <w:bookmarkStart w:id="78" w:name="_Toc507323003"/>
      <w:bookmarkStart w:id="79" w:name="_Toc522626992"/>
      <w:bookmarkStart w:id="80" w:name="_Toc18564278"/>
      <w:bookmarkEnd w:id="77"/>
      <w:r>
        <w:t xml:space="preserve">Table </w:t>
      </w:r>
      <w:r w:rsidR="00456956">
        <w:rPr>
          <w:noProof/>
        </w:rPr>
        <w:fldChar w:fldCharType="begin"/>
      </w:r>
      <w:r w:rsidR="00456956">
        <w:rPr>
          <w:noProof/>
        </w:rPr>
        <w:instrText xml:space="preserve"> SEQ Table \* ARABIC </w:instrText>
      </w:r>
      <w:r w:rsidR="00456956">
        <w:rPr>
          <w:noProof/>
        </w:rPr>
        <w:fldChar w:fldCharType="separate"/>
      </w:r>
      <w:r w:rsidR="00E91AA2">
        <w:rPr>
          <w:noProof/>
        </w:rPr>
        <w:t>1</w:t>
      </w:r>
      <w:r w:rsidR="00456956">
        <w:rPr>
          <w:noProof/>
        </w:rPr>
        <w:fldChar w:fldCharType="end"/>
      </w:r>
      <w:r>
        <w:t>:</w:t>
      </w:r>
      <w:r w:rsidRPr="008C746F">
        <w:t xml:space="preserve"> </w:t>
      </w:r>
      <w:r>
        <w:t>Referenced Documentation</w:t>
      </w:r>
      <w:bookmarkEnd w:id="78"/>
      <w:bookmarkEnd w:id="79"/>
      <w:bookmarkEnd w:id="80"/>
    </w:p>
    <w:tbl>
      <w:tblPr>
        <w:tblW w:w="9450" w:type="dxa"/>
        <w:tblInd w:w="72"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CellMar>
          <w:top w:w="72" w:type="dxa"/>
          <w:left w:w="72" w:type="dxa"/>
          <w:bottom w:w="72" w:type="dxa"/>
          <w:right w:w="72" w:type="dxa"/>
        </w:tblCellMar>
        <w:tblLook w:val="0000" w:firstRow="0" w:lastRow="0" w:firstColumn="0" w:lastColumn="0" w:noHBand="0" w:noVBand="0"/>
      </w:tblPr>
      <w:tblGrid>
        <w:gridCol w:w="3520"/>
        <w:gridCol w:w="2420"/>
        <w:gridCol w:w="3510"/>
      </w:tblGrid>
      <w:tr w:rsidR="00AB569A" w:rsidRPr="00A20E1A" w14:paraId="47510781" w14:textId="77777777" w:rsidTr="00C40397">
        <w:trPr>
          <w:cantSplit/>
          <w:tblHeader/>
        </w:trPr>
        <w:tc>
          <w:tcPr>
            <w:tcW w:w="3520" w:type="dxa"/>
            <w:shd w:val="clear" w:color="auto" w:fill="BDD6EE" w:themeFill="accent1" w:themeFillTint="66"/>
            <w:vAlign w:val="center"/>
          </w:tcPr>
          <w:p w14:paraId="01B2239D" w14:textId="77777777" w:rsidR="00AB569A" w:rsidRPr="00DB5A49" w:rsidRDefault="00AB569A" w:rsidP="00055CB4">
            <w:pPr>
              <w:pStyle w:val="TableText0"/>
              <w:rPr>
                <w:b/>
                <w:bCs/>
                <w:sz w:val="20"/>
                <w:szCs w:val="20"/>
              </w:rPr>
            </w:pPr>
            <w:r w:rsidRPr="00DB5A49">
              <w:rPr>
                <w:b/>
                <w:bCs/>
                <w:sz w:val="20"/>
                <w:szCs w:val="20"/>
              </w:rPr>
              <w:lastRenderedPageBreak/>
              <w:t>Document Name</w:t>
            </w:r>
          </w:p>
        </w:tc>
        <w:tc>
          <w:tcPr>
            <w:tcW w:w="2420" w:type="dxa"/>
            <w:shd w:val="clear" w:color="auto" w:fill="BDD6EE" w:themeFill="accent1" w:themeFillTint="66"/>
            <w:vAlign w:val="center"/>
          </w:tcPr>
          <w:p w14:paraId="2A0CFA94" w14:textId="77777777" w:rsidR="00AB569A" w:rsidRPr="00DB5A49" w:rsidRDefault="00AB569A" w:rsidP="00055CB4">
            <w:pPr>
              <w:pStyle w:val="TableText0"/>
              <w:rPr>
                <w:b/>
                <w:bCs/>
                <w:sz w:val="20"/>
                <w:szCs w:val="20"/>
              </w:rPr>
            </w:pPr>
            <w:r w:rsidRPr="00DB5A49">
              <w:rPr>
                <w:b/>
                <w:bCs/>
                <w:sz w:val="20"/>
                <w:szCs w:val="20"/>
              </w:rPr>
              <w:t>ID, Revision, Date, etc.</w:t>
            </w:r>
          </w:p>
        </w:tc>
        <w:tc>
          <w:tcPr>
            <w:tcW w:w="3510" w:type="dxa"/>
            <w:shd w:val="clear" w:color="auto" w:fill="BDD6EE" w:themeFill="accent1" w:themeFillTint="66"/>
          </w:tcPr>
          <w:p w14:paraId="4EF5D09D" w14:textId="77777777" w:rsidR="00AB569A" w:rsidRPr="00DB5A49" w:rsidRDefault="00AB569A" w:rsidP="00055CB4">
            <w:pPr>
              <w:pStyle w:val="TableText0"/>
              <w:rPr>
                <w:b/>
                <w:bCs/>
                <w:sz w:val="20"/>
                <w:szCs w:val="20"/>
              </w:rPr>
            </w:pPr>
            <w:r w:rsidRPr="00DB5A49">
              <w:rPr>
                <w:b/>
                <w:bCs/>
                <w:sz w:val="20"/>
                <w:szCs w:val="20"/>
              </w:rPr>
              <w:t>Link, or Contact Info to Obtain</w:t>
            </w:r>
          </w:p>
        </w:tc>
      </w:tr>
      <w:tr w:rsidR="007F3464" w:rsidRPr="00A20E1A" w14:paraId="48112702" w14:textId="77777777" w:rsidTr="00055CB4">
        <w:trPr>
          <w:cantSplit/>
        </w:trPr>
        <w:tc>
          <w:tcPr>
            <w:tcW w:w="3520" w:type="dxa"/>
            <w:vAlign w:val="center"/>
          </w:tcPr>
          <w:p w14:paraId="0A99ABFE" w14:textId="5AE59054" w:rsidR="007F3464" w:rsidRPr="00A20E1A" w:rsidRDefault="007F3464" w:rsidP="007F3464">
            <w:pPr>
              <w:pStyle w:val="TableText0"/>
            </w:pPr>
            <w:r>
              <w:rPr>
                <w:i/>
                <w:iCs/>
                <w:noProof/>
              </w:rPr>
              <w:t>Systems Engineering and ITS Architecture Procedure 750-040-003</w:t>
            </w:r>
          </w:p>
        </w:tc>
        <w:tc>
          <w:tcPr>
            <w:tcW w:w="2420" w:type="dxa"/>
            <w:vAlign w:val="center"/>
          </w:tcPr>
          <w:p w14:paraId="4467F7BB" w14:textId="7E105B79" w:rsidR="007F3464" w:rsidRPr="00A20E1A" w:rsidRDefault="007F3464" w:rsidP="007F3464">
            <w:pPr>
              <w:pStyle w:val="TableText0"/>
            </w:pPr>
            <w:r>
              <w:t>2019</w:t>
            </w:r>
          </w:p>
        </w:tc>
        <w:tc>
          <w:tcPr>
            <w:tcW w:w="3510" w:type="dxa"/>
          </w:tcPr>
          <w:p w14:paraId="214D8D5D" w14:textId="77777777" w:rsidR="007F3464" w:rsidRDefault="007F3464" w:rsidP="007F3464">
            <w:pPr>
              <w:pStyle w:val="TableText0"/>
            </w:pPr>
            <w:r>
              <w:t>FDOT</w:t>
            </w:r>
            <w:r w:rsidR="00167A65">
              <w:t xml:space="preserve"> Forms Management/Procedures</w:t>
            </w:r>
          </w:p>
          <w:p w14:paraId="63978D35" w14:textId="4343A795" w:rsidR="001C43F3" w:rsidRPr="00A20E1A" w:rsidRDefault="00ED6293" w:rsidP="007F3464">
            <w:pPr>
              <w:pStyle w:val="TableText0"/>
            </w:pPr>
            <w:hyperlink r:id="rId24" w:history="1">
              <w:r w:rsidR="001C43F3">
                <w:rPr>
                  <w:rStyle w:val="Hyperlink"/>
                </w:rPr>
                <w:t>https://fms.fdot.gov/</w:t>
              </w:r>
            </w:hyperlink>
          </w:p>
        </w:tc>
      </w:tr>
      <w:tr w:rsidR="007F3464" w:rsidRPr="00A20E1A" w14:paraId="2EA6583F" w14:textId="77777777" w:rsidTr="00055CB4">
        <w:trPr>
          <w:cantSplit/>
        </w:trPr>
        <w:tc>
          <w:tcPr>
            <w:tcW w:w="3520" w:type="dxa"/>
            <w:vAlign w:val="center"/>
          </w:tcPr>
          <w:p w14:paraId="55126220" w14:textId="77777777" w:rsidR="007F3464" w:rsidRPr="00A20E1A" w:rsidRDefault="007F3464" w:rsidP="007F3464">
            <w:pPr>
              <w:pStyle w:val="TableText0"/>
            </w:pPr>
            <w:r>
              <w:rPr>
                <w:i/>
                <w:iCs/>
                <w:noProof/>
              </w:rPr>
              <w:t>Florida's Statewide Systems Engineering Mangaement Plan: Deliverable 1-10: Technical Memorandum</w:t>
            </w:r>
          </w:p>
        </w:tc>
        <w:tc>
          <w:tcPr>
            <w:tcW w:w="2420" w:type="dxa"/>
            <w:vAlign w:val="center"/>
          </w:tcPr>
          <w:p w14:paraId="3D4B3CC4" w14:textId="283EFA92" w:rsidR="007F3464" w:rsidRPr="00A20E1A" w:rsidRDefault="007F3464" w:rsidP="007F3464">
            <w:pPr>
              <w:pStyle w:val="TableText0"/>
            </w:pPr>
            <w:r>
              <w:t xml:space="preserve">March 7, 2005, </w:t>
            </w:r>
            <w:r w:rsidR="003A21B4">
              <w:t>V</w:t>
            </w:r>
            <w:r>
              <w:t>ersion 2</w:t>
            </w:r>
          </w:p>
        </w:tc>
        <w:tc>
          <w:tcPr>
            <w:tcW w:w="3510" w:type="dxa"/>
          </w:tcPr>
          <w:p w14:paraId="0A670E90" w14:textId="393F6086" w:rsidR="007F3464" w:rsidRPr="00A20E1A" w:rsidRDefault="00ED6293" w:rsidP="007F3464">
            <w:pPr>
              <w:pStyle w:val="TableText0"/>
            </w:pPr>
            <w:hyperlink r:id="rId25" w:history="1">
              <w:r w:rsidR="00D57D63">
                <w:rPr>
                  <w:rStyle w:val="Hyperlink"/>
                </w:rPr>
                <w:t>https://www.fdot.gov/traffic/its/projects-deploy/semp.shtm</w:t>
              </w:r>
            </w:hyperlink>
          </w:p>
        </w:tc>
      </w:tr>
    </w:tbl>
    <w:p w14:paraId="55FDC9EF" w14:textId="1A24B2E0" w:rsidR="00AB569A" w:rsidRDefault="00AB569A" w:rsidP="00AB569A"/>
    <w:bookmarkStart w:id="81" w:name="_Toc18564233" w:displacedByCustomXml="next"/>
    <w:bookmarkStart w:id="82" w:name="_Toc522626892" w:displacedByCustomXml="next"/>
    <w:sdt>
      <w:sdtPr>
        <w:rPr>
          <w:rFonts w:ascii="Times New Roman" w:hAnsi="Times New Roman" w:cs="Times New Roman"/>
          <w:b w:val="0"/>
          <w:bCs w:val="0"/>
          <w:kern w:val="0"/>
          <w:sz w:val="24"/>
          <w:szCs w:val="24"/>
        </w:rPr>
        <w:id w:val="-811709811"/>
        <w:docPartObj>
          <w:docPartGallery w:val="Bibliographies"/>
          <w:docPartUnique/>
        </w:docPartObj>
      </w:sdtPr>
      <w:sdtEndPr/>
      <w:sdtContent>
        <w:p w14:paraId="0438C58C" w14:textId="77777777" w:rsidR="00AB569A" w:rsidRDefault="00AB569A" w:rsidP="00AB569A">
          <w:pPr>
            <w:pStyle w:val="Heading1"/>
            <w:numPr>
              <w:ilvl w:val="0"/>
              <w:numId w:val="0"/>
            </w:numPr>
            <w:ind w:left="432" w:hanging="432"/>
          </w:pPr>
          <w:r>
            <w:t>References</w:t>
          </w:r>
          <w:bookmarkEnd w:id="82"/>
          <w:bookmarkEnd w:id="81"/>
        </w:p>
        <w:sdt>
          <w:sdtPr>
            <w:id w:val="-573587230"/>
            <w:bibliography/>
          </w:sdtPr>
          <w:sdtEndPr/>
          <w:sdtContent>
            <w:p w14:paraId="138754A4" w14:textId="77777777" w:rsidR="001C43F3" w:rsidRDefault="00AB569A" w:rsidP="001C43F3">
              <w:pPr>
                <w:pStyle w:val="Bibliography"/>
                <w:ind w:left="720" w:hanging="720"/>
                <w:rPr>
                  <w:noProof/>
                </w:rPr>
              </w:pPr>
              <w:r>
                <w:fldChar w:fldCharType="begin"/>
              </w:r>
              <w:r>
                <w:instrText xml:space="preserve"> BIBLIOGRAPHY </w:instrText>
              </w:r>
              <w:r>
                <w:fldChar w:fldCharType="separate"/>
              </w:r>
              <w:r w:rsidR="001C43F3">
                <w:rPr>
                  <w:noProof/>
                </w:rPr>
                <w:t xml:space="preserve">FDOT. (2019). </w:t>
              </w:r>
              <w:r w:rsidR="001C43F3">
                <w:rPr>
                  <w:i/>
                  <w:iCs/>
                  <w:noProof/>
                </w:rPr>
                <w:t>Systems Engineering and ITS Architecture Procedure 750-040-003.</w:t>
              </w:r>
              <w:r w:rsidR="001C43F3">
                <w:rPr>
                  <w:noProof/>
                </w:rPr>
                <w:t xml:space="preserve"> FDOT Forms Management/Procedures: https://fms.fdot.gov/.</w:t>
              </w:r>
            </w:p>
            <w:p w14:paraId="49C6C968" w14:textId="77777777" w:rsidR="001C43F3" w:rsidRDefault="001C43F3" w:rsidP="001C43F3">
              <w:pPr>
                <w:pStyle w:val="Bibliography"/>
                <w:ind w:left="720" w:hanging="720"/>
                <w:rPr>
                  <w:noProof/>
                </w:rPr>
              </w:pPr>
              <w:r>
                <w:rPr>
                  <w:noProof/>
                </w:rPr>
                <w:t xml:space="preserve">FDOT. (March 7, 2005, Version 2). </w:t>
              </w:r>
              <w:r>
                <w:rPr>
                  <w:i/>
                  <w:iCs/>
                  <w:noProof/>
                </w:rPr>
                <w:t>Florida's Statewide Systems Engineering Mangaement Plan: Deliverable 1-10: Technical Memorandum.</w:t>
              </w:r>
              <w:r>
                <w:rPr>
                  <w:noProof/>
                </w:rPr>
                <w:t xml:space="preserve"> https://www.fdot.gov/traffic/its/projects-deploy/semp.shtm.</w:t>
              </w:r>
            </w:p>
            <w:p w14:paraId="2AFEC63C" w14:textId="77777777" w:rsidR="00AB569A" w:rsidRDefault="00AB569A" w:rsidP="001C43F3">
              <w:r>
                <w:rPr>
                  <w:b/>
                  <w:bCs/>
                  <w:noProof/>
                </w:rPr>
                <w:fldChar w:fldCharType="end"/>
              </w:r>
            </w:p>
          </w:sdtContent>
        </w:sdt>
      </w:sdtContent>
    </w:sdt>
    <w:p w14:paraId="0B07BE12" w14:textId="77777777" w:rsidR="00F7512B" w:rsidRDefault="00F7512B" w:rsidP="00614910">
      <w:pPr>
        <w:pStyle w:val="Heading1"/>
      </w:pPr>
      <w:bookmarkStart w:id="83" w:name="_Toc1029604"/>
      <w:bookmarkStart w:id="84" w:name="_Toc1029605"/>
      <w:bookmarkStart w:id="85" w:name="_Toc127167902"/>
      <w:bookmarkStart w:id="86" w:name="_Toc515428273"/>
      <w:bookmarkStart w:id="87" w:name="_Toc515455772"/>
      <w:bookmarkStart w:id="88" w:name="_Toc18564234"/>
      <w:bookmarkEnd w:id="83"/>
      <w:bookmarkEnd w:id="84"/>
      <w:r w:rsidRPr="00614910">
        <w:t>System</w:t>
      </w:r>
      <w:r w:rsidR="0005758E" w:rsidRPr="00614910">
        <w:t>s</w:t>
      </w:r>
      <w:r w:rsidRPr="00614910">
        <w:t xml:space="preserve"> Engineering Process</w:t>
      </w:r>
      <w:bookmarkEnd w:id="85"/>
      <w:r w:rsidRPr="00614910">
        <w:t>es</w:t>
      </w:r>
      <w:bookmarkEnd w:id="86"/>
      <w:bookmarkEnd w:id="87"/>
      <w:bookmarkEnd w:id="88"/>
      <w:r w:rsidRPr="00614910">
        <w:t xml:space="preserve"> </w:t>
      </w:r>
    </w:p>
    <w:p w14:paraId="5DAD49E5" w14:textId="3C72F8C3" w:rsidR="00905C19" w:rsidRDefault="00905C19" w:rsidP="00905C19">
      <w:pPr>
        <w:pStyle w:val="Instruction"/>
      </w:pPr>
      <w:r>
        <w:t>Review and modify as needed the introduction to this section below that describes</w:t>
      </w:r>
      <w:r w:rsidRPr="002A5701">
        <w:t xml:space="preserve"> the </w:t>
      </w:r>
      <w:r>
        <w:t>following:</w:t>
      </w:r>
    </w:p>
    <w:p w14:paraId="5BF8CB4E" w14:textId="33F10BE3" w:rsidR="00905C19" w:rsidRDefault="00BC0DB0" w:rsidP="00905C19">
      <w:pPr>
        <w:pStyle w:val="Instruction"/>
        <w:numPr>
          <w:ilvl w:val="1"/>
          <w:numId w:val="32"/>
        </w:numPr>
        <w:ind w:left="1166"/>
        <w:contextualSpacing/>
      </w:pPr>
      <w:r>
        <w:t>Systems engineering pr</w:t>
      </w:r>
      <w:r w:rsidR="00FB2366">
        <w:t>ocesses</w:t>
      </w:r>
      <w:r w:rsidR="00905C19" w:rsidRPr="002A5701">
        <w:t xml:space="preserve"> needed to successfully complete the project</w:t>
      </w:r>
      <w:r w:rsidR="00B92878">
        <w:t>.</w:t>
      </w:r>
      <w:r w:rsidR="00905C19">
        <w:t xml:space="preserve"> </w:t>
      </w:r>
    </w:p>
    <w:p w14:paraId="729C4580" w14:textId="4161D7AF" w:rsidR="00905C19" w:rsidRDefault="00905C19" w:rsidP="00905C19">
      <w:pPr>
        <w:pStyle w:val="Instruction"/>
        <w:numPr>
          <w:ilvl w:val="1"/>
          <w:numId w:val="32"/>
        </w:numPr>
        <w:ind w:left="1166"/>
        <w:contextualSpacing/>
      </w:pPr>
      <w:r>
        <w:t xml:space="preserve">The </w:t>
      </w:r>
      <w:r w:rsidR="00FB2366">
        <w:t xml:space="preserve">systems engineering </w:t>
      </w:r>
      <w:r>
        <w:t xml:space="preserve">tasks needed </w:t>
      </w:r>
      <w:r w:rsidRPr="002A5701">
        <w:t xml:space="preserve">to be performed to achieve </w:t>
      </w:r>
      <w:r>
        <w:t xml:space="preserve">project </w:t>
      </w:r>
      <w:r w:rsidRPr="002A5701">
        <w:t>goals</w:t>
      </w:r>
      <w:r w:rsidR="00B92878">
        <w:t>.</w:t>
      </w:r>
      <w:r w:rsidRPr="002A5701">
        <w:t xml:space="preserve"> </w:t>
      </w:r>
    </w:p>
    <w:p w14:paraId="70233B5B" w14:textId="619C34B5" w:rsidR="00905C19" w:rsidRDefault="00905C19" w:rsidP="00905C19">
      <w:pPr>
        <w:pStyle w:val="Instruction"/>
        <w:numPr>
          <w:ilvl w:val="1"/>
          <w:numId w:val="32"/>
        </w:numPr>
        <w:ind w:left="1166"/>
        <w:contextualSpacing/>
      </w:pPr>
      <w:r>
        <w:t>T</w:t>
      </w:r>
      <w:r w:rsidRPr="002A5701">
        <w:t xml:space="preserve">he </w:t>
      </w:r>
      <w:r w:rsidR="006F26A8">
        <w:t>systems engineering</w:t>
      </w:r>
      <w:r w:rsidRPr="002A5701">
        <w:t xml:space="preserve"> responsibilities required for accountability in the project</w:t>
      </w:r>
      <w:r w:rsidR="00B92878">
        <w:t>.</w:t>
      </w:r>
    </w:p>
    <w:p w14:paraId="7E9382B1" w14:textId="026ED195" w:rsidR="002D58E3" w:rsidRDefault="002D58E3" w:rsidP="00905C19">
      <w:pPr>
        <w:pStyle w:val="Instruction"/>
        <w:numPr>
          <w:ilvl w:val="1"/>
          <w:numId w:val="32"/>
        </w:numPr>
        <w:ind w:left="1166"/>
        <w:contextualSpacing/>
      </w:pPr>
      <w:r>
        <w:t xml:space="preserve">The </w:t>
      </w:r>
      <w:r w:rsidR="003A21B4">
        <w:t>t</w:t>
      </w:r>
      <w:r>
        <w:t xml:space="preserve">ailoring </w:t>
      </w:r>
      <w:r w:rsidR="003A21B4">
        <w:t>p</w:t>
      </w:r>
      <w:r>
        <w:t xml:space="preserve">rocess used in defining the risk </w:t>
      </w:r>
      <w:r w:rsidR="005E1472">
        <w:t xml:space="preserve">(low to high) </w:t>
      </w:r>
      <w:r>
        <w:t>attributes of the project</w:t>
      </w:r>
      <w:r w:rsidR="00B92878">
        <w:t>.</w:t>
      </w:r>
    </w:p>
    <w:p w14:paraId="12A8F5A4" w14:textId="77777777" w:rsidR="00905C19" w:rsidRPr="002A5701" w:rsidRDefault="00905C19" w:rsidP="00905C19">
      <w:pPr>
        <w:pStyle w:val="Instruction"/>
        <w:numPr>
          <w:ilvl w:val="0"/>
          <w:numId w:val="0"/>
        </w:numPr>
        <w:ind w:left="1166"/>
        <w:contextualSpacing/>
      </w:pPr>
    </w:p>
    <w:p w14:paraId="35725D05" w14:textId="49DA1E7D" w:rsidR="00410CF3" w:rsidRPr="000919F4" w:rsidRDefault="00664342" w:rsidP="00905C19">
      <w:pPr>
        <w:pStyle w:val="ListParagraph"/>
        <w:numPr>
          <w:ilvl w:val="0"/>
          <w:numId w:val="61"/>
        </w:numPr>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t xml:space="preserve">As stated in the </w:t>
      </w:r>
      <w:r w:rsidRPr="00861BAC">
        <w:rPr>
          <w:rFonts w:asciiTheme="minorHAnsi" w:hAnsiTheme="minorHAnsi" w:cstheme="minorHAnsi"/>
          <w:i/>
          <w:color w:val="7F7F7F" w:themeColor="text1" w:themeTint="80"/>
          <w:sz w:val="20"/>
          <w:szCs w:val="20"/>
        </w:rPr>
        <w:t>FDOT Systems Engineering and Intelligent Transportation Systems (ITS) Architecture Procedure, 750-040-003</w:t>
      </w:r>
      <w:r w:rsidRPr="000919F4">
        <w:rPr>
          <w:rFonts w:asciiTheme="minorHAnsi" w:hAnsiTheme="minorHAnsi" w:cstheme="minorHAnsi"/>
          <w:i/>
          <w:color w:val="7F7F7F" w:themeColor="text1" w:themeTint="80"/>
          <w:sz w:val="20"/>
          <w:szCs w:val="20"/>
        </w:rPr>
        <w:t xml:space="preserve">, the extent of tailoring should be prescribed in the PSEMP. Summarize the tailoring done to meet the needs of the project scope according to the Tailoring Guide in Section 1.5 of the FDOT ITS Architecture Procedure. This discussion may be supplemented by the FDOT Regulatory Compliance Form (750-04-05) and/or Project Checklist Form (750-04-06). </w:t>
      </w:r>
    </w:p>
    <w:p w14:paraId="76E4577C" w14:textId="10E544B5" w:rsidR="00905C19" w:rsidRDefault="00905C19" w:rsidP="00905C19">
      <w:pPr>
        <w:pStyle w:val="ListParagraph"/>
        <w:numPr>
          <w:ilvl w:val="0"/>
          <w:numId w:val="61"/>
        </w:numPr>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The successful completion of </w:t>
      </w:r>
      <w:r w:rsidR="00FB2366">
        <w:rPr>
          <w:rFonts w:asciiTheme="minorHAnsi" w:hAnsiTheme="minorHAnsi" w:cstheme="minorHAnsi"/>
          <w:i/>
          <w:color w:val="808080" w:themeColor="background1" w:themeShade="80"/>
          <w:sz w:val="20"/>
          <w:szCs w:val="20"/>
        </w:rPr>
        <w:t xml:space="preserve">the </w:t>
      </w:r>
      <w:r w:rsidRPr="001B6CFC">
        <w:rPr>
          <w:rFonts w:asciiTheme="minorHAnsi" w:hAnsiTheme="minorHAnsi" w:cstheme="minorHAnsi"/>
          <w:i/>
          <w:color w:val="808080" w:themeColor="background1" w:themeShade="80"/>
          <w:sz w:val="20"/>
          <w:szCs w:val="20"/>
        </w:rPr>
        <w:t xml:space="preserve">SEPs described </w:t>
      </w:r>
      <w:r w:rsidR="00FB2366">
        <w:rPr>
          <w:rFonts w:asciiTheme="minorHAnsi" w:hAnsiTheme="minorHAnsi" w:cstheme="minorHAnsi"/>
          <w:i/>
          <w:color w:val="808080" w:themeColor="background1" w:themeShade="80"/>
          <w:sz w:val="20"/>
          <w:szCs w:val="20"/>
        </w:rPr>
        <w:t xml:space="preserve">here </w:t>
      </w:r>
      <w:r w:rsidRPr="001B6CFC">
        <w:rPr>
          <w:rFonts w:asciiTheme="minorHAnsi" w:hAnsiTheme="minorHAnsi" w:cstheme="minorHAnsi"/>
          <w:i/>
          <w:color w:val="808080" w:themeColor="background1" w:themeShade="80"/>
          <w:sz w:val="20"/>
          <w:szCs w:val="20"/>
        </w:rPr>
        <w:t>in Section 2</w:t>
      </w:r>
      <w:r w:rsidR="002D73A0">
        <w:rPr>
          <w:rFonts w:asciiTheme="minorHAnsi" w:hAnsiTheme="minorHAnsi" w:cstheme="minorHAnsi"/>
          <w:i/>
          <w:color w:val="808080" w:themeColor="background1" w:themeShade="80"/>
          <w:sz w:val="20"/>
          <w:szCs w:val="20"/>
        </w:rPr>
        <w:t>,</w:t>
      </w:r>
      <w:r w:rsidRPr="001B6CFC">
        <w:rPr>
          <w:rFonts w:asciiTheme="minorHAnsi" w:hAnsiTheme="minorHAnsi" w:cstheme="minorHAnsi"/>
          <w:i/>
          <w:color w:val="808080" w:themeColor="background1" w:themeShade="80"/>
          <w:sz w:val="20"/>
          <w:szCs w:val="20"/>
        </w:rPr>
        <w:t xml:space="preserve"> form the backbone for project success. The </w:t>
      </w:r>
      <w:r w:rsidR="00FB2366">
        <w:rPr>
          <w:rFonts w:asciiTheme="minorHAnsi" w:hAnsiTheme="minorHAnsi" w:cstheme="minorHAnsi"/>
          <w:i/>
          <w:color w:val="808080" w:themeColor="background1" w:themeShade="80"/>
          <w:sz w:val="20"/>
          <w:szCs w:val="20"/>
        </w:rPr>
        <w:t>System Engineer</w:t>
      </w:r>
      <w:r w:rsidRPr="001B6CFC">
        <w:rPr>
          <w:rFonts w:asciiTheme="minorHAnsi" w:hAnsiTheme="minorHAnsi" w:cstheme="minorHAnsi"/>
          <w:i/>
          <w:color w:val="808080" w:themeColor="background1" w:themeShade="80"/>
          <w:sz w:val="20"/>
          <w:szCs w:val="20"/>
        </w:rPr>
        <w:t xml:space="preserve">’s responsibility is to ensure that </w:t>
      </w:r>
      <w:r w:rsidR="00FB2366">
        <w:rPr>
          <w:rFonts w:asciiTheme="minorHAnsi" w:hAnsiTheme="minorHAnsi" w:cstheme="minorHAnsi"/>
          <w:i/>
          <w:color w:val="808080" w:themeColor="background1" w:themeShade="80"/>
          <w:sz w:val="20"/>
          <w:szCs w:val="20"/>
        </w:rPr>
        <w:t>the ITS Servic</w:t>
      </w:r>
      <w:r w:rsidR="006F26A8">
        <w:rPr>
          <w:rFonts w:asciiTheme="minorHAnsi" w:hAnsiTheme="minorHAnsi" w:cstheme="minorHAnsi"/>
          <w:i/>
          <w:color w:val="808080" w:themeColor="background1" w:themeShade="80"/>
          <w:sz w:val="20"/>
          <w:szCs w:val="20"/>
        </w:rPr>
        <w:t>e</w:t>
      </w:r>
      <w:r w:rsidR="00FB2366">
        <w:rPr>
          <w:rFonts w:asciiTheme="minorHAnsi" w:hAnsiTheme="minorHAnsi" w:cstheme="minorHAnsi"/>
          <w:i/>
          <w:color w:val="808080" w:themeColor="background1" w:themeShade="80"/>
          <w:sz w:val="20"/>
          <w:szCs w:val="20"/>
        </w:rPr>
        <w:t xml:space="preserve"> Packages and RITSA changes are all accounted for, the requirements are specified sufficiently to build the RTVM, </w:t>
      </w:r>
      <w:r w:rsidR="004C5A9B">
        <w:rPr>
          <w:rFonts w:asciiTheme="minorHAnsi" w:hAnsiTheme="minorHAnsi" w:cstheme="minorHAnsi"/>
          <w:i/>
          <w:color w:val="808080" w:themeColor="background1" w:themeShade="80"/>
          <w:sz w:val="20"/>
          <w:szCs w:val="20"/>
        </w:rPr>
        <w:t xml:space="preserve">technical reviews undertaken, </w:t>
      </w:r>
      <w:r w:rsidR="00FB2366">
        <w:rPr>
          <w:rFonts w:asciiTheme="minorHAnsi" w:hAnsiTheme="minorHAnsi" w:cstheme="minorHAnsi"/>
          <w:i/>
          <w:color w:val="808080" w:themeColor="background1" w:themeShade="80"/>
          <w:sz w:val="20"/>
          <w:szCs w:val="20"/>
        </w:rPr>
        <w:t xml:space="preserve">risks are identified </w:t>
      </w:r>
      <w:r w:rsidR="006F26A8">
        <w:rPr>
          <w:rFonts w:asciiTheme="minorHAnsi" w:hAnsiTheme="minorHAnsi" w:cstheme="minorHAnsi"/>
          <w:i/>
          <w:color w:val="808080" w:themeColor="background1" w:themeShade="80"/>
          <w:sz w:val="20"/>
          <w:szCs w:val="20"/>
        </w:rPr>
        <w:t>and ranked</w:t>
      </w:r>
      <w:r w:rsidR="00CF22B4">
        <w:rPr>
          <w:rFonts w:asciiTheme="minorHAnsi" w:hAnsiTheme="minorHAnsi" w:cstheme="minorHAnsi"/>
          <w:i/>
          <w:color w:val="808080" w:themeColor="background1" w:themeShade="80"/>
          <w:sz w:val="20"/>
          <w:szCs w:val="20"/>
        </w:rPr>
        <w:t>,</w:t>
      </w:r>
      <w:r w:rsidR="006F26A8">
        <w:rPr>
          <w:rFonts w:asciiTheme="minorHAnsi" w:hAnsiTheme="minorHAnsi" w:cstheme="minorHAnsi"/>
          <w:i/>
          <w:color w:val="808080" w:themeColor="background1" w:themeShade="80"/>
          <w:sz w:val="20"/>
          <w:szCs w:val="20"/>
        </w:rPr>
        <w:t xml:space="preserve"> </w:t>
      </w:r>
      <w:r w:rsidR="00FB2366">
        <w:rPr>
          <w:rFonts w:asciiTheme="minorHAnsi" w:hAnsiTheme="minorHAnsi" w:cstheme="minorHAnsi"/>
          <w:i/>
          <w:color w:val="808080" w:themeColor="background1" w:themeShade="80"/>
          <w:sz w:val="20"/>
          <w:szCs w:val="20"/>
        </w:rPr>
        <w:t>and performance measures for verification and validation tasks</w:t>
      </w:r>
      <w:r w:rsidR="00B66C91">
        <w:rPr>
          <w:rFonts w:asciiTheme="minorHAnsi" w:hAnsiTheme="minorHAnsi" w:cstheme="minorHAnsi"/>
          <w:i/>
          <w:color w:val="808080" w:themeColor="background1" w:themeShade="80"/>
          <w:sz w:val="20"/>
          <w:szCs w:val="20"/>
        </w:rPr>
        <w:t xml:space="preserve"> are</w:t>
      </w:r>
      <w:r w:rsidR="00FB2366">
        <w:rPr>
          <w:rFonts w:asciiTheme="minorHAnsi" w:hAnsiTheme="minorHAnsi" w:cstheme="minorHAnsi"/>
          <w:i/>
          <w:color w:val="808080" w:themeColor="background1" w:themeShade="80"/>
          <w:sz w:val="20"/>
          <w:szCs w:val="20"/>
        </w:rPr>
        <w:t xml:space="preserve"> identified. The systems engineering tasks assist the Overall Project </w:t>
      </w:r>
      <w:r w:rsidR="00B92878">
        <w:rPr>
          <w:rFonts w:asciiTheme="minorHAnsi" w:hAnsiTheme="minorHAnsi" w:cstheme="minorHAnsi"/>
          <w:i/>
          <w:color w:val="808080" w:themeColor="background1" w:themeShade="80"/>
          <w:sz w:val="20"/>
          <w:szCs w:val="20"/>
        </w:rPr>
        <w:t>M</w:t>
      </w:r>
      <w:r w:rsidR="00FB2366">
        <w:rPr>
          <w:rFonts w:asciiTheme="minorHAnsi" w:hAnsiTheme="minorHAnsi" w:cstheme="minorHAnsi"/>
          <w:i/>
          <w:color w:val="808080" w:themeColor="background1" w:themeShade="80"/>
          <w:sz w:val="20"/>
          <w:szCs w:val="20"/>
        </w:rPr>
        <w:t xml:space="preserve">anager to put </w:t>
      </w:r>
      <w:r w:rsidRPr="001B6CFC">
        <w:rPr>
          <w:rFonts w:asciiTheme="minorHAnsi" w:hAnsiTheme="minorHAnsi" w:cstheme="minorHAnsi"/>
          <w:i/>
          <w:color w:val="808080" w:themeColor="background1" w:themeShade="80"/>
          <w:sz w:val="20"/>
          <w:szCs w:val="20"/>
        </w:rPr>
        <w:t xml:space="preserve">proper controls in place that help achieve </w:t>
      </w:r>
      <w:r w:rsidR="00FB2366">
        <w:rPr>
          <w:rFonts w:asciiTheme="minorHAnsi" w:hAnsiTheme="minorHAnsi" w:cstheme="minorHAnsi"/>
          <w:i/>
          <w:color w:val="808080" w:themeColor="background1" w:themeShade="80"/>
          <w:sz w:val="20"/>
          <w:szCs w:val="20"/>
        </w:rPr>
        <w:t xml:space="preserve">project </w:t>
      </w:r>
      <w:r w:rsidR="004C5A9B">
        <w:rPr>
          <w:rFonts w:asciiTheme="minorHAnsi" w:hAnsiTheme="minorHAnsi" w:cstheme="minorHAnsi"/>
          <w:i/>
          <w:color w:val="808080" w:themeColor="background1" w:themeShade="80"/>
          <w:sz w:val="20"/>
          <w:szCs w:val="20"/>
        </w:rPr>
        <w:t>success, as discussed in Section 3</w:t>
      </w:r>
      <w:r w:rsidRPr="001B6CFC">
        <w:rPr>
          <w:rFonts w:asciiTheme="minorHAnsi" w:hAnsiTheme="minorHAnsi" w:cstheme="minorHAnsi"/>
          <w:i/>
          <w:color w:val="808080" w:themeColor="background1" w:themeShade="80"/>
          <w:sz w:val="20"/>
          <w:szCs w:val="20"/>
        </w:rPr>
        <w:t xml:space="preserve">. </w:t>
      </w:r>
    </w:p>
    <w:p w14:paraId="2BCC0245" w14:textId="4F6A4374" w:rsidR="00AC3933" w:rsidRPr="00AC3933" w:rsidRDefault="00E0544B" w:rsidP="00AC3933">
      <w:pPr>
        <w:pStyle w:val="ListParagraph"/>
        <w:numPr>
          <w:ilvl w:val="0"/>
          <w:numId w:val="61"/>
        </w:numPr>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t>As stated earlier, w</w:t>
      </w:r>
      <w:r w:rsidR="00AC3933">
        <w:rPr>
          <w:rFonts w:asciiTheme="minorHAnsi" w:hAnsiTheme="minorHAnsi" w:cstheme="minorHAnsi"/>
          <w:i/>
          <w:color w:val="7F7F7F" w:themeColor="text1" w:themeTint="80"/>
          <w:sz w:val="20"/>
          <w:szCs w:val="20"/>
        </w:rPr>
        <w:t xml:space="preserve">hile some elements of this template are instructional, the template does not specify how any </w:t>
      </w:r>
      <w:r w:rsidR="00C455AF">
        <w:rPr>
          <w:rFonts w:asciiTheme="minorHAnsi" w:hAnsiTheme="minorHAnsi" w:cstheme="minorHAnsi"/>
          <w:i/>
          <w:color w:val="7F7F7F" w:themeColor="text1" w:themeTint="80"/>
          <w:sz w:val="20"/>
          <w:szCs w:val="20"/>
        </w:rPr>
        <w:t>specific</w:t>
      </w:r>
      <w:r w:rsidR="00AC3933">
        <w:rPr>
          <w:rFonts w:asciiTheme="minorHAnsi" w:hAnsiTheme="minorHAnsi" w:cstheme="minorHAnsi"/>
          <w:i/>
          <w:color w:val="7F7F7F" w:themeColor="text1" w:themeTint="80"/>
          <w:sz w:val="20"/>
          <w:szCs w:val="20"/>
        </w:rPr>
        <w:t xml:space="preserve"> ITS project will be done.  It is up to the </w:t>
      </w:r>
      <w:r w:rsidR="00B92878">
        <w:rPr>
          <w:rFonts w:asciiTheme="minorHAnsi" w:hAnsiTheme="minorHAnsi" w:cstheme="minorHAnsi"/>
          <w:i/>
          <w:color w:val="7F7F7F" w:themeColor="text1" w:themeTint="80"/>
          <w:sz w:val="20"/>
          <w:szCs w:val="20"/>
        </w:rPr>
        <w:t>S</w:t>
      </w:r>
      <w:r w:rsidR="00AC3933">
        <w:rPr>
          <w:rFonts w:asciiTheme="minorHAnsi" w:hAnsiTheme="minorHAnsi" w:cstheme="minorHAnsi"/>
          <w:i/>
          <w:color w:val="7F7F7F" w:themeColor="text1" w:themeTint="80"/>
          <w:sz w:val="20"/>
          <w:szCs w:val="20"/>
        </w:rPr>
        <w:t xml:space="preserve">ystems </w:t>
      </w:r>
      <w:r w:rsidR="00B92878">
        <w:rPr>
          <w:rFonts w:asciiTheme="minorHAnsi" w:hAnsiTheme="minorHAnsi" w:cstheme="minorHAnsi"/>
          <w:i/>
          <w:color w:val="7F7F7F" w:themeColor="text1" w:themeTint="80"/>
          <w:sz w:val="20"/>
          <w:szCs w:val="20"/>
        </w:rPr>
        <w:t>E</w:t>
      </w:r>
      <w:r w:rsidR="00AC3933">
        <w:rPr>
          <w:rFonts w:asciiTheme="minorHAnsi" w:hAnsiTheme="minorHAnsi" w:cstheme="minorHAnsi"/>
          <w:i/>
          <w:color w:val="7F7F7F" w:themeColor="text1" w:themeTint="80"/>
          <w:sz w:val="20"/>
          <w:szCs w:val="20"/>
        </w:rPr>
        <w:t xml:space="preserve">ngineer and </w:t>
      </w:r>
      <w:r w:rsidR="00B92878">
        <w:rPr>
          <w:rFonts w:asciiTheme="minorHAnsi" w:hAnsiTheme="minorHAnsi" w:cstheme="minorHAnsi"/>
          <w:i/>
          <w:color w:val="7F7F7F" w:themeColor="text1" w:themeTint="80"/>
          <w:sz w:val="20"/>
          <w:szCs w:val="20"/>
        </w:rPr>
        <w:t>P</w:t>
      </w:r>
      <w:r w:rsidR="00AC3933">
        <w:rPr>
          <w:rFonts w:asciiTheme="minorHAnsi" w:hAnsiTheme="minorHAnsi" w:cstheme="minorHAnsi"/>
          <w:i/>
          <w:color w:val="7F7F7F" w:themeColor="text1" w:themeTint="80"/>
          <w:sz w:val="20"/>
          <w:szCs w:val="20"/>
        </w:rPr>
        <w:t xml:space="preserve">roject </w:t>
      </w:r>
      <w:r w:rsidR="00B92878">
        <w:rPr>
          <w:rFonts w:asciiTheme="minorHAnsi" w:hAnsiTheme="minorHAnsi" w:cstheme="minorHAnsi"/>
          <w:i/>
          <w:color w:val="7F7F7F" w:themeColor="text1" w:themeTint="80"/>
          <w:sz w:val="20"/>
          <w:szCs w:val="20"/>
        </w:rPr>
        <w:t>M</w:t>
      </w:r>
      <w:r w:rsidR="00AC3933">
        <w:rPr>
          <w:rFonts w:asciiTheme="minorHAnsi" w:hAnsiTheme="minorHAnsi" w:cstheme="minorHAnsi"/>
          <w:i/>
          <w:color w:val="7F7F7F" w:themeColor="text1" w:themeTint="80"/>
          <w:sz w:val="20"/>
          <w:szCs w:val="20"/>
        </w:rPr>
        <w:t xml:space="preserve">anager to specify under what </w:t>
      </w:r>
      <w:r w:rsidR="00A62ABA">
        <w:rPr>
          <w:rFonts w:asciiTheme="minorHAnsi" w:hAnsiTheme="minorHAnsi" w:cstheme="minorHAnsi"/>
          <w:i/>
          <w:color w:val="7F7F7F" w:themeColor="text1" w:themeTint="80"/>
          <w:sz w:val="20"/>
          <w:szCs w:val="20"/>
        </w:rPr>
        <w:t>contractual process</w:t>
      </w:r>
      <w:r w:rsidR="00AC3933">
        <w:rPr>
          <w:rFonts w:asciiTheme="minorHAnsi" w:hAnsiTheme="minorHAnsi" w:cstheme="minorHAnsi"/>
          <w:i/>
          <w:color w:val="7F7F7F" w:themeColor="text1" w:themeTint="80"/>
          <w:sz w:val="20"/>
          <w:szCs w:val="20"/>
        </w:rPr>
        <w:t>, when</w:t>
      </w:r>
      <w:r w:rsidR="003A21B4">
        <w:rPr>
          <w:rFonts w:asciiTheme="minorHAnsi" w:hAnsiTheme="minorHAnsi" w:cstheme="minorHAnsi"/>
          <w:i/>
          <w:color w:val="7F7F7F" w:themeColor="text1" w:themeTint="80"/>
          <w:sz w:val="20"/>
          <w:szCs w:val="20"/>
        </w:rPr>
        <w:t>,</w:t>
      </w:r>
      <w:r w:rsidR="00AC3933">
        <w:rPr>
          <w:rFonts w:asciiTheme="minorHAnsi" w:hAnsiTheme="minorHAnsi" w:cstheme="minorHAnsi"/>
          <w:i/>
          <w:color w:val="7F7F7F" w:themeColor="text1" w:themeTint="80"/>
          <w:sz w:val="20"/>
          <w:szCs w:val="20"/>
        </w:rPr>
        <w:t xml:space="preserve"> and by whom the elements identified in this template will be accomplished.</w:t>
      </w:r>
    </w:p>
    <w:p w14:paraId="7D5EAB57" w14:textId="77777777" w:rsidR="008F280A" w:rsidRPr="008F280A" w:rsidRDefault="008F280A" w:rsidP="004E2927">
      <w:pPr>
        <w:pStyle w:val="ListParagraph"/>
        <w:keepNext/>
        <w:numPr>
          <w:ilvl w:val="0"/>
          <w:numId w:val="25"/>
        </w:numPr>
        <w:spacing w:before="360" w:after="120"/>
        <w:jc w:val="left"/>
        <w:outlineLvl w:val="2"/>
        <w:rPr>
          <w:rFonts w:ascii="Arial" w:hAnsi="Arial" w:cs="Arial"/>
          <w:bCs/>
          <w:i/>
          <w:vanish/>
          <w:sz w:val="28"/>
          <w:szCs w:val="28"/>
        </w:rPr>
      </w:pPr>
      <w:bookmarkStart w:id="89" w:name="_Toc432486472"/>
      <w:bookmarkStart w:id="90" w:name="_Toc515446573"/>
      <w:bookmarkStart w:id="91" w:name="_Toc515451313"/>
      <w:bookmarkStart w:id="92" w:name="_Toc515454831"/>
      <w:bookmarkStart w:id="93" w:name="_Toc515455773"/>
      <w:bookmarkStart w:id="94" w:name="_Toc515456015"/>
      <w:bookmarkStart w:id="95" w:name="_Toc515456070"/>
      <w:bookmarkStart w:id="96" w:name="_Toc515456372"/>
      <w:bookmarkStart w:id="97" w:name="_Toc515456558"/>
      <w:bookmarkStart w:id="98" w:name="_Toc515457469"/>
      <w:bookmarkStart w:id="99" w:name="_Toc515524230"/>
      <w:bookmarkStart w:id="100" w:name="_Toc515532018"/>
      <w:bookmarkStart w:id="101" w:name="_Toc515538335"/>
      <w:bookmarkStart w:id="102" w:name="_Toc515538389"/>
      <w:bookmarkStart w:id="103" w:name="_Toc515863589"/>
      <w:bookmarkStart w:id="104" w:name="_Toc515870050"/>
      <w:bookmarkStart w:id="105" w:name="_Toc515870453"/>
      <w:bookmarkStart w:id="106" w:name="_Toc515870826"/>
      <w:bookmarkStart w:id="107" w:name="_Toc515871755"/>
      <w:bookmarkStart w:id="108" w:name="_Toc515872368"/>
      <w:bookmarkStart w:id="109" w:name="_Toc515880279"/>
      <w:bookmarkStart w:id="110" w:name="_Toc515880436"/>
      <w:bookmarkStart w:id="111" w:name="_Toc515880493"/>
      <w:bookmarkStart w:id="112" w:name="_Toc515954910"/>
      <w:bookmarkStart w:id="113" w:name="_Toc515955573"/>
      <w:bookmarkStart w:id="114" w:name="_Toc515955628"/>
      <w:bookmarkStart w:id="115" w:name="_Toc515955683"/>
      <w:bookmarkStart w:id="116" w:name="_Toc515955880"/>
      <w:bookmarkStart w:id="117" w:name="_Toc515956723"/>
      <w:bookmarkStart w:id="118" w:name="_Toc516119851"/>
      <w:bookmarkStart w:id="119" w:name="_Toc1029617"/>
      <w:bookmarkStart w:id="120" w:name="_Toc4157343"/>
      <w:bookmarkStart w:id="121" w:name="_Toc4157405"/>
      <w:bookmarkStart w:id="122" w:name="_Toc4572456"/>
      <w:bookmarkStart w:id="123" w:name="_Toc6994084"/>
      <w:bookmarkStart w:id="124" w:name="_Toc6994445"/>
      <w:bookmarkStart w:id="125" w:name="_Toc7158829"/>
      <w:bookmarkStart w:id="126" w:name="_Toc14271027"/>
      <w:bookmarkStart w:id="127" w:name="_Toc14332421"/>
      <w:bookmarkStart w:id="128" w:name="_Toc14759923"/>
      <w:bookmarkStart w:id="129" w:name="_Toc14764466"/>
      <w:bookmarkStart w:id="130" w:name="_Toc18564235"/>
      <w:bookmarkStart w:id="131" w:name="_Toc515428274"/>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3E01DA5" w14:textId="77777777" w:rsidR="008F280A" w:rsidRPr="008F280A" w:rsidRDefault="008F280A" w:rsidP="004E2927">
      <w:pPr>
        <w:pStyle w:val="ListParagraph"/>
        <w:keepNext/>
        <w:numPr>
          <w:ilvl w:val="1"/>
          <w:numId w:val="25"/>
        </w:numPr>
        <w:spacing w:before="360" w:after="120"/>
        <w:jc w:val="left"/>
        <w:outlineLvl w:val="2"/>
        <w:rPr>
          <w:rFonts w:ascii="Arial" w:hAnsi="Arial" w:cs="Arial"/>
          <w:bCs/>
          <w:i/>
          <w:vanish/>
          <w:sz w:val="28"/>
          <w:szCs w:val="28"/>
        </w:rPr>
      </w:pPr>
      <w:bookmarkStart w:id="132" w:name="_Toc515446574"/>
      <w:bookmarkStart w:id="133" w:name="_Toc515451314"/>
      <w:bookmarkStart w:id="134" w:name="_Toc515454832"/>
      <w:bookmarkStart w:id="135" w:name="_Toc515455774"/>
      <w:bookmarkStart w:id="136" w:name="_Toc515456016"/>
      <w:bookmarkStart w:id="137" w:name="_Toc515456071"/>
      <w:bookmarkStart w:id="138" w:name="_Toc515456373"/>
      <w:bookmarkStart w:id="139" w:name="_Toc515456559"/>
      <w:bookmarkStart w:id="140" w:name="_Toc515457470"/>
      <w:bookmarkStart w:id="141" w:name="_Toc515524231"/>
      <w:bookmarkStart w:id="142" w:name="_Toc515532019"/>
      <w:bookmarkStart w:id="143" w:name="_Toc515538336"/>
      <w:bookmarkStart w:id="144" w:name="_Toc515538390"/>
      <w:bookmarkStart w:id="145" w:name="_Toc515863590"/>
      <w:bookmarkStart w:id="146" w:name="_Toc515870051"/>
      <w:bookmarkStart w:id="147" w:name="_Toc515870454"/>
      <w:bookmarkStart w:id="148" w:name="_Toc515870827"/>
      <w:bookmarkStart w:id="149" w:name="_Toc515871756"/>
      <w:bookmarkStart w:id="150" w:name="_Toc515872369"/>
      <w:bookmarkStart w:id="151" w:name="_Toc515880280"/>
      <w:bookmarkStart w:id="152" w:name="_Toc515880437"/>
      <w:bookmarkStart w:id="153" w:name="_Toc515880494"/>
      <w:bookmarkStart w:id="154" w:name="_Toc515954911"/>
      <w:bookmarkStart w:id="155" w:name="_Toc515955574"/>
      <w:bookmarkStart w:id="156" w:name="_Toc515955629"/>
      <w:bookmarkStart w:id="157" w:name="_Toc515955684"/>
      <w:bookmarkStart w:id="158" w:name="_Toc515955881"/>
      <w:bookmarkStart w:id="159" w:name="_Toc515956724"/>
      <w:bookmarkStart w:id="160" w:name="_Toc516119852"/>
      <w:bookmarkStart w:id="161" w:name="_Toc1029618"/>
      <w:bookmarkStart w:id="162" w:name="_Toc4157344"/>
      <w:bookmarkStart w:id="163" w:name="_Toc4157406"/>
      <w:bookmarkStart w:id="164" w:name="_Toc4572457"/>
      <w:bookmarkStart w:id="165" w:name="_Toc6994085"/>
      <w:bookmarkStart w:id="166" w:name="_Toc6994446"/>
      <w:bookmarkStart w:id="167" w:name="_Toc7158830"/>
      <w:bookmarkStart w:id="168" w:name="_Toc14271028"/>
      <w:bookmarkStart w:id="169" w:name="_Toc14332422"/>
      <w:bookmarkStart w:id="170" w:name="_Toc14759924"/>
      <w:bookmarkStart w:id="171" w:name="_Toc14764467"/>
      <w:bookmarkStart w:id="172" w:name="_Toc18564236"/>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37DE124B" w14:textId="21BE22BD" w:rsidR="00F7512B" w:rsidRPr="004377B9" w:rsidRDefault="00F7512B" w:rsidP="00614910">
      <w:pPr>
        <w:pStyle w:val="Heading2"/>
      </w:pPr>
      <w:bookmarkStart w:id="173" w:name="_Toc515455775"/>
      <w:bookmarkStart w:id="174" w:name="_Toc18564237"/>
      <w:r w:rsidRPr="004377B9">
        <w:t xml:space="preserve">Developing the Project </w:t>
      </w:r>
      <w:r w:rsidR="00D6124A">
        <w:t>ITS</w:t>
      </w:r>
      <w:r w:rsidRPr="004377B9">
        <w:t xml:space="preserve"> Architecture</w:t>
      </w:r>
      <w:bookmarkEnd w:id="131"/>
      <w:bookmarkEnd w:id="173"/>
      <w:r w:rsidRPr="004377B9">
        <w:t xml:space="preserve"> </w:t>
      </w:r>
      <w:r w:rsidR="00D6124A">
        <w:t>(PITSA)</w:t>
      </w:r>
      <w:bookmarkEnd w:id="174"/>
    </w:p>
    <w:p w14:paraId="5D70886F" w14:textId="6D65B9BD" w:rsidR="003C42EC" w:rsidRDefault="003C42EC" w:rsidP="00B34542">
      <w:pPr>
        <w:pStyle w:val="Instruction"/>
      </w:pPr>
      <w:r w:rsidRPr="003C42EC">
        <w:t xml:space="preserve">Describe </w:t>
      </w:r>
      <w:r>
        <w:t xml:space="preserve">the service packages </w:t>
      </w:r>
      <w:r w:rsidR="00D6124A">
        <w:t xml:space="preserve">from the RITSA, SITSA, or ARC-IT that </w:t>
      </w:r>
      <w:r>
        <w:t xml:space="preserve">the PITSA </w:t>
      </w:r>
      <w:r w:rsidR="002B2007">
        <w:t xml:space="preserve">will use </w:t>
      </w:r>
      <w:r>
        <w:t>in this section</w:t>
      </w:r>
      <w:r w:rsidRPr="003C42EC">
        <w:t>.</w:t>
      </w:r>
      <w:r>
        <w:t xml:space="preserve"> If </w:t>
      </w:r>
      <w:r w:rsidR="00D6124A">
        <w:t>the service packages are</w:t>
      </w:r>
      <w:r>
        <w:t xml:space="preserve"> not identified</w:t>
      </w:r>
      <w:r w:rsidR="008D4BA6">
        <w:t xml:space="preserve"> in the RITSA</w:t>
      </w:r>
      <w:r>
        <w:t xml:space="preserve">, </w:t>
      </w:r>
      <w:r w:rsidR="00D6124A">
        <w:t xml:space="preserve">also </w:t>
      </w:r>
      <w:r>
        <w:t xml:space="preserve">define the process </w:t>
      </w:r>
      <w:r w:rsidR="00D6124A">
        <w:t>by with they will be added to the applicable RITSA.</w:t>
      </w:r>
      <w:r w:rsidRPr="003C42EC">
        <w:t xml:space="preserve"> </w:t>
      </w:r>
    </w:p>
    <w:p w14:paraId="412EE536" w14:textId="77777777" w:rsidR="00D04980" w:rsidRDefault="00D04980" w:rsidP="00D04980">
      <w:pPr>
        <w:pStyle w:val="Instruction"/>
      </w:pPr>
      <w:r>
        <w:t>Update the following, as necessary:</w:t>
      </w:r>
    </w:p>
    <w:p w14:paraId="3F1C2F1F" w14:textId="77777777" w:rsidR="00D04980" w:rsidRPr="000C3D07" w:rsidRDefault="00D04980" w:rsidP="000C3D07">
      <w:pPr>
        <w:pStyle w:val="Instruction"/>
        <w:numPr>
          <w:ilvl w:val="0"/>
          <w:numId w:val="0"/>
        </w:numPr>
        <w:rPr>
          <w:i w:val="0"/>
          <w:color w:val="auto"/>
        </w:rPr>
      </w:pPr>
      <w:r w:rsidRPr="000C3D07">
        <w:rPr>
          <w:i w:val="0"/>
          <w:color w:val="auto"/>
        </w:rPr>
        <w:t xml:space="preserve">This project includes the following ITS service packages from the </w:t>
      </w:r>
      <w:r>
        <w:rPr>
          <w:i w:val="0"/>
          <w:color w:val="auto"/>
        </w:rPr>
        <w:t xml:space="preserve">[RITSA, SITSA, ARC-IT]. </w:t>
      </w:r>
    </w:p>
    <w:p w14:paraId="37487E52" w14:textId="54585B30" w:rsidR="00F7512B" w:rsidRPr="00E515DB" w:rsidRDefault="00367E4A" w:rsidP="006379EB">
      <w:pPr>
        <w:pStyle w:val="ListParagraph"/>
        <w:numPr>
          <w:ilvl w:val="0"/>
          <w:numId w:val="66"/>
        </w:numPr>
        <w:spacing w:after="120"/>
        <w:rPr>
          <w:rFonts w:asciiTheme="minorHAnsi" w:hAnsiTheme="minorHAnsi" w:cstheme="minorHAnsi"/>
          <w:i/>
          <w:color w:val="808080" w:themeColor="background1" w:themeShade="80"/>
          <w:sz w:val="20"/>
          <w:szCs w:val="20"/>
        </w:rPr>
      </w:pPr>
      <w:r w:rsidRPr="00E515DB">
        <w:rPr>
          <w:rFonts w:asciiTheme="minorHAnsi" w:hAnsiTheme="minorHAnsi" w:cstheme="minorHAnsi"/>
          <w:i/>
          <w:color w:val="808080" w:themeColor="background1" w:themeShade="80"/>
          <w:sz w:val="20"/>
          <w:szCs w:val="20"/>
        </w:rPr>
        <w:t>P</w:t>
      </w:r>
      <w:r w:rsidR="00F7512B" w:rsidRPr="00E515DB">
        <w:rPr>
          <w:rFonts w:asciiTheme="minorHAnsi" w:hAnsiTheme="minorHAnsi" w:cstheme="minorHAnsi"/>
          <w:i/>
          <w:color w:val="808080" w:themeColor="background1" w:themeShade="80"/>
          <w:sz w:val="20"/>
          <w:szCs w:val="20"/>
        </w:rPr>
        <w:t xml:space="preserve">roject </w:t>
      </w:r>
      <w:r w:rsidR="008D4BA6" w:rsidRPr="00E515DB">
        <w:rPr>
          <w:rFonts w:asciiTheme="minorHAnsi" w:hAnsiTheme="minorHAnsi" w:cstheme="minorHAnsi"/>
          <w:i/>
          <w:color w:val="808080" w:themeColor="background1" w:themeShade="80"/>
          <w:sz w:val="20"/>
          <w:szCs w:val="20"/>
        </w:rPr>
        <w:t xml:space="preserve">architecture service packages from </w:t>
      </w:r>
      <w:r w:rsidR="00B410A0" w:rsidRPr="00E515DB">
        <w:rPr>
          <w:rFonts w:asciiTheme="minorHAnsi" w:hAnsiTheme="minorHAnsi" w:cstheme="minorHAnsi"/>
          <w:i/>
          <w:color w:val="808080" w:themeColor="background1" w:themeShade="80"/>
          <w:sz w:val="20"/>
          <w:szCs w:val="20"/>
        </w:rPr>
        <w:t xml:space="preserve">the </w:t>
      </w:r>
      <w:r w:rsidR="00B410A0" w:rsidRPr="00E515DB">
        <w:rPr>
          <w:rFonts w:asciiTheme="minorHAnsi" w:hAnsiTheme="minorHAnsi"/>
          <w:i/>
          <w:color w:val="808080" w:themeColor="background1" w:themeShade="80"/>
          <w:sz w:val="20"/>
          <w:szCs w:val="20"/>
          <w:shd w:val="clear" w:color="auto" w:fill="FAFAFA"/>
        </w:rPr>
        <w:t>Architecture Reference for Cooperative and Intelligent Transportation</w:t>
      </w:r>
      <w:r w:rsidR="00B410A0" w:rsidRPr="00E515DB">
        <w:rPr>
          <w:rFonts w:asciiTheme="minorHAnsi" w:hAnsiTheme="minorHAnsi" w:cstheme="minorHAnsi"/>
          <w:i/>
          <w:color w:val="808080" w:themeColor="background1" w:themeShade="80"/>
          <w:sz w:val="20"/>
          <w:szCs w:val="20"/>
        </w:rPr>
        <w:t xml:space="preserve"> (</w:t>
      </w:r>
      <w:r w:rsidR="008D4BA6" w:rsidRPr="00E515DB">
        <w:rPr>
          <w:rFonts w:asciiTheme="minorHAnsi" w:hAnsiTheme="minorHAnsi" w:cstheme="minorHAnsi"/>
          <w:i/>
          <w:color w:val="808080" w:themeColor="background1" w:themeShade="80"/>
          <w:sz w:val="20"/>
          <w:szCs w:val="20"/>
        </w:rPr>
        <w:t>ARC-IT</w:t>
      </w:r>
      <w:r w:rsidR="00B410A0" w:rsidRPr="00E515DB">
        <w:rPr>
          <w:rFonts w:asciiTheme="minorHAnsi" w:hAnsiTheme="minorHAnsi" w:cstheme="minorHAnsi"/>
          <w:i/>
          <w:color w:val="808080" w:themeColor="background1" w:themeShade="80"/>
          <w:sz w:val="20"/>
          <w:szCs w:val="20"/>
        </w:rPr>
        <w:t>)</w:t>
      </w:r>
      <w:r w:rsidR="008D4BA6" w:rsidRPr="00E515DB">
        <w:rPr>
          <w:rFonts w:asciiTheme="minorHAnsi" w:hAnsiTheme="minorHAnsi" w:cstheme="minorHAnsi"/>
          <w:i/>
          <w:color w:val="808080" w:themeColor="background1" w:themeShade="80"/>
          <w:sz w:val="20"/>
          <w:szCs w:val="20"/>
        </w:rPr>
        <w:t xml:space="preserve"> </w:t>
      </w:r>
      <w:r w:rsidR="00F7512B" w:rsidRPr="00E515DB">
        <w:rPr>
          <w:rFonts w:asciiTheme="minorHAnsi" w:hAnsiTheme="minorHAnsi" w:cstheme="minorHAnsi"/>
          <w:i/>
          <w:color w:val="808080" w:themeColor="background1" w:themeShade="80"/>
          <w:sz w:val="20"/>
          <w:szCs w:val="20"/>
        </w:rPr>
        <w:t>will most likely be identified in the RITSA</w:t>
      </w:r>
      <w:r w:rsidR="008D4BA6" w:rsidRPr="00E515DB">
        <w:rPr>
          <w:rFonts w:asciiTheme="minorHAnsi" w:hAnsiTheme="minorHAnsi" w:cstheme="minorHAnsi"/>
          <w:i/>
          <w:color w:val="808080" w:themeColor="background1" w:themeShade="80"/>
          <w:sz w:val="20"/>
          <w:szCs w:val="20"/>
        </w:rPr>
        <w:t xml:space="preserve"> and discussed in the ConOps</w:t>
      </w:r>
      <w:r w:rsidR="00F7512B" w:rsidRPr="00E515DB">
        <w:rPr>
          <w:rFonts w:asciiTheme="minorHAnsi" w:hAnsiTheme="minorHAnsi" w:cstheme="minorHAnsi"/>
          <w:i/>
          <w:color w:val="808080" w:themeColor="background1" w:themeShade="80"/>
          <w:sz w:val="20"/>
          <w:szCs w:val="20"/>
        </w:rPr>
        <w:t xml:space="preserve">. If that is the case, </w:t>
      </w:r>
      <w:r w:rsidR="00942A49" w:rsidRPr="00E515DB">
        <w:rPr>
          <w:rFonts w:asciiTheme="minorHAnsi" w:hAnsiTheme="minorHAnsi" w:cstheme="minorHAnsi"/>
          <w:i/>
          <w:color w:val="808080" w:themeColor="background1" w:themeShade="80"/>
          <w:sz w:val="20"/>
          <w:szCs w:val="20"/>
        </w:rPr>
        <w:t xml:space="preserve">identify </w:t>
      </w:r>
      <w:r w:rsidR="00F7512B" w:rsidRPr="00E515DB">
        <w:rPr>
          <w:rFonts w:asciiTheme="minorHAnsi" w:hAnsiTheme="minorHAnsi" w:cstheme="minorHAnsi"/>
          <w:i/>
          <w:color w:val="808080" w:themeColor="background1" w:themeShade="80"/>
          <w:sz w:val="20"/>
          <w:szCs w:val="20"/>
        </w:rPr>
        <w:t xml:space="preserve">the </w:t>
      </w:r>
      <w:r w:rsidR="00E8423E" w:rsidRPr="00E515DB">
        <w:rPr>
          <w:rFonts w:asciiTheme="minorHAnsi" w:hAnsiTheme="minorHAnsi" w:cstheme="minorHAnsi"/>
          <w:i/>
          <w:color w:val="808080" w:themeColor="background1" w:themeShade="80"/>
          <w:sz w:val="20"/>
          <w:szCs w:val="20"/>
        </w:rPr>
        <w:t xml:space="preserve">service </w:t>
      </w:r>
      <w:r w:rsidR="00F7512B" w:rsidRPr="00E515DB">
        <w:rPr>
          <w:rFonts w:asciiTheme="minorHAnsi" w:hAnsiTheme="minorHAnsi" w:cstheme="minorHAnsi"/>
          <w:i/>
          <w:color w:val="808080" w:themeColor="background1" w:themeShade="80"/>
          <w:sz w:val="20"/>
          <w:szCs w:val="20"/>
        </w:rPr>
        <w:t xml:space="preserve">packages selected from the RITSA </w:t>
      </w:r>
      <w:r w:rsidR="008D4BA6" w:rsidRPr="00E515DB">
        <w:rPr>
          <w:rFonts w:asciiTheme="minorHAnsi" w:hAnsiTheme="minorHAnsi" w:cstheme="minorHAnsi"/>
          <w:i/>
          <w:color w:val="808080" w:themeColor="background1" w:themeShade="80"/>
          <w:sz w:val="20"/>
          <w:szCs w:val="20"/>
        </w:rPr>
        <w:t xml:space="preserve">and the ConOps for </w:t>
      </w:r>
      <w:r w:rsidR="00F7512B" w:rsidRPr="00E515DB">
        <w:rPr>
          <w:rFonts w:asciiTheme="minorHAnsi" w:hAnsiTheme="minorHAnsi" w:cstheme="minorHAnsi"/>
          <w:i/>
          <w:color w:val="808080" w:themeColor="background1" w:themeShade="80"/>
          <w:sz w:val="20"/>
          <w:szCs w:val="20"/>
        </w:rPr>
        <w:t>the PITSA in this section. If for some reason a project</w:t>
      </w:r>
      <w:r w:rsidR="008D4BA6" w:rsidRPr="00E515DB">
        <w:rPr>
          <w:rFonts w:asciiTheme="minorHAnsi" w:hAnsiTheme="minorHAnsi" w:cstheme="minorHAnsi"/>
          <w:i/>
          <w:color w:val="808080" w:themeColor="background1" w:themeShade="80"/>
          <w:sz w:val="20"/>
          <w:szCs w:val="20"/>
        </w:rPr>
        <w:t>’s</w:t>
      </w:r>
      <w:r w:rsidR="00F7512B" w:rsidRPr="00E515DB">
        <w:rPr>
          <w:rFonts w:asciiTheme="minorHAnsi" w:hAnsiTheme="minorHAnsi" w:cstheme="minorHAnsi"/>
          <w:i/>
          <w:color w:val="808080" w:themeColor="background1" w:themeShade="80"/>
          <w:sz w:val="20"/>
          <w:szCs w:val="20"/>
        </w:rPr>
        <w:t xml:space="preserve"> architecture is not identified in the RITSA, a</w:t>
      </w:r>
      <w:r w:rsidR="00E34D76" w:rsidRPr="00E515DB">
        <w:rPr>
          <w:rFonts w:asciiTheme="minorHAnsi" w:hAnsiTheme="minorHAnsi" w:cstheme="minorHAnsi"/>
          <w:i/>
          <w:color w:val="808080" w:themeColor="background1" w:themeShade="80"/>
          <w:sz w:val="20"/>
          <w:szCs w:val="20"/>
        </w:rPr>
        <w:t xml:space="preserve">n amendment </w:t>
      </w:r>
      <w:r w:rsidR="008D4BA6" w:rsidRPr="00E515DB">
        <w:rPr>
          <w:rFonts w:asciiTheme="minorHAnsi" w:hAnsiTheme="minorHAnsi" w:cstheme="minorHAnsi"/>
          <w:i/>
          <w:color w:val="808080" w:themeColor="background1" w:themeShade="80"/>
          <w:sz w:val="20"/>
          <w:szCs w:val="20"/>
        </w:rPr>
        <w:t>to the RITSA should be made with the</w:t>
      </w:r>
      <w:r w:rsidR="00F7512B" w:rsidRPr="00E515DB">
        <w:rPr>
          <w:rFonts w:asciiTheme="minorHAnsi" w:hAnsiTheme="minorHAnsi" w:cstheme="minorHAnsi"/>
          <w:i/>
          <w:color w:val="808080" w:themeColor="background1" w:themeShade="80"/>
          <w:sz w:val="20"/>
          <w:szCs w:val="20"/>
        </w:rPr>
        <w:t xml:space="preserve"> </w:t>
      </w:r>
      <w:r w:rsidRPr="00E515DB">
        <w:rPr>
          <w:rFonts w:asciiTheme="minorHAnsi" w:hAnsiTheme="minorHAnsi" w:cstheme="minorHAnsi"/>
          <w:i/>
          <w:color w:val="808080" w:themeColor="background1" w:themeShade="80"/>
          <w:sz w:val="20"/>
          <w:szCs w:val="20"/>
          <w:shd w:val="clear" w:color="auto" w:fill="FAFAFA"/>
        </w:rPr>
        <w:t>Regional Architecture Development for Intelligent Transportation (RAD-IT)</w:t>
      </w:r>
      <w:r w:rsidRPr="00E515DB">
        <w:rPr>
          <w:rFonts w:asciiTheme="minorHAnsi" w:hAnsiTheme="minorHAnsi" w:cstheme="minorHAnsi"/>
          <w:i/>
          <w:color w:val="808080" w:themeColor="background1" w:themeShade="80"/>
          <w:sz w:val="20"/>
          <w:szCs w:val="20"/>
        </w:rPr>
        <w:t xml:space="preserve"> </w:t>
      </w:r>
      <w:r w:rsidR="008D4BA6" w:rsidRPr="00E515DB">
        <w:rPr>
          <w:rFonts w:asciiTheme="minorHAnsi" w:hAnsiTheme="minorHAnsi" w:cstheme="minorHAnsi"/>
          <w:i/>
          <w:color w:val="808080" w:themeColor="background1" w:themeShade="80"/>
          <w:sz w:val="20"/>
          <w:szCs w:val="20"/>
        </w:rPr>
        <w:t>tool to</w:t>
      </w:r>
      <w:r w:rsidR="00F7512B" w:rsidRPr="00E515DB">
        <w:rPr>
          <w:rFonts w:asciiTheme="minorHAnsi" w:hAnsiTheme="minorHAnsi" w:cstheme="minorHAnsi"/>
          <w:i/>
          <w:color w:val="808080" w:themeColor="background1" w:themeShade="80"/>
          <w:sz w:val="20"/>
          <w:szCs w:val="20"/>
        </w:rPr>
        <w:t xml:space="preserve"> </w:t>
      </w:r>
      <w:r w:rsidR="008D4BA6" w:rsidRPr="00E515DB">
        <w:rPr>
          <w:rFonts w:asciiTheme="minorHAnsi" w:hAnsiTheme="minorHAnsi" w:cstheme="minorHAnsi"/>
          <w:i/>
          <w:color w:val="808080" w:themeColor="background1" w:themeShade="80"/>
          <w:sz w:val="20"/>
          <w:szCs w:val="20"/>
        </w:rPr>
        <w:t>include</w:t>
      </w:r>
      <w:r w:rsidR="00F7512B" w:rsidRPr="00E515DB">
        <w:rPr>
          <w:rFonts w:asciiTheme="minorHAnsi" w:hAnsiTheme="minorHAnsi" w:cstheme="minorHAnsi"/>
          <w:i/>
          <w:color w:val="808080" w:themeColor="background1" w:themeShade="80"/>
          <w:sz w:val="20"/>
          <w:szCs w:val="20"/>
        </w:rPr>
        <w:t xml:space="preserve"> the project</w:t>
      </w:r>
      <w:r w:rsidR="00942A49" w:rsidRPr="00E515DB">
        <w:rPr>
          <w:rFonts w:asciiTheme="minorHAnsi" w:hAnsiTheme="minorHAnsi" w:cstheme="minorHAnsi"/>
          <w:i/>
          <w:color w:val="808080" w:themeColor="background1" w:themeShade="80"/>
          <w:sz w:val="20"/>
          <w:szCs w:val="20"/>
        </w:rPr>
        <w:t>’s service package</w:t>
      </w:r>
      <w:r w:rsidR="00E34D03" w:rsidRPr="00E515DB">
        <w:rPr>
          <w:rFonts w:asciiTheme="minorHAnsi" w:hAnsiTheme="minorHAnsi" w:cstheme="minorHAnsi"/>
          <w:i/>
          <w:color w:val="808080" w:themeColor="background1" w:themeShade="80"/>
          <w:sz w:val="20"/>
          <w:szCs w:val="20"/>
        </w:rPr>
        <w:t>(</w:t>
      </w:r>
      <w:r w:rsidR="00942A49" w:rsidRPr="00E515DB">
        <w:rPr>
          <w:rFonts w:asciiTheme="minorHAnsi" w:hAnsiTheme="minorHAnsi" w:cstheme="minorHAnsi"/>
          <w:i/>
          <w:color w:val="808080" w:themeColor="background1" w:themeShade="80"/>
          <w:sz w:val="20"/>
          <w:szCs w:val="20"/>
        </w:rPr>
        <w:t>s</w:t>
      </w:r>
      <w:r w:rsidR="00E34D03" w:rsidRPr="00E515DB">
        <w:rPr>
          <w:rFonts w:asciiTheme="minorHAnsi" w:hAnsiTheme="minorHAnsi" w:cstheme="minorHAnsi"/>
          <w:i/>
          <w:color w:val="808080" w:themeColor="background1" w:themeShade="80"/>
          <w:sz w:val="20"/>
          <w:szCs w:val="20"/>
        </w:rPr>
        <w:t>)</w:t>
      </w:r>
      <w:r w:rsidR="008D4BA6" w:rsidRPr="00E515DB">
        <w:rPr>
          <w:rFonts w:asciiTheme="minorHAnsi" w:hAnsiTheme="minorHAnsi" w:cstheme="minorHAnsi"/>
          <w:i/>
          <w:color w:val="808080" w:themeColor="background1" w:themeShade="80"/>
          <w:sz w:val="20"/>
          <w:szCs w:val="20"/>
        </w:rPr>
        <w:t xml:space="preserve"> in the RITSA</w:t>
      </w:r>
      <w:r w:rsidR="00F7512B" w:rsidRPr="00E515DB">
        <w:rPr>
          <w:rFonts w:asciiTheme="minorHAnsi" w:hAnsiTheme="minorHAnsi" w:cstheme="minorHAnsi"/>
          <w:i/>
          <w:color w:val="808080" w:themeColor="background1" w:themeShade="80"/>
          <w:sz w:val="20"/>
          <w:szCs w:val="20"/>
        </w:rPr>
        <w:t xml:space="preserve">. Define the process used to create that architecture. Verify that all interfaces are defined </w:t>
      </w:r>
      <w:r w:rsidR="008C1B69" w:rsidRPr="00E515DB">
        <w:rPr>
          <w:rFonts w:asciiTheme="minorHAnsi" w:hAnsiTheme="minorHAnsi" w:cstheme="minorHAnsi"/>
          <w:i/>
          <w:color w:val="808080" w:themeColor="background1" w:themeShade="80"/>
          <w:sz w:val="20"/>
          <w:szCs w:val="20"/>
        </w:rPr>
        <w:t xml:space="preserve">in </w:t>
      </w:r>
      <w:r w:rsidR="00D55CC1" w:rsidRPr="00E515DB">
        <w:rPr>
          <w:rFonts w:asciiTheme="minorHAnsi" w:hAnsiTheme="minorHAnsi" w:cstheme="minorHAnsi"/>
          <w:i/>
          <w:color w:val="808080" w:themeColor="background1" w:themeShade="80"/>
          <w:sz w:val="20"/>
          <w:szCs w:val="20"/>
        </w:rPr>
        <w:t xml:space="preserve">the </w:t>
      </w:r>
      <w:r w:rsidR="008C1B69" w:rsidRPr="00E515DB">
        <w:rPr>
          <w:rFonts w:asciiTheme="minorHAnsi" w:hAnsiTheme="minorHAnsi" w:cstheme="minorHAnsi"/>
          <w:i/>
          <w:color w:val="808080" w:themeColor="background1" w:themeShade="80"/>
          <w:sz w:val="20"/>
          <w:szCs w:val="20"/>
        </w:rPr>
        <w:t xml:space="preserve">project physical diagrams </w:t>
      </w:r>
      <w:r w:rsidR="00F7512B" w:rsidRPr="00E515DB">
        <w:rPr>
          <w:rFonts w:asciiTheme="minorHAnsi" w:hAnsiTheme="minorHAnsi" w:cstheme="minorHAnsi"/>
          <w:i/>
          <w:color w:val="808080" w:themeColor="background1" w:themeShade="80"/>
          <w:sz w:val="20"/>
          <w:szCs w:val="20"/>
        </w:rPr>
        <w:t xml:space="preserve">and that interface control documents </w:t>
      </w:r>
      <w:r w:rsidR="00D417A2" w:rsidRPr="00E515DB">
        <w:rPr>
          <w:rFonts w:asciiTheme="minorHAnsi" w:hAnsiTheme="minorHAnsi" w:cstheme="minorHAnsi"/>
          <w:i/>
          <w:color w:val="808080" w:themeColor="background1" w:themeShade="80"/>
          <w:sz w:val="20"/>
          <w:szCs w:val="20"/>
        </w:rPr>
        <w:t xml:space="preserve">(ICD) </w:t>
      </w:r>
      <w:r w:rsidR="00F7512B" w:rsidRPr="00E515DB">
        <w:rPr>
          <w:rFonts w:asciiTheme="minorHAnsi" w:hAnsiTheme="minorHAnsi" w:cstheme="minorHAnsi"/>
          <w:i/>
          <w:color w:val="808080" w:themeColor="background1" w:themeShade="80"/>
          <w:sz w:val="20"/>
          <w:szCs w:val="20"/>
        </w:rPr>
        <w:t xml:space="preserve">exist for all interfaces. If the </w:t>
      </w:r>
      <w:r w:rsidR="00F77401" w:rsidRPr="00E515DB">
        <w:rPr>
          <w:rFonts w:asciiTheme="minorHAnsi" w:hAnsiTheme="minorHAnsi" w:cstheme="minorHAnsi"/>
          <w:i/>
          <w:color w:val="808080" w:themeColor="background1" w:themeShade="80"/>
          <w:sz w:val="20"/>
          <w:szCs w:val="20"/>
        </w:rPr>
        <w:t>ICDs</w:t>
      </w:r>
      <w:r w:rsidR="00B4504D" w:rsidRPr="00E515DB">
        <w:rPr>
          <w:rFonts w:asciiTheme="minorHAnsi" w:hAnsiTheme="minorHAnsi" w:cstheme="minorHAnsi"/>
          <w:i/>
          <w:color w:val="808080" w:themeColor="background1" w:themeShade="80"/>
          <w:sz w:val="20"/>
          <w:szCs w:val="20"/>
        </w:rPr>
        <w:t xml:space="preserve"> </w:t>
      </w:r>
      <w:r w:rsidR="00F7512B" w:rsidRPr="00E515DB">
        <w:rPr>
          <w:rFonts w:asciiTheme="minorHAnsi" w:hAnsiTheme="minorHAnsi" w:cstheme="minorHAnsi"/>
          <w:i/>
          <w:color w:val="808080" w:themeColor="background1" w:themeShade="80"/>
          <w:sz w:val="20"/>
          <w:szCs w:val="20"/>
        </w:rPr>
        <w:t>do not exist, create those documents separately and refer to them here.</w:t>
      </w:r>
      <w:r w:rsidR="009F3BAF" w:rsidRPr="00E515DB">
        <w:rPr>
          <w:rFonts w:asciiTheme="minorHAnsi" w:hAnsiTheme="minorHAnsi" w:cstheme="minorHAnsi"/>
          <w:i/>
          <w:color w:val="808080" w:themeColor="background1" w:themeShade="80"/>
          <w:sz w:val="20"/>
          <w:szCs w:val="20"/>
        </w:rPr>
        <w:t xml:space="preserve"> </w:t>
      </w:r>
      <w:r w:rsidR="00BD53F9" w:rsidRPr="00E515DB">
        <w:rPr>
          <w:rFonts w:asciiTheme="minorHAnsi" w:hAnsiTheme="minorHAnsi" w:cstheme="minorHAnsi"/>
          <w:i/>
          <w:color w:val="808080" w:themeColor="background1" w:themeShade="80"/>
          <w:sz w:val="20"/>
          <w:szCs w:val="20"/>
        </w:rPr>
        <w:t>More complex projects (e.g., c</w:t>
      </w:r>
      <w:r w:rsidR="009F3BAF" w:rsidRPr="00E515DB">
        <w:rPr>
          <w:rFonts w:asciiTheme="minorHAnsi" w:hAnsiTheme="minorHAnsi" w:cstheme="minorHAnsi"/>
          <w:i/>
          <w:color w:val="808080" w:themeColor="background1" w:themeShade="80"/>
          <w:sz w:val="20"/>
          <w:szCs w:val="20"/>
        </w:rPr>
        <w:t xml:space="preserve">onnected vehicle </w:t>
      </w:r>
      <w:r w:rsidR="00B92878">
        <w:rPr>
          <w:rFonts w:asciiTheme="minorHAnsi" w:hAnsiTheme="minorHAnsi" w:cstheme="minorHAnsi"/>
          <w:i/>
          <w:color w:val="808080" w:themeColor="background1" w:themeShade="80"/>
          <w:sz w:val="20"/>
          <w:szCs w:val="20"/>
        </w:rPr>
        <w:t>[</w:t>
      </w:r>
      <w:r w:rsidR="00BD53F9" w:rsidRPr="00E515DB">
        <w:rPr>
          <w:rFonts w:asciiTheme="minorHAnsi" w:hAnsiTheme="minorHAnsi" w:cstheme="minorHAnsi"/>
          <w:i/>
          <w:color w:val="808080" w:themeColor="background1" w:themeShade="80"/>
          <w:sz w:val="20"/>
          <w:szCs w:val="20"/>
        </w:rPr>
        <w:t>CV</w:t>
      </w:r>
      <w:r w:rsidR="00B92878">
        <w:rPr>
          <w:rFonts w:asciiTheme="minorHAnsi" w:hAnsiTheme="minorHAnsi" w:cstheme="minorHAnsi"/>
          <w:i/>
          <w:color w:val="808080" w:themeColor="background1" w:themeShade="80"/>
          <w:sz w:val="20"/>
          <w:szCs w:val="20"/>
        </w:rPr>
        <w:t>]</w:t>
      </w:r>
      <w:r w:rsidR="00BD53F9" w:rsidRPr="00E515DB">
        <w:rPr>
          <w:rFonts w:asciiTheme="minorHAnsi" w:hAnsiTheme="minorHAnsi" w:cstheme="minorHAnsi"/>
          <w:i/>
          <w:color w:val="808080" w:themeColor="background1" w:themeShade="80"/>
          <w:sz w:val="20"/>
          <w:szCs w:val="20"/>
        </w:rPr>
        <w:t xml:space="preserve"> </w:t>
      </w:r>
      <w:r w:rsidR="009F3BAF" w:rsidRPr="00E515DB">
        <w:rPr>
          <w:rFonts w:asciiTheme="minorHAnsi" w:hAnsiTheme="minorHAnsi" w:cstheme="minorHAnsi"/>
          <w:i/>
          <w:color w:val="808080" w:themeColor="background1" w:themeShade="80"/>
          <w:sz w:val="20"/>
          <w:szCs w:val="20"/>
        </w:rPr>
        <w:t>projects</w:t>
      </w:r>
      <w:r w:rsidR="00BD53F9" w:rsidRPr="00E515DB">
        <w:rPr>
          <w:rFonts w:asciiTheme="minorHAnsi" w:hAnsiTheme="minorHAnsi" w:cstheme="minorHAnsi"/>
          <w:i/>
          <w:color w:val="808080" w:themeColor="background1" w:themeShade="80"/>
          <w:sz w:val="20"/>
          <w:szCs w:val="20"/>
        </w:rPr>
        <w:t>)</w:t>
      </w:r>
      <w:r w:rsidR="009F3BAF" w:rsidRPr="00E515DB">
        <w:rPr>
          <w:rFonts w:asciiTheme="minorHAnsi" w:hAnsiTheme="minorHAnsi" w:cstheme="minorHAnsi"/>
          <w:i/>
          <w:color w:val="808080" w:themeColor="background1" w:themeShade="80"/>
          <w:sz w:val="20"/>
          <w:szCs w:val="20"/>
        </w:rPr>
        <w:t xml:space="preserve"> should show the system physical diagram with interfaces and communications media used between </w:t>
      </w:r>
      <w:r w:rsidR="00D417A2" w:rsidRPr="00E515DB">
        <w:rPr>
          <w:rFonts w:asciiTheme="minorHAnsi" w:hAnsiTheme="minorHAnsi" w:cstheme="minorHAnsi"/>
          <w:i/>
          <w:color w:val="808080" w:themeColor="background1" w:themeShade="80"/>
          <w:sz w:val="20"/>
          <w:szCs w:val="20"/>
        </w:rPr>
        <w:t>subsystem elements</w:t>
      </w:r>
      <w:r w:rsidR="00BD53F9" w:rsidRPr="00E515DB">
        <w:rPr>
          <w:rFonts w:asciiTheme="minorHAnsi" w:hAnsiTheme="minorHAnsi" w:cstheme="minorHAnsi"/>
          <w:i/>
          <w:color w:val="808080" w:themeColor="background1" w:themeShade="80"/>
          <w:sz w:val="20"/>
          <w:szCs w:val="20"/>
        </w:rPr>
        <w:t xml:space="preserve"> and a table listing interfaces</w:t>
      </w:r>
      <w:r w:rsidR="00253D62" w:rsidRPr="00E515DB">
        <w:rPr>
          <w:rFonts w:asciiTheme="minorHAnsi" w:hAnsiTheme="minorHAnsi" w:cstheme="minorHAnsi"/>
          <w:i/>
          <w:color w:val="808080" w:themeColor="background1" w:themeShade="80"/>
          <w:sz w:val="20"/>
          <w:szCs w:val="20"/>
        </w:rPr>
        <w:t xml:space="preserve"> with the source and destination elements, data flows</w:t>
      </w:r>
      <w:r w:rsidR="00F742FE">
        <w:rPr>
          <w:rFonts w:asciiTheme="minorHAnsi" w:hAnsiTheme="minorHAnsi" w:cstheme="minorHAnsi"/>
          <w:i/>
          <w:color w:val="808080" w:themeColor="background1" w:themeShade="80"/>
          <w:sz w:val="20"/>
          <w:szCs w:val="20"/>
        </w:rPr>
        <w:t>,</w:t>
      </w:r>
      <w:r w:rsidR="00253D62" w:rsidRPr="00E515DB">
        <w:rPr>
          <w:rFonts w:asciiTheme="minorHAnsi" w:hAnsiTheme="minorHAnsi" w:cstheme="minorHAnsi"/>
          <w:i/>
          <w:color w:val="808080" w:themeColor="background1" w:themeShade="80"/>
          <w:sz w:val="20"/>
          <w:szCs w:val="20"/>
        </w:rPr>
        <w:t xml:space="preserve"> and communications media</w:t>
      </w:r>
      <w:r w:rsidR="00A60DF6" w:rsidRPr="00E515DB">
        <w:rPr>
          <w:rFonts w:asciiTheme="minorHAnsi" w:hAnsiTheme="minorHAnsi" w:cstheme="minorHAnsi"/>
          <w:i/>
          <w:color w:val="808080" w:themeColor="background1" w:themeShade="80"/>
          <w:sz w:val="20"/>
          <w:szCs w:val="20"/>
        </w:rPr>
        <w:t xml:space="preserve"> (e.g., Table 2)</w:t>
      </w:r>
      <w:r w:rsidR="009F3BAF" w:rsidRPr="00E515DB">
        <w:rPr>
          <w:rFonts w:asciiTheme="minorHAnsi" w:hAnsiTheme="minorHAnsi" w:cstheme="minorHAnsi"/>
          <w:i/>
          <w:color w:val="808080" w:themeColor="background1" w:themeShade="80"/>
          <w:sz w:val="20"/>
          <w:szCs w:val="20"/>
        </w:rPr>
        <w:t>.</w:t>
      </w:r>
    </w:p>
    <w:p w14:paraId="1C754228" w14:textId="0EDB17FB" w:rsidR="00D04980" w:rsidRPr="00E515DB" w:rsidRDefault="00D6124A" w:rsidP="000C3D07">
      <w:pPr>
        <w:pStyle w:val="ListParagraph"/>
        <w:numPr>
          <w:ilvl w:val="0"/>
          <w:numId w:val="66"/>
        </w:numPr>
        <w:spacing w:after="120"/>
        <w:rPr>
          <w:rFonts w:asciiTheme="minorHAnsi" w:hAnsiTheme="minorHAnsi" w:cstheme="minorHAnsi"/>
          <w:color w:val="808080" w:themeColor="background1" w:themeShade="80"/>
          <w:sz w:val="20"/>
          <w:szCs w:val="20"/>
        </w:rPr>
      </w:pPr>
      <w:r w:rsidRPr="00E515DB">
        <w:rPr>
          <w:rFonts w:asciiTheme="minorHAnsi" w:hAnsiTheme="minorHAnsi" w:cstheme="minorHAnsi"/>
          <w:i/>
          <w:color w:val="808080" w:themeColor="background1" w:themeShade="80"/>
          <w:sz w:val="20"/>
          <w:szCs w:val="20"/>
        </w:rPr>
        <w:t>The process for adding project-related service packages to the RITSA is described in FDOT Procedure 750-040-003.</w:t>
      </w:r>
      <w:r w:rsidR="00E515DB" w:rsidRPr="00E515DB">
        <w:rPr>
          <w:rFonts w:asciiTheme="minorHAnsi" w:hAnsiTheme="minorHAnsi" w:cstheme="minorHAnsi"/>
          <w:i/>
          <w:color w:val="808080" w:themeColor="background1" w:themeShade="80"/>
          <w:sz w:val="20"/>
          <w:szCs w:val="20"/>
        </w:rPr>
        <w:t xml:space="preserve"> </w:t>
      </w:r>
      <w:r w:rsidR="00D04980" w:rsidRPr="00E515DB">
        <w:rPr>
          <w:rFonts w:asciiTheme="minorHAnsi" w:hAnsiTheme="minorHAnsi" w:cstheme="minorHAnsi"/>
          <w:i/>
          <w:color w:val="808080" w:themeColor="background1" w:themeShade="80"/>
          <w:sz w:val="20"/>
          <w:szCs w:val="20"/>
        </w:rPr>
        <w:t xml:space="preserve">The service </w:t>
      </w:r>
      <w:r w:rsidR="00995B9B" w:rsidRPr="00E515DB">
        <w:rPr>
          <w:rFonts w:asciiTheme="minorHAnsi" w:hAnsiTheme="minorHAnsi" w:cstheme="minorHAnsi"/>
          <w:i/>
          <w:color w:val="808080" w:themeColor="background1" w:themeShade="80"/>
          <w:sz w:val="20"/>
          <w:szCs w:val="20"/>
        </w:rPr>
        <w:t>package</w:t>
      </w:r>
      <w:r w:rsidR="00D04980" w:rsidRPr="00E515DB">
        <w:rPr>
          <w:rFonts w:asciiTheme="minorHAnsi" w:hAnsiTheme="minorHAnsi" w:cstheme="minorHAnsi"/>
          <w:i/>
          <w:color w:val="808080" w:themeColor="background1" w:themeShade="80"/>
          <w:sz w:val="20"/>
          <w:szCs w:val="20"/>
        </w:rPr>
        <w:t xml:space="preserve"> descriptions should include the reference number and name from the RITSA, SITSA, or ARC-IT. </w:t>
      </w:r>
    </w:p>
    <w:p w14:paraId="5977B0A7" w14:textId="456869E7" w:rsidR="00D04980" w:rsidRDefault="00D04980" w:rsidP="00D6124A">
      <w:pPr>
        <w:pStyle w:val="Instruction"/>
      </w:pPr>
      <w:r>
        <w:t>Update Table 2 and the following</w:t>
      </w:r>
      <w:r w:rsidR="00B9758A">
        <w:t xml:space="preserve"> sample data</w:t>
      </w:r>
      <w:r>
        <w:t xml:space="preserve">, as required: </w:t>
      </w:r>
    </w:p>
    <w:p w14:paraId="5FC0D261" w14:textId="77777777" w:rsidR="00D04980" w:rsidRPr="000C3D07" w:rsidRDefault="00D6124A" w:rsidP="00B9758A">
      <w:pPr>
        <w:pStyle w:val="Instruction"/>
        <w:numPr>
          <w:ilvl w:val="0"/>
          <w:numId w:val="60"/>
        </w:numPr>
        <w:rPr>
          <w:color w:val="auto"/>
        </w:rPr>
      </w:pPr>
      <w:r w:rsidRPr="000C3D07">
        <w:rPr>
          <w:color w:val="auto"/>
        </w:rPr>
        <w:t>Table 2</w:t>
      </w:r>
      <w:r w:rsidR="00D04980" w:rsidRPr="000C3D07">
        <w:rPr>
          <w:color w:val="auto"/>
        </w:rPr>
        <w:t xml:space="preserve"> lists the </w:t>
      </w:r>
      <w:r w:rsidRPr="000C3D07">
        <w:rPr>
          <w:color w:val="auto"/>
        </w:rPr>
        <w:t>project</w:t>
      </w:r>
      <w:r w:rsidR="00D04980" w:rsidRPr="000C3D07">
        <w:rPr>
          <w:color w:val="auto"/>
        </w:rPr>
        <w:t xml:space="preserve">’s architecture </w:t>
      </w:r>
      <w:r w:rsidRPr="000C3D07">
        <w:rPr>
          <w:color w:val="auto"/>
        </w:rPr>
        <w:t>interface</w:t>
      </w:r>
      <w:r w:rsidR="00D04980" w:rsidRPr="000C3D07">
        <w:rPr>
          <w:color w:val="auto"/>
        </w:rPr>
        <w:t>s</w:t>
      </w:r>
      <w:r w:rsidRPr="000C3D07">
        <w:rPr>
          <w:color w:val="auto"/>
        </w:rPr>
        <w:t>.</w:t>
      </w:r>
    </w:p>
    <w:p w14:paraId="0353B9AB" w14:textId="77777777" w:rsidR="00D6124A" w:rsidRDefault="00D6124A" w:rsidP="00B74093">
      <w:pPr>
        <w:spacing w:after="120"/>
        <w:ind w:left="720"/>
        <w:contextualSpacing/>
        <w:rPr>
          <w:rFonts w:asciiTheme="minorHAnsi" w:hAnsiTheme="minorHAnsi" w:cstheme="minorHAnsi"/>
          <w:sz w:val="20"/>
          <w:szCs w:val="20"/>
        </w:rPr>
      </w:pPr>
    </w:p>
    <w:p w14:paraId="3E069436" w14:textId="4C1709D5" w:rsidR="00525BFC" w:rsidRPr="003D6000" w:rsidRDefault="00525BFC" w:rsidP="00525BFC">
      <w:pPr>
        <w:pStyle w:val="Caption"/>
        <w:rPr>
          <w:rFonts w:asciiTheme="minorHAnsi" w:hAnsiTheme="minorHAnsi" w:cstheme="minorHAnsi"/>
          <w:sz w:val="20"/>
        </w:rPr>
      </w:pPr>
      <w:bookmarkStart w:id="175" w:name="_Toc18564279"/>
      <w:r>
        <w:t xml:space="preserve">Table </w:t>
      </w:r>
      <w:r w:rsidR="00456956">
        <w:rPr>
          <w:noProof/>
        </w:rPr>
        <w:fldChar w:fldCharType="begin"/>
      </w:r>
      <w:r w:rsidR="00456956">
        <w:rPr>
          <w:noProof/>
        </w:rPr>
        <w:instrText xml:space="preserve"> SEQ Table \* ARABIC </w:instrText>
      </w:r>
      <w:r w:rsidR="00456956">
        <w:rPr>
          <w:noProof/>
        </w:rPr>
        <w:fldChar w:fldCharType="separate"/>
      </w:r>
      <w:r w:rsidR="00E91AA2">
        <w:rPr>
          <w:noProof/>
        </w:rPr>
        <w:t>2</w:t>
      </w:r>
      <w:r w:rsidR="00456956">
        <w:rPr>
          <w:noProof/>
        </w:rPr>
        <w:fldChar w:fldCharType="end"/>
      </w:r>
      <w:r>
        <w:t xml:space="preserve">: </w:t>
      </w:r>
      <w:r w:rsidRPr="00E515DB">
        <w:t xml:space="preserve">Project </w:t>
      </w:r>
      <w:r w:rsidR="00D04980" w:rsidRPr="00E515DB">
        <w:t xml:space="preserve">Architectural </w:t>
      </w:r>
      <w:r w:rsidRPr="00E515DB">
        <w:t>Interfaces</w:t>
      </w:r>
      <w:bookmarkEnd w:id="175"/>
    </w:p>
    <w:tbl>
      <w:tblPr>
        <w:tblStyle w:val="TableGrid"/>
        <w:tblW w:w="0" w:type="auto"/>
        <w:tblInd w:w="-5" w:type="dxa"/>
        <w:tblLook w:val="04A0" w:firstRow="1" w:lastRow="0" w:firstColumn="1" w:lastColumn="0" w:noHBand="0" w:noVBand="1"/>
      </w:tblPr>
      <w:tblGrid>
        <w:gridCol w:w="1260"/>
        <w:gridCol w:w="1710"/>
        <w:gridCol w:w="1991"/>
        <w:gridCol w:w="1696"/>
        <w:gridCol w:w="1265"/>
        <w:gridCol w:w="1433"/>
      </w:tblGrid>
      <w:tr w:rsidR="00D04980" w14:paraId="7586F234" w14:textId="77777777" w:rsidTr="00C40397">
        <w:tc>
          <w:tcPr>
            <w:tcW w:w="1260" w:type="dxa"/>
            <w:shd w:val="clear" w:color="auto" w:fill="BDD6EE" w:themeFill="accent1" w:themeFillTint="66"/>
          </w:tcPr>
          <w:p w14:paraId="1D70B337" w14:textId="77777777" w:rsidR="00D04980" w:rsidRDefault="00D04980" w:rsidP="00451343">
            <w:pPr>
              <w:spacing w:after="120"/>
              <w:contextualSpacing/>
              <w:jc w:val="center"/>
              <w:rPr>
                <w:rFonts w:cstheme="minorHAnsi"/>
                <w:sz w:val="20"/>
                <w:szCs w:val="20"/>
              </w:rPr>
            </w:pPr>
            <w:r>
              <w:rPr>
                <w:rFonts w:cstheme="minorHAnsi"/>
                <w:sz w:val="20"/>
                <w:szCs w:val="20"/>
              </w:rPr>
              <w:t>Service Package ID</w:t>
            </w:r>
          </w:p>
        </w:tc>
        <w:tc>
          <w:tcPr>
            <w:tcW w:w="1710" w:type="dxa"/>
            <w:shd w:val="clear" w:color="auto" w:fill="BDD6EE" w:themeFill="accent1" w:themeFillTint="66"/>
          </w:tcPr>
          <w:p w14:paraId="0797F610" w14:textId="77777777" w:rsidR="00D04980" w:rsidRDefault="00D04980" w:rsidP="00451343">
            <w:pPr>
              <w:spacing w:after="120"/>
              <w:contextualSpacing/>
              <w:jc w:val="center"/>
              <w:rPr>
                <w:rFonts w:cstheme="minorHAnsi"/>
                <w:sz w:val="20"/>
                <w:szCs w:val="20"/>
              </w:rPr>
            </w:pPr>
            <w:r>
              <w:rPr>
                <w:rFonts w:cstheme="minorHAnsi"/>
                <w:sz w:val="20"/>
                <w:szCs w:val="20"/>
              </w:rPr>
              <w:t xml:space="preserve">Interface ID </w:t>
            </w:r>
          </w:p>
        </w:tc>
        <w:tc>
          <w:tcPr>
            <w:tcW w:w="1991" w:type="dxa"/>
            <w:shd w:val="clear" w:color="auto" w:fill="BDD6EE" w:themeFill="accent1" w:themeFillTint="66"/>
          </w:tcPr>
          <w:p w14:paraId="6BC77650" w14:textId="77777777" w:rsidR="00D04980" w:rsidRDefault="00D04980" w:rsidP="00451343">
            <w:pPr>
              <w:spacing w:after="120"/>
              <w:contextualSpacing/>
              <w:jc w:val="center"/>
              <w:rPr>
                <w:rFonts w:cstheme="minorHAnsi"/>
                <w:sz w:val="20"/>
                <w:szCs w:val="20"/>
              </w:rPr>
            </w:pPr>
            <w:r>
              <w:rPr>
                <w:rFonts w:cstheme="minorHAnsi"/>
                <w:sz w:val="20"/>
                <w:szCs w:val="20"/>
              </w:rPr>
              <w:t>Source Element</w:t>
            </w:r>
          </w:p>
        </w:tc>
        <w:tc>
          <w:tcPr>
            <w:tcW w:w="1696" w:type="dxa"/>
            <w:shd w:val="clear" w:color="auto" w:fill="BDD6EE" w:themeFill="accent1" w:themeFillTint="66"/>
          </w:tcPr>
          <w:p w14:paraId="5E12C53C" w14:textId="77777777" w:rsidR="00D04980" w:rsidRDefault="00D04980" w:rsidP="00451343">
            <w:pPr>
              <w:spacing w:after="120"/>
              <w:contextualSpacing/>
              <w:jc w:val="center"/>
              <w:rPr>
                <w:rFonts w:cstheme="minorHAnsi"/>
                <w:sz w:val="20"/>
                <w:szCs w:val="20"/>
              </w:rPr>
            </w:pPr>
            <w:r>
              <w:rPr>
                <w:rFonts w:cstheme="minorHAnsi"/>
                <w:sz w:val="20"/>
                <w:szCs w:val="20"/>
              </w:rPr>
              <w:t>Destination Element</w:t>
            </w:r>
          </w:p>
        </w:tc>
        <w:tc>
          <w:tcPr>
            <w:tcW w:w="1265" w:type="dxa"/>
            <w:shd w:val="clear" w:color="auto" w:fill="BDD6EE" w:themeFill="accent1" w:themeFillTint="66"/>
          </w:tcPr>
          <w:p w14:paraId="1125777A" w14:textId="77777777" w:rsidR="00D04980" w:rsidRDefault="00D04980" w:rsidP="00451343">
            <w:pPr>
              <w:spacing w:after="120"/>
              <w:contextualSpacing/>
              <w:jc w:val="center"/>
              <w:rPr>
                <w:rFonts w:cstheme="minorHAnsi"/>
                <w:sz w:val="20"/>
                <w:szCs w:val="20"/>
              </w:rPr>
            </w:pPr>
            <w:r>
              <w:rPr>
                <w:rFonts w:cstheme="minorHAnsi"/>
                <w:sz w:val="20"/>
                <w:szCs w:val="20"/>
              </w:rPr>
              <w:t>Data Flows</w:t>
            </w:r>
          </w:p>
        </w:tc>
        <w:tc>
          <w:tcPr>
            <w:tcW w:w="1433" w:type="dxa"/>
            <w:shd w:val="clear" w:color="auto" w:fill="BDD6EE" w:themeFill="accent1" w:themeFillTint="66"/>
          </w:tcPr>
          <w:p w14:paraId="65652D47" w14:textId="77777777" w:rsidR="00D04980" w:rsidRDefault="00D04980" w:rsidP="00451343">
            <w:pPr>
              <w:spacing w:after="120"/>
              <w:contextualSpacing/>
              <w:jc w:val="center"/>
              <w:rPr>
                <w:rFonts w:cstheme="minorHAnsi"/>
                <w:sz w:val="20"/>
                <w:szCs w:val="20"/>
              </w:rPr>
            </w:pPr>
            <w:r>
              <w:rPr>
                <w:rFonts w:cstheme="minorHAnsi"/>
                <w:sz w:val="20"/>
                <w:szCs w:val="20"/>
              </w:rPr>
              <w:t>Comm. Media</w:t>
            </w:r>
          </w:p>
        </w:tc>
      </w:tr>
      <w:tr w:rsidR="00D04980" w14:paraId="5B29809D" w14:textId="77777777" w:rsidTr="000C3D07">
        <w:tc>
          <w:tcPr>
            <w:tcW w:w="1260" w:type="dxa"/>
          </w:tcPr>
          <w:p w14:paraId="5506A6EE" w14:textId="0FE33BA9" w:rsidR="00D04980" w:rsidRDefault="00B9758A" w:rsidP="00451343">
            <w:pPr>
              <w:spacing w:after="120"/>
              <w:contextualSpacing/>
              <w:jc w:val="center"/>
              <w:rPr>
                <w:rFonts w:cstheme="minorHAnsi"/>
                <w:sz w:val="20"/>
                <w:szCs w:val="20"/>
              </w:rPr>
            </w:pPr>
            <w:r>
              <w:rPr>
                <w:rFonts w:cstheme="minorHAnsi"/>
                <w:sz w:val="20"/>
                <w:szCs w:val="20"/>
              </w:rPr>
              <w:t>TM</w:t>
            </w:r>
            <w:r w:rsidR="00112305">
              <w:rPr>
                <w:rFonts w:cstheme="minorHAnsi"/>
                <w:sz w:val="20"/>
                <w:szCs w:val="20"/>
              </w:rPr>
              <w:t>03</w:t>
            </w:r>
          </w:p>
        </w:tc>
        <w:tc>
          <w:tcPr>
            <w:tcW w:w="1710" w:type="dxa"/>
          </w:tcPr>
          <w:p w14:paraId="7B3EE3FB" w14:textId="77777777" w:rsidR="00D04980" w:rsidRDefault="00D04980" w:rsidP="00451343">
            <w:pPr>
              <w:spacing w:after="120"/>
              <w:contextualSpacing/>
              <w:jc w:val="center"/>
              <w:rPr>
                <w:rFonts w:cstheme="minorHAnsi"/>
                <w:sz w:val="20"/>
                <w:szCs w:val="20"/>
              </w:rPr>
            </w:pPr>
            <w:r>
              <w:rPr>
                <w:rFonts w:cstheme="minorHAnsi"/>
                <w:sz w:val="20"/>
                <w:szCs w:val="20"/>
              </w:rPr>
              <w:t>Interface 1</w:t>
            </w:r>
          </w:p>
        </w:tc>
        <w:tc>
          <w:tcPr>
            <w:tcW w:w="1991" w:type="dxa"/>
          </w:tcPr>
          <w:p w14:paraId="36BD0720" w14:textId="77777777" w:rsidR="00D04980" w:rsidRDefault="00D04980" w:rsidP="00451343">
            <w:pPr>
              <w:spacing w:after="120"/>
              <w:contextualSpacing/>
              <w:jc w:val="center"/>
              <w:rPr>
                <w:rFonts w:cstheme="minorHAnsi"/>
                <w:sz w:val="20"/>
                <w:szCs w:val="20"/>
              </w:rPr>
            </w:pPr>
            <w:r>
              <w:rPr>
                <w:rFonts w:cstheme="minorHAnsi"/>
                <w:sz w:val="20"/>
                <w:szCs w:val="20"/>
              </w:rPr>
              <w:t>RSU</w:t>
            </w:r>
          </w:p>
        </w:tc>
        <w:tc>
          <w:tcPr>
            <w:tcW w:w="1696" w:type="dxa"/>
          </w:tcPr>
          <w:p w14:paraId="0CC722AE" w14:textId="77777777" w:rsidR="00D04980" w:rsidRDefault="00D04980" w:rsidP="00451343">
            <w:pPr>
              <w:spacing w:after="120"/>
              <w:contextualSpacing/>
              <w:jc w:val="center"/>
              <w:rPr>
                <w:rFonts w:cstheme="minorHAnsi"/>
                <w:sz w:val="20"/>
                <w:szCs w:val="20"/>
              </w:rPr>
            </w:pPr>
            <w:r>
              <w:rPr>
                <w:rFonts w:cstheme="minorHAnsi"/>
                <w:sz w:val="20"/>
                <w:szCs w:val="20"/>
              </w:rPr>
              <w:t>OBU</w:t>
            </w:r>
          </w:p>
        </w:tc>
        <w:tc>
          <w:tcPr>
            <w:tcW w:w="1265" w:type="dxa"/>
          </w:tcPr>
          <w:p w14:paraId="4E8A2EB3" w14:textId="77777777" w:rsidR="00D04980" w:rsidRDefault="00D04980" w:rsidP="00451343">
            <w:pPr>
              <w:spacing w:after="120"/>
              <w:contextualSpacing/>
              <w:jc w:val="center"/>
              <w:rPr>
                <w:rFonts w:cstheme="minorHAnsi"/>
                <w:sz w:val="20"/>
                <w:szCs w:val="20"/>
              </w:rPr>
            </w:pPr>
            <w:r>
              <w:rPr>
                <w:rFonts w:cstheme="minorHAnsi"/>
                <w:sz w:val="20"/>
                <w:szCs w:val="20"/>
              </w:rPr>
              <w:t>SPaT, TIM</w:t>
            </w:r>
          </w:p>
        </w:tc>
        <w:tc>
          <w:tcPr>
            <w:tcW w:w="1433" w:type="dxa"/>
          </w:tcPr>
          <w:p w14:paraId="262E596D" w14:textId="77777777" w:rsidR="00D04980" w:rsidRDefault="00D04980" w:rsidP="00451343">
            <w:pPr>
              <w:spacing w:after="120"/>
              <w:contextualSpacing/>
              <w:jc w:val="center"/>
              <w:rPr>
                <w:rFonts w:cstheme="minorHAnsi"/>
                <w:sz w:val="20"/>
                <w:szCs w:val="20"/>
              </w:rPr>
            </w:pPr>
            <w:r>
              <w:rPr>
                <w:rFonts w:cstheme="minorHAnsi"/>
                <w:sz w:val="20"/>
                <w:szCs w:val="20"/>
              </w:rPr>
              <w:t>DSRC</w:t>
            </w:r>
          </w:p>
        </w:tc>
      </w:tr>
      <w:tr w:rsidR="00D04980" w14:paraId="58172784" w14:textId="77777777" w:rsidTr="000C3D07">
        <w:tc>
          <w:tcPr>
            <w:tcW w:w="1260" w:type="dxa"/>
          </w:tcPr>
          <w:p w14:paraId="6237F4F4" w14:textId="52AF86A2" w:rsidR="00D04980" w:rsidRDefault="00B9758A" w:rsidP="00451343">
            <w:pPr>
              <w:spacing w:after="120"/>
              <w:contextualSpacing/>
              <w:jc w:val="center"/>
              <w:rPr>
                <w:rFonts w:cstheme="minorHAnsi"/>
                <w:sz w:val="20"/>
                <w:szCs w:val="20"/>
              </w:rPr>
            </w:pPr>
            <w:r>
              <w:rPr>
                <w:rFonts w:cstheme="minorHAnsi"/>
                <w:sz w:val="20"/>
                <w:szCs w:val="20"/>
              </w:rPr>
              <w:t>TM</w:t>
            </w:r>
            <w:r w:rsidR="00112305">
              <w:rPr>
                <w:rFonts w:cstheme="minorHAnsi"/>
                <w:sz w:val="20"/>
                <w:szCs w:val="20"/>
              </w:rPr>
              <w:t>03</w:t>
            </w:r>
          </w:p>
        </w:tc>
        <w:tc>
          <w:tcPr>
            <w:tcW w:w="1710" w:type="dxa"/>
          </w:tcPr>
          <w:p w14:paraId="17BD2064" w14:textId="77777777" w:rsidR="00D04980" w:rsidRDefault="00D04980" w:rsidP="00451343">
            <w:pPr>
              <w:spacing w:after="120"/>
              <w:contextualSpacing/>
              <w:jc w:val="center"/>
              <w:rPr>
                <w:rFonts w:cstheme="minorHAnsi"/>
                <w:sz w:val="20"/>
                <w:szCs w:val="20"/>
              </w:rPr>
            </w:pPr>
            <w:r>
              <w:rPr>
                <w:rFonts w:cstheme="minorHAnsi"/>
                <w:sz w:val="20"/>
                <w:szCs w:val="20"/>
              </w:rPr>
              <w:t>Interface 2</w:t>
            </w:r>
          </w:p>
        </w:tc>
        <w:tc>
          <w:tcPr>
            <w:tcW w:w="1991" w:type="dxa"/>
          </w:tcPr>
          <w:p w14:paraId="4D905772" w14:textId="77777777" w:rsidR="00D04980" w:rsidRDefault="00D04980" w:rsidP="00451343">
            <w:pPr>
              <w:spacing w:after="120"/>
              <w:contextualSpacing/>
              <w:jc w:val="center"/>
              <w:rPr>
                <w:rFonts w:cstheme="minorHAnsi"/>
                <w:sz w:val="20"/>
                <w:szCs w:val="20"/>
              </w:rPr>
            </w:pPr>
            <w:r>
              <w:rPr>
                <w:rFonts w:cstheme="minorHAnsi"/>
                <w:sz w:val="20"/>
                <w:szCs w:val="20"/>
              </w:rPr>
              <w:t>OBU</w:t>
            </w:r>
          </w:p>
        </w:tc>
        <w:tc>
          <w:tcPr>
            <w:tcW w:w="1696" w:type="dxa"/>
          </w:tcPr>
          <w:p w14:paraId="35779651" w14:textId="77777777" w:rsidR="00D04980" w:rsidRDefault="00D04980" w:rsidP="00451343">
            <w:pPr>
              <w:spacing w:after="120"/>
              <w:contextualSpacing/>
              <w:jc w:val="center"/>
              <w:rPr>
                <w:rFonts w:cstheme="minorHAnsi"/>
                <w:sz w:val="20"/>
                <w:szCs w:val="20"/>
              </w:rPr>
            </w:pPr>
            <w:r>
              <w:rPr>
                <w:rFonts w:cstheme="minorHAnsi"/>
                <w:sz w:val="20"/>
                <w:szCs w:val="20"/>
              </w:rPr>
              <w:t>RSU</w:t>
            </w:r>
          </w:p>
        </w:tc>
        <w:tc>
          <w:tcPr>
            <w:tcW w:w="1265" w:type="dxa"/>
          </w:tcPr>
          <w:p w14:paraId="47CE7C77" w14:textId="77777777" w:rsidR="00D04980" w:rsidRDefault="00D04980" w:rsidP="00451343">
            <w:pPr>
              <w:spacing w:after="120"/>
              <w:contextualSpacing/>
              <w:jc w:val="center"/>
              <w:rPr>
                <w:rFonts w:cstheme="minorHAnsi"/>
                <w:sz w:val="20"/>
                <w:szCs w:val="20"/>
              </w:rPr>
            </w:pPr>
            <w:r>
              <w:rPr>
                <w:rFonts w:cstheme="minorHAnsi"/>
                <w:sz w:val="20"/>
                <w:szCs w:val="20"/>
              </w:rPr>
              <w:t>BSM</w:t>
            </w:r>
          </w:p>
        </w:tc>
        <w:tc>
          <w:tcPr>
            <w:tcW w:w="1433" w:type="dxa"/>
          </w:tcPr>
          <w:p w14:paraId="5789AF4E" w14:textId="77777777" w:rsidR="00D04980" w:rsidRDefault="00D04980" w:rsidP="00451343">
            <w:pPr>
              <w:spacing w:after="120"/>
              <w:contextualSpacing/>
              <w:jc w:val="center"/>
              <w:rPr>
                <w:rFonts w:cstheme="minorHAnsi"/>
                <w:sz w:val="20"/>
                <w:szCs w:val="20"/>
              </w:rPr>
            </w:pPr>
            <w:r>
              <w:rPr>
                <w:rFonts w:cstheme="minorHAnsi"/>
                <w:sz w:val="20"/>
                <w:szCs w:val="20"/>
              </w:rPr>
              <w:t>DSRC</w:t>
            </w:r>
          </w:p>
        </w:tc>
      </w:tr>
    </w:tbl>
    <w:p w14:paraId="0B53C72D" w14:textId="6DB6E9C7" w:rsidR="00F7512B" w:rsidRDefault="0092411B" w:rsidP="00711E3C">
      <w:pPr>
        <w:pStyle w:val="Heading2"/>
      </w:pPr>
      <w:bookmarkStart w:id="176" w:name="_Toc515428275"/>
      <w:bookmarkStart w:id="177" w:name="_Toc515455776"/>
      <w:bookmarkStart w:id="178" w:name="_Toc18564238"/>
      <w:r>
        <w:t>Identifying</w:t>
      </w:r>
      <w:r w:rsidRPr="00711E3C">
        <w:t xml:space="preserve"> </w:t>
      </w:r>
      <w:r w:rsidR="00086F6B" w:rsidRPr="00711E3C">
        <w:t>High-L</w:t>
      </w:r>
      <w:r w:rsidR="00F7512B" w:rsidRPr="00711E3C">
        <w:t>evel Functional Requirements</w:t>
      </w:r>
      <w:bookmarkEnd w:id="176"/>
      <w:r w:rsidR="003C42EC">
        <w:t xml:space="preserve"> (System)</w:t>
      </w:r>
      <w:bookmarkEnd w:id="177"/>
      <w:bookmarkEnd w:id="178"/>
    </w:p>
    <w:p w14:paraId="280CC31F" w14:textId="77777777" w:rsidR="00F07264" w:rsidRDefault="004F4461" w:rsidP="00BD28CA">
      <w:pPr>
        <w:pStyle w:val="Instruction"/>
      </w:pPr>
      <w:r>
        <w:t xml:space="preserve">High level functional Requirements should be identified from </w:t>
      </w:r>
      <w:r w:rsidRPr="004F4461">
        <w:t>ITS standards</w:t>
      </w:r>
      <w:r>
        <w:t xml:space="preserve"> and services</w:t>
      </w:r>
      <w:r w:rsidRPr="004F4461">
        <w:t xml:space="preserve"> from the </w:t>
      </w:r>
      <w:r>
        <w:t>PITSA and from the ConOps.</w:t>
      </w:r>
    </w:p>
    <w:p w14:paraId="0CA63177" w14:textId="7AD771CF" w:rsidR="004F4461" w:rsidRPr="00351A8B" w:rsidRDefault="004F4461" w:rsidP="004F4461">
      <w:pPr>
        <w:pStyle w:val="ListParagraph"/>
        <w:numPr>
          <w:ilvl w:val="0"/>
          <w:numId w:val="66"/>
        </w:numPr>
        <w:spacing w:after="12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The project ConOps is created as a separate document and referred to here as a source. The ConOps document describes high-level functions and user needs from a customer and stakeholder perspective. The ConOps, a feasibility study or similar planning study, done prior to the project kickoff, may provide useful high-level functional requirements. Functional requirements refer to what the system should do</w:t>
      </w:r>
      <w:r>
        <w:rPr>
          <w:rFonts w:asciiTheme="minorHAnsi" w:hAnsiTheme="minorHAnsi" w:cstheme="minorHAnsi"/>
          <w:i/>
          <w:color w:val="808080" w:themeColor="background1" w:themeShade="80"/>
          <w:sz w:val="20"/>
          <w:szCs w:val="20"/>
        </w:rPr>
        <w:t xml:space="preserve"> </w:t>
      </w:r>
      <w:r w:rsidRPr="00C54021">
        <w:rPr>
          <w:rFonts w:asciiTheme="minorHAnsi" w:hAnsiTheme="minorHAnsi"/>
          <w:i/>
          <w:color w:val="808080" w:themeColor="background1" w:themeShade="80"/>
          <w:sz w:val="20"/>
          <w:szCs w:val="20"/>
        </w:rPr>
        <w:t xml:space="preserve">(e.g., the CCTV </w:t>
      </w:r>
      <w:r>
        <w:rPr>
          <w:rFonts w:asciiTheme="minorHAnsi" w:hAnsiTheme="minorHAnsi"/>
          <w:i/>
          <w:color w:val="808080" w:themeColor="background1" w:themeShade="80"/>
          <w:sz w:val="20"/>
          <w:szCs w:val="20"/>
        </w:rPr>
        <w:t xml:space="preserve">units </w:t>
      </w:r>
      <w:r w:rsidRPr="00C54021">
        <w:rPr>
          <w:rFonts w:asciiTheme="minorHAnsi" w:hAnsiTheme="minorHAnsi"/>
          <w:i/>
          <w:color w:val="808080" w:themeColor="background1" w:themeShade="80"/>
          <w:sz w:val="20"/>
          <w:szCs w:val="20"/>
        </w:rPr>
        <w:t>will supply high-quality video of the roadway)</w:t>
      </w:r>
      <w:r w:rsidRPr="00351A8B">
        <w:rPr>
          <w:rFonts w:asciiTheme="minorHAnsi" w:hAnsiTheme="minorHAnsi" w:cstheme="minorHAnsi"/>
          <w:i/>
          <w:color w:val="808080" w:themeColor="background1" w:themeShade="80"/>
          <w:sz w:val="20"/>
          <w:szCs w:val="20"/>
        </w:rPr>
        <w:t>; non-functional requirements refer to what the system should be</w:t>
      </w:r>
      <w:r>
        <w:rPr>
          <w:rFonts w:asciiTheme="minorHAnsi" w:hAnsiTheme="minorHAnsi" w:cstheme="minorHAnsi"/>
          <w:i/>
          <w:color w:val="808080" w:themeColor="background1" w:themeShade="80"/>
          <w:sz w:val="20"/>
          <w:szCs w:val="20"/>
        </w:rPr>
        <w:t xml:space="preserve"> </w:t>
      </w:r>
      <w:r w:rsidRPr="00C54021">
        <w:rPr>
          <w:rFonts w:asciiTheme="minorHAnsi" w:hAnsiTheme="minorHAnsi"/>
          <w:i/>
          <w:color w:val="808080" w:themeColor="background1" w:themeShade="80"/>
          <w:sz w:val="20"/>
          <w:szCs w:val="20"/>
        </w:rPr>
        <w:t xml:space="preserve">(e.g., the CCTV </w:t>
      </w:r>
      <w:r>
        <w:rPr>
          <w:rFonts w:asciiTheme="minorHAnsi" w:hAnsiTheme="minorHAnsi"/>
          <w:i/>
          <w:color w:val="808080" w:themeColor="background1" w:themeShade="80"/>
          <w:sz w:val="20"/>
          <w:szCs w:val="20"/>
        </w:rPr>
        <w:t>camera will be mounted on a pole</w:t>
      </w:r>
      <w:r w:rsidRPr="00C54021">
        <w:rPr>
          <w:rFonts w:asciiTheme="minorHAnsi" w:hAnsi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The emphasis here is on high-level functional requirements needed for the system to realize its user needs</w:t>
      </w:r>
      <w:r>
        <w:rPr>
          <w:rFonts w:asciiTheme="minorHAnsi" w:hAnsiTheme="minorHAnsi" w:cstheme="minorHAnsi"/>
          <w:i/>
          <w:color w:val="808080" w:themeColor="background1" w:themeShade="80"/>
          <w:sz w:val="20"/>
          <w:szCs w:val="20"/>
        </w:rPr>
        <w:t xml:space="preserve"> and high-level functions</w:t>
      </w:r>
      <w:r w:rsidRPr="00351A8B">
        <w:rPr>
          <w:rFonts w:asciiTheme="minorHAnsi" w:hAnsiTheme="minorHAnsi" w:cstheme="minorHAnsi"/>
          <w:i/>
          <w:color w:val="808080" w:themeColor="background1" w:themeShade="80"/>
          <w:sz w:val="20"/>
          <w:szCs w:val="20"/>
        </w:rPr>
        <w:t xml:space="preserve">. </w:t>
      </w:r>
      <w:r w:rsidRPr="00C54021">
        <w:rPr>
          <w:rFonts w:asciiTheme="minorHAnsi" w:hAnsiTheme="minorHAnsi"/>
          <w:i/>
          <w:color w:val="808080" w:themeColor="background1" w:themeShade="80"/>
          <w:sz w:val="20"/>
          <w:szCs w:val="20"/>
        </w:rPr>
        <w:t>Functional requirements are identified before non-functional requirements to create the means for the system to work.</w:t>
      </w:r>
    </w:p>
    <w:p w14:paraId="5EC4545B" w14:textId="77777777" w:rsidR="004F4461" w:rsidRDefault="004F4461" w:rsidP="004F4461">
      <w:pPr>
        <w:spacing w:after="120"/>
        <w:ind w:left="720"/>
        <w:contextualSpacing/>
        <w:rPr>
          <w:rFonts w:asciiTheme="minorHAnsi" w:hAnsiTheme="minorHAnsi" w:cstheme="minorHAnsi"/>
          <w:color w:val="808080" w:themeColor="background1" w:themeShade="80"/>
          <w:sz w:val="20"/>
          <w:szCs w:val="20"/>
        </w:rPr>
      </w:pPr>
      <w:r w:rsidRPr="00351A8B">
        <w:rPr>
          <w:rFonts w:asciiTheme="minorHAnsi" w:hAnsiTheme="minorHAnsi" w:cstheme="minorHAnsi"/>
          <w:i/>
          <w:color w:val="808080" w:themeColor="background1" w:themeShade="80"/>
          <w:sz w:val="20"/>
          <w:szCs w:val="20"/>
        </w:rPr>
        <w:lastRenderedPageBreak/>
        <w:t xml:space="preserve">For most ITS projects, the ConOps serves to identify high-level functional requirements for the system; however, for complicated ITS projects, another stage of functional requirements — the system/subsystem requirements — needs to be developed based on the ConOps. Detailed requirements, based on and traceable to the user needs, will follow in the Requirements Traceability Verification Matrix (RTVM) (Section </w:t>
      </w:r>
      <w:r w:rsidRPr="00E515DB">
        <w:rPr>
          <w:rFonts w:asciiTheme="minorHAnsi" w:hAnsiTheme="minorHAnsi" w:cstheme="minorHAnsi"/>
          <w:i/>
          <w:color w:val="808080" w:themeColor="background1" w:themeShade="80"/>
          <w:sz w:val="20"/>
          <w:szCs w:val="20"/>
        </w:rPr>
        <w:t>2.7) and</w:t>
      </w:r>
      <w:r w:rsidRPr="00351A8B">
        <w:rPr>
          <w:rFonts w:asciiTheme="minorHAnsi" w:hAnsiTheme="minorHAnsi" w:cstheme="minorHAnsi"/>
          <w:i/>
          <w:color w:val="808080" w:themeColor="background1" w:themeShade="80"/>
          <w:sz w:val="20"/>
          <w:szCs w:val="20"/>
        </w:rPr>
        <w:t xml:space="preserve"> will include functional and non-functional requirements</w:t>
      </w:r>
      <w:r w:rsidRPr="00BA71D1">
        <w:rPr>
          <w:rFonts w:asciiTheme="minorHAnsi" w:hAnsiTheme="minorHAnsi" w:cstheme="minorHAnsi"/>
          <w:color w:val="808080" w:themeColor="background1" w:themeShade="80"/>
          <w:sz w:val="20"/>
          <w:szCs w:val="20"/>
        </w:rPr>
        <w:t>.</w:t>
      </w:r>
      <w:r>
        <w:rPr>
          <w:rFonts w:asciiTheme="minorHAnsi" w:hAnsiTheme="minorHAnsi" w:cstheme="minorHAnsi"/>
          <w:color w:val="808080" w:themeColor="background1" w:themeShade="80"/>
          <w:sz w:val="20"/>
          <w:szCs w:val="20"/>
        </w:rPr>
        <w:t xml:space="preserve"> </w:t>
      </w:r>
    </w:p>
    <w:p w14:paraId="6B5A06F4" w14:textId="51B3A54C" w:rsidR="00A343C8" w:rsidRDefault="002642F4" w:rsidP="00BD28CA">
      <w:pPr>
        <w:pStyle w:val="Instruction"/>
      </w:pPr>
      <w:r>
        <w:t xml:space="preserve">If the high-level requirements </w:t>
      </w:r>
      <w:r w:rsidR="00E0107B">
        <w:t xml:space="preserve">of the system </w:t>
      </w:r>
      <w:r>
        <w:t xml:space="preserve">are not yet available, provide a plan </w:t>
      </w:r>
      <w:r w:rsidR="00BF4EF5">
        <w:t>to answer</w:t>
      </w:r>
      <w:r>
        <w:t xml:space="preserve"> who</w:t>
      </w:r>
      <w:r w:rsidR="00BF4EF5">
        <w:t xml:space="preserve"> will create them and </w:t>
      </w:r>
      <w:r>
        <w:t>when and how they will be created.</w:t>
      </w:r>
    </w:p>
    <w:p w14:paraId="66EB4512" w14:textId="692CB461" w:rsidR="00F7512B" w:rsidRPr="008F280A" w:rsidRDefault="00497F4F" w:rsidP="00614910">
      <w:pPr>
        <w:pStyle w:val="Heading2"/>
      </w:pPr>
      <w:bookmarkStart w:id="179" w:name="_Toc515428276"/>
      <w:bookmarkStart w:id="180" w:name="_Toc515455777"/>
      <w:bookmarkStart w:id="181" w:name="_Toc18564239"/>
      <w:r>
        <w:t>Developing</w:t>
      </w:r>
      <w:r w:rsidRPr="008F280A">
        <w:t xml:space="preserve"> </w:t>
      </w:r>
      <w:r w:rsidR="00F7512B" w:rsidRPr="008F280A">
        <w:t>Detailed Requirements</w:t>
      </w:r>
      <w:bookmarkEnd w:id="179"/>
      <w:bookmarkEnd w:id="180"/>
      <w:bookmarkEnd w:id="181"/>
    </w:p>
    <w:p w14:paraId="6AC5A7CA" w14:textId="77777777" w:rsidR="001C7307" w:rsidRPr="008F280A" w:rsidRDefault="001C7307" w:rsidP="001C7307">
      <w:pPr>
        <w:pStyle w:val="Instruction"/>
      </w:pPr>
      <w:r>
        <w:t>Review</w:t>
      </w:r>
      <w:r w:rsidR="00C234C1">
        <w:t xml:space="preserve"> the detailed notes</w:t>
      </w:r>
      <w:r>
        <w:t xml:space="preserve"> below and </w:t>
      </w:r>
      <w:r w:rsidR="00C234C1">
        <w:t>create a</w:t>
      </w:r>
      <w:r w:rsidR="00080CAE">
        <w:t xml:space="preserve"> </w:t>
      </w:r>
      <w:r>
        <w:t xml:space="preserve">plan </w:t>
      </w:r>
      <w:r w:rsidR="004C3C09">
        <w:t xml:space="preserve">for </w:t>
      </w:r>
      <w:r>
        <w:t>who, when</w:t>
      </w:r>
      <w:r w:rsidR="004C3C09">
        <w:t xml:space="preserve"> and</w:t>
      </w:r>
      <w:r>
        <w:t xml:space="preserve"> how the detailed requirements will be created.</w:t>
      </w:r>
    </w:p>
    <w:p w14:paraId="3BC2F1EF" w14:textId="2C4482CE" w:rsidR="00F7512B" w:rsidRPr="00351A8B" w:rsidRDefault="00F7512B" w:rsidP="009659E3">
      <w:pPr>
        <w:pStyle w:val="ListParagraph"/>
        <w:keepLines/>
        <w:numPr>
          <w:ilvl w:val="0"/>
          <w:numId w:val="65"/>
        </w:numPr>
        <w:spacing w:after="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For 30</w:t>
      </w:r>
      <w:r w:rsidR="00B92878">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or 60</w:t>
      </w:r>
      <w:r w:rsidR="00B92878">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design/build projects, detailed requirements are referred to as minimum technical requirements (MTR). MTRs are developed based on </w:t>
      </w:r>
      <w:r w:rsidR="003D301C" w:rsidRPr="00351A8B">
        <w:rPr>
          <w:rFonts w:asciiTheme="minorHAnsi" w:hAnsiTheme="minorHAnsi" w:cstheme="minorHAnsi"/>
          <w:i/>
          <w:color w:val="808080" w:themeColor="background1" w:themeShade="80"/>
          <w:sz w:val="20"/>
          <w:szCs w:val="20"/>
        </w:rPr>
        <w:t xml:space="preserve">user needs and </w:t>
      </w:r>
      <w:r w:rsidRPr="00351A8B">
        <w:rPr>
          <w:rFonts w:asciiTheme="minorHAnsi" w:hAnsiTheme="minorHAnsi" w:cstheme="minorHAnsi"/>
          <w:i/>
          <w:color w:val="808080" w:themeColor="background1" w:themeShade="80"/>
          <w:sz w:val="20"/>
          <w:szCs w:val="20"/>
        </w:rPr>
        <w:t>high-level requirements</w:t>
      </w:r>
      <w:r w:rsidR="00303353" w:rsidRPr="00351A8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as </w:t>
      </w:r>
      <w:r w:rsidR="0023258E">
        <w:rPr>
          <w:rFonts w:asciiTheme="minorHAnsi" w:hAnsiTheme="minorHAnsi" w:cstheme="minorHAnsi"/>
          <w:i/>
          <w:color w:val="808080" w:themeColor="background1" w:themeShade="80"/>
          <w:sz w:val="20"/>
          <w:szCs w:val="20"/>
        </w:rPr>
        <w:t>treated</w:t>
      </w:r>
      <w:r w:rsidR="0023258E" w:rsidRPr="00351A8B">
        <w:rPr>
          <w:rFonts w:asciiTheme="minorHAnsi" w:hAnsiTheme="minorHAnsi" w:cstheme="minorHAnsi"/>
          <w:i/>
          <w:color w:val="808080" w:themeColor="background1" w:themeShade="80"/>
          <w:sz w:val="20"/>
          <w:szCs w:val="20"/>
        </w:rPr>
        <w:t xml:space="preserve"> </w:t>
      </w:r>
      <w:r w:rsidRPr="00351A8B">
        <w:rPr>
          <w:rFonts w:asciiTheme="minorHAnsi" w:hAnsiTheme="minorHAnsi" w:cstheme="minorHAnsi"/>
          <w:i/>
          <w:color w:val="808080" w:themeColor="background1" w:themeShade="80"/>
          <w:sz w:val="20"/>
          <w:szCs w:val="20"/>
        </w:rPr>
        <w:t xml:space="preserve">in Section </w:t>
      </w:r>
      <w:r w:rsidR="003C42EC" w:rsidRPr="00351A8B">
        <w:rPr>
          <w:rFonts w:asciiTheme="minorHAnsi" w:hAnsiTheme="minorHAnsi" w:cstheme="minorHAnsi"/>
          <w:i/>
          <w:color w:val="808080" w:themeColor="background1" w:themeShade="80"/>
          <w:sz w:val="20"/>
          <w:szCs w:val="20"/>
        </w:rPr>
        <w:t>2.2</w:t>
      </w:r>
      <w:r w:rsidRPr="00351A8B">
        <w:rPr>
          <w:rFonts w:asciiTheme="minorHAnsi" w:hAnsiTheme="minorHAnsi" w:cstheme="minorHAnsi"/>
          <w:i/>
          <w:color w:val="808080" w:themeColor="background1" w:themeShade="80"/>
          <w:sz w:val="20"/>
          <w:szCs w:val="20"/>
        </w:rPr>
        <w:t xml:space="preserve"> herein</w:t>
      </w:r>
      <w:r w:rsidR="00303353" w:rsidRPr="00351A8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during normal</w:t>
      </w:r>
      <w:r w:rsidR="005E1472">
        <w:rPr>
          <w:rFonts w:asciiTheme="minorHAnsi" w:hAnsiTheme="minorHAnsi" w:cstheme="minorHAnsi"/>
          <w:i/>
          <w:color w:val="808080" w:themeColor="background1" w:themeShade="80"/>
          <w:sz w:val="20"/>
          <w:szCs w:val="20"/>
        </w:rPr>
        <w:t xml:space="preserve"> design/bid/build or</w:t>
      </w:r>
      <w:r w:rsidRPr="00351A8B">
        <w:rPr>
          <w:rFonts w:asciiTheme="minorHAnsi" w:hAnsiTheme="minorHAnsi" w:cstheme="minorHAnsi"/>
          <w:i/>
          <w:color w:val="808080" w:themeColor="background1" w:themeShade="80"/>
          <w:sz w:val="20"/>
          <w:szCs w:val="20"/>
        </w:rPr>
        <w:t xml:space="preserve"> design/build process</w:t>
      </w:r>
      <w:r w:rsidR="00063EE5">
        <w:rPr>
          <w:rFonts w:asciiTheme="minorHAnsi" w:hAnsiTheme="minorHAnsi" w:cstheme="minorHAnsi"/>
          <w:i/>
          <w:color w:val="808080" w:themeColor="background1" w:themeShade="80"/>
          <w:sz w:val="20"/>
          <w:szCs w:val="20"/>
        </w:rPr>
        <w:t>es</w:t>
      </w:r>
      <w:r w:rsidRPr="00351A8B">
        <w:rPr>
          <w:rFonts w:asciiTheme="minorHAnsi" w:hAnsiTheme="minorHAnsi" w:cstheme="minorHAnsi"/>
          <w:i/>
          <w:color w:val="808080" w:themeColor="background1" w:themeShade="80"/>
          <w:sz w:val="20"/>
          <w:szCs w:val="20"/>
        </w:rPr>
        <w:t xml:space="preserve">. </w:t>
      </w:r>
      <w:r w:rsidR="00063EE5">
        <w:rPr>
          <w:rFonts w:asciiTheme="minorHAnsi" w:hAnsiTheme="minorHAnsi" w:cstheme="minorHAnsi"/>
          <w:i/>
          <w:color w:val="808080" w:themeColor="background1" w:themeShade="80"/>
          <w:sz w:val="20"/>
          <w:szCs w:val="20"/>
        </w:rPr>
        <w:t xml:space="preserve">In either case, the lead agency or agencies typically use a </w:t>
      </w:r>
      <w:r w:rsidRPr="00351A8B">
        <w:rPr>
          <w:rFonts w:asciiTheme="minorHAnsi" w:hAnsiTheme="minorHAnsi" w:cstheme="minorHAnsi"/>
          <w:i/>
          <w:color w:val="808080" w:themeColor="background1" w:themeShade="80"/>
          <w:sz w:val="20"/>
          <w:szCs w:val="20"/>
        </w:rPr>
        <w:t>Consultant</w:t>
      </w:r>
      <w:r w:rsidR="00063EE5">
        <w:rPr>
          <w:rFonts w:asciiTheme="minorHAnsi" w:hAnsiTheme="minorHAnsi" w:cstheme="minorHAnsi"/>
          <w:i/>
          <w:color w:val="808080" w:themeColor="background1" w:themeShade="80"/>
          <w:sz w:val="20"/>
          <w:szCs w:val="20"/>
        </w:rPr>
        <w:t xml:space="preserve"> to</w:t>
      </w:r>
      <w:r w:rsidRPr="00351A8B">
        <w:rPr>
          <w:rFonts w:asciiTheme="minorHAnsi" w:hAnsiTheme="minorHAnsi" w:cstheme="minorHAnsi"/>
          <w:i/>
          <w:color w:val="808080" w:themeColor="background1" w:themeShade="80"/>
          <w:sz w:val="20"/>
          <w:szCs w:val="20"/>
        </w:rPr>
        <w:t xml:space="preserve"> develop detailed specifications based on the MTRs. </w:t>
      </w:r>
      <w:r w:rsidR="0060338A" w:rsidRPr="00351A8B">
        <w:rPr>
          <w:rFonts w:asciiTheme="minorHAnsi" w:hAnsiTheme="minorHAnsi" w:cstheme="minorHAnsi"/>
          <w:i/>
          <w:color w:val="808080" w:themeColor="background1" w:themeShade="80"/>
          <w:sz w:val="20"/>
          <w:szCs w:val="20"/>
        </w:rPr>
        <w:t xml:space="preserve">Identify </w:t>
      </w:r>
      <w:r w:rsidRPr="00351A8B">
        <w:rPr>
          <w:rFonts w:asciiTheme="minorHAnsi" w:hAnsiTheme="minorHAnsi" w:cstheme="minorHAnsi"/>
          <w:i/>
          <w:color w:val="808080" w:themeColor="background1" w:themeShade="80"/>
          <w:sz w:val="20"/>
          <w:szCs w:val="20"/>
        </w:rPr>
        <w:t xml:space="preserve">the MTR document that </w:t>
      </w:r>
      <w:r w:rsidR="000109B1" w:rsidRPr="00351A8B">
        <w:rPr>
          <w:rFonts w:asciiTheme="minorHAnsi" w:hAnsiTheme="minorHAnsi" w:cstheme="minorHAnsi"/>
          <w:i/>
          <w:color w:val="808080" w:themeColor="background1" w:themeShade="80"/>
          <w:sz w:val="20"/>
          <w:szCs w:val="20"/>
        </w:rPr>
        <w:t>was</w:t>
      </w:r>
      <w:r w:rsidRPr="00351A8B">
        <w:rPr>
          <w:rFonts w:asciiTheme="minorHAnsi" w:hAnsiTheme="minorHAnsi" w:cstheme="minorHAnsi"/>
          <w:i/>
          <w:color w:val="808080" w:themeColor="background1" w:themeShade="80"/>
          <w:sz w:val="20"/>
          <w:szCs w:val="20"/>
        </w:rPr>
        <w:t xml:space="preserve"> created. </w:t>
      </w:r>
    </w:p>
    <w:p w14:paraId="40C839E9" w14:textId="77777777" w:rsidR="003D6000" w:rsidRPr="00351A8B" w:rsidRDefault="003D6000" w:rsidP="00B74093">
      <w:pPr>
        <w:keepLines/>
        <w:spacing w:after="120"/>
        <w:ind w:left="720"/>
        <w:contextualSpacing/>
        <w:rPr>
          <w:rFonts w:asciiTheme="minorHAnsi" w:hAnsiTheme="minorHAnsi" w:cstheme="minorHAnsi"/>
          <w:i/>
          <w:color w:val="808080" w:themeColor="background1" w:themeShade="80"/>
          <w:sz w:val="20"/>
          <w:szCs w:val="20"/>
        </w:rPr>
      </w:pPr>
    </w:p>
    <w:p w14:paraId="5C62828C" w14:textId="680AE0E8" w:rsidR="00F7512B" w:rsidRPr="00351A8B" w:rsidRDefault="00F7512B" w:rsidP="00B74093">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For low-bid projects, the detailed requirements are referred to as the specifications and/or technical special provisions (TSP). Specifications and/or TSPs are developed based on </w:t>
      </w:r>
      <w:r w:rsidR="0060338A" w:rsidRPr="00351A8B">
        <w:rPr>
          <w:rFonts w:asciiTheme="minorHAnsi" w:hAnsiTheme="minorHAnsi" w:cstheme="minorHAnsi"/>
          <w:i/>
          <w:color w:val="808080" w:themeColor="background1" w:themeShade="80"/>
          <w:sz w:val="20"/>
          <w:szCs w:val="20"/>
        </w:rPr>
        <w:t>user</w:t>
      </w:r>
      <w:r w:rsidR="00974EFF">
        <w:rPr>
          <w:rFonts w:asciiTheme="minorHAnsi" w:hAnsiTheme="minorHAnsi" w:cstheme="minorHAnsi"/>
          <w:i/>
          <w:color w:val="808080" w:themeColor="background1" w:themeShade="80"/>
          <w:sz w:val="20"/>
          <w:szCs w:val="20"/>
        </w:rPr>
        <w:t xml:space="preserve"> </w:t>
      </w:r>
      <w:r w:rsidR="0060338A" w:rsidRPr="00351A8B">
        <w:rPr>
          <w:rFonts w:asciiTheme="minorHAnsi" w:hAnsiTheme="minorHAnsi" w:cstheme="minorHAnsi"/>
          <w:i/>
          <w:color w:val="808080" w:themeColor="background1" w:themeShade="80"/>
          <w:sz w:val="20"/>
          <w:szCs w:val="20"/>
        </w:rPr>
        <w:t>needs</w:t>
      </w:r>
      <w:r w:rsidR="00450606">
        <w:rPr>
          <w:rFonts w:asciiTheme="minorHAnsi" w:hAnsiTheme="minorHAnsi" w:cstheme="minorHAnsi"/>
          <w:i/>
          <w:color w:val="808080" w:themeColor="background1" w:themeShade="80"/>
          <w:sz w:val="20"/>
          <w:szCs w:val="20"/>
        </w:rPr>
        <w:t xml:space="preserve"> as stated in the ConOps,</w:t>
      </w:r>
      <w:r w:rsidR="0060338A" w:rsidRPr="00351A8B">
        <w:rPr>
          <w:rFonts w:asciiTheme="minorHAnsi" w:hAnsiTheme="minorHAnsi" w:cstheme="minorHAnsi"/>
          <w:i/>
          <w:color w:val="808080" w:themeColor="background1" w:themeShade="80"/>
          <w:sz w:val="20"/>
          <w:szCs w:val="20"/>
        </w:rPr>
        <w:t xml:space="preserve"> and </w:t>
      </w:r>
      <w:r w:rsidRPr="00351A8B">
        <w:rPr>
          <w:rFonts w:asciiTheme="minorHAnsi" w:hAnsiTheme="minorHAnsi" w:cstheme="minorHAnsi"/>
          <w:i/>
          <w:color w:val="808080" w:themeColor="background1" w:themeShade="80"/>
          <w:sz w:val="20"/>
          <w:szCs w:val="20"/>
        </w:rPr>
        <w:t>high-level requirements</w:t>
      </w:r>
      <w:r w:rsidR="0060338A" w:rsidRPr="00351A8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as mentioned in Section </w:t>
      </w:r>
      <w:r w:rsidR="004A21D7">
        <w:rPr>
          <w:rFonts w:asciiTheme="minorHAnsi" w:hAnsiTheme="minorHAnsi" w:cstheme="minorHAnsi"/>
          <w:i/>
          <w:color w:val="808080" w:themeColor="background1" w:themeShade="80"/>
          <w:sz w:val="20"/>
          <w:szCs w:val="20"/>
        </w:rPr>
        <w:t>2.</w:t>
      </w:r>
      <w:r w:rsidRPr="00351A8B">
        <w:rPr>
          <w:rFonts w:asciiTheme="minorHAnsi" w:hAnsiTheme="minorHAnsi" w:cstheme="minorHAnsi"/>
          <w:i/>
          <w:color w:val="808080" w:themeColor="background1" w:themeShade="80"/>
          <w:sz w:val="20"/>
          <w:szCs w:val="20"/>
        </w:rPr>
        <w:t xml:space="preserve">2 for low-bid projects. </w:t>
      </w:r>
      <w:r w:rsidR="0060338A" w:rsidRPr="00351A8B">
        <w:rPr>
          <w:rFonts w:asciiTheme="minorHAnsi" w:hAnsiTheme="minorHAnsi" w:cstheme="minorHAnsi"/>
          <w:i/>
          <w:color w:val="808080" w:themeColor="background1" w:themeShade="80"/>
          <w:sz w:val="20"/>
          <w:szCs w:val="20"/>
        </w:rPr>
        <w:t xml:space="preserve">Identify </w:t>
      </w:r>
      <w:r w:rsidRPr="00351A8B">
        <w:rPr>
          <w:rFonts w:asciiTheme="minorHAnsi" w:hAnsiTheme="minorHAnsi" w:cstheme="minorHAnsi"/>
          <w:i/>
          <w:color w:val="808080" w:themeColor="background1" w:themeShade="80"/>
          <w:sz w:val="20"/>
          <w:szCs w:val="20"/>
        </w:rPr>
        <w:t>the specifications and/or the TSP document that has been created</w:t>
      </w:r>
      <w:r w:rsidR="00B74093" w:rsidRPr="00351A8B">
        <w:rPr>
          <w:rFonts w:asciiTheme="minorHAnsi" w:hAnsiTheme="minorHAnsi" w:cstheme="minorHAnsi"/>
          <w:i/>
          <w:color w:val="808080" w:themeColor="background1" w:themeShade="80"/>
          <w:sz w:val="20"/>
          <w:szCs w:val="20"/>
        </w:rPr>
        <w:t>.</w:t>
      </w:r>
    </w:p>
    <w:p w14:paraId="4A372C12" w14:textId="77777777" w:rsidR="0006797F" w:rsidRPr="00351A8B" w:rsidRDefault="0006797F" w:rsidP="00B74093">
      <w:pPr>
        <w:spacing w:after="120"/>
        <w:ind w:left="720"/>
        <w:contextualSpacing/>
        <w:rPr>
          <w:rFonts w:asciiTheme="minorHAnsi" w:hAnsiTheme="minorHAnsi" w:cstheme="minorHAnsi"/>
          <w:i/>
          <w:color w:val="808080" w:themeColor="background1" w:themeShade="80"/>
          <w:sz w:val="20"/>
          <w:szCs w:val="20"/>
        </w:rPr>
      </w:pPr>
    </w:p>
    <w:p w14:paraId="1348638F" w14:textId="27F0BACA" w:rsidR="00B410A0" w:rsidRPr="00351A8B" w:rsidRDefault="0006797F" w:rsidP="00B92878">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Section 2.7 </w:t>
      </w:r>
      <w:r w:rsidR="004C3C09" w:rsidRPr="00351A8B">
        <w:rPr>
          <w:rFonts w:asciiTheme="minorHAnsi" w:hAnsiTheme="minorHAnsi" w:cstheme="minorHAnsi"/>
          <w:i/>
          <w:color w:val="808080" w:themeColor="background1" w:themeShade="80"/>
          <w:sz w:val="20"/>
          <w:szCs w:val="20"/>
        </w:rPr>
        <w:t>considers what goes into the RTVM</w:t>
      </w:r>
      <w:r w:rsidR="00E52A15" w:rsidRPr="00351A8B">
        <w:rPr>
          <w:rFonts w:asciiTheme="minorHAnsi" w:hAnsiTheme="minorHAnsi" w:cstheme="minorHAnsi"/>
          <w:i/>
          <w:color w:val="808080" w:themeColor="background1" w:themeShade="80"/>
          <w:sz w:val="20"/>
          <w:szCs w:val="20"/>
        </w:rPr>
        <w:t xml:space="preserve">, which fills out the process of </w:t>
      </w:r>
      <w:r w:rsidR="00080CAE" w:rsidRPr="00351A8B">
        <w:rPr>
          <w:rFonts w:asciiTheme="minorHAnsi" w:hAnsiTheme="minorHAnsi" w:cstheme="minorHAnsi"/>
          <w:i/>
          <w:color w:val="808080" w:themeColor="background1" w:themeShade="80"/>
          <w:sz w:val="20"/>
          <w:szCs w:val="20"/>
        </w:rPr>
        <w:t xml:space="preserve">identifying the detailed requirements, functional and non-functional, and </w:t>
      </w:r>
      <w:r w:rsidR="00E52A15" w:rsidRPr="00351A8B">
        <w:rPr>
          <w:rFonts w:asciiTheme="minorHAnsi" w:hAnsiTheme="minorHAnsi" w:cstheme="minorHAnsi"/>
          <w:i/>
          <w:color w:val="808080" w:themeColor="background1" w:themeShade="80"/>
          <w:sz w:val="20"/>
          <w:szCs w:val="20"/>
        </w:rPr>
        <w:t xml:space="preserve">verifying </w:t>
      </w:r>
      <w:r w:rsidR="00080CAE" w:rsidRPr="00351A8B">
        <w:rPr>
          <w:rFonts w:asciiTheme="minorHAnsi" w:hAnsiTheme="minorHAnsi" w:cstheme="minorHAnsi"/>
          <w:i/>
          <w:color w:val="808080" w:themeColor="background1" w:themeShade="80"/>
          <w:sz w:val="20"/>
          <w:szCs w:val="20"/>
        </w:rPr>
        <w:t>how</w:t>
      </w:r>
      <w:r w:rsidR="00E52A15" w:rsidRPr="00351A8B">
        <w:rPr>
          <w:rFonts w:asciiTheme="minorHAnsi" w:hAnsiTheme="minorHAnsi" w:cstheme="minorHAnsi"/>
          <w:i/>
          <w:color w:val="808080" w:themeColor="background1" w:themeShade="80"/>
          <w:sz w:val="20"/>
          <w:szCs w:val="20"/>
        </w:rPr>
        <w:t xml:space="preserve"> the detailed requirements will be tested</w:t>
      </w:r>
      <w:r w:rsidR="004C3C09" w:rsidRPr="00351A8B">
        <w:rPr>
          <w:rFonts w:asciiTheme="minorHAnsi" w:hAnsiTheme="minorHAnsi" w:cstheme="minorHAnsi"/>
          <w:i/>
          <w:color w:val="808080" w:themeColor="background1" w:themeShade="80"/>
          <w:sz w:val="20"/>
          <w:szCs w:val="20"/>
        </w:rPr>
        <w:t>.</w:t>
      </w:r>
    </w:p>
    <w:p w14:paraId="5B202C94" w14:textId="77777777" w:rsidR="00F7512B" w:rsidRPr="008F280A" w:rsidRDefault="00D107C4" w:rsidP="00614910">
      <w:pPr>
        <w:pStyle w:val="Heading2"/>
      </w:pPr>
      <w:bookmarkStart w:id="182" w:name="_Toc1029623"/>
      <w:bookmarkStart w:id="183" w:name="_Toc515428277"/>
      <w:bookmarkStart w:id="184" w:name="_Toc515455778"/>
      <w:bookmarkStart w:id="185" w:name="_Toc18564240"/>
      <w:bookmarkEnd w:id="182"/>
      <w:r w:rsidRPr="008F280A">
        <w:t>Performing</w:t>
      </w:r>
      <w:r w:rsidR="006E154B" w:rsidRPr="008F280A">
        <w:t xml:space="preserve"> </w:t>
      </w:r>
      <w:r w:rsidR="00F7512B" w:rsidRPr="008F280A">
        <w:t>Trade-off Studies, Gap Analyses, or Technology Assessments</w:t>
      </w:r>
      <w:bookmarkEnd w:id="183"/>
      <w:bookmarkEnd w:id="184"/>
      <w:bookmarkEnd w:id="185"/>
    </w:p>
    <w:p w14:paraId="7C5B1C7A" w14:textId="6A822F13" w:rsidR="005F56E0" w:rsidRDefault="002178DC" w:rsidP="00B34542">
      <w:pPr>
        <w:pStyle w:val="Instruction"/>
      </w:pPr>
      <w:r>
        <w:t xml:space="preserve">For Trade-off </w:t>
      </w:r>
      <w:r w:rsidR="00B92878">
        <w:t>s</w:t>
      </w:r>
      <w:r>
        <w:t xml:space="preserve">tudies, identify instances of desirable yet incompatible, competing features that require analysis. </w:t>
      </w:r>
      <w:r w:rsidR="005F56E0">
        <w:t>Indicate the options available to solve</w:t>
      </w:r>
      <w:r w:rsidR="00784BFE">
        <w:t xml:space="preserve"> the problem</w:t>
      </w:r>
      <w:r w:rsidR="005F56E0">
        <w:t xml:space="preserve">. </w:t>
      </w:r>
    </w:p>
    <w:p w14:paraId="4E60780B" w14:textId="75362009" w:rsidR="005F56E0" w:rsidRDefault="002178DC" w:rsidP="00B34542">
      <w:pPr>
        <w:pStyle w:val="Instruction"/>
      </w:pPr>
      <w:r>
        <w:t xml:space="preserve">With respect to </w:t>
      </w:r>
      <w:r w:rsidR="005F56E0">
        <w:t>Gap Analysis</w:t>
      </w:r>
      <w:r>
        <w:t>, explain</w:t>
      </w:r>
      <w:r w:rsidRPr="005F56E0">
        <w:t xml:space="preserve"> </w:t>
      </w:r>
      <w:r w:rsidR="005F56E0" w:rsidRPr="005F56E0">
        <w:t xml:space="preserve">the </w:t>
      </w:r>
      <w:r>
        <w:t xml:space="preserve">technology </w:t>
      </w:r>
      <w:r w:rsidR="005F56E0" w:rsidRPr="005F56E0">
        <w:t xml:space="preserve">gap that exists between existing system capabilities </w:t>
      </w:r>
      <w:r>
        <w:t xml:space="preserve">or existing technologies </w:t>
      </w:r>
      <w:r w:rsidR="005F56E0" w:rsidRPr="005F56E0">
        <w:t>and the desired system to be implemented.</w:t>
      </w:r>
    </w:p>
    <w:p w14:paraId="65EA246C" w14:textId="6A2C70D9" w:rsidR="005F56E0" w:rsidRPr="00194BDF" w:rsidRDefault="002178DC" w:rsidP="00B34542">
      <w:pPr>
        <w:pStyle w:val="Instruction"/>
      </w:pPr>
      <w:r>
        <w:t xml:space="preserve">For </w:t>
      </w:r>
      <w:r w:rsidR="005F56E0">
        <w:t>Technology Assessments</w:t>
      </w:r>
      <w:r>
        <w:t>, d</w:t>
      </w:r>
      <w:r w:rsidR="00194BDF">
        <w:t xml:space="preserve">escribe </w:t>
      </w:r>
      <w:r w:rsidR="00194BDF" w:rsidRPr="00194BDF">
        <w:t xml:space="preserve">the </w:t>
      </w:r>
      <w:r w:rsidR="00784BFE" w:rsidRPr="00194BDF">
        <w:t>technolog</w:t>
      </w:r>
      <w:r w:rsidR="00784BFE">
        <w:t>ies</w:t>
      </w:r>
      <w:r w:rsidR="00784BFE" w:rsidRPr="00194BDF">
        <w:t xml:space="preserve"> </w:t>
      </w:r>
      <w:r w:rsidR="00784BFE">
        <w:t>available and make a comparative analysis</w:t>
      </w:r>
      <w:r w:rsidR="00194BDF">
        <w:t>.</w:t>
      </w:r>
    </w:p>
    <w:p w14:paraId="59DF9751" w14:textId="706AF4D4" w:rsidR="00063EE5" w:rsidRDefault="00063EE5" w:rsidP="001B6CFC">
      <w:pPr>
        <w:pStyle w:val="ListParagraph"/>
        <w:numPr>
          <w:ilvl w:val="0"/>
          <w:numId w:val="65"/>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The level of detail for this section should reflect the overall complexity and risk of the project. For low</w:t>
      </w:r>
      <w:r w:rsidR="003160B2">
        <w:rPr>
          <w:rFonts w:asciiTheme="minorHAnsi" w:hAnsiTheme="minorHAnsi" w:cstheme="minorHAnsi"/>
          <w:i/>
          <w:color w:val="808080" w:themeColor="background1" w:themeShade="80"/>
          <w:sz w:val="20"/>
          <w:szCs w:val="20"/>
        </w:rPr>
        <w:t>-</w:t>
      </w:r>
      <w:r>
        <w:rPr>
          <w:rFonts w:asciiTheme="minorHAnsi" w:hAnsiTheme="minorHAnsi" w:cstheme="minorHAnsi"/>
          <w:i/>
          <w:color w:val="808080" w:themeColor="background1" w:themeShade="80"/>
          <w:sz w:val="20"/>
          <w:szCs w:val="20"/>
        </w:rPr>
        <w:t xml:space="preserve">risk projects, these studies and assessments may not be needed or could simply reference previous studies or previous projects. </w:t>
      </w:r>
    </w:p>
    <w:p w14:paraId="5A812754" w14:textId="77777777" w:rsidR="00063EE5" w:rsidRDefault="00063EE5" w:rsidP="00E8607E">
      <w:pPr>
        <w:pStyle w:val="ListParagraph"/>
        <w:spacing w:after="120"/>
        <w:rPr>
          <w:rFonts w:asciiTheme="minorHAnsi" w:hAnsiTheme="minorHAnsi" w:cstheme="minorHAnsi"/>
          <w:i/>
          <w:color w:val="808080" w:themeColor="background1" w:themeShade="80"/>
          <w:sz w:val="20"/>
          <w:szCs w:val="20"/>
        </w:rPr>
      </w:pPr>
    </w:p>
    <w:p w14:paraId="628428AF" w14:textId="7A884C2F" w:rsidR="00F7512B" w:rsidRPr="00351A8B" w:rsidRDefault="00F7512B" w:rsidP="001B6CFC">
      <w:pPr>
        <w:pStyle w:val="ListParagraph"/>
        <w:numPr>
          <w:ilvl w:val="0"/>
          <w:numId w:val="65"/>
        </w:numPr>
        <w:spacing w:after="12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As a formal decision analysis method, </w:t>
      </w:r>
      <w:r w:rsidRPr="00CF4730">
        <w:rPr>
          <w:rFonts w:asciiTheme="minorHAnsi" w:hAnsiTheme="minorHAnsi" w:cstheme="minorHAnsi"/>
          <w:b/>
          <w:i/>
          <w:color w:val="808080" w:themeColor="background1" w:themeShade="80"/>
          <w:sz w:val="20"/>
          <w:szCs w:val="20"/>
          <w:u w:val="single"/>
        </w:rPr>
        <w:t>trade-off studies</w:t>
      </w:r>
      <w:r w:rsidRPr="00351A8B">
        <w:rPr>
          <w:rFonts w:asciiTheme="minorHAnsi" w:hAnsiTheme="minorHAnsi" w:cstheme="minorHAnsi"/>
          <w:i/>
          <w:color w:val="808080" w:themeColor="background1" w:themeShade="80"/>
          <w:sz w:val="20"/>
          <w:szCs w:val="20"/>
        </w:rPr>
        <w:t xml:space="preserve"> are used in situations where more than one alternative exists for a given product, system, or technology. For example, multiple detection units </w:t>
      </w:r>
      <w:r w:rsidR="00B92878">
        <w:rPr>
          <w:rFonts w:asciiTheme="minorHAnsi" w:hAnsiTheme="minorHAnsi" w:cstheme="minorHAnsi"/>
          <w:i/>
          <w:color w:val="808080" w:themeColor="background1" w:themeShade="80"/>
          <w:sz w:val="20"/>
          <w:szCs w:val="20"/>
        </w:rPr>
        <w:t xml:space="preserve">are </w:t>
      </w:r>
      <w:r w:rsidRPr="00351A8B">
        <w:rPr>
          <w:rFonts w:asciiTheme="minorHAnsi" w:hAnsiTheme="minorHAnsi" w:cstheme="minorHAnsi"/>
          <w:i/>
          <w:color w:val="808080" w:themeColor="background1" w:themeShade="80"/>
          <w:sz w:val="20"/>
          <w:szCs w:val="20"/>
        </w:rPr>
        <w:t>available to detect vehicle</w:t>
      </w:r>
      <w:r w:rsidR="00B92878">
        <w:rPr>
          <w:rFonts w:asciiTheme="minorHAnsi" w:hAnsiTheme="minorHAnsi" w:cstheme="minorHAnsi"/>
          <w:i/>
          <w:color w:val="808080" w:themeColor="background1" w:themeShade="80"/>
          <w:sz w:val="20"/>
          <w:szCs w:val="20"/>
        </w:rPr>
        <w:t>’s</w:t>
      </w:r>
      <w:r w:rsidRPr="00351A8B">
        <w:rPr>
          <w:rFonts w:asciiTheme="minorHAnsi" w:hAnsiTheme="minorHAnsi" w:cstheme="minorHAnsi"/>
          <w:i/>
          <w:color w:val="808080" w:themeColor="background1" w:themeShade="80"/>
          <w:sz w:val="20"/>
          <w:szCs w:val="20"/>
        </w:rPr>
        <w:t xml:space="preserve"> presence and measure traffic parameters. Choosing the best detector </w:t>
      </w:r>
      <w:r w:rsidR="00C234C1" w:rsidRPr="00351A8B">
        <w:rPr>
          <w:rFonts w:asciiTheme="minorHAnsi" w:hAnsiTheme="minorHAnsi" w:cstheme="minorHAnsi"/>
          <w:i/>
          <w:color w:val="808080" w:themeColor="background1" w:themeShade="80"/>
          <w:sz w:val="20"/>
          <w:szCs w:val="20"/>
        </w:rPr>
        <w:t>in each</w:t>
      </w:r>
      <w:r w:rsidRPr="00351A8B">
        <w:rPr>
          <w:rFonts w:asciiTheme="minorHAnsi" w:hAnsiTheme="minorHAnsi" w:cstheme="minorHAnsi"/>
          <w:i/>
          <w:color w:val="808080" w:themeColor="background1" w:themeShade="80"/>
          <w:sz w:val="20"/>
          <w:szCs w:val="20"/>
        </w:rPr>
        <w:t xml:space="preserve"> situation will require a trade-off study. Trade-off studies can be done at several levels and at different times during the project.</w:t>
      </w:r>
      <w:r w:rsidR="00A020A8">
        <w:rPr>
          <w:rFonts w:asciiTheme="minorHAnsi" w:hAnsiTheme="minorHAnsi" w:cstheme="minorHAnsi"/>
          <w:i/>
          <w:color w:val="808080" w:themeColor="background1" w:themeShade="80"/>
          <w:sz w:val="20"/>
          <w:szCs w:val="20"/>
        </w:rPr>
        <w:t xml:space="preserve"> Trade-off studies should include performance impacts, schedule to implement, and identif</w:t>
      </w:r>
      <w:r w:rsidR="007223A7">
        <w:rPr>
          <w:rFonts w:asciiTheme="minorHAnsi" w:hAnsiTheme="minorHAnsi" w:cstheme="minorHAnsi"/>
          <w:i/>
          <w:color w:val="808080" w:themeColor="background1" w:themeShade="80"/>
          <w:sz w:val="20"/>
          <w:szCs w:val="20"/>
        </w:rPr>
        <w:t>ication of</w:t>
      </w:r>
      <w:r w:rsidR="00A020A8">
        <w:rPr>
          <w:rFonts w:asciiTheme="minorHAnsi" w:hAnsiTheme="minorHAnsi" w:cstheme="minorHAnsi"/>
          <w:i/>
          <w:color w:val="808080" w:themeColor="background1" w:themeShade="80"/>
          <w:sz w:val="20"/>
          <w:szCs w:val="20"/>
        </w:rPr>
        <w:t xml:space="preserve"> risks and costs.</w:t>
      </w:r>
    </w:p>
    <w:p w14:paraId="0DD584D9" w14:textId="60CB9A2E" w:rsidR="00F7512B" w:rsidRPr="00351A8B" w:rsidRDefault="00F7512B" w:rsidP="006E4933">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lastRenderedPageBreak/>
        <w:t xml:space="preserve">A </w:t>
      </w:r>
      <w:r w:rsidRPr="00CF4730">
        <w:rPr>
          <w:rFonts w:asciiTheme="minorHAnsi" w:hAnsiTheme="minorHAnsi" w:cstheme="minorHAnsi"/>
          <w:b/>
          <w:i/>
          <w:color w:val="808080" w:themeColor="background1" w:themeShade="80"/>
          <w:sz w:val="20"/>
          <w:szCs w:val="20"/>
          <w:u w:val="single"/>
        </w:rPr>
        <w:t>gap analysis</w:t>
      </w:r>
      <w:r w:rsidRPr="00351A8B">
        <w:rPr>
          <w:rFonts w:asciiTheme="minorHAnsi" w:hAnsiTheme="minorHAnsi" w:cstheme="minorHAnsi"/>
          <w:i/>
          <w:color w:val="808080" w:themeColor="background1" w:themeShade="80"/>
          <w:sz w:val="20"/>
          <w:szCs w:val="20"/>
        </w:rPr>
        <w:t xml:space="preserve"> focuses on determining the gap that exists between </w:t>
      </w:r>
      <w:r w:rsidR="00B92878">
        <w:rPr>
          <w:rFonts w:asciiTheme="minorHAnsi" w:hAnsiTheme="minorHAnsi" w:cstheme="minorHAnsi"/>
          <w:i/>
          <w:color w:val="808080" w:themeColor="background1" w:themeShade="80"/>
          <w:sz w:val="20"/>
          <w:szCs w:val="20"/>
        </w:rPr>
        <w:t xml:space="preserve">the </w:t>
      </w:r>
      <w:r w:rsidRPr="00351A8B">
        <w:rPr>
          <w:rFonts w:asciiTheme="minorHAnsi" w:hAnsiTheme="minorHAnsi" w:cstheme="minorHAnsi"/>
          <w:i/>
          <w:color w:val="808080" w:themeColor="background1" w:themeShade="80"/>
          <w:sz w:val="20"/>
          <w:szCs w:val="20"/>
        </w:rPr>
        <w:t xml:space="preserve">existing system </w:t>
      </w:r>
      <w:r w:rsidR="00CF4730">
        <w:rPr>
          <w:rFonts w:asciiTheme="minorHAnsi" w:hAnsiTheme="minorHAnsi" w:cstheme="minorHAnsi"/>
          <w:i/>
          <w:color w:val="808080" w:themeColor="background1" w:themeShade="80"/>
          <w:sz w:val="20"/>
          <w:szCs w:val="20"/>
        </w:rPr>
        <w:t xml:space="preserve">or technology </w:t>
      </w:r>
      <w:r w:rsidRPr="00351A8B">
        <w:rPr>
          <w:rFonts w:asciiTheme="minorHAnsi" w:hAnsiTheme="minorHAnsi" w:cstheme="minorHAnsi"/>
          <w:i/>
          <w:color w:val="808080" w:themeColor="background1" w:themeShade="80"/>
          <w:sz w:val="20"/>
          <w:szCs w:val="20"/>
        </w:rPr>
        <w:t xml:space="preserve">capabilities and the desired system to be implemented. </w:t>
      </w:r>
    </w:p>
    <w:p w14:paraId="53563467" w14:textId="77777777" w:rsidR="006E4933" w:rsidRPr="00351A8B" w:rsidRDefault="006E4933" w:rsidP="006E4933">
      <w:pPr>
        <w:spacing w:after="120"/>
        <w:ind w:left="720"/>
        <w:contextualSpacing/>
        <w:rPr>
          <w:rFonts w:asciiTheme="minorHAnsi" w:hAnsiTheme="minorHAnsi" w:cstheme="minorHAnsi"/>
          <w:i/>
          <w:color w:val="808080" w:themeColor="background1" w:themeShade="80"/>
          <w:sz w:val="20"/>
          <w:szCs w:val="20"/>
        </w:rPr>
      </w:pPr>
    </w:p>
    <w:p w14:paraId="2D252D69" w14:textId="77777777" w:rsidR="00F7512B" w:rsidRPr="00351A8B" w:rsidRDefault="00F7512B" w:rsidP="006E4933">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When the same product or system can be built using different technologies, a </w:t>
      </w:r>
      <w:r w:rsidRPr="00351A8B">
        <w:rPr>
          <w:rFonts w:asciiTheme="minorHAnsi" w:hAnsiTheme="minorHAnsi" w:cstheme="minorHAnsi"/>
          <w:b/>
          <w:i/>
          <w:color w:val="808080" w:themeColor="background1" w:themeShade="80"/>
          <w:sz w:val="20"/>
          <w:szCs w:val="20"/>
          <w:u w:val="single"/>
        </w:rPr>
        <w:t>technology assessment</w:t>
      </w:r>
      <w:r w:rsidRPr="00351A8B">
        <w:rPr>
          <w:rFonts w:asciiTheme="minorHAnsi" w:hAnsiTheme="minorHAnsi" w:cstheme="minorHAnsi"/>
          <w:i/>
          <w:color w:val="808080" w:themeColor="background1" w:themeShade="80"/>
          <w:sz w:val="20"/>
          <w:szCs w:val="20"/>
        </w:rPr>
        <w:t xml:space="preserve"> is completed to determine the </w:t>
      </w:r>
      <w:r w:rsidR="004165F5" w:rsidRPr="00351A8B">
        <w:rPr>
          <w:rFonts w:asciiTheme="minorHAnsi" w:hAnsiTheme="minorHAnsi" w:cstheme="minorHAnsi"/>
          <w:i/>
          <w:color w:val="808080" w:themeColor="background1" w:themeShade="80"/>
          <w:sz w:val="20"/>
          <w:szCs w:val="20"/>
        </w:rPr>
        <w:t xml:space="preserve">optimal </w:t>
      </w:r>
      <w:r w:rsidRPr="00351A8B">
        <w:rPr>
          <w:rFonts w:asciiTheme="minorHAnsi" w:hAnsiTheme="minorHAnsi" w:cstheme="minorHAnsi"/>
          <w:i/>
          <w:color w:val="808080" w:themeColor="background1" w:themeShade="80"/>
          <w:sz w:val="20"/>
          <w:szCs w:val="20"/>
        </w:rPr>
        <w:t xml:space="preserve">technology to use in the given situation. </w:t>
      </w:r>
    </w:p>
    <w:p w14:paraId="064BCE65" w14:textId="77777777" w:rsidR="006E4933" w:rsidRPr="00351A8B" w:rsidRDefault="006E4933" w:rsidP="006E4933">
      <w:pPr>
        <w:spacing w:after="120"/>
        <w:ind w:left="720"/>
        <w:contextualSpacing/>
        <w:rPr>
          <w:rFonts w:asciiTheme="minorHAnsi" w:hAnsiTheme="minorHAnsi" w:cstheme="minorHAnsi"/>
          <w:i/>
          <w:color w:val="808080" w:themeColor="background1" w:themeShade="80"/>
          <w:sz w:val="20"/>
          <w:szCs w:val="20"/>
        </w:rPr>
      </w:pPr>
    </w:p>
    <w:p w14:paraId="2539A37A" w14:textId="77777777" w:rsidR="00CF4730" w:rsidRDefault="00CF4730" w:rsidP="00CF4730">
      <w:pPr>
        <w:spacing w:after="120"/>
        <w:ind w:left="720"/>
        <w:contextualSpacing/>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These categories may not necessarily be entirely exclusive from one another. The important point is to identify where technology solutions are needed and to address them.</w:t>
      </w:r>
    </w:p>
    <w:p w14:paraId="2F414E4C" w14:textId="77777777" w:rsidR="00CF4730" w:rsidRPr="00351A8B" w:rsidRDefault="00CF4730" w:rsidP="00CF4730">
      <w:pPr>
        <w:spacing w:after="120"/>
        <w:ind w:left="720"/>
        <w:contextualSpacing/>
        <w:rPr>
          <w:rFonts w:asciiTheme="minorHAnsi" w:hAnsiTheme="minorHAnsi" w:cstheme="minorHAnsi"/>
          <w:i/>
          <w:color w:val="808080" w:themeColor="background1" w:themeShade="80"/>
          <w:sz w:val="20"/>
          <w:szCs w:val="20"/>
        </w:rPr>
      </w:pPr>
    </w:p>
    <w:p w14:paraId="77657E51" w14:textId="523F4F98" w:rsidR="00F7512B" w:rsidRPr="00351A8B" w:rsidRDefault="00F7512B" w:rsidP="006E4933">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If the trade-off study, gap analysis, or technology assessment processes are very involved, create a separate document and refer to that document here; however, if the processes are simple, document the information in this section.</w:t>
      </w:r>
      <w:r w:rsidR="006E4933" w:rsidRPr="00351A8B">
        <w:rPr>
          <w:rFonts w:asciiTheme="minorHAnsi" w:hAnsiTheme="minorHAnsi" w:cstheme="minorHAnsi"/>
          <w:i/>
          <w:color w:val="808080" w:themeColor="background1" w:themeShade="80"/>
          <w:sz w:val="20"/>
          <w:szCs w:val="20"/>
        </w:rPr>
        <w:t xml:space="preserve"> </w:t>
      </w:r>
      <w:r w:rsidRPr="00351A8B">
        <w:rPr>
          <w:rFonts w:asciiTheme="minorHAnsi" w:hAnsiTheme="minorHAnsi" w:cstheme="minorHAnsi"/>
          <w:i/>
          <w:color w:val="808080" w:themeColor="background1" w:themeShade="80"/>
          <w:sz w:val="20"/>
          <w:szCs w:val="20"/>
        </w:rPr>
        <w:t xml:space="preserve">Some of these studies may have been completed prior to the project kick-off date. If that is the case, mention those documents </w:t>
      </w:r>
      <w:r w:rsidR="00784BFE" w:rsidRPr="00351A8B">
        <w:rPr>
          <w:rFonts w:asciiTheme="minorHAnsi" w:hAnsiTheme="minorHAnsi" w:cstheme="minorHAnsi"/>
          <w:i/>
          <w:color w:val="808080" w:themeColor="background1" w:themeShade="80"/>
          <w:sz w:val="20"/>
          <w:szCs w:val="20"/>
        </w:rPr>
        <w:t xml:space="preserve">and results </w:t>
      </w:r>
      <w:r w:rsidRPr="00351A8B">
        <w:rPr>
          <w:rFonts w:asciiTheme="minorHAnsi" w:hAnsiTheme="minorHAnsi" w:cstheme="minorHAnsi"/>
          <w:i/>
          <w:color w:val="808080" w:themeColor="background1" w:themeShade="80"/>
          <w:sz w:val="20"/>
          <w:szCs w:val="20"/>
        </w:rPr>
        <w:t>here.</w:t>
      </w:r>
    </w:p>
    <w:p w14:paraId="0BABD8EC" w14:textId="77777777" w:rsidR="00F7512B" w:rsidRPr="008F280A" w:rsidRDefault="006E154B" w:rsidP="00614910">
      <w:pPr>
        <w:pStyle w:val="Heading2"/>
      </w:pPr>
      <w:bookmarkStart w:id="186" w:name="_Toc515428278"/>
      <w:bookmarkStart w:id="187" w:name="_Toc515455779"/>
      <w:bookmarkStart w:id="188" w:name="_Toc18564241"/>
      <w:r w:rsidRPr="008F280A">
        <w:t xml:space="preserve">Performing </w:t>
      </w:r>
      <w:r w:rsidR="00F7512B" w:rsidRPr="008F280A">
        <w:t>Technical Reviews</w:t>
      </w:r>
      <w:bookmarkEnd w:id="186"/>
      <w:bookmarkEnd w:id="187"/>
      <w:bookmarkEnd w:id="188"/>
    </w:p>
    <w:p w14:paraId="5AAD9400" w14:textId="45F21DE2" w:rsidR="00BF5C7C" w:rsidRDefault="00974EFF" w:rsidP="00B34542">
      <w:pPr>
        <w:pStyle w:val="Instruction"/>
      </w:pPr>
      <w:r>
        <w:t>Provide a</w:t>
      </w:r>
      <w:r w:rsidR="00BF5C7C">
        <w:t xml:space="preserve"> detailed description and</w:t>
      </w:r>
      <w:r w:rsidR="00ED5D39">
        <w:t xml:space="preserve"> flow</w:t>
      </w:r>
      <w:r w:rsidR="00BF5C7C">
        <w:t xml:space="preserve"> </w:t>
      </w:r>
      <w:r w:rsidR="008B4775">
        <w:t xml:space="preserve">diagram </w:t>
      </w:r>
      <w:r w:rsidR="00BF5C7C">
        <w:t xml:space="preserve">of the overall project schedule showing timing of the </w:t>
      </w:r>
      <w:r w:rsidR="00A46ABD">
        <w:t xml:space="preserve">systems engineering and </w:t>
      </w:r>
      <w:r w:rsidR="00BF5C7C">
        <w:t>technical reviews.</w:t>
      </w:r>
    </w:p>
    <w:p w14:paraId="50139BAA" w14:textId="31AA5449" w:rsidR="003D6000" w:rsidRPr="00351A8B" w:rsidRDefault="00F7512B" w:rsidP="001B6CFC">
      <w:pPr>
        <w:pStyle w:val="ListParagraph"/>
        <w:numPr>
          <w:ilvl w:val="0"/>
          <w:numId w:val="65"/>
        </w:numPr>
        <w:spacing w:after="120"/>
        <w:rPr>
          <w:rFonts w:asciiTheme="minorHAnsi" w:hAnsiTheme="minorHAnsi" w:cstheme="minorHAnsi"/>
          <w:b/>
          <w:i/>
          <w:color w:val="808080" w:themeColor="background1" w:themeShade="80"/>
        </w:rPr>
      </w:pPr>
      <w:r w:rsidRPr="00351A8B">
        <w:rPr>
          <w:rFonts w:asciiTheme="minorHAnsi" w:hAnsiTheme="minorHAnsi" w:cstheme="minorHAnsi"/>
          <w:i/>
          <w:color w:val="808080" w:themeColor="background1" w:themeShade="80"/>
          <w:sz w:val="20"/>
          <w:szCs w:val="20"/>
        </w:rPr>
        <w:t>A</w:t>
      </w:r>
      <w:r w:rsidR="003160B2">
        <w:rPr>
          <w:rFonts w:asciiTheme="minorHAnsi" w:hAnsiTheme="minorHAnsi" w:cstheme="minorHAnsi"/>
          <w:i/>
          <w:color w:val="808080" w:themeColor="background1" w:themeShade="80"/>
          <w:sz w:val="20"/>
          <w:szCs w:val="20"/>
        </w:rPr>
        <w:t>n</w:t>
      </w:r>
      <w:r w:rsidRPr="00351A8B">
        <w:rPr>
          <w:rFonts w:asciiTheme="minorHAnsi" w:hAnsiTheme="minorHAnsi" w:cstheme="minorHAnsi"/>
          <w:i/>
          <w:color w:val="808080" w:themeColor="background1" w:themeShade="80"/>
          <w:sz w:val="20"/>
          <w:szCs w:val="20"/>
        </w:rPr>
        <w:t xml:space="preserve"> </w:t>
      </w:r>
      <w:r w:rsidR="00C348FD" w:rsidRPr="00351A8B">
        <w:rPr>
          <w:rFonts w:asciiTheme="minorHAnsi" w:hAnsiTheme="minorHAnsi" w:cstheme="minorHAnsi"/>
          <w:i/>
          <w:color w:val="808080" w:themeColor="background1" w:themeShade="80"/>
          <w:sz w:val="20"/>
          <w:szCs w:val="20"/>
        </w:rPr>
        <w:t>SEP</w:t>
      </w:r>
      <w:r w:rsidRPr="00351A8B">
        <w:rPr>
          <w:rFonts w:asciiTheme="minorHAnsi" w:hAnsiTheme="minorHAnsi" w:cstheme="minorHAnsi"/>
          <w:i/>
          <w:color w:val="808080" w:themeColor="background1" w:themeShade="80"/>
          <w:sz w:val="20"/>
          <w:szCs w:val="20"/>
        </w:rPr>
        <w:t xml:space="preserve"> requires several </w:t>
      </w:r>
      <w:r w:rsidR="00ED5D39">
        <w:rPr>
          <w:rFonts w:asciiTheme="minorHAnsi" w:hAnsiTheme="minorHAnsi" w:cstheme="minorHAnsi"/>
          <w:i/>
          <w:color w:val="808080" w:themeColor="background1" w:themeShade="80"/>
          <w:sz w:val="20"/>
          <w:szCs w:val="20"/>
        </w:rPr>
        <w:t xml:space="preserve">system engineering </w:t>
      </w:r>
      <w:r w:rsidR="00A46ABD">
        <w:rPr>
          <w:rFonts w:asciiTheme="minorHAnsi" w:hAnsiTheme="minorHAnsi" w:cstheme="minorHAnsi"/>
          <w:i/>
          <w:color w:val="808080" w:themeColor="background1" w:themeShade="80"/>
          <w:sz w:val="20"/>
          <w:szCs w:val="20"/>
        </w:rPr>
        <w:t xml:space="preserve">and technical </w:t>
      </w:r>
      <w:r w:rsidRPr="00351A8B">
        <w:rPr>
          <w:rFonts w:asciiTheme="minorHAnsi" w:hAnsiTheme="minorHAnsi" w:cstheme="minorHAnsi"/>
          <w:i/>
          <w:color w:val="808080" w:themeColor="background1" w:themeShade="80"/>
          <w:sz w:val="20"/>
          <w:szCs w:val="20"/>
        </w:rPr>
        <w:t>reviews to properly accomplish the various work items</w:t>
      </w:r>
      <w:r w:rsidR="00B766A6">
        <w:rPr>
          <w:rFonts w:asciiTheme="minorHAnsi" w:hAnsiTheme="minorHAnsi" w:cstheme="minorHAnsi"/>
          <w:i/>
          <w:color w:val="808080" w:themeColor="background1" w:themeShade="80"/>
          <w:sz w:val="20"/>
          <w:szCs w:val="20"/>
        </w:rPr>
        <w:t xml:space="preserve"> and project milestones</w:t>
      </w:r>
      <w:r w:rsidRPr="00351A8B">
        <w:rPr>
          <w:rFonts w:asciiTheme="minorHAnsi" w:hAnsiTheme="minorHAnsi" w:cstheme="minorHAnsi"/>
          <w:i/>
          <w:color w:val="808080" w:themeColor="background1" w:themeShade="80"/>
          <w:sz w:val="20"/>
          <w:szCs w:val="20"/>
        </w:rPr>
        <w:t xml:space="preserve"> that are to be completed in a project. Section 4.6.1.1 of Florida’s Statewide SEMP describes various </w:t>
      </w:r>
      <w:r w:rsidR="00ED5D39">
        <w:rPr>
          <w:rFonts w:asciiTheme="minorHAnsi" w:hAnsiTheme="minorHAnsi" w:cstheme="minorHAnsi"/>
          <w:i/>
          <w:color w:val="808080" w:themeColor="background1" w:themeShade="80"/>
          <w:sz w:val="20"/>
          <w:szCs w:val="20"/>
        </w:rPr>
        <w:t xml:space="preserve">systems engineering </w:t>
      </w:r>
      <w:r w:rsidR="00A46ABD">
        <w:rPr>
          <w:rFonts w:asciiTheme="minorHAnsi" w:hAnsiTheme="minorHAnsi" w:cstheme="minorHAnsi"/>
          <w:i/>
          <w:color w:val="808080" w:themeColor="background1" w:themeShade="80"/>
          <w:sz w:val="20"/>
          <w:szCs w:val="20"/>
        </w:rPr>
        <w:t xml:space="preserve">and technical </w:t>
      </w:r>
      <w:r w:rsidRPr="00351A8B">
        <w:rPr>
          <w:rFonts w:asciiTheme="minorHAnsi" w:hAnsiTheme="minorHAnsi" w:cstheme="minorHAnsi"/>
          <w:i/>
          <w:color w:val="808080" w:themeColor="background1" w:themeShade="80"/>
          <w:sz w:val="20"/>
          <w:szCs w:val="20"/>
        </w:rPr>
        <w:t xml:space="preserve">reviews that can be performed for a project. Not all reviews are needed for all projects. Depending on the scope </w:t>
      </w:r>
      <w:r w:rsidR="00ED5D39">
        <w:rPr>
          <w:rFonts w:asciiTheme="minorHAnsi" w:hAnsiTheme="minorHAnsi" w:cstheme="minorHAnsi"/>
          <w:i/>
          <w:color w:val="808080" w:themeColor="background1" w:themeShade="80"/>
          <w:sz w:val="20"/>
          <w:szCs w:val="20"/>
        </w:rPr>
        <w:t xml:space="preserve">and scale </w:t>
      </w:r>
      <w:r w:rsidRPr="00351A8B">
        <w:rPr>
          <w:rFonts w:asciiTheme="minorHAnsi" w:hAnsiTheme="minorHAnsi" w:cstheme="minorHAnsi"/>
          <w:i/>
          <w:color w:val="808080" w:themeColor="background1" w:themeShade="80"/>
          <w:sz w:val="20"/>
          <w:szCs w:val="20"/>
        </w:rPr>
        <w:t xml:space="preserve">of the project, only a few reviews may be necessary. The </w:t>
      </w:r>
      <w:r w:rsidR="00DF6849" w:rsidRPr="00351A8B">
        <w:rPr>
          <w:rFonts w:asciiTheme="minorHAnsi" w:hAnsiTheme="minorHAnsi" w:cstheme="minorHAnsi"/>
          <w:i/>
          <w:color w:val="808080" w:themeColor="background1" w:themeShade="80"/>
          <w:sz w:val="20"/>
          <w:szCs w:val="20"/>
        </w:rPr>
        <w:t xml:space="preserve">Overall </w:t>
      </w:r>
      <w:r w:rsidRPr="00351A8B">
        <w:rPr>
          <w:rFonts w:asciiTheme="minorHAnsi" w:hAnsiTheme="minorHAnsi" w:cstheme="minorHAnsi"/>
          <w:i/>
          <w:color w:val="808080" w:themeColor="background1" w:themeShade="80"/>
          <w:sz w:val="20"/>
          <w:szCs w:val="20"/>
        </w:rPr>
        <w:t>Project Manager</w:t>
      </w:r>
      <w:r w:rsidR="00F77401" w:rsidRPr="00351A8B">
        <w:rPr>
          <w:rFonts w:asciiTheme="minorHAnsi" w:hAnsiTheme="minorHAnsi" w:cstheme="minorHAnsi"/>
          <w:i/>
          <w:color w:val="808080" w:themeColor="background1" w:themeShade="80"/>
          <w:sz w:val="20"/>
          <w:szCs w:val="20"/>
        </w:rPr>
        <w:t xml:space="preserve"> (PM)</w:t>
      </w:r>
      <w:r w:rsidR="007326DE" w:rsidRPr="00351A8B">
        <w:rPr>
          <w:rFonts w:asciiTheme="minorHAnsi" w:hAnsiTheme="minorHAnsi" w:cstheme="minorHAnsi"/>
          <w:i/>
          <w:color w:val="808080" w:themeColor="background1" w:themeShade="80"/>
          <w:sz w:val="20"/>
          <w:szCs w:val="20"/>
        </w:rPr>
        <w:t>, whose duties are further described in Section 3</w:t>
      </w:r>
      <w:r w:rsidR="009507BD" w:rsidRPr="00351A8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should follow the </w:t>
      </w:r>
      <w:r w:rsidR="00B92878">
        <w:rPr>
          <w:rFonts w:asciiTheme="minorHAnsi" w:hAnsiTheme="minorHAnsi" w:cstheme="minorHAnsi"/>
          <w:i/>
          <w:color w:val="808080" w:themeColor="background1" w:themeShade="80"/>
          <w:sz w:val="20"/>
          <w:szCs w:val="20"/>
        </w:rPr>
        <w:t>d</w:t>
      </w:r>
      <w:r w:rsidRPr="00351A8B">
        <w:rPr>
          <w:rFonts w:asciiTheme="minorHAnsi" w:hAnsiTheme="minorHAnsi" w:cstheme="minorHAnsi"/>
          <w:i/>
          <w:color w:val="808080" w:themeColor="background1" w:themeShade="80"/>
          <w:sz w:val="20"/>
          <w:szCs w:val="20"/>
        </w:rPr>
        <w:t xml:space="preserve">istrict’s design review process for design/build and low-bid projects. System </w:t>
      </w:r>
      <w:r w:rsidR="00B92878">
        <w:rPr>
          <w:rFonts w:asciiTheme="minorHAnsi" w:hAnsiTheme="minorHAnsi" w:cstheme="minorHAnsi"/>
          <w:i/>
          <w:color w:val="808080" w:themeColor="background1" w:themeShade="80"/>
          <w:sz w:val="20"/>
          <w:szCs w:val="20"/>
        </w:rPr>
        <w:t>E</w:t>
      </w:r>
      <w:r w:rsidRPr="00351A8B">
        <w:rPr>
          <w:rFonts w:asciiTheme="minorHAnsi" w:hAnsiTheme="minorHAnsi" w:cstheme="minorHAnsi"/>
          <w:i/>
          <w:color w:val="808080" w:themeColor="background1" w:themeShade="80"/>
          <w:sz w:val="20"/>
          <w:szCs w:val="20"/>
        </w:rPr>
        <w:t xml:space="preserve">ngineers attend these reviews and document changes, which could be applicable to requirements and schedules. A requirement change that modifies stakeholder </w:t>
      </w:r>
      <w:r w:rsidR="006B73F2" w:rsidRPr="00351A8B">
        <w:rPr>
          <w:rFonts w:asciiTheme="minorHAnsi" w:hAnsiTheme="minorHAnsi" w:cstheme="minorHAnsi"/>
          <w:i/>
          <w:color w:val="808080" w:themeColor="background1" w:themeShade="80"/>
          <w:sz w:val="20"/>
          <w:szCs w:val="20"/>
        </w:rPr>
        <w:t>needs</w:t>
      </w:r>
      <w:r w:rsidRPr="00351A8B">
        <w:rPr>
          <w:rFonts w:asciiTheme="minorHAnsi" w:hAnsiTheme="minorHAnsi" w:cstheme="minorHAnsi"/>
          <w:i/>
          <w:color w:val="808080" w:themeColor="background1" w:themeShade="80"/>
          <w:sz w:val="20"/>
          <w:szCs w:val="20"/>
        </w:rPr>
        <w:t xml:space="preserve"> is reported to the </w:t>
      </w:r>
      <w:r w:rsidR="00DF6849" w:rsidRPr="00351A8B">
        <w:rPr>
          <w:rFonts w:asciiTheme="minorHAnsi" w:hAnsiTheme="minorHAnsi" w:cstheme="minorHAnsi"/>
          <w:i/>
          <w:color w:val="808080" w:themeColor="background1" w:themeShade="80"/>
          <w:sz w:val="20"/>
          <w:szCs w:val="20"/>
        </w:rPr>
        <w:t xml:space="preserve">Overall </w:t>
      </w:r>
      <w:r w:rsidRPr="00351A8B">
        <w:rPr>
          <w:rFonts w:asciiTheme="minorHAnsi" w:hAnsiTheme="minorHAnsi" w:cstheme="minorHAnsi"/>
          <w:i/>
          <w:color w:val="808080" w:themeColor="background1" w:themeShade="80"/>
          <w:sz w:val="20"/>
          <w:szCs w:val="20"/>
        </w:rPr>
        <w:t xml:space="preserve">Project Manager for a decision. </w:t>
      </w:r>
      <w:r w:rsidR="008B4775" w:rsidRPr="00351A8B">
        <w:rPr>
          <w:rFonts w:asciiTheme="minorHAnsi" w:hAnsiTheme="minorHAnsi" w:cstheme="minorHAnsi"/>
          <w:i/>
          <w:color w:val="808080" w:themeColor="background1" w:themeShade="80"/>
          <w:sz w:val="20"/>
          <w:szCs w:val="20"/>
        </w:rPr>
        <w:t>User needs</w:t>
      </w:r>
      <w:r w:rsidR="00B92878">
        <w:rPr>
          <w:rFonts w:asciiTheme="minorHAnsi" w:hAnsiTheme="minorHAnsi" w:cstheme="minorHAnsi"/>
          <w:i/>
          <w:color w:val="808080" w:themeColor="background1" w:themeShade="80"/>
          <w:sz w:val="20"/>
          <w:szCs w:val="20"/>
        </w:rPr>
        <w:t>,</w:t>
      </w:r>
      <w:r w:rsidR="008B4775" w:rsidRPr="00351A8B">
        <w:rPr>
          <w:rFonts w:asciiTheme="minorHAnsi" w:hAnsiTheme="minorHAnsi" w:cstheme="minorHAnsi"/>
          <w:i/>
          <w:color w:val="808080" w:themeColor="background1" w:themeShade="80"/>
          <w:sz w:val="20"/>
          <w:szCs w:val="20"/>
        </w:rPr>
        <w:t xml:space="preserve"> which are listed in the ConOps</w:t>
      </w:r>
      <w:r w:rsidR="00B92878">
        <w:rPr>
          <w:rFonts w:asciiTheme="minorHAnsi" w:hAnsiTheme="minorHAnsi" w:cstheme="minorHAnsi"/>
          <w:i/>
          <w:color w:val="808080" w:themeColor="background1" w:themeShade="80"/>
          <w:sz w:val="20"/>
          <w:szCs w:val="20"/>
        </w:rPr>
        <w:t>,</w:t>
      </w:r>
      <w:r w:rsidR="008B4775" w:rsidRPr="00351A8B">
        <w:rPr>
          <w:rFonts w:asciiTheme="minorHAnsi" w:hAnsiTheme="minorHAnsi" w:cstheme="minorHAnsi"/>
          <w:i/>
          <w:color w:val="808080" w:themeColor="background1" w:themeShade="80"/>
          <w:sz w:val="20"/>
          <w:szCs w:val="20"/>
        </w:rPr>
        <w:t xml:space="preserve"> can only be changed by the stakeholders. </w:t>
      </w:r>
      <w:r w:rsidRPr="00351A8B">
        <w:rPr>
          <w:rFonts w:asciiTheme="minorHAnsi" w:hAnsiTheme="minorHAnsi" w:cstheme="minorHAnsi"/>
          <w:i/>
          <w:color w:val="808080" w:themeColor="background1" w:themeShade="80"/>
          <w:sz w:val="20"/>
          <w:szCs w:val="20"/>
        </w:rPr>
        <w:t>Schedule</w:t>
      </w:r>
      <w:r w:rsidR="00B92878">
        <w:rPr>
          <w:rFonts w:asciiTheme="minorHAnsi" w:hAnsiTheme="minorHAnsi" w:cstheme="minorHAnsi"/>
          <w:i/>
          <w:color w:val="808080" w:themeColor="background1" w:themeShade="80"/>
          <w:sz w:val="20"/>
          <w:szCs w:val="20"/>
        </w:rPr>
        <w:t>d</w:t>
      </w:r>
      <w:r w:rsidRPr="00351A8B">
        <w:rPr>
          <w:rFonts w:asciiTheme="minorHAnsi" w:hAnsiTheme="minorHAnsi" w:cstheme="minorHAnsi"/>
          <w:i/>
          <w:color w:val="808080" w:themeColor="background1" w:themeShade="80"/>
          <w:sz w:val="20"/>
          <w:szCs w:val="20"/>
        </w:rPr>
        <w:t xml:space="preserve"> changes are reported at the monthly project status review meetings as described in Section </w:t>
      </w:r>
      <w:r w:rsidR="004A21D7">
        <w:rPr>
          <w:rFonts w:asciiTheme="minorHAnsi" w:hAnsiTheme="minorHAnsi" w:cstheme="minorHAnsi"/>
          <w:i/>
          <w:color w:val="808080" w:themeColor="background1" w:themeShade="80"/>
          <w:sz w:val="20"/>
          <w:szCs w:val="20"/>
        </w:rPr>
        <w:t>3.11</w:t>
      </w:r>
      <w:r w:rsidRPr="00351A8B">
        <w:rPr>
          <w:rFonts w:asciiTheme="minorHAnsi" w:hAnsiTheme="minorHAnsi" w:cstheme="minorHAnsi"/>
          <w:i/>
          <w:color w:val="808080" w:themeColor="background1" w:themeShade="80"/>
          <w:sz w:val="20"/>
          <w:szCs w:val="20"/>
        </w:rPr>
        <w:t>.</w:t>
      </w:r>
      <w:r w:rsidR="00080CAE" w:rsidRPr="00351A8B">
        <w:rPr>
          <w:rFonts w:asciiTheme="minorHAnsi" w:hAnsiTheme="minorHAnsi" w:cstheme="minorHAnsi"/>
          <w:i/>
          <w:color w:val="808080" w:themeColor="background1" w:themeShade="80"/>
          <w:sz w:val="20"/>
          <w:szCs w:val="20"/>
        </w:rPr>
        <w:t xml:space="preserve"> </w:t>
      </w:r>
      <w:r w:rsidR="00974EFF">
        <w:rPr>
          <w:rFonts w:asciiTheme="minorHAnsi" w:hAnsiTheme="minorHAnsi" w:cstheme="minorHAnsi"/>
          <w:i/>
          <w:color w:val="808080" w:themeColor="background1" w:themeShade="80"/>
          <w:sz w:val="20"/>
          <w:szCs w:val="20"/>
        </w:rPr>
        <w:t>Also,</w:t>
      </w:r>
      <w:r w:rsidR="00F7311E">
        <w:rPr>
          <w:rFonts w:asciiTheme="minorHAnsi" w:hAnsiTheme="minorHAnsi" w:cstheme="minorHAnsi"/>
          <w:i/>
          <w:color w:val="808080" w:themeColor="background1" w:themeShade="80"/>
          <w:sz w:val="20"/>
          <w:szCs w:val="20"/>
        </w:rPr>
        <w:t xml:space="preserve"> provide</w:t>
      </w:r>
      <w:r w:rsidR="00974EFF">
        <w:rPr>
          <w:rFonts w:asciiTheme="minorHAnsi" w:hAnsiTheme="minorHAnsi" w:cstheme="minorHAnsi"/>
          <w:i/>
          <w:color w:val="808080" w:themeColor="background1" w:themeShade="80"/>
          <w:sz w:val="20"/>
          <w:szCs w:val="20"/>
        </w:rPr>
        <w:t xml:space="preserve"> d</w:t>
      </w:r>
      <w:r w:rsidRPr="00351A8B">
        <w:rPr>
          <w:rFonts w:asciiTheme="minorHAnsi" w:hAnsiTheme="minorHAnsi" w:cstheme="minorHAnsi"/>
          <w:i/>
          <w:color w:val="808080" w:themeColor="background1" w:themeShade="80"/>
          <w:sz w:val="20"/>
          <w:szCs w:val="20"/>
        </w:rPr>
        <w:t>ocument</w:t>
      </w:r>
      <w:r w:rsidR="00552040">
        <w:rPr>
          <w:rFonts w:asciiTheme="minorHAnsi" w:hAnsiTheme="minorHAnsi" w:cstheme="minorHAnsi"/>
          <w:i/>
          <w:color w:val="808080" w:themeColor="background1" w:themeShade="80"/>
          <w:sz w:val="20"/>
          <w:szCs w:val="20"/>
        </w:rPr>
        <w:t>at</w:t>
      </w:r>
      <w:r w:rsidR="00F7311E">
        <w:rPr>
          <w:rFonts w:asciiTheme="minorHAnsi" w:hAnsiTheme="minorHAnsi" w:cstheme="minorHAnsi"/>
          <w:i/>
          <w:color w:val="808080" w:themeColor="background1" w:themeShade="80"/>
          <w:sz w:val="20"/>
          <w:szCs w:val="20"/>
        </w:rPr>
        <w:t>ion of</w:t>
      </w:r>
      <w:r w:rsidRPr="00351A8B">
        <w:rPr>
          <w:rFonts w:asciiTheme="minorHAnsi" w:hAnsiTheme="minorHAnsi" w:cstheme="minorHAnsi"/>
          <w:i/>
          <w:color w:val="808080" w:themeColor="background1" w:themeShade="80"/>
          <w:sz w:val="20"/>
          <w:szCs w:val="20"/>
        </w:rPr>
        <w:t xml:space="preserve"> planned project reviews.</w:t>
      </w:r>
    </w:p>
    <w:p w14:paraId="1B47B688" w14:textId="77777777" w:rsidR="001452E5" w:rsidRPr="00351A8B" w:rsidRDefault="001452E5" w:rsidP="00CF0D13">
      <w:pPr>
        <w:spacing w:after="120"/>
        <w:ind w:left="720"/>
        <w:contextualSpacing/>
        <w:rPr>
          <w:rFonts w:asciiTheme="minorHAnsi" w:hAnsiTheme="minorHAnsi" w:cstheme="minorHAnsi"/>
          <w:b/>
          <w:i/>
          <w:color w:val="0070C0"/>
          <w:sz w:val="20"/>
          <w:szCs w:val="20"/>
        </w:rPr>
      </w:pPr>
    </w:p>
    <w:p w14:paraId="293236DB" w14:textId="0FFEBC31" w:rsidR="0032773B" w:rsidRPr="00351A8B" w:rsidRDefault="0032773B" w:rsidP="00CF0D13">
      <w:pPr>
        <w:spacing w:after="120"/>
        <w:ind w:left="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The overall project </w:t>
      </w:r>
      <w:r w:rsidR="006B73F2" w:rsidRPr="00351A8B">
        <w:rPr>
          <w:rFonts w:asciiTheme="minorHAnsi" w:hAnsiTheme="minorHAnsi" w:cstheme="minorHAnsi"/>
          <w:i/>
          <w:color w:val="808080" w:themeColor="background1" w:themeShade="80"/>
          <w:sz w:val="20"/>
          <w:szCs w:val="20"/>
        </w:rPr>
        <w:t xml:space="preserve">management model, </w:t>
      </w:r>
      <w:r w:rsidRPr="00351A8B">
        <w:rPr>
          <w:rFonts w:asciiTheme="minorHAnsi" w:hAnsiTheme="minorHAnsi" w:cstheme="minorHAnsi"/>
          <w:i/>
          <w:color w:val="808080" w:themeColor="background1" w:themeShade="80"/>
          <w:sz w:val="20"/>
          <w:szCs w:val="20"/>
        </w:rPr>
        <w:t>showing timing of the technical reviews</w:t>
      </w:r>
      <w:r w:rsidR="006B73F2" w:rsidRPr="00351A8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is shown in </w:t>
      </w:r>
      <w:r w:rsidR="004C0418" w:rsidRPr="00351A8B">
        <w:rPr>
          <w:rFonts w:asciiTheme="minorHAnsi" w:hAnsiTheme="minorHAnsi" w:cstheme="minorHAnsi"/>
          <w:i/>
          <w:color w:val="808080" w:themeColor="background1" w:themeShade="80"/>
          <w:sz w:val="20"/>
          <w:szCs w:val="20"/>
        </w:rPr>
        <w:t xml:space="preserve">the </w:t>
      </w:r>
      <w:r w:rsidR="00B92878">
        <w:rPr>
          <w:rFonts w:asciiTheme="minorHAnsi" w:hAnsiTheme="minorHAnsi" w:cstheme="minorHAnsi"/>
          <w:i/>
          <w:color w:val="808080" w:themeColor="background1" w:themeShade="80"/>
          <w:sz w:val="20"/>
          <w:szCs w:val="20"/>
        </w:rPr>
        <w:t>f</w:t>
      </w:r>
      <w:r w:rsidR="004C0418" w:rsidRPr="00351A8B">
        <w:rPr>
          <w:rFonts w:asciiTheme="minorHAnsi" w:hAnsiTheme="minorHAnsi" w:cstheme="minorHAnsi"/>
          <w:i/>
          <w:color w:val="808080" w:themeColor="background1" w:themeShade="80"/>
          <w:sz w:val="20"/>
          <w:szCs w:val="20"/>
        </w:rPr>
        <w:t>igure below.</w:t>
      </w:r>
    </w:p>
    <w:p w14:paraId="066F32EC" w14:textId="77777777" w:rsidR="00C234C1" w:rsidRDefault="00C234C1" w:rsidP="00CF0D13">
      <w:pPr>
        <w:spacing w:after="120"/>
        <w:ind w:left="720"/>
        <w:contextualSpacing/>
        <w:rPr>
          <w:rFonts w:asciiTheme="minorHAnsi" w:hAnsiTheme="minorHAnsi" w:cstheme="minorHAnsi"/>
          <w:sz w:val="20"/>
          <w:szCs w:val="20"/>
        </w:rPr>
      </w:pPr>
    </w:p>
    <w:p w14:paraId="73014686" w14:textId="77777777" w:rsidR="00066873" w:rsidRDefault="002C37B6" w:rsidP="00C234C1">
      <w:pPr>
        <w:pStyle w:val="Caption"/>
      </w:pPr>
      <w:r w:rsidRPr="00FE39A5">
        <w:object w:dxaOrig="9525" w:dyaOrig="6660" w14:anchorId="67174E7C">
          <v:shape id="_x0000_i1028" type="#_x0000_t75" style="width:388.8pt;height:279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Visio.Drawing.15" ShapeID="_x0000_i1028" DrawAspect="Content" ObjectID="_1630411791" r:id="rId27"/>
        </w:object>
      </w:r>
    </w:p>
    <w:p w14:paraId="12FB64C4" w14:textId="1307A8A2" w:rsidR="00066873" w:rsidRPr="002642F4" w:rsidRDefault="003A7824" w:rsidP="003A7824">
      <w:pPr>
        <w:pStyle w:val="Caption"/>
        <w:rPr>
          <w:color w:val="7F7F7F" w:themeColor="text1" w:themeTint="80"/>
        </w:rPr>
      </w:pPr>
      <w:bookmarkStart w:id="189" w:name="_Toc18564281"/>
      <w:r>
        <w:t xml:space="preserve">Figure </w:t>
      </w:r>
      <w:r w:rsidR="00CC6551">
        <w:rPr>
          <w:noProof/>
        </w:rPr>
        <w:fldChar w:fldCharType="begin"/>
      </w:r>
      <w:r w:rsidR="00CC6551">
        <w:rPr>
          <w:noProof/>
        </w:rPr>
        <w:instrText xml:space="preserve"> SEQ Figure \* ARABIC </w:instrText>
      </w:r>
      <w:r w:rsidR="00CC6551">
        <w:rPr>
          <w:noProof/>
        </w:rPr>
        <w:fldChar w:fldCharType="separate"/>
      </w:r>
      <w:r w:rsidR="00E91AA2">
        <w:rPr>
          <w:noProof/>
        </w:rPr>
        <w:t>1</w:t>
      </w:r>
      <w:r w:rsidR="00CC6551">
        <w:rPr>
          <w:noProof/>
        </w:rPr>
        <w:fldChar w:fldCharType="end"/>
      </w:r>
      <w:r w:rsidR="009561BA">
        <w:t xml:space="preserve">: </w:t>
      </w:r>
      <w:r w:rsidR="00066873" w:rsidRPr="00B92878">
        <w:t>Example of Overall Project Flow</w:t>
      </w:r>
      <w:bookmarkEnd w:id="189"/>
    </w:p>
    <w:p w14:paraId="51555DD6" w14:textId="77777777" w:rsidR="009912C7" w:rsidRPr="001B6CFC" w:rsidRDefault="009912C7" w:rsidP="001B6CFC">
      <w:pPr>
        <w:pStyle w:val="ListParagraph"/>
        <w:numPr>
          <w:ilvl w:val="0"/>
          <w:numId w:val="65"/>
        </w:numPr>
        <w:spacing w:after="120"/>
        <w:rPr>
          <w:rFonts w:asciiTheme="minorHAnsi" w:hAnsiTheme="minorHAnsi" w:cstheme="minorHAnsi"/>
          <w:color w:val="808080" w:themeColor="background1" w:themeShade="80"/>
          <w:sz w:val="20"/>
          <w:szCs w:val="20"/>
        </w:rPr>
      </w:pPr>
      <w:r w:rsidRPr="006379EB">
        <w:rPr>
          <w:rFonts w:asciiTheme="minorHAnsi" w:hAnsiTheme="minorHAnsi" w:cstheme="minorHAnsi"/>
          <w:i/>
          <w:color w:val="808080" w:themeColor="background1" w:themeShade="80"/>
          <w:sz w:val="20"/>
          <w:szCs w:val="20"/>
        </w:rPr>
        <w:t>EXAMPLE</w:t>
      </w:r>
      <w:r w:rsidRPr="001B6CFC">
        <w:rPr>
          <w:rFonts w:asciiTheme="minorHAnsi" w:hAnsiTheme="minorHAnsi" w:cstheme="minorHAnsi"/>
          <w:color w:val="808080" w:themeColor="background1" w:themeShade="80"/>
          <w:sz w:val="20"/>
          <w:szCs w:val="20"/>
        </w:rPr>
        <w:t>:</w:t>
      </w:r>
    </w:p>
    <w:p w14:paraId="52FDC224" w14:textId="77777777" w:rsidR="0032773B" w:rsidRPr="00351A8B" w:rsidRDefault="0032773B" w:rsidP="001B6CFC">
      <w:pPr>
        <w:spacing w:after="120"/>
        <w:ind w:firstLine="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The following technical reviews are planned for this project.</w:t>
      </w:r>
    </w:p>
    <w:p w14:paraId="6C0DD264" w14:textId="77777777" w:rsidR="0032773B" w:rsidRPr="00351A8B" w:rsidRDefault="0032773B" w:rsidP="004E2927">
      <w:pPr>
        <w:pStyle w:val="ListParagraph"/>
        <w:numPr>
          <w:ilvl w:val="0"/>
          <w:numId w:val="26"/>
        </w:numPr>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Requirements Walkthrough</w:t>
      </w:r>
      <w:r w:rsidRPr="00351A8B">
        <w:rPr>
          <w:rFonts w:asciiTheme="minorHAnsi" w:hAnsiTheme="minorHAnsi" w:cstheme="minorHAnsi"/>
          <w:i/>
          <w:color w:val="808080" w:themeColor="background1" w:themeShade="80"/>
          <w:sz w:val="20"/>
          <w:szCs w:val="20"/>
        </w:rPr>
        <w:t xml:space="preserve"> – A </w:t>
      </w:r>
      <w:r w:rsidR="00A353CC" w:rsidRPr="00351A8B">
        <w:rPr>
          <w:rFonts w:asciiTheme="minorHAnsi" w:hAnsiTheme="minorHAnsi" w:cstheme="minorHAnsi"/>
          <w:i/>
          <w:color w:val="808080" w:themeColor="background1" w:themeShade="80"/>
          <w:sz w:val="20"/>
          <w:szCs w:val="20"/>
        </w:rPr>
        <w:t>one-</w:t>
      </w:r>
      <w:r w:rsidRPr="00351A8B">
        <w:rPr>
          <w:rFonts w:asciiTheme="minorHAnsi" w:hAnsiTheme="minorHAnsi" w:cstheme="minorHAnsi"/>
          <w:i/>
          <w:color w:val="808080" w:themeColor="background1" w:themeShade="80"/>
          <w:sz w:val="20"/>
          <w:szCs w:val="20"/>
        </w:rPr>
        <w:t>week meeting in DEPARTMENT facilities to walk through the requirements to assure common understanding.</w:t>
      </w:r>
    </w:p>
    <w:p w14:paraId="694D3512" w14:textId="125E5AA6" w:rsidR="0032773B" w:rsidRPr="00351A8B" w:rsidRDefault="0032773B" w:rsidP="004E2927">
      <w:pPr>
        <w:pStyle w:val="ListParagraph"/>
        <w:numPr>
          <w:ilvl w:val="0"/>
          <w:numId w:val="26"/>
        </w:numPr>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40% or Preliminary Design Review</w:t>
      </w:r>
      <w:r w:rsidRPr="00351A8B">
        <w:rPr>
          <w:rFonts w:asciiTheme="minorHAnsi" w:hAnsiTheme="minorHAnsi" w:cstheme="minorHAnsi"/>
          <w:i/>
          <w:color w:val="808080" w:themeColor="background1" w:themeShade="80"/>
          <w:sz w:val="20"/>
          <w:szCs w:val="20"/>
        </w:rPr>
        <w:t xml:space="preserve"> – At the completion of the 40% Design phase</w:t>
      </w:r>
      <w:r w:rsidR="00860028">
        <w:rPr>
          <w:rFonts w:asciiTheme="minorHAnsi" w:hAnsiTheme="minorHAnsi" w:cstheme="minorHAnsi"/>
          <w:i/>
          <w:color w:val="808080" w:themeColor="background1" w:themeShade="80"/>
          <w:sz w:val="20"/>
          <w:szCs w:val="20"/>
        </w:rPr>
        <w:t>, the</w:t>
      </w:r>
      <w:r w:rsidRPr="00351A8B">
        <w:rPr>
          <w:rFonts w:asciiTheme="minorHAnsi" w:hAnsiTheme="minorHAnsi" w:cstheme="minorHAnsi"/>
          <w:i/>
          <w:color w:val="808080" w:themeColor="background1" w:themeShade="80"/>
          <w:sz w:val="20"/>
          <w:szCs w:val="20"/>
        </w:rPr>
        <w:t xml:space="preserve"> </w:t>
      </w:r>
      <w:r w:rsidR="00DD5994" w:rsidRPr="00351A8B">
        <w:rPr>
          <w:rFonts w:asciiTheme="minorHAnsi" w:hAnsiTheme="minorHAnsi" w:cstheme="minorHAnsi"/>
          <w:i/>
          <w:color w:val="808080" w:themeColor="background1" w:themeShade="80"/>
          <w:sz w:val="20"/>
          <w:szCs w:val="20"/>
        </w:rPr>
        <w:t>CONTRACTOR</w:t>
      </w:r>
      <w:r w:rsidRPr="00351A8B">
        <w:rPr>
          <w:rFonts w:asciiTheme="minorHAnsi" w:hAnsiTheme="minorHAnsi" w:cstheme="minorHAnsi"/>
          <w:i/>
          <w:color w:val="808080" w:themeColor="background1" w:themeShade="80"/>
          <w:sz w:val="20"/>
          <w:szCs w:val="20"/>
        </w:rPr>
        <w:t xml:space="preserve"> shall perform a Preliminary Design Review (PDR) to obtain verification</w:t>
      </w:r>
      <w:r w:rsidR="00D32E7B">
        <w:rPr>
          <w:rFonts w:asciiTheme="minorHAnsi" w:hAnsiTheme="minorHAnsi" w:cstheme="minorHAnsi"/>
          <w:i/>
          <w:color w:val="808080" w:themeColor="background1" w:themeShade="80"/>
          <w:sz w:val="20"/>
          <w:szCs w:val="20"/>
        </w:rPr>
        <w:t xml:space="preserve"> and</w:t>
      </w:r>
      <w:r w:rsidRPr="00351A8B">
        <w:rPr>
          <w:rFonts w:asciiTheme="minorHAnsi" w:hAnsiTheme="minorHAnsi" w:cstheme="minorHAnsi"/>
          <w:i/>
          <w:color w:val="808080" w:themeColor="background1" w:themeShade="80"/>
          <w:sz w:val="20"/>
          <w:szCs w:val="20"/>
        </w:rPr>
        <w:t xml:space="preserve"> approval of the system architecture design. The goals of the PDR are to: </w:t>
      </w:r>
    </w:p>
    <w:p w14:paraId="51F9DF5C" w14:textId="48C8499A" w:rsidR="0032773B" w:rsidRPr="00351A8B" w:rsidRDefault="0032773B" w:rsidP="004E2927">
      <w:pPr>
        <w:pStyle w:val="ListParagraph"/>
        <w:numPr>
          <w:ilvl w:val="0"/>
          <w:numId w:val="27"/>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Verify the technical content of the architectural design document and its interfaces are complete and traceable to requirements</w:t>
      </w:r>
      <w:r w:rsidR="00D32E7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w:t>
      </w:r>
    </w:p>
    <w:p w14:paraId="79FAB4DE" w14:textId="46BC74BB" w:rsidR="0032773B" w:rsidRPr="00351A8B" w:rsidRDefault="0032773B" w:rsidP="004E2927">
      <w:pPr>
        <w:pStyle w:val="ListParagraph"/>
        <w:numPr>
          <w:ilvl w:val="0"/>
          <w:numId w:val="27"/>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Ensure the selected design methodology has been followed in producing the architectural design</w:t>
      </w:r>
      <w:r w:rsidR="00D32E7B">
        <w:rPr>
          <w:rFonts w:asciiTheme="minorHAnsi" w:hAnsiTheme="minorHAnsi" w:cstheme="minorHAnsi"/>
          <w:i/>
          <w:color w:val="808080" w:themeColor="background1" w:themeShade="80"/>
          <w:sz w:val="20"/>
          <w:szCs w:val="20"/>
        </w:rPr>
        <w:t>.</w:t>
      </w:r>
      <w:r w:rsidRPr="00351A8B">
        <w:rPr>
          <w:rFonts w:asciiTheme="minorHAnsi" w:hAnsiTheme="minorHAnsi" w:cstheme="minorHAnsi"/>
          <w:i/>
          <w:color w:val="808080" w:themeColor="background1" w:themeShade="80"/>
          <w:sz w:val="20"/>
          <w:szCs w:val="20"/>
        </w:rPr>
        <w:t xml:space="preserve"> </w:t>
      </w:r>
    </w:p>
    <w:p w14:paraId="21F9B0CC" w14:textId="77777777" w:rsidR="0032773B" w:rsidRPr="00351A8B" w:rsidRDefault="0032773B" w:rsidP="004E2927">
      <w:pPr>
        <w:pStyle w:val="ListParagraph"/>
        <w:numPr>
          <w:ilvl w:val="0"/>
          <w:numId w:val="27"/>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Obtain approval from the DEPARTMENT Project Manager to proceed into detailed design.</w:t>
      </w:r>
    </w:p>
    <w:p w14:paraId="0300373D" w14:textId="126ECA1B" w:rsidR="0032773B" w:rsidRPr="00351A8B" w:rsidRDefault="0032773B" w:rsidP="004E2927">
      <w:pPr>
        <w:pStyle w:val="ListParagraph"/>
        <w:numPr>
          <w:ilvl w:val="0"/>
          <w:numId w:val="28"/>
        </w:numPr>
        <w:autoSpaceDE w:val="0"/>
        <w:autoSpaceDN w:val="0"/>
        <w:adjustRightInd w:val="0"/>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90% or Detailed Design Review</w:t>
      </w:r>
      <w:r w:rsidRPr="00351A8B">
        <w:rPr>
          <w:rFonts w:asciiTheme="minorHAnsi" w:hAnsiTheme="minorHAnsi" w:cstheme="minorHAnsi"/>
          <w:i/>
          <w:color w:val="808080" w:themeColor="background1" w:themeShade="80"/>
          <w:sz w:val="20"/>
          <w:szCs w:val="20"/>
        </w:rPr>
        <w:t xml:space="preserve"> —For each of the </w:t>
      </w:r>
      <w:r w:rsidRPr="00351A8B">
        <w:rPr>
          <w:rFonts w:asciiTheme="minorHAnsi" w:hAnsiTheme="minorHAnsi" w:cstheme="minorHAnsi"/>
          <w:b/>
          <w:i/>
          <w:color w:val="808080" w:themeColor="background1" w:themeShade="80"/>
          <w:sz w:val="20"/>
          <w:szCs w:val="20"/>
        </w:rPr>
        <w:t>four iterations</w:t>
      </w:r>
      <w:r w:rsidRPr="00351A8B">
        <w:rPr>
          <w:rFonts w:asciiTheme="minorHAnsi" w:hAnsiTheme="minorHAnsi" w:cstheme="minorHAnsi"/>
          <w:i/>
          <w:color w:val="808080" w:themeColor="background1" w:themeShade="80"/>
          <w:sz w:val="20"/>
          <w:szCs w:val="20"/>
        </w:rPr>
        <w:t xml:space="preserve">, after completion of </w:t>
      </w:r>
      <w:r w:rsidR="00574392">
        <w:rPr>
          <w:rFonts w:asciiTheme="minorHAnsi" w:hAnsiTheme="minorHAnsi" w:cstheme="minorHAnsi"/>
          <w:i/>
          <w:color w:val="808080" w:themeColor="background1" w:themeShade="80"/>
          <w:sz w:val="20"/>
          <w:szCs w:val="20"/>
        </w:rPr>
        <w:t>the</w:t>
      </w:r>
      <w:r w:rsidR="00574392" w:rsidRPr="00351A8B">
        <w:rPr>
          <w:rFonts w:asciiTheme="minorHAnsi" w:hAnsiTheme="minorHAnsi" w:cstheme="minorHAnsi"/>
          <w:i/>
          <w:color w:val="808080" w:themeColor="background1" w:themeShade="80"/>
          <w:sz w:val="20"/>
          <w:szCs w:val="20"/>
        </w:rPr>
        <w:t xml:space="preserve"> </w:t>
      </w:r>
      <w:r w:rsidRPr="00351A8B">
        <w:rPr>
          <w:rFonts w:asciiTheme="minorHAnsi" w:hAnsiTheme="minorHAnsi" w:cstheme="minorHAnsi"/>
          <w:i/>
          <w:color w:val="808080" w:themeColor="background1" w:themeShade="80"/>
          <w:sz w:val="20"/>
          <w:szCs w:val="20"/>
        </w:rPr>
        <w:t xml:space="preserve">90% detailed design and prior to system build, a Critical Design Review (CDR) shall be conducted by </w:t>
      </w:r>
      <w:r w:rsidR="00C2084B">
        <w:rPr>
          <w:rFonts w:asciiTheme="minorHAnsi" w:hAnsiTheme="minorHAnsi" w:cstheme="minorHAnsi"/>
          <w:i/>
          <w:color w:val="808080" w:themeColor="background1" w:themeShade="80"/>
          <w:sz w:val="20"/>
          <w:szCs w:val="20"/>
        </w:rPr>
        <w:t xml:space="preserve">the </w:t>
      </w:r>
      <w:r w:rsidR="00DD5994" w:rsidRPr="00351A8B">
        <w:rPr>
          <w:rFonts w:asciiTheme="minorHAnsi" w:hAnsiTheme="minorHAnsi" w:cstheme="minorHAnsi"/>
          <w:i/>
          <w:color w:val="808080" w:themeColor="background1" w:themeShade="80"/>
          <w:sz w:val="20"/>
          <w:szCs w:val="20"/>
        </w:rPr>
        <w:t>CONTRACTOR</w:t>
      </w:r>
      <w:r w:rsidRPr="00351A8B">
        <w:rPr>
          <w:rFonts w:asciiTheme="minorHAnsi" w:hAnsiTheme="minorHAnsi" w:cstheme="minorHAnsi"/>
          <w:i/>
          <w:color w:val="808080" w:themeColor="background1" w:themeShade="80"/>
          <w:sz w:val="20"/>
          <w:szCs w:val="20"/>
        </w:rPr>
        <w:t xml:space="preserve"> to ensure the design fulfills the requirements. The CDR will serve as a baseline for all deliverables, and there will be no deviation from the final CDR without change requests being approved by the DEPARTMENT. The goals of the CDR are to:</w:t>
      </w:r>
    </w:p>
    <w:p w14:paraId="3A53CA52" w14:textId="77777777" w:rsidR="0032773B" w:rsidRPr="00351A8B" w:rsidRDefault="0032773B" w:rsidP="004E2927">
      <w:pPr>
        <w:pStyle w:val="ListParagraph"/>
        <w:numPr>
          <w:ilvl w:val="0"/>
          <w:numId w:val="29"/>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 xml:space="preserve">Verify the technical content of the System Design Document </w:t>
      </w:r>
      <w:r w:rsidR="004557E8" w:rsidRPr="00351A8B">
        <w:rPr>
          <w:rFonts w:asciiTheme="minorHAnsi" w:hAnsiTheme="minorHAnsi" w:cstheme="minorHAnsi"/>
          <w:i/>
          <w:color w:val="808080" w:themeColor="background1" w:themeShade="80"/>
          <w:sz w:val="20"/>
          <w:szCs w:val="20"/>
        </w:rPr>
        <w:t xml:space="preserve">is </w:t>
      </w:r>
      <w:r w:rsidRPr="00351A8B">
        <w:rPr>
          <w:rFonts w:asciiTheme="minorHAnsi" w:hAnsiTheme="minorHAnsi" w:cstheme="minorHAnsi"/>
          <w:i/>
          <w:color w:val="808080" w:themeColor="background1" w:themeShade="80"/>
          <w:sz w:val="20"/>
          <w:szCs w:val="20"/>
        </w:rPr>
        <w:t>complete and its functions are traceable to requirements.</w:t>
      </w:r>
    </w:p>
    <w:p w14:paraId="3B85773F" w14:textId="77777777" w:rsidR="0032773B" w:rsidRPr="00351A8B" w:rsidRDefault="0032773B" w:rsidP="004E2927">
      <w:pPr>
        <w:pStyle w:val="ListParagraph"/>
        <w:numPr>
          <w:ilvl w:val="0"/>
          <w:numId w:val="29"/>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Ensure the selected design methodology has been followed in producing the detailed design.</w:t>
      </w:r>
    </w:p>
    <w:p w14:paraId="0A3C72FF" w14:textId="73D94167" w:rsidR="0032773B" w:rsidRPr="00351A8B" w:rsidRDefault="0032773B" w:rsidP="004E2927">
      <w:pPr>
        <w:pStyle w:val="ListParagraph"/>
        <w:numPr>
          <w:ilvl w:val="0"/>
          <w:numId w:val="29"/>
        </w:numPr>
        <w:spacing w:after="120"/>
        <w:ind w:left="216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Obtain approval from the DEPARTMENT Project Manager</w:t>
      </w:r>
      <w:r w:rsidR="00574392">
        <w:rPr>
          <w:rFonts w:asciiTheme="minorHAnsi" w:hAnsiTheme="minorHAnsi" w:cstheme="minorHAnsi"/>
          <w:i/>
          <w:color w:val="808080" w:themeColor="background1" w:themeShade="80"/>
          <w:sz w:val="20"/>
          <w:szCs w:val="20"/>
        </w:rPr>
        <w:t xml:space="preserve"> of the Detailed design and for the</w:t>
      </w:r>
      <w:r w:rsidR="00C2084B">
        <w:rPr>
          <w:rFonts w:asciiTheme="minorHAnsi" w:hAnsiTheme="minorHAnsi" w:cstheme="minorHAnsi"/>
          <w:i/>
          <w:color w:val="808080" w:themeColor="background1" w:themeShade="80"/>
          <w:sz w:val="20"/>
          <w:szCs w:val="20"/>
        </w:rPr>
        <w:t xml:space="preserve"> CONTRACTOR</w:t>
      </w:r>
      <w:r w:rsidRPr="00351A8B">
        <w:rPr>
          <w:rFonts w:asciiTheme="minorHAnsi" w:hAnsiTheme="minorHAnsi" w:cstheme="minorHAnsi"/>
          <w:i/>
          <w:color w:val="808080" w:themeColor="background1" w:themeShade="80"/>
          <w:sz w:val="20"/>
          <w:szCs w:val="20"/>
        </w:rPr>
        <w:t xml:space="preserve"> </w:t>
      </w:r>
      <w:r w:rsidR="00574392">
        <w:rPr>
          <w:rFonts w:asciiTheme="minorHAnsi" w:hAnsiTheme="minorHAnsi" w:cstheme="minorHAnsi"/>
          <w:i/>
          <w:color w:val="808080" w:themeColor="background1" w:themeShade="80"/>
          <w:sz w:val="20"/>
          <w:szCs w:val="20"/>
        </w:rPr>
        <w:t>to</w:t>
      </w:r>
      <w:r w:rsidR="00574392" w:rsidRPr="00351A8B">
        <w:rPr>
          <w:rFonts w:asciiTheme="minorHAnsi" w:hAnsiTheme="minorHAnsi" w:cstheme="minorHAnsi"/>
          <w:i/>
          <w:color w:val="808080" w:themeColor="background1" w:themeShade="80"/>
          <w:sz w:val="20"/>
          <w:szCs w:val="20"/>
        </w:rPr>
        <w:t xml:space="preserve"> </w:t>
      </w:r>
      <w:r w:rsidRPr="00351A8B">
        <w:rPr>
          <w:rFonts w:asciiTheme="minorHAnsi" w:hAnsiTheme="minorHAnsi" w:cstheme="minorHAnsi"/>
          <w:i/>
          <w:color w:val="808080" w:themeColor="background1" w:themeShade="80"/>
          <w:sz w:val="20"/>
          <w:szCs w:val="20"/>
        </w:rPr>
        <w:t>proceed into the implementation phase.</w:t>
      </w:r>
    </w:p>
    <w:p w14:paraId="4C146293" w14:textId="18E18D63" w:rsidR="0032773B" w:rsidRPr="00F803C6" w:rsidRDefault="0032773B" w:rsidP="004E2927">
      <w:pPr>
        <w:pStyle w:val="ListParagraph"/>
        <w:numPr>
          <w:ilvl w:val="0"/>
          <w:numId w:val="28"/>
        </w:numPr>
        <w:autoSpaceDE w:val="0"/>
        <w:autoSpaceDN w:val="0"/>
        <w:adjustRightInd w:val="0"/>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Test Readiness Review</w:t>
      </w:r>
      <w:r w:rsidRPr="00F803C6">
        <w:rPr>
          <w:rFonts w:asciiTheme="minorHAnsi" w:hAnsiTheme="minorHAnsi" w:cstheme="minorHAnsi"/>
          <w:i/>
          <w:color w:val="808080" w:themeColor="background1" w:themeShade="80"/>
          <w:sz w:val="20"/>
          <w:szCs w:val="20"/>
        </w:rPr>
        <w:t xml:space="preserve"> —</w:t>
      </w:r>
      <w:r w:rsidR="00DD5994" w:rsidRPr="00F803C6">
        <w:rPr>
          <w:rFonts w:asciiTheme="minorHAnsi" w:hAnsiTheme="minorHAnsi" w:cstheme="minorHAnsi"/>
          <w:i/>
          <w:color w:val="808080" w:themeColor="background1" w:themeShade="80"/>
          <w:sz w:val="20"/>
          <w:szCs w:val="20"/>
        </w:rPr>
        <w:t xml:space="preserve"> </w:t>
      </w:r>
      <w:r w:rsidR="00B92878">
        <w:rPr>
          <w:rFonts w:asciiTheme="minorHAnsi" w:hAnsiTheme="minorHAnsi" w:cstheme="minorHAnsi"/>
          <w:i/>
          <w:color w:val="808080" w:themeColor="background1" w:themeShade="80"/>
          <w:sz w:val="20"/>
          <w:szCs w:val="20"/>
        </w:rPr>
        <w:t xml:space="preserve">The </w:t>
      </w:r>
      <w:r w:rsidR="00E755F4" w:rsidRPr="00351A8B">
        <w:rPr>
          <w:rFonts w:asciiTheme="minorHAnsi" w:hAnsiTheme="minorHAnsi" w:cstheme="minorHAnsi"/>
          <w:i/>
          <w:color w:val="808080" w:themeColor="background1" w:themeShade="80"/>
          <w:sz w:val="20"/>
          <w:szCs w:val="20"/>
        </w:rPr>
        <w:t>CONTRACTOR</w:t>
      </w:r>
      <w:r w:rsidRPr="00351A8B">
        <w:rPr>
          <w:rFonts w:asciiTheme="minorHAnsi" w:hAnsiTheme="minorHAnsi" w:cstheme="minorHAnsi"/>
          <w:i/>
          <w:color w:val="808080" w:themeColor="background1" w:themeShade="80"/>
          <w:sz w:val="20"/>
          <w:szCs w:val="20"/>
        </w:rPr>
        <w:t xml:space="preserve"> shall hold a two-hour, in-person, Test Readiness Review meeting prior to each major testing event. The purpose of the Test Readiness Review is to </w:t>
      </w:r>
      <w:r w:rsidRPr="00351A8B">
        <w:rPr>
          <w:rFonts w:asciiTheme="minorHAnsi" w:hAnsiTheme="minorHAnsi" w:cstheme="minorHAnsi"/>
          <w:i/>
          <w:color w:val="808080" w:themeColor="background1" w:themeShade="80"/>
          <w:sz w:val="20"/>
          <w:szCs w:val="20"/>
        </w:rPr>
        <w:lastRenderedPageBreak/>
        <w:t xml:space="preserve">provide the DEPARTMENT with the assurance that the software has undergone a thorough integration process and is ready for the next test phase. The scope of the Test Readiness Review is to inspect the test products and test results from the completed integration phase for </w:t>
      </w:r>
      <w:r w:rsidR="00E755F4" w:rsidRPr="00351A8B">
        <w:rPr>
          <w:rFonts w:asciiTheme="minorHAnsi" w:hAnsiTheme="minorHAnsi" w:cstheme="minorHAnsi"/>
          <w:i/>
          <w:color w:val="808080" w:themeColor="background1" w:themeShade="80"/>
          <w:sz w:val="20"/>
          <w:szCs w:val="20"/>
        </w:rPr>
        <w:t>c</w:t>
      </w:r>
      <w:r w:rsidRPr="00351A8B">
        <w:rPr>
          <w:rFonts w:asciiTheme="minorHAnsi" w:hAnsiTheme="minorHAnsi" w:cstheme="minorHAnsi"/>
          <w:i/>
          <w:color w:val="808080" w:themeColor="background1" w:themeShade="80"/>
          <w:sz w:val="20"/>
          <w:szCs w:val="20"/>
        </w:rPr>
        <w:t>ompleteness and accuracy, and to verify that the test cases, test scenarios, test scripts, environment, and test data have been prepared for the next test phase. Each of the Iterations contributing to the overall R</w:t>
      </w:r>
      <w:r w:rsidRPr="00351A8B">
        <w:rPr>
          <w:rFonts w:asciiTheme="minorHAnsi" w:hAnsiTheme="minorHAnsi" w:cstheme="minorHAnsi"/>
          <w:i/>
          <w:color w:val="808080" w:themeColor="background1" w:themeShade="80"/>
          <w:sz w:val="20"/>
          <w:szCs w:val="20"/>
        </w:rPr>
        <w:noBreakHyphen/>
        <w:t>ICMS will hold Test Readiness Reviews for the Iteration.</w:t>
      </w:r>
    </w:p>
    <w:p w14:paraId="4516753F" w14:textId="61DD5E3F" w:rsidR="0032773B" w:rsidRPr="00351A8B" w:rsidRDefault="0032773B" w:rsidP="004E2927">
      <w:pPr>
        <w:pStyle w:val="ListParagraph"/>
        <w:numPr>
          <w:ilvl w:val="0"/>
          <w:numId w:val="28"/>
        </w:numPr>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Hot Wash</w:t>
      </w:r>
      <w:r w:rsidR="003160B2">
        <w:rPr>
          <w:rFonts w:asciiTheme="minorHAnsi" w:hAnsiTheme="minorHAnsi" w:cstheme="minorHAnsi"/>
          <w:i/>
          <w:color w:val="808080" w:themeColor="background1" w:themeShade="80"/>
          <w:sz w:val="20"/>
          <w:szCs w:val="20"/>
          <w:u w:val="single"/>
        </w:rPr>
        <w:t>-</w:t>
      </w:r>
      <w:r w:rsidRPr="00351A8B">
        <w:rPr>
          <w:rFonts w:asciiTheme="minorHAnsi" w:hAnsiTheme="minorHAnsi" w:cstheme="minorHAnsi"/>
          <w:i/>
          <w:color w:val="808080" w:themeColor="background1" w:themeShade="80"/>
          <w:sz w:val="20"/>
          <w:szCs w:val="20"/>
          <w:u w:val="single"/>
        </w:rPr>
        <w:t>Up</w:t>
      </w:r>
      <w:r w:rsidR="003160B2">
        <w:rPr>
          <w:rFonts w:asciiTheme="minorHAnsi" w:hAnsiTheme="minorHAnsi" w:cstheme="minorHAnsi"/>
          <w:i/>
          <w:color w:val="808080" w:themeColor="background1" w:themeShade="80"/>
          <w:sz w:val="20"/>
          <w:szCs w:val="20"/>
          <w:u w:val="single"/>
        </w:rPr>
        <w:t xml:space="preserve"> Meeting</w:t>
      </w:r>
      <w:r w:rsidRPr="00351A8B">
        <w:rPr>
          <w:rFonts w:asciiTheme="minorHAnsi" w:hAnsiTheme="minorHAnsi" w:cstheme="minorHAnsi"/>
          <w:i/>
          <w:color w:val="808080" w:themeColor="background1" w:themeShade="80"/>
          <w:sz w:val="20"/>
          <w:szCs w:val="20"/>
        </w:rPr>
        <w:t xml:space="preserve"> —</w:t>
      </w:r>
      <w:r w:rsidR="00DD5994" w:rsidRPr="00351A8B">
        <w:rPr>
          <w:rFonts w:asciiTheme="minorHAnsi" w:hAnsiTheme="minorHAnsi" w:cstheme="minorHAnsi"/>
          <w:i/>
          <w:color w:val="808080" w:themeColor="background1" w:themeShade="80"/>
          <w:sz w:val="20"/>
          <w:szCs w:val="20"/>
        </w:rPr>
        <w:t xml:space="preserve"> </w:t>
      </w:r>
      <w:r w:rsidR="00B92878">
        <w:rPr>
          <w:rFonts w:asciiTheme="minorHAnsi" w:hAnsiTheme="minorHAnsi" w:cstheme="minorHAnsi"/>
          <w:i/>
          <w:color w:val="808080" w:themeColor="background1" w:themeShade="80"/>
          <w:sz w:val="20"/>
          <w:szCs w:val="20"/>
        </w:rPr>
        <w:t xml:space="preserve">The </w:t>
      </w:r>
      <w:r w:rsidR="00DD5994" w:rsidRPr="00351A8B">
        <w:rPr>
          <w:rFonts w:asciiTheme="minorHAnsi" w:hAnsiTheme="minorHAnsi" w:cstheme="minorHAnsi"/>
          <w:i/>
          <w:color w:val="808080" w:themeColor="background1" w:themeShade="80"/>
          <w:sz w:val="20"/>
          <w:szCs w:val="20"/>
        </w:rPr>
        <w:t>CONTRACTOR</w:t>
      </w:r>
      <w:r w:rsidRPr="00351A8B">
        <w:rPr>
          <w:rFonts w:asciiTheme="minorHAnsi" w:hAnsiTheme="minorHAnsi" w:cstheme="minorHAnsi"/>
          <w:i/>
          <w:color w:val="808080" w:themeColor="background1" w:themeShade="80"/>
          <w:sz w:val="20"/>
          <w:szCs w:val="20"/>
        </w:rPr>
        <w:t xml:space="preserve"> shall attend a hot wash-up meeting in person at the conclusion of the test execution for each iteration. Unverified requirements will be discussed to facilitate the development of the Corrective Action Plan</w:t>
      </w:r>
    </w:p>
    <w:p w14:paraId="099CD58C" w14:textId="12DE52C1" w:rsidR="0032773B" w:rsidRPr="00351A8B" w:rsidRDefault="0032773B" w:rsidP="004E2927">
      <w:pPr>
        <w:pStyle w:val="ListParagraph"/>
        <w:numPr>
          <w:ilvl w:val="0"/>
          <w:numId w:val="28"/>
        </w:numPr>
        <w:spacing w:after="120"/>
        <w:ind w:left="1440" w:hanging="274"/>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u w:val="single"/>
        </w:rPr>
        <w:t>Document Deliverable Reviews</w:t>
      </w:r>
      <w:r w:rsidRPr="00351A8B">
        <w:rPr>
          <w:rFonts w:asciiTheme="minorHAnsi" w:hAnsiTheme="minorHAnsi" w:cstheme="minorHAnsi"/>
          <w:i/>
          <w:color w:val="808080" w:themeColor="background1" w:themeShade="80"/>
          <w:sz w:val="20"/>
          <w:szCs w:val="20"/>
        </w:rPr>
        <w:t xml:space="preserve"> – Each document is subject to a review of the outline prior to developing the document content, and then the completed draft document is subject to </w:t>
      </w:r>
      <w:r w:rsidR="00B92878">
        <w:rPr>
          <w:rFonts w:asciiTheme="minorHAnsi" w:hAnsiTheme="minorHAnsi" w:cstheme="minorHAnsi"/>
          <w:i/>
          <w:color w:val="808080" w:themeColor="background1" w:themeShade="80"/>
          <w:sz w:val="20"/>
          <w:szCs w:val="20"/>
        </w:rPr>
        <w:t xml:space="preserve">the </w:t>
      </w:r>
      <w:r w:rsidRPr="00351A8B">
        <w:rPr>
          <w:rFonts w:asciiTheme="minorHAnsi" w:hAnsiTheme="minorHAnsi" w:cstheme="minorHAnsi"/>
          <w:i/>
          <w:color w:val="808080" w:themeColor="background1" w:themeShade="80"/>
          <w:sz w:val="20"/>
          <w:szCs w:val="20"/>
        </w:rPr>
        <w:t>FDOT review cycle.</w:t>
      </w:r>
    </w:p>
    <w:p w14:paraId="60B8FF4C" w14:textId="77777777" w:rsidR="00F7512B" w:rsidRPr="008F280A" w:rsidRDefault="006E154B" w:rsidP="00614910">
      <w:pPr>
        <w:pStyle w:val="Heading2"/>
      </w:pPr>
      <w:bookmarkStart w:id="190" w:name="_Toc515428279"/>
      <w:bookmarkStart w:id="191" w:name="_Toc515455780"/>
      <w:bookmarkStart w:id="192" w:name="_Toc18564242"/>
      <w:bookmarkStart w:id="193" w:name="_Toc127167926"/>
      <w:r w:rsidRPr="008F280A">
        <w:t>Identifying</w:t>
      </w:r>
      <w:r w:rsidR="00D107C4" w:rsidRPr="008F280A">
        <w:t>, Assessing and Mitigating</w:t>
      </w:r>
      <w:r w:rsidRPr="008F280A">
        <w:t xml:space="preserve"> </w:t>
      </w:r>
      <w:r w:rsidR="00F7512B" w:rsidRPr="008F280A">
        <w:t>Risk</w:t>
      </w:r>
      <w:bookmarkEnd w:id="190"/>
      <w:bookmarkEnd w:id="191"/>
      <w:bookmarkEnd w:id="192"/>
      <w:r w:rsidR="00F7512B" w:rsidRPr="008F280A">
        <w:t xml:space="preserve"> </w:t>
      </w:r>
    </w:p>
    <w:bookmarkEnd w:id="193"/>
    <w:p w14:paraId="34270397" w14:textId="3150DD57" w:rsidR="000325D9" w:rsidRDefault="002642F4" w:rsidP="000325D9">
      <w:pPr>
        <w:pStyle w:val="Instruction"/>
      </w:pPr>
      <w:r>
        <w:t xml:space="preserve">Describe how risks will be identified, assessed, and mitigated. </w:t>
      </w:r>
      <w:r w:rsidR="000325D9">
        <w:t xml:space="preserve">This includes </w:t>
      </w:r>
      <w:r w:rsidR="006D12D4">
        <w:t>identifying</w:t>
      </w:r>
      <w:r w:rsidR="00CC67C8">
        <w:t xml:space="preserve"> the source</w:t>
      </w:r>
      <w:r w:rsidR="000325D9" w:rsidRPr="000325D9">
        <w:t xml:space="preserve"> </w:t>
      </w:r>
      <w:r w:rsidR="00CC67C8">
        <w:t>of the</w:t>
      </w:r>
      <w:r w:rsidR="000325D9" w:rsidRPr="000325D9">
        <w:t xml:space="preserve"> risk, the </w:t>
      </w:r>
      <w:r w:rsidR="00574392">
        <w:t>methodology</w:t>
      </w:r>
      <w:r w:rsidR="00574392" w:rsidRPr="000325D9">
        <w:t xml:space="preserve"> </w:t>
      </w:r>
      <w:r w:rsidR="000325D9" w:rsidRPr="000325D9">
        <w:t>used to categorize risks, and the parameters used to evaluate, bound</w:t>
      </w:r>
      <w:r w:rsidR="00215348">
        <w:t>,</w:t>
      </w:r>
      <w:r w:rsidR="000325D9" w:rsidRPr="000325D9">
        <w:t xml:space="preserve"> and control risks for effective handling. This strategy addresses the specific actions and management approach used to apply and control the risk management program</w:t>
      </w:r>
      <w:r w:rsidR="000325D9">
        <w:t>.</w:t>
      </w:r>
      <w:r w:rsidR="003052E4">
        <w:t xml:space="preserve"> </w:t>
      </w:r>
    </w:p>
    <w:p w14:paraId="57C190CB" w14:textId="46D71754" w:rsidR="00C26388" w:rsidRPr="006C105F" w:rsidRDefault="000325D9" w:rsidP="00C26388">
      <w:pPr>
        <w:pStyle w:val="ListParagraph"/>
        <w:numPr>
          <w:ilvl w:val="0"/>
          <w:numId w:val="61"/>
        </w:numPr>
        <w:spacing w:before="120" w:after="120"/>
        <w:rPr>
          <w:rFonts w:asciiTheme="minorHAnsi" w:hAnsiTheme="minorHAnsi" w:cstheme="minorHAnsi"/>
          <w:i/>
          <w:color w:val="7F7F7F" w:themeColor="text1" w:themeTint="80"/>
          <w:sz w:val="20"/>
          <w:szCs w:val="20"/>
        </w:rPr>
      </w:pPr>
      <w:r w:rsidRPr="00AC0A00">
        <w:rPr>
          <w:rStyle w:val="SubtleReference"/>
          <w:i/>
        </w:rPr>
        <w:t>Depending on the size, risk assessment, and needs of the project, a heavier</w:t>
      </w:r>
      <w:r w:rsidR="008E6FBB" w:rsidRPr="00AC0A00">
        <w:rPr>
          <w:rStyle w:val="SubtleReference"/>
          <w:i/>
        </w:rPr>
        <w:t>-</w:t>
      </w:r>
      <w:r w:rsidRPr="00AC0A00">
        <w:rPr>
          <w:rStyle w:val="SubtleReference"/>
          <w:i/>
        </w:rPr>
        <w:t xml:space="preserve"> or lighter-weight risk management strategy</w:t>
      </w:r>
      <w:r w:rsidR="0035593F" w:rsidRPr="00AC0A00">
        <w:rPr>
          <w:rStyle w:val="SubtleReference"/>
          <w:i/>
        </w:rPr>
        <w:t>, scaled to the project,</w:t>
      </w:r>
      <w:r w:rsidRPr="00AC0A00">
        <w:rPr>
          <w:rStyle w:val="SubtleReference"/>
          <w:i/>
        </w:rPr>
        <w:t xml:space="preserve"> can be employed and described in this section.</w:t>
      </w:r>
      <w:r w:rsidRPr="000325D9">
        <w:rPr>
          <w:rStyle w:val="SubtleReference"/>
        </w:rPr>
        <w:t xml:space="preserve"> </w:t>
      </w:r>
      <w:r w:rsidR="00C26388">
        <w:rPr>
          <w:rFonts w:asciiTheme="minorHAnsi" w:hAnsiTheme="minorHAnsi" w:cstheme="minorHAnsi"/>
          <w:i/>
          <w:color w:val="7F7F7F" w:themeColor="text1" w:themeTint="80"/>
          <w:sz w:val="20"/>
          <w:szCs w:val="20"/>
        </w:rPr>
        <w:t>If the project is high risk and high complexity, use the Risk Log spreadsheet in the Project Log</w:t>
      </w:r>
      <w:r w:rsidR="00E515DB">
        <w:rPr>
          <w:rFonts w:asciiTheme="minorHAnsi" w:hAnsiTheme="minorHAnsi" w:cstheme="minorHAnsi"/>
          <w:i/>
          <w:color w:val="7F7F7F" w:themeColor="text1" w:themeTint="80"/>
          <w:sz w:val="20"/>
          <w:szCs w:val="20"/>
        </w:rPr>
        <w:t>, as described in Section 3.5.4</w:t>
      </w:r>
      <w:r w:rsidR="00C26388">
        <w:rPr>
          <w:rFonts w:asciiTheme="minorHAnsi" w:hAnsiTheme="minorHAnsi" w:cstheme="minorHAnsi"/>
          <w:i/>
          <w:color w:val="7F7F7F" w:themeColor="text1" w:themeTint="80"/>
          <w:sz w:val="20"/>
          <w:szCs w:val="20"/>
        </w:rPr>
        <w:t xml:space="preserve">. Use the following subsections, as necessary, to document the risk parameters used in the Risk Log spreadsheet. </w:t>
      </w:r>
    </w:p>
    <w:p w14:paraId="27E164F2" w14:textId="1616686B" w:rsidR="00E755F4" w:rsidRPr="00C12D0E" w:rsidRDefault="000325D9" w:rsidP="000C3D07">
      <w:pPr>
        <w:pStyle w:val="Instruction"/>
        <w:keepLines/>
        <w:numPr>
          <w:ilvl w:val="0"/>
          <w:numId w:val="61"/>
        </w:numPr>
        <w:spacing w:after="0"/>
        <w:contextualSpacing/>
        <w:rPr>
          <w:rFonts w:asciiTheme="minorHAnsi" w:hAnsiTheme="minorHAnsi" w:cstheme="minorHAnsi"/>
          <w:color w:val="808080" w:themeColor="background1" w:themeShade="80"/>
          <w:sz w:val="20"/>
          <w:szCs w:val="20"/>
        </w:rPr>
      </w:pPr>
      <w:r w:rsidRPr="00C12D0E">
        <w:rPr>
          <w:rFonts w:asciiTheme="minorHAnsi" w:hAnsiTheme="minorHAnsi" w:cstheme="minorHAnsi"/>
          <w:color w:val="808080" w:themeColor="background1" w:themeShade="80"/>
          <w:sz w:val="20"/>
          <w:szCs w:val="20"/>
        </w:rPr>
        <w:t>P</w:t>
      </w:r>
      <w:r w:rsidR="00F7512B" w:rsidRPr="00C12D0E">
        <w:rPr>
          <w:rFonts w:asciiTheme="minorHAnsi" w:hAnsiTheme="minorHAnsi" w:cstheme="minorHAnsi"/>
          <w:color w:val="808080" w:themeColor="background1" w:themeShade="80"/>
          <w:sz w:val="20"/>
          <w:szCs w:val="20"/>
        </w:rPr>
        <w:t xml:space="preserve">roject risks </w:t>
      </w:r>
      <w:r w:rsidR="00C12D0E">
        <w:rPr>
          <w:rFonts w:asciiTheme="minorHAnsi" w:hAnsiTheme="minorHAnsi" w:cstheme="minorHAnsi"/>
          <w:color w:val="808080" w:themeColor="background1" w:themeShade="80"/>
          <w:sz w:val="20"/>
          <w:szCs w:val="20"/>
        </w:rPr>
        <w:t>can be</w:t>
      </w:r>
      <w:r w:rsidR="00C12D0E" w:rsidRPr="00C12D0E">
        <w:rPr>
          <w:rFonts w:asciiTheme="minorHAnsi" w:hAnsiTheme="minorHAnsi" w:cstheme="minorHAnsi"/>
          <w:color w:val="808080" w:themeColor="background1" w:themeShade="80"/>
          <w:sz w:val="20"/>
          <w:szCs w:val="20"/>
        </w:rPr>
        <w:t xml:space="preserve"> </w:t>
      </w:r>
      <w:r w:rsidR="00F7512B" w:rsidRPr="00C12D0E">
        <w:rPr>
          <w:rFonts w:asciiTheme="minorHAnsi" w:hAnsiTheme="minorHAnsi" w:cstheme="minorHAnsi"/>
          <w:color w:val="808080" w:themeColor="background1" w:themeShade="80"/>
          <w:sz w:val="20"/>
          <w:szCs w:val="20"/>
        </w:rPr>
        <w:t xml:space="preserve">identified </w:t>
      </w:r>
      <w:r w:rsidRPr="00C12D0E">
        <w:rPr>
          <w:rFonts w:asciiTheme="minorHAnsi" w:hAnsiTheme="minorHAnsi" w:cstheme="minorHAnsi"/>
          <w:color w:val="808080" w:themeColor="background1" w:themeShade="80"/>
          <w:sz w:val="20"/>
          <w:szCs w:val="20"/>
        </w:rPr>
        <w:t>by examination of risk sources and listed in a Risk Matrix</w:t>
      </w:r>
      <w:r w:rsidR="002C6938" w:rsidRPr="00C12D0E">
        <w:rPr>
          <w:rFonts w:asciiTheme="minorHAnsi" w:hAnsiTheme="minorHAnsi" w:cstheme="minorHAnsi"/>
          <w:color w:val="808080" w:themeColor="background1" w:themeShade="80"/>
          <w:sz w:val="20"/>
          <w:szCs w:val="20"/>
        </w:rPr>
        <w:t xml:space="preserve"> (as shown in Table </w:t>
      </w:r>
      <w:r w:rsidR="00552040">
        <w:rPr>
          <w:rFonts w:asciiTheme="minorHAnsi" w:hAnsiTheme="minorHAnsi" w:cstheme="minorHAnsi"/>
          <w:color w:val="808080" w:themeColor="background1" w:themeShade="80"/>
          <w:sz w:val="20"/>
          <w:szCs w:val="20"/>
        </w:rPr>
        <w:t>3</w:t>
      </w:r>
      <w:r w:rsidR="002C6938" w:rsidRPr="00C12D0E">
        <w:rPr>
          <w:rFonts w:asciiTheme="minorHAnsi" w:hAnsiTheme="minorHAnsi" w:cstheme="minorHAnsi"/>
          <w:color w:val="808080" w:themeColor="background1" w:themeShade="80"/>
          <w:sz w:val="20"/>
          <w:szCs w:val="20"/>
        </w:rPr>
        <w:t>)</w:t>
      </w:r>
      <w:r w:rsidR="00F7512B" w:rsidRPr="00C12D0E">
        <w:rPr>
          <w:rFonts w:asciiTheme="minorHAnsi" w:hAnsiTheme="minorHAnsi" w:cstheme="minorHAnsi"/>
          <w:color w:val="808080" w:themeColor="background1" w:themeShade="80"/>
          <w:sz w:val="20"/>
          <w:szCs w:val="20"/>
        </w:rPr>
        <w:t xml:space="preserve">. Risks are assessed </w:t>
      </w:r>
      <w:r w:rsidR="00651BEC" w:rsidRPr="00C12D0E">
        <w:rPr>
          <w:rFonts w:asciiTheme="minorHAnsi" w:hAnsiTheme="minorHAnsi" w:cstheme="minorHAnsi"/>
          <w:color w:val="808080" w:themeColor="background1" w:themeShade="80"/>
          <w:sz w:val="20"/>
          <w:szCs w:val="20"/>
        </w:rPr>
        <w:t>on a scale of 1-</w:t>
      </w:r>
      <w:r w:rsidR="00CC28F9" w:rsidRPr="00C12D0E">
        <w:rPr>
          <w:rFonts w:asciiTheme="minorHAnsi" w:hAnsiTheme="minorHAnsi" w:cstheme="minorHAnsi"/>
          <w:color w:val="808080" w:themeColor="background1" w:themeShade="80"/>
          <w:sz w:val="20"/>
          <w:szCs w:val="20"/>
        </w:rPr>
        <w:t>4</w:t>
      </w:r>
      <w:r w:rsidR="00651BEC" w:rsidRPr="00C12D0E">
        <w:rPr>
          <w:rFonts w:asciiTheme="minorHAnsi" w:hAnsiTheme="minorHAnsi" w:cstheme="minorHAnsi"/>
          <w:color w:val="808080" w:themeColor="background1" w:themeShade="80"/>
          <w:sz w:val="20"/>
          <w:szCs w:val="20"/>
        </w:rPr>
        <w:t xml:space="preserve"> </w:t>
      </w:r>
      <w:r w:rsidRPr="00C12D0E">
        <w:rPr>
          <w:rFonts w:asciiTheme="minorHAnsi" w:hAnsiTheme="minorHAnsi" w:cstheme="minorHAnsi"/>
          <w:color w:val="808080" w:themeColor="background1" w:themeShade="80"/>
          <w:sz w:val="20"/>
          <w:szCs w:val="20"/>
        </w:rPr>
        <w:t>based on the risk’s probability of occurrence and the impact to the project</w:t>
      </w:r>
      <w:r w:rsidR="00CC67C8">
        <w:rPr>
          <w:rFonts w:asciiTheme="minorHAnsi" w:hAnsiTheme="minorHAnsi" w:cstheme="minorHAnsi"/>
          <w:color w:val="808080" w:themeColor="background1" w:themeShade="80"/>
          <w:sz w:val="20"/>
          <w:szCs w:val="20"/>
        </w:rPr>
        <w:t xml:space="preserve">, </w:t>
      </w:r>
      <w:r w:rsidR="00CC67C8" w:rsidRPr="00B9758A">
        <w:rPr>
          <w:rFonts w:asciiTheme="minorHAnsi" w:hAnsiTheme="minorHAnsi" w:cstheme="minorHAnsi"/>
          <w:color w:val="808080" w:themeColor="background1" w:themeShade="80"/>
          <w:sz w:val="20"/>
          <w:szCs w:val="20"/>
        </w:rPr>
        <w:t xml:space="preserve">with 1 representing lowest risk and 4 </w:t>
      </w:r>
      <w:r w:rsidR="00B92878">
        <w:rPr>
          <w:rFonts w:asciiTheme="minorHAnsi" w:hAnsiTheme="minorHAnsi" w:cstheme="minorHAnsi"/>
          <w:color w:val="808080" w:themeColor="background1" w:themeShade="80"/>
          <w:sz w:val="20"/>
          <w:szCs w:val="20"/>
        </w:rPr>
        <w:t xml:space="preserve">representing </w:t>
      </w:r>
      <w:r w:rsidR="00CC67C8" w:rsidRPr="00B9758A">
        <w:rPr>
          <w:rFonts w:asciiTheme="minorHAnsi" w:hAnsiTheme="minorHAnsi" w:cstheme="minorHAnsi"/>
          <w:color w:val="808080" w:themeColor="background1" w:themeShade="80"/>
          <w:sz w:val="20"/>
          <w:szCs w:val="20"/>
        </w:rPr>
        <w:t>the highest</w:t>
      </w:r>
      <w:r w:rsidR="00F7512B" w:rsidRPr="00C12D0E">
        <w:rPr>
          <w:rFonts w:asciiTheme="minorHAnsi" w:hAnsiTheme="minorHAnsi" w:cstheme="minorHAnsi"/>
          <w:color w:val="808080" w:themeColor="background1" w:themeShade="80"/>
          <w:sz w:val="20"/>
          <w:szCs w:val="20"/>
        </w:rPr>
        <w:t>. Begi</w:t>
      </w:r>
      <w:r w:rsidRPr="00C12D0E">
        <w:rPr>
          <w:rFonts w:asciiTheme="minorHAnsi" w:hAnsiTheme="minorHAnsi" w:cstheme="minorHAnsi"/>
          <w:color w:val="808080" w:themeColor="background1" w:themeShade="80"/>
          <w:sz w:val="20"/>
          <w:szCs w:val="20"/>
        </w:rPr>
        <w:t>n</w:t>
      </w:r>
      <w:r w:rsidR="00F7512B" w:rsidRPr="00C12D0E">
        <w:rPr>
          <w:rFonts w:asciiTheme="minorHAnsi" w:hAnsiTheme="minorHAnsi" w:cstheme="minorHAnsi"/>
          <w:color w:val="808080" w:themeColor="background1" w:themeShade="80"/>
          <w:sz w:val="20"/>
          <w:szCs w:val="20"/>
        </w:rPr>
        <w:t>n</w:t>
      </w:r>
      <w:r w:rsidRPr="00C12D0E">
        <w:rPr>
          <w:rFonts w:asciiTheme="minorHAnsi" w:hAnsiTheme="minorHAnsi" w:cstheme="minorHAnsi"/>
          <w:color w:val="808080" w:themeColor="background1" w:themeShade="80"/>
          <w:sz w:val="20"/>
          <w:szCs w:val="20"/>
        </w:rPr>
        <w:t>ing</w:t>
      </w:r>
      <w:r w:rsidR="00F7512B" w:rsidRPr="00C12D0E">
        <w:rPr>
          <w:rFonts w:asciiTheme="minorHAnsi" w:hAnsiTheme="minorHAnsi" w:cstheme="minorHAnsi"/>
          <w:color w:val="808080" w:themeColor="background1" w:themeShade="80"/>
          <w:sz w:val="20"/>
          <w:szCs w:val="20"/>
        </w:rPr>
        <w:t xml:space="preserve"> with high-risk items</w:t>
      </w:r>
      <w:r w:rsidRPr="00C12D0E">
        <w:rPr>
          <w:rFonts w:asciiTheme="minorHAnsi" w:hAnsiTheme="minorHAnsi" w:cstheme="minorHAnsi"/>
          <w:color w:val="808080" w:themeColor="background1" w:themeShade="80"/>
          <w:sz w:val="20"/>
          <w:szCs w:val="20"/>
        </w:rPr>
        <w:t xml:space="preserve">, </w:t>
      </w:r>
      <w:r w:rsidR="00F7512B" w:rsidRPr="00C12D0E">
        <w:rPr>
          <w:rFonts w:asciiTheme="minorHAnsi" w:hAnsiTheme="minorHAnsi" w:cstheme="minorHAnsi"/>
          <w:color w:val="808080" w:themeColor="background1" w:themeShade="80"/>
          <w:sz w:val="20"/>
          <w:szCs w:val="20"/>
        </w:rPr>
        <w:t>measures</w:t>
      </w:r>
      <w:r w:rsidR="00CC67C8">
        <w:rPr>
          <w:rFonts w:asciiTheme="minorHAnsi" w:hAnsiTheme="minorHAnsi" w:cstheme="minorHAnsi"/>
          <w:color w:val="808080" w:themeColor="background1" w:themeShade="80"/>
          <w:sz w:val="20"/>
          <w:szCs w:val="20"/>
        </w:rPr>
        <w:t xml:space="preserve"> should be documented</w:t>
      </w:r>
      <w:r w:rsidR="00F7512B" w:rsidRPr="00C12D0E">
        <w:rPr>
          <w:rFonts w:asciiTheme="minorHAnsi" w:hAnsiTheme="minorHAnsi" w:cstheme="minorHAnsi"/>
          <w:color w:val="808080" w:themeColor="background1" w:themeShade="80"/>
          <w:sz w:val="20"/>
          <w:szCs w:val="20"/>
        </w:rPr>
        <w:t xml:space="preserve"> that can be taken to mitigate the risks</w:t>
      </w:r>
      <w:r w:rsidRPr="00C12D0E">
        <w:rPr>
          <w:rFonts w:asciiTheme="minorHAnsi" w:hAnsiTheme="minorHAnsi" w:cstheme="minorHAnsi"/>
          <w:color w:val="808080" w:themeColor="background1" w:themeShade="80"/>
          <w:sz w:val="20"/>
          <w:szCs w:val="20"/>
        </w:rPr>
        <w:t xml:space="preserve"> in the table and assign</w:t>
      </w:r>
      <w:r w:rsidR="00767708" w:rsidRPr="00C12D0E">
        <w:rPr>
          <w:rFonts w:asciiTheme="minorHAnsi" w:hAnsiTheme="minorHAnsi" w:cstheme="minorHAnsi"/>
          <w:color w:val="808080" w:themeColor="background1" w:themeShade="80"/>
          <w:sz w:val="20"/>
          <w:szCs w:val="20"/>
        </w:rPr>
        <w:t xml:space="preserve"> each</w:t>
      </w:r>
      <w:r w:rsidRPr="00C12D0E">
        <w:rPr>
          <w:rFonts w:asciiTheme="minorHAnsi" w:hAnsiTheme="minorHAnsi" w:cstheme="minorHAnsi"/>
          <w:color w:val="808080" w:themeColor="background1" w:themeShade="80"/>
          <w:sz w:val="20"/>
          <w:szCs w:val="20"/>
        </w:rPr>
        <w:t xml:space="preserve"> as a task</w:t>
      </w:r>
      <w:r w:rsidR="00F7512B" w:rsidRPr="00C12D0E">
        <w:rPr>
          <w:rFonts w:asciiTheme="minorHAnsi" w:hAnsiTheme="minorHAnsi" w:cstheme="minorHAnsi"/>
          <w:color w:val="808080" w:themeColor="background1" w:themeShade="80"/>
          <w:sz w:val="20"/>
          <w:szCs w:val="20"/>
        </w:rPr>
        <w:t xml:space="preserve">. Completion of these tasks will </w:t>
      </w:r>
      <w:r w:rsidR="00CC28F9" w:rsidRPr="00C12D0E">
        <w:rPr>
          <w:rFonts w:asciiTheme="minorHAnsi" w:hAnsiTheme="minorHAnsi" w:cstheme="minorHAnsi"/>
          <w:color w:val="808080" w:themeColor="background1" w:themeShade="80"/>
          <w:sz w:val="20"/>
          <w:szCs w:val="20"/>
        </w:rPr>
        <w:t xml:space="preserve">help to </w:t>
      </w:r>
      <w:r w:rsidRPr="00C12D0E">
        <w:rPr>
          <w:rFonts w:asciiTheme="minorHAnsi" w:hAnsiTheme="minorHAnsi" w:cstheme="minorHAnsi"/>
          <w:color w:val="808080" w:themeColor="background1" w:themeShade="80"/>
          <w:sz w:val="20"/>
          <w:szCs w:val="20"/>
        </w:rPr>
        <w:t>resolve the risk</w:t>
      </w:r>
      <w:r w:rsidR="002C6938" w:rsidRPr="00C12D0E">
        <w:rPr>
          <w:rFonts w:asciiTheme="minorHAnsi" w:hAnsiTheme="minorHAnsi" w:cstheme="minorHAnsi"/>
          <w:color w:val="808080" w:themeColor="background1" w:themeShade="80"/>
          <w:sz w:val="20"/>
          <w:szCs w:val="20"/>
        </w:rPr>
        <w:t>s</w:t>
      </w:r>
      <w:r w:rsidR="00F7512B" w:rsidRPr="00C12D0E">
        <w:rPr>
          <w:rFonts w:asciiTheme="minorHAnsi" w:hAnsiTheme="minorHAnsi" w:cstheme="minorHAnsi"/>
          <w:color w:val="808080" w:themeColor="background1" w:themeShade="80"/>
          <w:sz w:val="20"/>
          <w:szCs w:val="20"/>
        </w:rPr>
        <w:t>. Risks are evaluated throughout a project’s life cycle</w:t>
      </w:r>
      <w:r w:rsidRPr="00C12D0E">
        <w:rPr>
          <w:rFonts w:asciiTheme="minorHAnsi" w:hAnsiTheme="minorHAnsi" w:cstheme="minorHAnsi"/>
          <w:color w:val="808080" w:themeColor="background1" w:themeShade="80"/>
          <w:sz w:val="20"/>
          <w:szCs w:val="20"/>
        </w:rPr>
        <w:t xml:space="preserve"> until they are resolved</w:t>
      </w:r>
      <w:r w:rsidR="00F7512B" w:rsidRPr="00C12D0E">
        <w:rPr>
          <w:rFonts w:asciiTheme="minorHAnsi" w:hAnsiTheme="minorHAnsi" w:cstheme="minorHAnsi"/>
          <w:color w:val="808080" w:themeColor="background1" w:themeShade="80"/>
          <w:sz w:val="20"/>
          <w:szCs w:val="20"/>
        </w:rPr>
        <w:t xml:space="preserve">, as risks may change </w:t>
      </w:r>
      <w:r w:rsidR="00014EAA" w:rsidRPr="00C12D0E">
        <w:rPr>
          <w:rFonts w:asciiTheme="minorHAnsi" w:hAnsiTheme="minorHAnsi" w:cstheme="minorHAnsi"/>
          <w:color w:val="808080" w:themeColor="background1" w:themeShade="80"/>
          <w:sz w:val="20"/>
          <w:szCs w:val="20"/>
        </w:rPr>
        <w:t>during</w:t>
      </w:r>
      <w:r w:rsidR="00F7512B" w:rsidRPr="00C12D0E">
        <w:rPr>
          <w:rFonts w:asciiTheme="minorHAnsi" w:hAnsiTheme="minorHAnsi" w:cstheme="minorHAnsi"/>
          <w:color w:val="808080" w:themeColor="background1" w:themeShade="80"/>
          <w:sz w:val="20"/>
          <w:szCs w:val="20"/>
        </w:rPr>
        <w:t xml:space="preserve"> the project. </w:t>
      </w:r>
    </w:p>
    <w:p w14:paraId="0CEA61A6" w14:textId="77777777" w:rsidR="00E755F4" w:rsidRPr="00351A8B" w:rsidRDefault="00E755F4" w:rsidP="000325D9">
      <w:pPr>
        <w:keepLines/>
        <w:spacing w:after="120"/>
        <w:contextualSpacing/>
        <w:rPr>
          <w:rFonts w:asciiTheme="minorHAnsi" w:hAnsiTheme="minorHAnsi" w:cstheme="minorHAnsi"/>
          <w:i/>
          <w:color w:val="808080" w:themeColor="background1" w:themeShade="80"/>
          <w:sz w:val="20"/>
          <w:szCs w:val="20"/>
        </w:rPr>
      </w:pPr>
    </w:p>
    <w:p w14:paraId="16B0C698" w14:textId="77777777" w:rsidR="00F7512B" w:rsidRPr="00351A8B" w:rsidRDefault="00F7512B" w:rsidP="002E6FCA">
      <w:pPr>
        <w:keepLines/>
        <w:spacing w:after="120"/>
        <w:ind w:firstLine="720"/>
        <w:contextualSpacing/>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The following areas are specifically considered for risk identification:</w:t>
      </w:r>
    </w:p>
    <w:p w14:paraId="16BF6BEB" w14:textId="77777777" w:rsidR="00F7512B" w:rsidRPr="00351A8B" w:rsidRDefault="00F7512B" w:rsidP="004506F5">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Known problems in the existing system</w:t>
      </w:r>
    </w:p>
    <w:p w14:paraId="489BE0C6" w14:textId="77777777" w:rsidR="000325D9" w:rsidRPr="00351A8B" w:rsidRDefault="000325D9" w:rsidP="004506F5">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Dependencies on resources outside the control of the project</w:t>
      </w:r>
    </w:p>
    <w:p w14:paraId="1F0AF3EF" w14:textId="77777777" w:rsidR="00F7512B" w:rsidRPr="00351A8B" w:rsidRDefault="00F7512B" w:rsidP="004506F5">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Operational danger</w:t>
      </w:r>
    </w:p>
    <w:p w14:paraId="023CCFCD" w14:textId="77777777" w:rsidR="00387C33" w:rsidRPr="00351A8B" w:rsidRDefault="00F7512B" w:rsidP="004506F5">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Current technology</w:t>
      </w:r>
    </w:p>
    <w:p w14:paraId="71FC92E2" w14:textId="77777777" w:rsidR="00651BEC" w:rsidRPr="00351A8B" w:rsidRDefault="00900364" w:rsidP="00651BEC">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Cybersecurity</w:t>
      </w:r>
    </w:p>
    <w:p w14:paraId="019BD6C7" w14:textId="77777777" w:rsidR="009E6D4E" w:rsidRPr="00351A8B" w:rsidRDefault="00F7512B" w:rsidP="00651BEC">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Critical path tasks in the project schedule</w:t>
      </w:r>
    </w:p>
    <w:p w14:paraId="528B3F46" w14:textId="77777777" w:rsidR="00651BEC" w:rsidRPr="00351A8B" w:rsidRDefault="00651BEC" w:rsidP="00651BEC">
      <w:pPr>
        <w:pStyle w:val="ListParagraph"/>
        <w:numPr>
          <w:ilvl w:val="0"/>
          <w:numId w:val="17"/>
        </w:numPr>
        <w:spacing w:after="120"/>
        <w:ind w:hanging="180"/>
        <w:rPr>
          <w:rFonts w:asciiTheme="minorHAnsi" w:hAnsiTheme="minorHAnsi" w:cstheme="minorHAnsi"/>
          <w:i/>
          <w:color w:val="808080" w:themeColor="background1" w:themeShade="80"/>
          <w:sz w:val="20"/>
          <w:szCs w:val="20"/>
        </w:rPr>
      </w:pPr>
      <w:r w:rsidRPr="00351A8B">
        <w:rPr>
          <w:rFonts w:asciiTheme="minorHAnsi" w:hAnsiTheme="minorHAnsi" w:cstheme="minorHAnsi"/>
          <w:i/>
          <w:color w:val="808080" w:themeColor="background1" w:themeShade="80"/>
          <w:sz w:val="20"/>
          <w:szCs w:val="20"/>
        </w:rPr>
        <w:t>Budgetary</w:t>
      </w:r>
    </w:p>
    <w:p w14:paraId="43073600" w14:textId="77777777" w:rsidR="000325D9" w:rsidRDefault="000325D9" w:rsidP="002E6FCA">
      <w:pPr>
        <w:ind w:left="720"/>
        <w:rPr>
          <w:rFonts w:asciiTheme="minorHAnsi" w:hAnsiTheme="minorHAnsi" w:cstheme="minorHAnsi"/>
          <w:i/>
          <w:color w:val="7F7F7F" w:themeColor="text1" w:themeTint="80"/>
          <w:sz w:val="20"/>
          <w:szCs w:val="20"/>
        </w:rPr>
      </w:pPr>
      <w:bookmarkStart w:id="194" w:name="_Toc173847779"/>
      <w:bookmarkStart w:id="195" w:name="_Ref511890430"/>
      <w:bookmarkStart w:id="196" w:name="_Ref511887031"/>
      <w:bookmarkStart w:id="197" w:name="_Toc513192837"/>
      <w:bookmarkStart w:id="198" w:name="_Toc515428280"/>
      <w:bookmarkEnd w:id="194"/>
      <w:r w:rsidRPr="00351A8B">
        <w:rPr>
          <w:rFonts w:asciiTheme="minorHAnsi" w:hAnsiTheme="minorHAnsi" w:cstheme="minorHAnsi"/>
          <w:i/>
          <w:color w:val="7F7F7F" w:themeColor="text1" w:themeTint="80"/>
          <w:sz w:val="20"/>
          <w:szCs w:val="20"/>
        </w:rPr>
        <w:t xml:space="preserve">A much more elaborate </w:t>
      </w:r>
      <w:r w:rsidR="003052E4" w:rsidRPr="00351A8B">
        <w:rPr>
          <w:rFonts w:asciiTheme="minorHAnsi" w:hAnsiTheme="minorHAnsi" w:cstheme="minorHAnsi"/>
          <w:i/>
          <w:color w:val="7F7F7F" w:themeColor="text1" w:themeTint="80"/>
          <w:sz w:val="20"/>
          <w:szCs w:val="20"/>
        </w:rPr>
        <w:t>r</w:t>
      </w:r>
      <w:r w:rsidRPr="00351A8B">
        <w:rPr>
          <w:rFonts w:asciiTheme="minorHAnsi" w:hAnsiTheme="minorHAnsi" w:cstheme="minorHAnsi"/>
          <w:i/>
          <w:color w:val="7F7F7F" w:themeColor="text1" w:themeTint="80"/>
          <w:sz w:val="20"/>
          <w:szCs w:val="20"/>
        </w:rPr>
        <w:t xml:space="preserve">isk </w:t>
      </w:r>
      <w:r w:rsidR="003052E4" w:rsidRPr="00351A8B">
        <w:rPr>
          <w:rFonts w:asciiTheme="minorHAnsi" w:hAnsiTheme="minorHAnsi" w:cstheme="minorHAnsi"/>
          <w:i/>
          <w:color w:val="7F7F7F" w:themeColor="text1" w:themeTint="80"/>
          <w:sz w:val="20"/>
          <w:szCs w:val="20"/>
        </w:rPr>
        <w:t>m</w:t>
      </w:r>
      <w:r w:rsidRPr="00351A8B">
        <w:rPr>
          <w:rFonts w:asciiTheme="minorHAnsi" w:hAnsiTheme="minorHAnsi" w:cstheme="minorHAnsi"/>
          <w:i/>
          <w:color w:val="7F7F7F" w:themeColor="text1" w:themeTint="80"/>
          <w:sz w:val="20"/>
          <w:szCs w:val="20"/>
        </w:rPr>
        <w:t xml:space="preserve">anagement approach </w:t>
      </w:r>
      <w:r w:rsidR="003052E4" w:rsidRPr="00351A8B">
        <w:rPr>
          <w:rFonts w:asciiTheme="minorHAnsi" w:hAnsiTheme="minorHAnsi" w:cstheme="minorHAnsi"/>
          <w:i/>
          <w:color w:val="7F7F7F" w:themeColor="text1" w:themeTint="80"/>
          <w:sz w:val="20"/>
          <w:szCs w:val="20"/>
        </w:rPr>
        <w:t xml:space="preserve">used </w:t>
      </w:r>
      <w:r w:rsidRPr="00351A8B">
        <w:rPr>
          <w:rFonts w:asciiTheme="minorHAnsi" w:hAnsiTheme="minorHAnsi" w:cstheme="minorHAnsi"/>
          <w:i/>
          <w:color w:val="7F7F7F" w:themeColor="text1" w:themeTint="80"/>
          <w:sz w:val="20"/>
          <w:szCs w:val="20"/>
        </w:rPr>
        <w:t>o</w:t>
      </w:r>
      <w:r w:rsidR="005D5A4A" w:rsidRPr="00351A8B">
        <w:rPr>
          <w:rFonts w:asciiTheme="minorHAnsi" w:hAnsiTheme="minorHAnsi" w:cstheme="minorHAnsi"/>
          <w:i/>
          <w:color w:val="7F7F7F" w:themeColor="text1" w:themeTint="80"/>
          <w:sz w:val="20"/>
          <w:szCs w:val="20"/>
        </w:rPr>
        <w:t>n</w:t>
      </w:r>
      <w:r w:rsidRPr="00351A8B">
        <w:rPr>
          <w:rFonts w:asciiTheme="minorHAnsi" w:hAnsiTheme="minorHAnsi" w:cstheme="minorHAnsi"/>
          <w:i/>
          <w:color w:val="7F7F7F" w:themeColor="text1" w:themeTint="80"/>
          <w:sz w:val="20"/>
          <w:szCs w:val="20"/>
        </w:rPr>
        <w:t xml:space="preserve"> larger, more complex projects can also be considered. </w:t>
      </w:r>
    </w:p>
    <w:p w14:paraId="06AF6D94" w14:textId="24C7DF47" w:rsidR="00C12D0E" w:rsidRPr="00351A8B" w:rsidRDefault="002042E6" w:rsidP="00C12D0E">
      <w:pPr>
        <w:pStyle w:val="ListParagraph"/>
        <w:keepLines/>
        <w:numPr>
          <w:ilvl w:val="0"/>
          <w:numId w:val="50"/>
        </w:numPr>
        <w:spacing w:after="0"/>
        <w:ind w:left="360"/>
        <w:rPr>
          <w:i/>
          <w:color w:val="0070C0"/>
          <w:u w:val="single"/>
        </w:rPr>
      </w:pPr>
      <w:r>
        <w:rPr>
          <w:i/>
          <w:color w:val="0070C0"/>
        </w:rPr>
        <w:t>S</w:t>
      </w:r>
      <w:r w:rsidR="00C12D0E">
        <w:rPr>
          <w:i/>
          <w:color w:val="0070C0"/>
        </w:rPr>
        <w:t xml:space="preserve">caled to the project, develop a risk register for the project. </w:t>
      </w:r>
      <w:r w:rsidR="00C12D0E" w:rsidRPr="00351A8B">
        <w:rPr>
          <w:i/>
          <w:color w:val="0070C0"/>
        </w:rPr>
        <w:t xml:space="preserve">A </w:t>
      </w:r>
      <w:r w:rsidR="00B92878">
        <w:rPr>
          <w:i/>
          <w:color w:val="0070C0"/>
        </w:rPr>
        <w:t>r</w:t>
      </w:r>
      <w:r w:rsidR="004F1ACC" w:rsidRPr="00351A8B">
        <w:rPr>
          <w:i/>
          <w:color w:val="0070C0"/>
        </w:rPr>
        <w:t xml:space="preserve">isk </w:t>
      </w:r>
      <w:r w:rsidR="00B92878">
        <w:rPr>
          <w:i/>
          <w:color w:val="0070C0"/>
        </w:rPr>
        <w:t>r</w:t>
      </w:r>
      <w:r w:rsidR="004F1ACC" w:rsidRPr="00351A8B">
        <w:rPr>
          <w:i/>
          <w:color w:val="0070C0"/>
        </w:rPr>
        <w:t xml:space="preserve">egister </w:t>
      </w:r>
      <w:r w:rsidR="00C12D0E" w:rsidRPr="00351A8B">
        <w:rPr>
          <w:i/>
          <w:color w:val="0070C0"/>
        </w:rPr>
        <w:t>may have been developed in the ConOps and may be used and elaborated upon here.</w:t>
      </w:r>
      <w:r w:rsidR="00C12D0E" w:rsidRPr="00351A8B">
        <w:rPr>
          <w:color w:val="0070C0"/>
        </w:rPr>
        <w:t xml:space="preserve"> </w:t>
      </w:r>
    </w:p>
    <w:p w14:paraId="130B767F" w14:textId="77777777" w:rsidR="00C12D0E" w:rsidRDefault="00C12D0E" w:rsidP="00C12D0E">
      <w:pPr>
        <w:pStyle w:val="ListParagraph"/>
        <w:keepLines/>
        <w:spacing w:after="0"/>
        <w:ind w:left="360"/>
        <w:rPr>
          <w:i/>
          <w:color w:val="0070C0"/>
          <w:u w:val="single"/>
        </w:rPr>
      </w:pPr>
    </w:p>
    <w:p w14:paraId="39CDB4AA" w14:textId="77777777" w:rsidR="00C12D0E" w:rsidRPr="002E6FCA" w:rsidRDefault="00C12D0E" w:rsidP="00C12D0E">
      <w:pPr>
        <w:pStyle w:val="ListParagraph"/>
        <w:keepLines/>
        <w:numPr>
          <w:ilvl w:val="0"/>
          <w:numId w:val="61"/>
        </w:numPr>
        <w:spacing w:after="0"/>
        <w:rPr>
          <w:rFonts w:asciiTheme="minorHAnsi" w:hAnsiTheme="minorHAnsi" w:cstheme="minorHAnsi"/>
          <w:i/>
          <w:color w:val="808080" w:themeColor="background1" w:themeShade="80"/>
          <w:sz w:val="20"/>
          <w:szCs w:val="20"/>
        </w:rPr>
      </w:pPr>
      <w:r w:rsidRPr="002E6FCA">
        <w:rPr>
          <w:rFonts w:asciiTheme="minorHAnsi" w:hAnsiTheme="minorHAnsi" w:cstheme="minorHAnsi"/>
          <w:i/>
          <w:color w:val="808080" w:themeColor="background1" w:themeShade="80"/>
          <w:sz w:val="20"/>
          <w:szCs w:val="20"/>
        </w:rPr>
        <w:t xml:space="preserve">If the project is complex or has high risk, evaluate the risks and prioritize their importance. A sample risk register is shown below. </w:t>
      </w:r>
    </w:p>
    <w:p w14:paraId="23989F06" w14:textId="77777777" w:rsidR="00C12D0E" w:rsidRPr="002E6FCA" w:rsidRDefault="00C12D0E" w:rsidP="00C12D0E">
      <w:pPr>
        <w:pStyle w:val="ListParagraph"/>
        <w:keepLines/>
        <w:spacing w:after="0"/>
        <w:ind w:left="360"/>
        <w:rPr>
          <w:rFonts w:asciiTheme="minorHAnsi" w:hAnsiTheme="minorHAnsi" w:cstheme="minorHAnsi"/>
          <w:i/>
          <w:color w:val="0070C0"/>
          <w:sz w:val="20"/>
          <w:szCs w:val="20"/>
          <w:u w:val="single"/>
        </w:rPr>
      </w:pPr>
    </w:p>
    <w:p w14:paraId="311964AD" w14:textId="4B4CAAA8" w:rsidR="00C12D0E" w:rsidRPr="000008FE" w:rsidRDefault="00E91AA2" w:rsidP="00E91AA2">
      <w:pPr>
        <w:pStyle w:val="Caption"/>
      </w:pPr>
      <w:bookmarkStart w:id="199" w:name="_Toc18564280"/>
      <w:r>
        <w:t xml:space="preserve">Table </w:t>
      </w:r>
      <w:r w:rsidR="00856671">
        <w:rPr>
          <w:noProof/>
        </w:rPr>
        <w:fldChar w:fldCharType="begin"/>
      </w:r>
      <w:r w:rsidR="00856671">
        <w:rPr>
          <w:noProof/>
        </w:rPr>
        <w:instrText xml:space="preserve"> SEQ Table \* ARABIC </w:instrText>
      </w:r>
      <w:r w:rsidR="00856671">
        <w:rPr>
          <w:noProof/>
        </w:rPr>
        <w:fldChar w:fldCharType="separate"/>
      </w:r>
      <w:r>
        <w:rPr>
          <w:noProof/>
        </w:rPr>
        <w:t>3</w:t>
      </w:r>
      <w:r w:rsidR="00856671">
        <w:rPr>
          <w:noProof/>
        </w:rPr>
        <w:fldChar w:fldCharType="end"/>
      </w:r>
      <w:r w:rsidR="00C12D0E">
        <w:t>: Sample Risk Register</w:t>
      </w:r>
      <w:bookmarkEnd w:id="199"/>
    </w:p>
    <w:tbl>
      <w:tblPr>
        <w:tblStyle w:val="TableGrid"/>
        <w:tblW w:w="9355" w:type="dxa"/>
        <w:tblLook w:val="04A0" w:firstRow="1" w:lastRow="0" w:firstColumn="1" w:lastColumn="0" w:noHBand="0" w:noVBand="1"/>
      </w:tblPr>
      <w:tblGrid>
        <w:gridCol w:w="649"/>
        <w:gridCol w:w="876"/>
        <w:gridCol w:w="2003"/>
        <w:gridCol w:w="1216"/>
        <w:gridCol w:w="892"/>
        <w:gridCol w:w="884"/>
        <w:gridCol w:w="1960"/>
        <w:gridCol w:w="875"/>
      </w:tblGrid>
      <w:tr w:rsidR="00C12D0E" w14:paraId="1FD187D4" w14:textId="77777777" w:rsidTr="00C40397">
        <w:tc>
          <w:tcPr>
            <w:tcW w:w="658" w:type="dxa"/>
            <w:shd w:val="clear" w:color="auto" w:fill="BDD6EE" w:themeFill="accent1" w:themeFillTint="66"/>
          </w:tcPr>
          <w:p w14:paraId="3637FCDE" w14:textId="77777777" w:rsidR="00C12D0E" w:rsidRDefault="00C12D0E" w:rsidP="009D3272">
            <w:pPr>
              <w:spacing w:after="0"/>
              <w:jc w:val="center"/>
            </w:pPr>
            <w:r>
              <w:t>Risk #</w:t>
            </w:r>
          </w:p>
        </w:tc>
        <w:tc>
          <w:tcPr>
            <w:tcW w:w="876" w:type="dxa"/>
            <w:shd w:val="clear" w:color="auto" w:fill="BDD6EE" w:themeFill="accent1" w:themeFillTint="66"/>
          </w:tcPr>
          <w:p w14:paraId="1CEC9715" w14:textId="77777777" w:rsidR="00C12D0E" w:rsidRDefault="00C12D0E" w:rsidP="009D3272">
            <w:pPr>
              <w:spacing w:after="0"/>
              <w:jc w:val="center"/>
            </w:pPr>
            <w:r>
              <w:t>Risk</w:t>
            </w:r>
          </w:p>
          <w:p w14:paraId="3B6CD094" w14:textId="77777777" w:rsidR="00C12D0E" w:rsidRDefault="00C12D0E" w:rsidP="009D3272">
            <w:pPr>
              <w:spacing w:after="0"/>
              <w:jc w:val="center"/>
            </w:pPr>
            <w:r>
              <w:t>Owner</w:t>
            </w:r>
          </w:p>
        </w:tc>
        <w:tc>
          <w:tcPr>
            <w:tcW w:w="2132" w:type="dxa"/>
            <w:shd w:val="clear" w:color="auto" w:fill="BDD6EE" w:themeFill="accent1" w:themeFillTint="66"/>
          </w:tcPr>
          <w:p w14:paraId="588A9056" w14:textId="77777777" w:rsidR="00C12D0E" w:rsidRDefault="00C12D0E" w:rsidP="009D3272">
            <w:pPr>
              <w:spacing w:after="0"/>
              <w:jc w:val="center"/>
            </w:pPr>
            <w:r>
              <w:t xml:space="preserve">Description of </w:t>
            </w:r>
          </w:p>
          <w:p w14:paraId="56D01386" w14:textId="77777777" w:rsidR="00C12D0E" w:rsidRDefault="00C12D0E" w:rsidP="009D3272">
            <w:pPr>
              <w:spacing w:after="0"/>
              <w:jc w:val="center"/>
            </w:pPr>
            <w:r>
              <w:t>Risk and Impact</w:t>
            </w:r>
          </w:p>
        </w:tc>
        <w:tc>
          <w:tcPr>
            <w:tcW w:w="918" w:type="dxa"/>
            <w:shd w:val="clear" w:color="auto" w:fill="BDD6EE" w:themeFill="accent1" w:themeFillTint="66"/>
          </w:tcPr>
          <w:p w14:paraId="0789E52F" w14:textId="77777777" w:rsidR="00C12D0E" w:rsidRDefault="00C12D0E" w:rsidP="009D3272">
            <w:pPr>
              <w:spacing w:after="0"/>
              <w:jc w:val="center"/>
            </w:pPr>
            <w:r>
              <w:t>Likelihood</w:t>
            </w:r>
          </w:p>
          <w:p w14:paraId="5029E5F5" w14:textId="77777777" w:rsidR="00C12D0E" w:rsidRDefault="00C12D0E" w:rsidP="009D3272">
            <w:pPr>
              <w:spacing w:after="0"/>
              <w:jc w:val="center"/>
            </w:pPr>
            <w:r>
              <w:t>(1-4)</w:t>
            </w:r>
          </w:p>
        </w:tc>
        <w:tc>
          <w:tcPr>
            <w:tcW w:w="892" w:type="dxa"/>
            <w:shd w:val="clear" w:color="auto" w:fill="BDD6EE" w:themeFill="accent1" w:themeFillTint="66"/>
          </w:tcPr>
          <w:p w14:paraId="7267D672" w14:textId="77777777" w:rsidR="00C12D0E" w:rsidRDefault="00C12D0E" w:rsidP="009D3272">
            <w:pPr>
              <w:spacing w:after="0"/>
              <w:jc w:val="center"/>
            </w:pPr>
            <w:r>
              <w:t>Impact</w:t>
            </w:r>
          </w:p>
          <w:p w14:paraId="149AC994" w14:textId="77777777" w:rsidR="00C12D0E" w:rsidRDefault="00C12D0E" w:rsidP="009D3272">
            <w:pPr>
              <w:spacing w:after="0"/>
              <w:jc w:val="center"/>
            </w:pPr>
            <w:r>
              <w:t>(1-4)</w:t>
            </w:r>
          </w:p>
        </w:tc>
        <w:tc>
          <w:tcPr>
            <w:tcW w:w="893" w:type="dxa"/>
            <w:shd w:val="clear" w:color="auto" w:fill="BDD6EE" w:themeFill="accent1" w:themeFillTint="66"/>
          </w:tcPr>
          <w:p w14:paraId="1133F77A" w14:textId="77777777" w:rsidR="00C12D0E" w:rsidRDefault="00C12D0E" w:rsidP="009D3272">
            <w:pPr>
              <w:spacing w:after="0"/>
              <w:jc w:val="center"/>
            </w:pPr>
            <w:r>
              <w:t xml:space="preserve">Rating </w:t>
            </w:r>
          </w:p>
          <w:p w14:paraId="11A9CC74" w14:textId="77777777" w:rsidR="00C12D0E" w:rsidRDefault="00C12D0E" w:rsidP="009D3272">
            <w:pPr>
              <w:spacing w:after="0"/>
              <w:jc w:val="center"/>
            </w:pPr>
            <w:r>
              <w:t>(L + I)</w:t>
            </w:r>
          </w:p>
          <w:p w14:paraId="3A153C68" w14:textId="77777777" w:rsidR="00C12D0E" w:rsidRDefault="00C12D0E" w:rsidP="009D3272">
            <w:pPr>
              <w:spacing w:after="0"/>
              <w:jc w:val="center"/>
            </w:pPr>
            <w:r>
              <w:t>(2-8)</w:t>
            </w:r>
          </w:p>
        </w:tc>
        <w:tc>
          <w:tcPr>
            <w:tcW w:w="2101" w:type="dxa"/>
            <w:shd w:val="clear" w:color="auto" w:fill="BDD6EE" w:themeFill="accent1" w:themeFillTint="66"/>
          </w:tcPr>
          <w:p w14:paraId="5BBB3972" w14:textId="77777777" w:rsidR="00C12D0E" w:rsidRDefault="00C12D0E" w:rsidP="009D3272">
            <w:pPr>
              <w:spacing w:after="0"/>
              <w:jc w:val="center"/>
            </w:pPr>
            <w:r>
              <w:t>Mitigation</w:t>
            </w:r>
          </w:p>
          <w:p w14:paraId="3897B82F" w14:textId="77777777" w:rsidR="00C12D0E" w:rsidRDefault="00C12D0E" w:rsidP="009D3272">
            <w:pPr>
              <w:spacing w:after="0"/>
              <w:jc w:val="center"/>
            </w:pPr>
            <w:r>
              <w:t>Strategy</w:t>
            </w:r>
          </w:p>
        </w:tc>
        <w:tc>
          <w:tcPr>
            <w:tcW w:w="885" w:type="dxa"/>
            <w:shd w:val="clear" w:color="auto" w:fill="BDD6EE" w:themeFill="accent1" w:themeFillTint="66"/>
          </w:tcPr>
          <w:p w14:paraId="2F81C0E3" w14:textId="77777777" w:rsidR="00C12D0E" w:rsidRDefault="00C12D0E" w:rsidP="009D3272">
            <w:pPr>
              <w:spacing w:after="0"/>
              <w:jc w:val="center"/>
            </w:pPr>
            <w:r>
              <w:t>Status</w:t>
            </w:r>
          </w:p>
        </w:tc>
      </w:tr>
      <w:tr w:rsidR="00C12D0E" w14:paraId="17AA79B7" w14:textId="77777777" w:rsidTr="009D3272">
        <w:trPr>
          <w:trHeight w:hRule="exact" w:val="288"/>
        </w:trPr>
        <w:tc>
          <w:tcPr>
            <w:tcW w:w="658" w:type="dxa"/>
          </w:tcPr>
          <w:p w14:paraId="44548ECE" w14:textId="77777777" w:rsidR="00C12D0E" w:rsidRDefault="00C12D0E" w:rsidP="009D3272"/>
        </w:tc>
        <w:tc>
          <w:tcPr>
            <w:tcW w:w="876" w:type="dxa"/>
          </w:tcPr>
          <w:p w14:paraId="7AF756EA" w14:textId="77777777" w:rsidR="00C12D0E" w:rsidRDefault="00C12D0E" w:rsidP="009D3272"/>
        </w:tc>
        <w:tc>
          <w:tcPr>
            <w:tcW w:w="2132" w:type="dxa"/>
          </w:tcPr>
          <w:p w14:paraId="7DCE464A" w14:textId="77777777" w:rsidR="00C12D0E" w:rsidRDefault="00C12D0E" w:rsidP="009D3272"/>
        </w:tc>
        <w:tc>
          <w:tcPr>
            <w:tcW w:w="918" w:type="dxa"/>
          </w:tcPr>
          <w:p w14:paraId="6D6B8BAD" w14:textId="77777777" w:rsidR="00C12D0E" w:rsidRDefault="00C12D0E" w:rsidP="009D3272"/>
        </w:tc>
        <w:tc>
          <w:tcPr>
            <w:tcW w:w="892" w:type="dxa"/>
          </w:tcPr>
          <w:p w14:paraId="51DA635C" w14:textId="77777777" w:rsidR="00C12D0E" w:rsidRDefault="00C12D0E" w:rsidP="009D3272"/>
        </w:tc>
        <w:tc>
          <w:tcPr>
            <w:tcW w:w="893" w:type="dxa"/>
          </w:tcPr>
          <w:p w14:paraId="42228F79" w14:textId="77777777" w:rsidR="00C12D0E" w:rsidRDefault="00C12D0E" w:rsidP="009D3272"/>
        </w:tc>
        <w:tc>
          <w:tcPr>
            <w:tcW w:w="2101" w:type="dxa"/>
          </w:tcPr>
          <w:p w14:paraId="42E6E0A2" w14:textId="77777777" w:rsidR="00C12D0E" w:rsidRDefault="00C12D0E" w:rsidP="009D3272"/>
        </w:tc>
        <w:tc>
          <w:tcPr>
            <w:tcW w:w="885" w:type="dxa"/>
          </w:tcPr>
          <w:p w14:paraId="2E44923A" w14:textId="77777777" w:rsidR="00C12D0E" w:rsidRDefault="00C12D0E" w:rsidP="009D3272"/>
        </w:tc>
      </w:tr>
      <w:tr w:rsidR="00C12D0E" w14:paraId="748DAE25" w14:textId="77777777" w:rsidTr="00C40397">
        <w:trPr>
          <w:trHeight w:hRule="exact" w:val="288"/>
        </w:trPr>
        <w:tc>
          <w:tcPr>
            <w:tcW w:w="658" w:type="dxa"/>
            <w:shd w:val="clear" w:color="auto" w:fill="BDD6EE" w:themeFill="accent1" w:themeFillTint="66"/>
          </w:tcPr>
          <w:p w14:paraId="020C0F44" w14:textId="77777777" w:rsidR="00C12D0E" w:rsidRDefault="00C12D0E" w:rsidP="009D3272"/>
        </w:tc>
        <w:tc>
          <w:tcPr>
            <w:tcW w:w="876" w:type="dxa"/>
            <w:shd w:val="clear" w:color="auto" w:fill="BDD6EE" w:themeFill="accent1" w:themeFillTint="66"/>
          </w:tcPr>
          <w:p w14:paraId="23B25682" w14:textId="77777777" w:rsidR="00C12D0E" w:rsidRDefault="00C12D0E" w:rsidP="009D3272"/>
        </w:tc>
        <w:tc>
          <w:tcPr>
            <w:tcW w:w="2132" w:type="dxa"/>
            <w:shd w:val="clear" w:color="auto" w:fill="BDD6EE" w:themeFill="accent1" w:themeFillTint="66"/>
          </w:tcPr>
          <w:p w14:paraId="0BAD728D" w14:textId="77777777" w:rsidR="00C12D0E" w:rsidRDefault="00C12D0E" w:rsidP="009D3272"/>
        </w:tc>
        <w:tc>
          <w:tcPr>
            <w:tcW w:w="918" w:type="dxa"/>
            <w:shd w:val="clear" w:color="auto" w:fill="BDD6EE" w:themeFill="accent1" w:themeFillTint="66"/>
          </w:tcPr>
          <w:p w14:paraId="181053FB" w14:textId="77777777" w:rsidR="00C12D0E" w:rsidRDefault="00C12D0E" w:rsidP="009D3272"/>
        </w:tc>
        <w:tc>
          <w:tcPr>
            <w:tcW w:w="892" w:type="dxa"/>
            <w:shd w:val="clear" w:color="auto" w:fill="BDD6EE" w:themeFill="accent1" w:themeFillTint="66"/>
          </w:tcPr>
          <w:p w14:paraId="457285F8" w14:textId="77777777" w:rsidR="00C12D0E" w:rsidRDefault="00C12D0E" w:rsidP="009D3272"/>
        </w:tc>
        <w:tc>
          <w:tcPr>
            <w:tcW w:w="893" w:type="dxa"/>
            <w:shd w:val="clear" w:color="auto" w:fill="BDD6EE" w:themeFill="accent1" w:themeFillTint="66"/>
          </w:tcPr>
          <w:p w14:paraId="558A675D" w14:textId="77777777" w:rsidR="00C12D0E" w:rsidRDefault="00C12D0E" w:rsidP="009D3272"/>
        </w:tc>
        <w:tc>
          <w:tcPr>
            <w:tcW w:w="2101" w:type="dxa"/>
            <w:shd w:val="clear" w:color="auto" w:fill="BDD6EE" w:themeFill="accent1" w:themeFillTint="66"/>
          </w:tcPr>
          <w:p w14:paraId="39AC46AF" w14:textId="77777777" w:rsidR="00C12D0E" w:rsidRDefault="00C12D0E" w:rsidP="009D3272"/>
        </w:tc>
        <w:tc>
          <w:tcPr>
            <w:tcW w:w="885" w:type="dxa"/>
            <w:shd w:val="clear" w:color="auto" w:fill="BDD6EE" w:themeFill="accent1" w:themeFillTint="66"/>
          </w:tcPr>
          <w:p w14:paraId="212070A2" w14:textId="77777777" w:rsidR="00C12D0E" w:rsidRDefault="00C12D0E" w:rsidP="009D3272"/>
        </w:tc>
      </w:tr>
      <w:tr w:rsidR="00C12D0E" w14:paraId="63F68904" w14:textId="77777777" w:rsidTr="009D3272">
        <w:trPr>
          <w:trHeight w:hRule="exact" w:val="288"/>
        </w:trPr>
        <w:tc>
          <w:tcPr>
            <w:tcW w:w="658" w:type="dxa"/>
          </w:tcPr>
          <w:p w14:paraId="7A5EC397" w14:textId="77777777" w:rsidR="00C12D0E" w:rsidRDefault="00C12D0E" w:rsidP="009D3272"/>
        </w:tc>
        <w:tc>
          <w:tcPr>
            <w:tcW w:w="876" w:type="dxa"/>
          </w:tcPr>
          <w:p w14:paraId="20826554" w14:textId="77777777" w:rsidR="00C12D0E" w:rsidRDefault="00C12D0E" w:rsidP="009D3272"/>
        </w:tc>
        <w:tc>
          <w:tcPr>
            <w:tcW w:w="2132" w:type="dxa"/>
          </w:tcPr>
          <w:p w14:paraId="45760987" w14:textId="77777777" w:rsidR="00C12D0E" w:rsidRDefault="00C12D0E" w:rsidP="009D3272"/>
        </w:tc>
        <w:tc>
          <w:tcPr>
            <w:tcW w:w="918" w:type="dxa"/>
          </w:tcPr>
          <w:p w14:paraId="5C585ADB" w14:textId="77777777" w:rsidR="00C12D0E" w:rsidRDefault="00C12D0E" w:rsidP="009D3272"/>
        </w:tc>
        <w:tc>
          <w:tcPr>
            <w:tcW w:w="892" w:type="dxa"/>
          </w:tcPr>
          <w:p w14:paraId="44A26318" w14:textId="77777777" w:rsidR="00C12D0E" w:rsidRDefault="00C12D0E" w:rsidP="009D3272"/>
        </w:tc>
        <w:tc>
          <w:tcPr>
            <w:tcW w:w="893" w:type="dxa"/>
          </w:tcPr>
          <w:p w14:paraId="24C059E6" w14:textId="77777777" w:rsidR="00C12D0E" w:rsidRDefault="00C12D0E" w:rsidP="009D3272"/>
        </w:tc>
        <w:tc>
          <w:tcPr>
            <w:tcW w:w="2101" w:type="dxa"/>
          </w:tcPr>
          <w:p w14:paraId="02459FA7" w14:textId="77777777" w:rsidR="00C12D0E" w:rsidRDefault="00C12D0E" w:rsidP="009D3272"/>
        </w:tc>
        <w:tc>
          <w:tcPr>
            <w:tcW w:w="885" w:type="dxa"/>
          </w:tcPr>
          <w:p w14:paraId="440A8E01" w14:textId="77777777" w:rsidR="00C12D0E" w:rsidRDefault="00C12D0E" w:rsidP="009D3272"/>
        </w:tc>
      </w:tr>
    </w:tbl>
    <w:p w14:paraId="03F34855" w14:textId="22CD5B2C" w:rsidR="00C12D0E" w:rsidRPr="00351A8B" w:rsidRDefault="00C12D0E" w:rsidP="00C12D0E">
      <w:pPr>
        <w:pStyle w:val="Instruction"/>
        <w:numPr>
          <w:ilvl w:val="0"/>
          <w:numId w:val="61"/>
        </w:numPr>
        <w:rPr>
          <w:rFonts w:asciiTheme="minorHAnsi" w:hAnsiTheme="minorHAnsi" w:cstheme="minorHAnsi"/>
          <w:color w:val="808080" w:themeColor="background1" w:themeShade="80"/>
          <w:sz w:val="20"/>
          <w:szCs w:val="20"/>
        </w:rPr>
      </w:pPr>
      <w:r w:rsidRPr="00B27A5E">
        <w:rPr>
          <w:rFonts w:asciiTheme="minorHAnsi" w:hAnsiTheme="minorHAnsi" w:cstheme="minorHAnsi"/>
          <w:color w:val="808080" w:themeColor="background1" w:themeShade="80"/>
          <w:sz w:val="20"/>
          <w:szCs w:val="20"/>
        </w:rPr>
        <w:t xml:space="preserve">The table uses estimates </w:t>
      </w:r>
      <w:r w:rsidRPr="00351A8B">
        <w:rPr>
          <w:rFonts w:asciiTheme="minorHAnsi" w:hAnsiTheme="minorHAnsi" w:cstheme="minorHAnsi"/>
          <w:color w:val="808080" w:themeColor="background1" w:themeShade="80"/>
          <w:sz w:val="20"/>
          <w:szCs w:val="20"/>
        </w:rPr>
        <w:t xml:space="preserve">of </w:t>
      </w:r>
      <w:r>
        <w:rPr>
          <w:rFonts w:asciiTheme="minorHAnsi" w:hAnsiTheme="minorHAnsi" w:cstheme="minorHAnsi"/>
          <w:color w:val="808080" w:themeColor="background1" w:themeShade="80"/>
          <w:sz w:val="20"/>
          <w:szCs w:val="20"/>
        </w:rPr>
        <w:t xml:space="preserve">risk </w:t>
      </w:r>
      <w:r w:rsidRPr="00351A8B">
        <w:rPr>
          <w:rFonts w:asciiTheme="minorHAnsi" w:hAnsiTheme="minorHAnsi" w:cstheme="minorHAnsi"/>
          <w:color w:val="808080" w:themeColor="background1" w:themeShade="80"/>
          <w:sz w:val="20"/>
          <w:szCs w:val="20"/>
        </w:rPr>
        <w:t>likelihood (1-</w:t>
      </w:r>
      <w:r>
        <w:rPr>
          <w:rFonts w:asciiTheme="minorHAnsi" w:hAnsiTheme="minorHAnsi" w:cstheme="minorHAnsi"/>
          <w:color w:val="808080" w:themeColor="background1" w:themeShade="80"/>
          <w:sz w:val="20"/>
          <w:szCs w:val="20"/>
        </w:rPr>
        <w:t>4</w:t>
      </w:r>
      <w:r w:rsidRPr="00351A8B">
        <w:rPr>
          <w:rFonts w:asciiTheme="minorHAnsi" w:hAnsiTheme="minorHAnsi" w:cstheme="minorHAnsi"/>
          <w:color w:val="808080" w:themeColor="background1" w:themeShade="80"/>
          <w:sz w:val="20"/>
          <w:szCs w:val="20"/>
        </w:rPr>
        <w:t>) and impact (1-</w:t>
      </w:r>
      <w:r>
        <w:rPr>
          <w:rFonts w:asciiTheme="minorHAnsi" w:hAnsiTheme="minorHAnsi" w:cstheme="minorHAnsi"/>
          <w:color w:val="808080" w:themeColor="background1" w:themeShade="80"/>
          <w:sz w:val="20"/>
          <w:szCs w:val="20"/>
        </w:rPr>
        <w:t>4</w:t>
      </w:r>
      <w:r w:rsidRPr="00351A8B">
        <w:rPr>
          <w:rFonts w:asciiTheme="minorHAnsi" w:hAnsiTheme="minorHAnsi" w:cstheme="minorHAnsi"/>
          <w:color w:val="808080" w:themeColor="background1" w:themeShade="80"/>
          <w:sz w:val="20"/>
          <w:szCs w:val="20"/>
        </w:rPr>
        <w:t xml:space="preserve">). When </w:t>
      </w:r>
      <w:r>
        <w:rPr>
          <w:rFonts w:asciiTheme="minorHAnsi" w:hAnsiTheme="minorHAnsi" w:cstheme="minorHAnsi"/>
          <w:color w:val="808080" w:themeColor="background1" w:themeShade="80"/>
          <w:sz w:val="20"/>
          <w:szCs w:val="20"/>
        </w:rPr>
        <w:t>added</w:t>
      </w:r>
      <w:r w:rsidRPr="00351A8B">
        <w:rPr>
          <w:rFonts w:asciiTheme="minorHAnsi" w:hAnsiTheme="minorHAnsi" w:cstheme="minorHAnsi"/>
          <w:color w:val="808080" w:themeColor="background1" w:themeShade="80"/>
          <w:sz w:val="20"/>
          <w:szCs w:val="20"/>
        </w:rPr>
        <w:t>, they become a risk rating</w:t>
      </w:r>
      <w:r>
        <w:rPr>
          <w:rFonts w:asciiTheme="minorHAnsi" w:hAnsiTheme="minorHAnsi" w:cstheme="minorHAnsi"/>
          <w:color w:val="808080" w:themeColor="background1" w:themeShade="80"/>
          <w:sz w:val="20"/>
          <w:szCs w:val="20"/>
        </w:rPr>
        <w:t xml:space="preserve"> </w:t>
      </w:r>
      <w:r w:rsidRPr="00351A8B">
        <w:rPr>
          <w:rFonts w:asciiTheme="minorHAnsi" w:hAnsiTheme="minorHAnsi" w:cstheme="minorHAnsi"/>
          <w:color w:val="808080" w:themeColor="background1" w:themeShade="80"/>
          <w:sz w:val="20"/>
          <w:szCs w:val="20"/>
        </w:rPr>
        <w:t>(</w:t>
      </w:r>
      <w:r>
        <w:rPr>
          <w:rFonts w:asciiTheme="minorHAnsi" w:hAnsiTheme="minorHAnsi" w:cstheme="minorHAnsi"/>
          <w:color w:val="808080" w:themeColor="background1" w:themeShade="80"/>
          <w:sz w:val="20"/>
          <w:szCs w:val="20"/>
        </w:rPr>
        <w:t>2-8</w:t>
      </w:r>
      <w:r w:rsidRPr="00351A8B">
        <w:rPr>
          <w:rFonts w:asciiTheme="minorHAnsi" w:hAnsiTheme="minorHAnsi" w:cstheme="minorHAnsi"/>
          <w:color w:val="808080" w:themeColor="background1" w:themeShade="80"/>
          <w:sz w:val="20"/>
          <w:szCs w:val="20"/>
        </w:rPr>
        <w:t>)</w:t>
      </w:r>
      <w:r w:rsidR="00B92878">
        <w:rPr>
          <w:rFonts w:asciiTheme="minorHAnsi" w:hAnsiTheme="minorHAnsi" w:cstheme="minorHAnsi"/>
          <w:color w:val="808080" w:themeColor="background1" w:themeShade="80"/>
          <w:sz w:val="20"/>
          <w:szCs w:val="20"/>
        </w:rPr>
        <w:t>,</w:t>
      </w:r>
      <w:r w:rsidRPr="00351A8B">
        <w:rPr>
          <w:rFonts w:asciiTheme="minorHAnsi" w:hAnsiTheme="minorHAnsi" w:cstheme="minorHAnsi"/>
          <w:color w:val="808080" w:themeColor="background1" w:themeShade="80"/>
          <w:sz w:val="20"/>
          <w:szCs w:val="20"/>
        </w:rPr>
        <w:t xml:space="preserve"> which can be used to rank the risks. Alternatively, qualitative measures can be used (low-medium-high).</w:t>
      </w:r>
      <w:r w:rsidR="00664488">
        <w:rPr>
          <w:rFonts w:asciiTheme="minorHAnsi" w:hAnsiTheme="minorHAnsi" w:cstheme="minorHAnsi"/>
          <w:color w:val="808080" w:themeColor="background1" w:themeShade="80"/>
          <w:sz w:val="20"/>
          <w:szCs w:val="20"/>
        </w:rPr>
        <w:t xml:space="preserve"> </w:t>
      </w:r>
      <w:r w:rsidR="00A46ABD">
        <w:rPr>
          <w:rFonts w:asciiTheme="minorHAnsi" w:hAnsiTheme="minorHAnsi" w:cstheme="minorHAnsi"/>
          <w:color w:val="808080" w:themeColor="background1" w:themeShade="80"/>
          <w:sz w:val="20"/>
          <w:szCs w:val="20"/>
        </w:rPr>
        <w:t>Low values are low likelihood and low impact. High values are high risk and high impact.</w:t>
      </w:r>
    </w:p>
    <w:p w14:paraId="262CA35D" w14:textId="77777777" w:rsidR="003052E4" w:rsidRPr="003052E4" w:rsidRDefault="003052E4" w:rsidP="003052E4">
      <w:pPr>
        <w:pStyle w:val="Heading3"/>
        <w:tabs>
          <w:tab w:val="clear" w:pos="1584"/>
          <w:tab w:val="num" w:pos="1269"/>
        </w:tabs>
        <w:ind w:left="1125"/>
        <w:rPr>
          <w:color w:val="7F7F7F" w:themeColor="text1" w:themeTint="80"/>
        </w:rPr>
      </w:pPr>
      <w:bookmarkStart w:id="200" w:name="_Toc515455781"/>
      <w:bookmarkStart w:id="201" w:name="_Toc515880501"/>
      <w:bookmarkStart w:id="202" w:name="_Toc18564243"/>
      <w:r w:rsidRPr="00133FEB">
        <w:t>Risk Planning</w:t>
      </w:r>
      <w:bookmarkEnd w:id="200"/>
      <w:bookmarkEnd w:id="201"/>
      <w:bookmarkEnd w:id="202"/>
    </w:p>
    <w:p w14:paraId="1983F876" w14:textId="77777777" w:rsidR="002E6FCA" w:rsidRDefault="006C105F" w:rsidP="002E6FCA">
      <w:pPr>
        <w:pStyle w:val="Instruction"/>
      </w:pPr>
      <w:r>
        <w:t xml:space="preserve">Describe the risk plan. </w:t>
      </w:r>
    </w:p>
    <w:p w14:paraId="76DF79E4" w14:textId="04758389" w:rsidR="003052E4" w:rsidRPr="006C105F" w:rsidRDefault="003052E4" w:rsidP="006C105F">
      <w:pPr>
        <w:pStyle w:val="ListParagraph"/>
        <w:numPr>
          <w:ilvl w:val="0"/>
          <w:numId w:val="61"/>
        </w:numPr>
        <w:spacing w:before="120" w:after="120"/>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 xml:space="preserve">Risk </w:t>
      </w:r>
      <w:r w:rsidR="007C6E0B">
        <w:rPr>
          <w:rFonts w:asciiTheme="minorHAnsi" w:hAnsiTheme="minorHAnsi" w:cstheme="minorHAnsi"/>
          <w:i/>
          <w:color w:val="7F7F7F" w:themeColor="text1" w:themeTint="80"/>
          <w:sz w:val="20"/>
          <w:szCs w:val="20"/>
        </w:rPr>
        <w:t>p</w:t>
      </w:r>
      <w:r w:rsidRPr="006C105F">
        <w:rPr>
          <w:rFonts w:asciiTheme="minorHAnsi" w:hAnsiTheme="minorHAnsi" w:cstheme="minorHAnsi"/>
          <w:i/>
          <w:color w:val="7F7F7F" w:themeColor="text1" w:themeTint="80"/>
          <w:sz w:val="20"/>
          <w:szCs w:val="20"/>
        </w:rPr>
        <w:t xml:space="preserve">lanning is the process </w:t>
      </w:r>
      <w:r w:rsidR="002C6938" w:rsidRPr="006C105F">
        <w:rPr>
          <w:rFonts w:asciiTheme="minorHAnsi" w:hAnsiTheme="minorHAnsi" w:cstheme="minorHAnsi"/>
          <w:i/>
          <w:color w:val="7F7F7F" w:themeColor="text1" w:themeTint="80"/>
          <w:sz w:val="20"/>
          <w:szCs w:val="20"/>
        </w:rPr>
        <w:t xml:space="preserve">of </w:t>
      </w:r>
      <w:r w:rsidRPr="006C105F">
        <w:rPr>
          <w:rFonts w:asciiTheme="minorHAnsi" w:hAnsiTheme="minorHAnsi" w:cstheme="minorHAnsi"/>
          <w:i/>
          <w:color w:val="7F7F7F" w:themeColor="text1" w:themeTint="80"/>
          <w:sz w:val="20"/>
          <w:szCs w:val="20"/>
        </w:rPr>
        <w:t xml:space="preserve">identifying possible sources of risks, defining the scales used to rate the impact and </w:t>
      </w:r>
      <w:r w:rsidR="005D5A4A" w:rsidRPr="006C105F">
        <w:rPr>
          <w:rFonts w:asciiTheme="minorHAnsi" w:hAnsiTheme="minorHAnsi" w:cstheme="minorHAnsi"/>
          <w:i/>
          <w:color w:val="7F7F7F" w:themeColor="text1" w:themeTint="80"/>
          <w:sz w:val="20"/>
          <w:szCs w:val="20"/>
        </w:rPr>
        <w:t>likelihood</w:t>
      </w:r>
      <w:r w:rsidR="00B92878">
        <w:rPr>
          <w:rFonts w:asciiTheme="minorHAnsi" w:hAnsiTheme="minorHAnsi" w:cstheme="minorHAnsi"/>
          <w:i/>
          <w:color w:val="7F7F7F" w:themeColor="text1" w:themeTint="80"/>
          <w:sz w:val="20"/>
          <w:szCs w:val="20"/>
        </w:rPr>
        <w:t>,</w:t>
      </w:r>
      <w:r w:rsidR="005D5A4A" w:rsidRPr="006C105F">
        <w:rPr>
          <w:rFonts w:asciiTheme="minorHAnsi" w:hAnsiTheme="minorHAnsi" w:cstheme="minorHAnsi"/>
          <w:i/>
          <w:color w:val="7F7F7F" w:themeColor="text1" w:themeTint="80"/>
          <w:sz w:val="20"/>
          <w:szCs w:val="20"/>
        </w:rPr>
        <w:t xml:space="preserve"> </w:t>
      </w:r>
      <w:r w:rsidRPr="006C105F">
        <w:rPr>
          <w:rFonts w:asciiTheme="minorHAnsi" w:hAnsiTheme="minorHAnsi" w:cstheme="minorHAnsi"/>
          <w:i/>
          <w:color w:val="7F7F7F" w:themeColor="text1" w:themeTint="80"/>
          <w:sz w:val="20"/>
          <w:szCs w:val="20"/>
        </w:rPr>
        <w:t xml:space="preserve">and how </w:t>
      </w:r>
      <w:r w:rsidR="005D5A4A" w:rsidRPr="006C105F">
        <w:rPr>
          <w:rFonts w:asciiTheme="minorHAnsi" w:hAnsiTheme="minorHAnsi" w:cstheme="minorHAnsi"/>
          <w:i/>
          <w:color w:val="7F7F7F" w:themeColor="text1" w:themeTint="80"/>
          <w:sz w:val="20"/>
          <w:szCs w:val="20"/>
        </w:rPr>
        <w:t xml:space="preserve">they </w:t>
      </w:r>
      <w:r w:rsidRPr="006C105F">
        <w:rPr>
          <w:rFonts w:asciiTheme="minorHAnsi" w:hAnsiTheme="minorHAnsi" w:cstheme="minorHAnsi"/>
          <w:i/>
          <w:color w:val="7F7F7F" w:themeColor="text1" w:themeTint="80"/>
          <w:sz w:val="20"/>
          <w:szCs w:val="20"/>
        </w:rPr>
        <w:t xml:space="preserve">will be combined to identify </w:t>
      </w:r>
      <w:r w:rsidR="005D5A4A" w:rsidRPr="006C105F">
        <w:rPr>
          <w:rFonts w:asciiTheme="minorHAnsi" w:hAnsiTheme="minorHAnsi" w:cstheme="minorHAnsi"/>
          <w:i/>
          <w:color w:val="7F7F7F" w:themeColor="text1" w:themeTint="80"/>
          <w:sz w:val="20"/>
          <w:szCs w:val="20"/>
        </w:rPr>
        <w:t xml:space="preserve">and mitigate </w:t>
      </w:r>
      <w:r w:rsidRPr="006C105F">
        <w:rPr>
          <w:rFonts w:asciiTheme="minorHAnsi" w:hAnsiTheme="minorHAnsi" w:cstheme="minorHAnsi"/>
          <w:i/>
          <w:color w:val="7F7F7F" w:themeColor="text1" w:themeTint="80"/>
          <w:sz w:val="20"/>
          <w:szCs w:val="20"/>
        </w:rPr>
        <w:t xml:space="preserve">risks that need to be addressed.  </w:t>
      </w:r>
    </w:p>
    <w:p w14:paraId="7654146A" w14:textId="75995392" w:rsidR="003052E4" w:rsidRPr="003052E4" w:rsidRDefault="003052E4" w:rsidP="003052E4">
      <w:pPr>
        <w:pStyle w:val="Heading3"/>
        <w:tabs>
          <w:tab w:val="clear" w:pos="1584"/>
          <w:tab w:val="num" w:pos="1269"/>
        </w:tabs>
        <w:ind w:left="1125"/>
        <w:rPr>
          <w:color w:val="7F7F7F" w:themeColor="text1" w:themeTint="80"/>
        </w:rPr>
      </w:pPr>
      <w:r w:rsidRPr="003052E4">
        <w:rPr>
          <w:color w:val="7F7F7F" w:themeColor="text1" w:themeTint="80"/>
        </w:rPr>
        <w:tab/>
      </w:r>
      <w:bookmarkStart w:id="203" w:name="_Toc515455782"/>
      <w:bookmarkStart w:id="204" w:name="_Toc515880502"/>
      <w:bookmarkStart w:id="205" w:name="_Toc18564244"/>
      <w:r w:rsidRPr="00133FEB">
        <w:t>Risk Sources</w:t>
      </w:r>
      <w:bookmarkEnd w:id="203"/>
      <w:bookmarkEnd w:id="204"/>
      <w:r w:rsidR="0040498F">
        <w:t xml:space="preserve"> and Parameters</w:t>
      </w:r>
      <w:bookmarkEnd w:id="205"/>
    </w:p>
    <w:p w14:paraId="12A018A0" w14:textId="77777777" w:rsidR="006C105F" w:rsidRDefault="006C105F" w:rsidP="006C105F">
      <w:pPr>
        <w:pStyle w:val="Instruction"/>
      </w:pPr>
      <w:r>
        <w:t xml:space="preserve">Describe risk sources. </w:t>
      </w:r>
    </w:p>
    <w:p w14:paraId="22DD7E2E" w14:textId="227D54BD" w:rsidR="003052E4" w:rsidRPr="006C105F" w:rsidRDefault="003052E4" w:rsidP="006C105F">
      <w:pPr>
        <w:pStyle w:val="ListParagraph"/>
        <w:numPr>
          <w:ilvl w:val="0"/>
          <w:numId w:val="61"/>
        </w:numPr>
        <w:spacing w:before="120" w:after="120"/>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Many sources of risk are accepted without adequate planning. Early identification of both internal and external risk</w:t>
      </w:r>
      <w:r w:rsidR="00B92878">
        <w:rPr>
          <w:rFonts w:asciiTheme="minorHAnsi" w:hAnsiTheme="minorHAnsi" w:cstheme="minorHAnsi"/>
          <w:i/>
          <w:color w:val="7F7F7F" w:themeColor="text1" w:themeTint="80"/>
          <w:sz w:val="20"/>
          <w:szCs w:val="20"/>
        </w:rPr>
        <w:t>s</w:t>
      </w:r>
      <w:r w:rsidRPr="006C105F">
        <w:rPr>
          <w:rFonts w:asciiTheme="minorHAnsi" w:hAnsiTheme="minorHAnsi" w:cstheme="minorHAnsi"/>
          <w:i/>
          <w:color w:val="7F7F7F" w:themeColor="text1" w:themeTint="80"/>
          <w:sz w:val="20"/>
          <w:szCs w:val="20"/>
        </w:rPr>
        <w:t xml:space="preserve"> can lead to early identification and mitigation of actual risks. The following are possible internal and external sources examined to identify risks.</w:t>
      </w:r>
    </w:p>
    <w:p w14:paraId="263E6C33"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 xml:space="preserve">Uncertain requirements </w:t>
      </w:r>
    </w:p>
    <w:p w14:paraId="43C9B0ED"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Continually changing requirements</w:t>
      </w:r>
    </w:p>
    <w:p w14:paraId="2B954A1E"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Continually changing FDOT priorities</w:t>
      </w:r>
    </w:p>
    <w:p w14:paraId="19492875" w14:textId="77777777" w:rsidR="00B5738B"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 xml:space="preserve">Poorly chosen and defined </w:t>
      </w:r>
      <w:r w:rsidR="00B5738B" w:rsidRPr="006C105F">
        <w:rPr>
          <w:rFonts w:asciiTheme="minorHAnsi" w:hAnsiTheme="minorHAnsi" w:cstheme="minorHAnsi"/>
          <w:i/>
          <w:color w:val="7F7F7F" w:themeColor="text1" w:themeTint="80"/>
          <w:sz w:val="20"/>
          <w:szCs w:val="20"/>
        </w:rPr>
        <w:t xml:space="preserve">priorities </w:t>
      </w:r>
    </w:p>
    <w:p w14:paraId="26A1D5E4" w14:textId="77777777" w:rsidR="003052E4" w:rsidRPr="006C105F" w:rsidRDefault="00B5738B"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P</w:t>
      </w:r>
      <w:r w:rsidR="002C6938" w:rsidRPr="006C105F">
        <w:rPr>
          <w:rFonts w:asciiTheme="minorHAnsi" w:hAnsiTheme="minorHAnsi" w:cstheme="minorHAnsi"/>
          <w:i/>
          <w:color w:val="7F7F7F" w:themeColor="text1" w:themeTint="80"/>
          <w:sz w:val="20"/>
          <w:szCs w:val="20"/>
        </w:rPr>
        <w:t xml:space="preserve">olitically sensitive </w:t>
      </w:r>
      <w:r w:rsidR="003052E4" w:rsidRPr="006C105F">
        <w:rPr>
          <w:rFonts w:asciiTheme="minorHAnsi" w:hAnsiTheme="minorHAnsi" w:cstheme="minorHAnsi"/>
          <w:i/>
          <w:color w:val="7F7F7F" w:themeColor="text1" w:themeTint="80"/>
          <w:sz w:val="20"/>
          <w:szCs w:val="20"/>
        </w:rPr>
        <w:t>FDOT priorities</w:t>
      </w:r>
    </w:p>
    <w:p w14:paraId="299746F3" w14:textId="77777777" w:rsidR="003052E4" w:rsidRPr="006C105F" w:rsidRDefault="00B5738B"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 xml:space="preserve">Novel, groundbreaking </w:t>
      </w:r>
      <w:r w:rsidR="003052E4" w:rsidRPr="006C105F">
        <w:rPr>
          <w:rFonts w:asciiTheme="minorHAnsi" w:hAnsiTheme="minorHAnsi" w:cstheme="minorHAnsi"/>
          <w:i/>
          <w:color w:val="7F7F7F" w:themeColor="text1" w:themeTint="80"/>
          <w:sz w:val="20"/>
          <w:szCs w:val="20"/>
        </w:rPr>
        <w:t>efforts - estimates are unavailable</w:t>
      </w:r>
    </w:p>
    <w:p w14:paraId="2B8997D1" w14:textId="77777777" w:rsidR="003052E4" w:rsidRPr="006C105F" w:rsidRDefault="00B5738B"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 xml:space="preserve">Difficult </w:t>
      </w:r>
      <w:r w:rsidR="003052E4" w:rsidRPr="006C105F">
        <w:rPr>
          <w:rFonts w:asciiTheme="minorHAnsi" w:hAnsiTheme="minorHAnsi" w:cstheme="minorHAnsi"/>
          <w:i/>
          <w:color w:val="7F7F7F" w:themeColor="text1" w:themeTint="80"/>
          <w:sz w:val="20"/>
          <w:szCs w:val="20"/>
        </w:rPr>
        <w:t>design</w:t>
      </w:r>
    </w:p>
    <w:p w14:paraId="589207F6"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Unavailable technology</w:t>
      </w:r>
    </w:p>
    <w:p w14:paraId="75485CCE" w14:textId="77777777" w:rsidR="00900364" w:rsidRPr="006C105F" w:rsidRDefault="00900364" w:rsidP="00451343">
      <w:pPr>
        <w:numPr>
          <w:ilvl w:val="0"/>
          <w:numId w:val="36"/>
        </w:numPr>
        <w:tabs>
          <w:tab w:val="num" w:pos="1440"/>
        </w:tabs>
        <w:spacing w:before="120" w:after="120"/>
        <w:ind w:left="1440" w:hanging="270"/>
        <w:contextualSpacing/>
        <w:rPr>
          <w:i/>
          <w:color w:val="7F7F7F" w:themeColor="text1" w:themeTint="80"/>
          <w:sz w:val="20"/>
          <w:szCs w:val="20"/>
        </w:rPr>
      </w:pPr>
      <w:r w:rsidRPr="006C105F">
        <w:rPr>
          <w:rFonts w:asciiTheme="minorHAnsi" w:hAnsiTheme="minorHAnsi" w:cstheme="minorHAnsi"/>
          <w:i/>
          <w:color w:val="7F7F7F" w:themeColor="text1" w:themeTint="80"/>
          <w:sz w:val="20"/>
          <w:szCs w:val="20"/>
        </w:rPr>
        <w:t>Undefined or unaddressed cybersecurity and data privacy needs</w:t>
      </w:r>
    </w:p>
    <w:p w14:paraId="741D2F03" w14:textId="77777777" w:rsidR="003052E4" w:rsidRPr="006C105F" w:rsidRDefault="003052E4" w:rsidP="00451343">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Unrealistic schedule estimates or allocation</w:t>
      </w:r>
    </w:p>
    <w:p w14:paraId="1EA180C0"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Inadequate staffing and skills</w:t>
      </w:r>
    </w:p>
    <w:p w14:paraId="34D50690"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Cost or funding issues</w:t>
      </w:r>
    </w:p>
    <w:p w14:paraId="6B69A0B8"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Uncertain or inadequate subcontractor capability</w:t>
      </w:r>
    </w:p>
    <w:p w14:paraId="4E47ADF3"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Uncertain or inadequate vendor capability</w:t>
      </w:r>
    </w:p>
    <w:p w14:paraId="2EE92DE7" w14:textId="77777777" w:rsidR="003052E4" w:rsidRPr="006C105F" w:rsidRDefault="003052E4" w:rsidP="00DF5A15">
      <w:pPr>
        <w:numPr>
          <w:ilvl w:val="0"/>
          <w:numId w:val="36"/>
        </w:numPr>
        <w:tabs>
          <w:tab w:val="num" w:pos="1440"/>
        </w:tabs>
        <w:spacing w:before="120" w:after="120"/>
        <w:ind w:left="1440"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Inadequate communication with actual or potential customers or with their representatives</w:t>
      </w:r>
    </w:p>
    <w:p w14:paraId="4292BC9A" w14:textId="77777777" w:rsidR="003052E4" w:rsidRPr="009562C8" w:rsidRDefault="003052E4" w:rsidP="00DF5A15">
      <w:pPr>
        <w:numPr>
          <w:ilvl w:val="0"/>
          <w:numId w:val="36"/>
        </w:numPr>
        <w:tabs>
          <w:tab w:val="num" w:pos="1440"/>
        </w:tabs>
        <w:spacing w:before="120" w:after="120"/>
        <w:ind w:left="1440" w:hanging="270"/>
        <w:contextualSpacing/>
        <w:rPr>
          <w:color w:val="7F7F7F" w:themeColor="text1" w:themeTint="80"/>
          <w:sz w:val="20"/>
          <w:szCs w:val="20"/>
        </w:rPr>
      </w:pPr>
      <w:r w:rsidRPr="006C105F">
        <w:rPr>
          <w:rFonts w:asciiTheme="minorHAnsi" w:hAnsiTheme="minorHAnsi" w:cstheme="minorHAnsi"/>
          <w:i/>
          <w:color w:val="7F7F7F" w:themeColor="text1" w:themeTint="80"/>
          <w:sz w:val="20"/>
          <w:szCs w:val="20"/>
        </w:rPr>
        <w:t>Disruptions to continuity of operations</w:t>
      </w:r>
    </w:p>
    <w:p w14:paraId="29FA6A9C" w14:textId="7152A5FD" w:rsidR="006C105F" w:rsidRDefault="006C105F" w:rsidP="006C105F">
      <w:pPr>
        <w:pStyle w:val="Instruction"/>
      </w:pPr>
      <w:r>
        <w:t xml:space="preserve">Describe </w:t>
      </w:r>
      <w:r w:rsidR="0040498F">
        <w:t>r</w:t>
      </w:r>
      <w:r>
        <w:t xml:space="preserve">isk parameters. </w:t>
      </w:r>
    </w:p>
    <w:p w14:paraId="06D898D9" w14:textId="7452C363" w:rsidR="003052E4" w:rsidRDefault="004F1ACC" w:rsidP="006C105F">
      <w:pPr>
        <w:pStyle w:val="ListParagraph"/>
        <w:numPr>
          <w:ilvl w:val="0"/>
          <w:numId w:val="61"/>
        </w:numPr>
        <w:spacing w:before="120" w:after="120"/>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t xml:space="preserve">Use the following subsections, as necessary, to document the risk parameters used in the Risk Table (Table </w:t>
      </w:r>
      <w:r w:rsidR="00FD6668">
        <w:rPr>
          <w:rFonts w:asciiTheme="minorHAnsi" w:hAnsiTheme="minorHAnsi" w:cstheme="minorHAnsi"/>
          <w:i/>
          <w:color w:val="7F7F7F" w:themeColor="text1" w:themeTint="80"/>
          <w:sz w:val="20"/>
          <w:szCs w:val="20"/>
        </w:rPr>
        <w:t>3</w:t>
      </w:r>
      <w:r>
        <w:rPr>
          <w:rFonts w:asciiTheme="minorHAnsi" w:hAnsiTheme="minorHAnsi" w:cstheme="minorHAnsi"/>
          <w:i/>
          <w:color w:val="7F7F7F" w:themeColor="text1" w:themeTint="80"/>
          <w:sz w:val="20"/>
          <w:szCs w:val="20"/>
        </w:rPr>
        <w:t>)</w:t>
      </w:r>
      <w:r w:rsidR="003052E4" w:rsidRPr="006C105F">
        <w:rPr>
          <w:rFonts w:asciiTheme="minorHAnsi" w:hAnsiTheme="minorHAnsi" w:cstheme="minorHAnsi"/>
          <w:i/>
          <w:color w:val="7F7F7F" w:themeColor="text1" w:themeTint="80"/>
          <w:sz w:val="20"/>
          <w:szCs w:val="20"/>
        </w:rPr>
        <w:t xml:space="preserve"> for evaluating, categorizing, and prioritizing risks.</w:t>
      </w:r>
    </w:p>
    <w:p w14:paraId="2DC321A5" w14:textId="77777777" w:rsidR="003052E4" w:rsidRPr="006C105F" w:rsidRDefault="003052E4" w:rsidP="000A55B1">
      <w:pPr>
        <w:spacing w:before="120" w:after="120"/>
        <w:ind w:left="405"/>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lastRenderedPageBreak/>
        <w:t xml:space="preserve">The </w:t>
      </w:r>
      <w:r w:rsidR="00A729FE" w:rsidRPr="006C105F">
        <w:rPr>
          <w:rFonts w:asciiTheme="minorHAnsi" w:hAnsiTheme="minorHAnsi" w:cstheme="minorHAnsi"/>
          <w:i/>
          <w:color w:val="7F7F7F" w:themeColor="text1" w:themeTint="80"/>
          <w:sz w:val="20"/>
          <w:szCs w:val="20"/>
        </w:rPr>
        <w:t>likelihood</w:t>
      </w:r>
      <w:r w:rsidR="00A729FE" w:rsidRPr="006C105F" w:rsidDel="00A729FE">
        <w:rPr>
          <w:rFonts w:asciiTheme="minorHAnsi" w:hAnsiTheme="minorHAnsi" w:cstheme="minorHAnsi"/>
          <w:i/>
          <w:color w:val="7F7F7F" w:themeColor="text1" w:themeTint="80"/>
          <w:sz w:val="20"/>
          <w:szCs w:val="20"/>
        </w:rPr>
        <w:t xml:space="preserve"> </w:t>
      </w:r>
      <w:r w:rsidR="000A55B1" w:rsidRPr="006C105F">
        <w:rPr>
          <w:rFonts w:asciiTheme="minorHAnsi" w:hAnsiTheme="minorHAnsi" w:cstheme="minorHAnsi"/>
          <w:i/>
          <w:color w:val="7F7F7F" w:themeColor="text1" w:themeTint="80"/>
          <w:sz w:val="20"/>
          <w:szCs w:val="20"/>
        </w:rPr>
        <w:t xml:space="preserve">category </w:t>
      </w:r>
      <w:r w:rsidRPr="006C105F">
        <w:rPr>
          <w:rFonts w:asciiTheme="minorHAnsi" w:hAnsiTheme="minorHAnsi" w:cstheme="minorHAnsi"/>
          <w:i/>
          <w:color w:val="7F7F7F" w:themeColor="text1" w:themeTint="80"/>
          <w:sz w:val="20"/>
          <w:szCs w:val="20"/>
        </w:rPr>
        <w:t xml:space="preserve">of the risk shall be </w:t>
      </w:r>
      <w:r w:rsidR="000A55B1" w:rsidRPr="006C105F">
        <w:rPr>
          <w:rFonts w:asciiTheme="minorHAnsi" w:hAnsiTheme="minorHAnsi" w:cstheme="minorHAnsi"/>
          <w:i/>
          <w:color w:val="7F7F7F" w:themeColor="text1" w:themeTint="80"/>
          <w:sz w:val="20"/>
          <w:szCs w:val="20"/>
        </w:rPr>
        <w:t>assigned a r</w:t>
      </w:r>
      <w:r w:rsidRPr="006C105F">
        <w:rPr>
          <w:rFonts w:asciiTheme="minorHAnsi" w:hAnsiTheme="minorHAnsi" w:cstheme="minorHAnsi"/>
          <w:i/>
          <w:color w:val="7F7F7F" w:themeColor="text1" w:themeTint="80"/>
          <w:sz w:val="20"/>
          <w:szCs w:val="20"/>
        </w:rPr>
        <w:t xml:space="preserve">isk </w:t>
      </w:r>
      <w:r w:rsidR="00A729FE" w:rsidRPr="006C105F">
        <w:rPr>
          <w:rFonts w:asciiTheme="minorHAnsi" w:hAnsiTheme="minorHAnsi" w:cstheme="minorHAnsi"/>
          <w:i/>
          <w:color w:val="7F7F7F" w:themeColor="text1" w:themeTint="80"/>
          <w:sz w:val="20"/>
          <w:szCs w:val="20"/>
        </w:rPr>
        <w:t xml:space="preserve">likelihood </w:t>
      </w:r>
      <w:r w:rsidR="000A55B1" w:rsidRPr="006C105F">
        <w:rPr>
          <w:rFonts w:asciiTheme="minorHAnsi" w:hAnsiTheme="minorHAnsi" w:cstheme="minorHAnsi"/>
          <w:i/>
          <w:color w:val="7F7F7F" w:themeColor="text1" w:themeTint="80"/>
          <w:sz w:val="20"/>
          <w:szCs w:val="20"/>
        </w:rPr>
        <w:t>category</w:t>
      </w:r>
      <w:r w:rsidRPr="006C105F">
        <w:rPr>
          <w:rFonts w:asciiTheme="minorHAnsi" w:hAnsiTheme="minorHAnsi" w:cstheme="minorHAnsi"/>
          <w:i/>
          <w:color w:val="7F7F7F" w:themeColor="text1" w:themeTint="80"/>
          <w:sz w:val="20"/>
          <w:szCs w:val="20"/>
        </w:rPr>
        <w:t xml:space="preserve"> </w:t>
      </w:r>
      <w:r w:rsidR="000A55B1" w:rsidRPr="006C105F">
        <w:rPr>
          <w:rFonts w:asciiTheme="minorHAnsi" w:hAnsiTheme="minorHAnsi" w:cstheme="minorHAnsi"/>
          <w:i/>
          <w:color w:val="7F7F7F" w:themeColor="text1" w:themeTint="80"/>
          <w:sz w:val="20"/>
          <w:szCs w:val="20"/>
        </w:rPr>
        <w:t>below based on the change of occurrence as defined in the Risk</w:t>
      </w:r>
      <w:r w:rsidR="00A729FE" w:rsidRPr="006C105F">
        <w:rPr>
          <w:rFonts w:asciiTheme="minorHAnsi" w:hAnsiTheme="minorHAnsi" w:cstheme="minorHAnsi"/>
          <w:i/>
          <w:color w:val="7F7F7F" w:themeColor="text1" w:themeTint="80"/>
          <w:sz w:val="20"/>
          <w:szCs w:val="20"/>
        </w:rPr>
        <w:t xml:space="preserve"> Likelihood</w:t>
      </w:r>
      <w:r w:rsidR="000A55B1" w:rsidRPr="006C105F">
        <w:rPr>
          <w:rFonts w:asciiTheme="minorHAnsi" w:hAnsiTheme="minorHAnsi" w:cstheme="minorHAnsi"/>
          <w:i/>
          <w:color w:val="7F7F7F" w:themeColor="text1" w:themeTint="80"/>
          <w:sz w:val="20"/>
          <w:szCs w:val="20"/>
        </w:rPr>
        <w:t xml:space="preserve"> Category List below: </w:t>
      </w:r>
    </w:p>
    <w:p w14:paraId="31EE7702" w14:textId="77777777" w:rsidR="003052E4" w:rsidRPr="006C105F" w:rsidRDefault="003052E4" w:rsidP="00DF5A15">
      <w:pPr>
        <w:numPr>
          <w:ilvl w:val="0"/>
          <w:numId w:val="37"/>
        </w:numPr>
        <w:tabs>
          <w:tab w:val="clear" w:pos="720"/>
          <w:tab w:val="num" w:pos="1440"/>
          <w:tab w:val="num" w:pos="1800"/>
        </w:tabs>
        <w:spacing w:before="120" w:after="120"/>
        <w:ind w:left="1935"/>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4: High Likely: The risk has a 76% to 100% chance of occurring.</w:t>
      </w:r>
    </w:p>
    <w:p w14:paraId="245846D1" w14:textId="77777777" w:rsidR="003052E4" w:rsidRPr="006C105F" w:rsidRDefault="003052E4" w:rsidP="00DF5A15">
      <w:pPr>
        <w:numPr>
          <w:ilvl w:val="0"/>
          <w:numId w:val="37"/>
        </w:numPr>
        <w:tabs>
          <w:tab w:val="clear" w:pos="720"/>
          <w:tab w:val="num" w:pos="1440"/>
          <w:tab w:val="num" w:pos="1800"/>
        </w:tabs>
        <w:spacing w:before="120" w:after="120"/>
        <w:ind w:left="1935"/>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3: Likely: The risk has a 51% to 75% chance of occurring.</w:t>
      </w:r>
    </w:p>
    <w:p w14:paraId="69A19784" w14:textId="5867C828" w:rsidR="003052E4" w:rsidRPr="006C105F" w:rsidRDefault="003052E4" w:rsidP="00DF5A15">
      <w:pPr>
        <w:numPr>
          <w:ilvl w:val="0"/>
          <w:numId w:val="37"/>
        </w:numPr>
        <w:tabs>
          <w:tab w:val="clear" w:pos="720"/>
          <w:tab w:val="num" w:pos="1440"/>
          <w:tab w:val="num" w:pos="1800"/>
        </w:tabs>
        <w:spacing w:before="120" w:after="120"/>
        <w:ind w:left="1935"/>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2: Somewhat likely</w:t>
      </w:r>
      <w:r w:rsidR="00B92878">
        <w:rPr>
          <w:rFonts w:asciiTheme="minorHAnsi" w:hAnsiTheme="minorHAnsi" w:cstheme="minorHAnsi"/>
          <w:i/>
          <w:color w:val="7F7F7F" w:themeColor="text1" w:themeTint="80"/>
          <w:sz w:val="20"/>
          <w:szCs w:val="20"/>
        </w:rPr>
        <w:t>: The risk</w:t>
      </w:r>
      <w:r w:rsidRPr="006C105F">
        <w:rPr>
          <w:rFonts w:asciiTheme="minorHAnsi" w:hAnsiTheme="minorHAnsi" w:cstheme="minorHAnsi"/>
          <w:i/>
          <w:color w:val="7F7F7F" w:themeColor="text1" w:themeTint="80"/>
          <w:sz w:val="20"/>
          <w:szCs w:val="20"/>
        </w:rPr>
        <w:t xml:space="preserve"> has a 26</w:t>
      </w:r>
      <w:r w:rsidR="00B92878">
        <w:rPr>
          <w:rFonts w:asciiTheme="minorHAnsi" w:hAnsiTheme="minorHAnsi" w:cstheme="minorHAnsi"/>
          <w:i/>
          <w:color w:val="7F7F7F" w:themeColor="text1" w:themeTint="80"/>
          <w:sz w:val="20"/>
          <w:szCs w:val="20"/>
        </w:rPr>
        <w:t>%</w:t>
      </w:r>
      <w:r w:rsidRPr="006C105F">
        <w:rPr>
          <w:rFonts w:asciiTheme="minorHAnsi" w:hAnsiTheme="minorHAnsi" w:cstheme="minorHAnsi"/>
          <w:i/>
          <w:color w:val="7F7F7F" w:themeColor="text1" w:themeTint="80"/>
          <w:sz w:val="20"/>
          <w:szCs w:val="20"/>
        </w:rPr>
        <w:t xml:space="preserve"> to 50% chance of occurring.</w:t>
      </w:r>
    </w:p>
    <w:p w14:paraId="773E89C0" w14:textId="6B9C7E68" w:rsidR="003052E4" w:rsidRPr="006C105F" w:rsidRDefault="003052E4" w:rsidP="00DF5A15">
      <w:pPr>
        <w:numPr>
          <w:ilvl w:val="0"/>
          <w:numId w:val="37"/>
        </w:numPr>
        <w:tabs>
          <w:tab w:val="clear" w:pos="720"/>
          <w:tab w:val="num" w:pos="1440"/>
          <w:tab w:val="num" w:pos="1800"/>
        </w:tabs>
        <w:spacing w:before="120" w:after="120"/>
        <w:ind w:left="1935"/>
        <w:contextualSpacing/>
        <w:rPr>
          <w:rFonts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1: Unlikely/</w:t>
      </w:r>
      <w:r w:rsidR="00B92878">
        <w:rPr>
          <w:rFonts w:asciiTheme="minorHAnsi" w:hAnsiTheme="minorHAnsi" w:cstheme="minorHAnsi"/>
          <w:i/>
          <w:color w:val="7F7F7F" w:themeColor="text1" w:themeTint="80"/>
          <w:sz w:val="20"/>
          <w:szCs w:val="20"/>
        </w:rPr>
        <w:t>I</w:t>
      </w:r>
      <w:r w:rsidRPr="006C105F">
        <w:rPr>
          <w:rFonts w:asciiTheme="minorHAnsi" w:hAnsiTheme="minorHAnsi" w:cstheme="minorHAnsi"/>
          <w:i/>
          <w:color w:val="7F7F7F" w:themeColor="text1" w:themeTint="80"/>
          <w:sz w:val="20"/>
          <w:szCs w:val="20"/>
        </w:rPr>
        <w:t>mprobable: The risk has a 0</w:t>
      </w:r>
      <w:r w:rsidR="00B92878">
        <w:rPr>
          <w:rFonts w:asciiTheme="minorHAnsi" w:hAnsiTheme="minorHAnsi" w:cstheme="minorHAnsi"/>
          <w:i/>
          <w:color w:val="7F7F7F" w:themeColor="text1" w:themeTint="80"/>
          <w:sz w:val="20"/>
          <w:szCs w:val="20"/>
        </w:rPr>
        <w:t>%</w:t>
      </w:r>
      <w:r w:rsidRPr="006C105F">
        <w:rPr>
          <w:rFonts w:asciiTheme="minorHAnsi" w:hAnsiTheme="minorHAnsi" w:cstheme="minorHAnsi"/>
          <w:i/>
          <w:color w:val="7F7F7F" w:themeColor="text1" w:themeTint="80"/>
          <w:sz w:val="20"/>
          <w:szCs w:val="20"/>
        </w:rPr>
        <w:t xml:space="preserve"> to 25% chance of occurring</w:t>
      </w:r>
      <w:r w:rsidRPr="006C105F">
        <w:rPr>
          <w:rFonts w:cstheme="minorHAnsi"/>
          <w:i/>
          <w:color w:val="7F7F7F" w:themeColor="text1" w:themeTint="80"/>
          <w:sz w:val="20"/>
          <w:szCs w:val="20"/>
        </w:rPr>
        <w:t>.</w:t>
      </w:r>
    </w:p>
    <w:p w14:paraId="3010F66C" w14:textId="77777777" w:rsidR="003052E4" w:rsidRPr="006C105F" w:rsidRDefault="000A55B1" w:rsidP="000A55B1">
      <w:pPr>
        <w:spacing w:before="120" w:after="120"/>
        <w:ind w:left="405"/>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The r</w:t>
      </w:r>
      <w:r w:rsidR="003052E4" w:rsidRPr="006C105F">
        <w:rPr>
          <w:rFonts w:asciiTheme="minorHAnsi" w:hAnsiTheme="minorHAnsi" w:cstheme="minorHAnsi"/>
          <w:i/>
          <w:color w:val="7F7F7F" w:themeColor="text1" w:themeTint="80"/>
          <w:sz w:val="20"/>
          <w:szCs w:val="20"/>
        </w:rPr>
        <w:t xml:space="preserve">isk </w:t>
      </w:r>
      <w:r w:rsidRPr="006C105F">
        <w:rPr>
          <w:rFonts w:asciiTheme="minorHAnsi" w:hAnsiTheme="minorHAnsi" w:cstheme="minorHAnsi"/>
          <w:i/>
          <w:color w:val="7F7F7F" w:themeColor="text1" w:themeTint="80"/>
          <w:sz w:val="20"/>
          <w:szCs w:val="20"/>
        </w:rPr>
        <w:t>i</w:t>
      </w:r>
      <w:r w:rsidR="003052E4" w:rsidRPr="006C105F">
        <w:rPr>
          <w:rFonts w:asciiTheme="minorHAnsi" w:hAnsiTheme="minorHAnsi" w:cstheme="minorHAnsi"/>
          <w:i/>
          <w:color w:val="7F7F7F" w:themeColor="text1" w:themeTint="80"/>
          <w:sz w:val="20"/>
          <w:szCs w:val="20"/>
        </w:rPr>
        <w:t xml:space="preserve">mpact </w:t>
      </w:r>
      <w:r w:rsidRPr="006C105F">
        <w:rPr>
          <w:rFonts w:asciiTheme="minorHAnsi" w:hAnsiTheme="minorHAnsi" w:cstheme="minorHAnsi"/>
          <w:i/>
          <w:color w:val="7F7F7F" w:themeColor="text1" w:themeTint="80"/>
          <w:sz w:val="20"/>
          <w:szCs w:val="20"/>
        </w:rPr>
        <w:t>c</w:t>
      </w:r>
      <w:r w:rsidR="003052E4" w:rsidRPr="006C105F">
        <w:rPr>
          <w:rFonts w:asciiTheme="minorHAnsi" w:hAnsiTheme="minorHAnsi" w:cstheme="minorHAnsi"/>
          <w:i/>
          <w:color w:val="7F7F7F" w:themeColor="text1" w:themeTint="80"/>
          <w:sz w:val="20"/>
          <w:szCs w:val="20"/>
        </w:rPr>
        <w:t>ategor</w:t>
      </w:r>
      <w:r w:rsidRPr="006C105F">
        <w:rPr>
          <w:rFonts w:asciiTheme="minorHAnsi" w:hAnsiTheme="minorHAnsi" w:cstheme="minorHAnsi"/>
          <w:i/>
          <w:color w:val="7F7F7F" w:themeColor="text1" w:themeTint="80"/>
          <w:sz w:val="20"/>
          <w:szCs w:val="20"/>
        </w:rPr>
        <w:t xml:space="preserve">y of the risk shall be determined based on the impact to the project or program as defined in the Risk Impact Category list below: </w:t>
      </w:r>
    </w:p>
    <w:p w14:paraId="15CA5684" w14:textId="393EDF66" w:rsidR="003052E4" w:rsidRPr="006C105F" w:rsidRDefault="003052E4" w:rsidP="00DF5A15">
      <w:pPr>
        <w:numPr>
          <w:ilvl w:val="0"/>
          <w:numId w:val="38"/>
        </w:numPr>
        <w:tabs>
          <w:tab w:val="num" w:pos="1800"/>
        </w:tabs>
        <w:spacing w:before="120" w:after="120"/>
        <w:ind w:left="1845"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4: Critical</w:t>
      </w:r>
      <w:r w:rsidR="00B92878">
        <w:rPr>
          <w:rFonts w:asciiTheme="minorHAnsi" w:hAnsiTheme="minorHAnsi" w:cstheme="minorHAnsi"/>
          <w:i/>
          <w:color w:val="7F7F7F" w:themeColor="text1" w:themeTint="80"/>
          <w:sz w:val="20"/>
          <w:szCs w:val="20"/>
        </w:rPr>
        <w:t>:</w:t>
      </w:r>
      <w:r w:rsidRPr="006C105F">
        <w:rPr>
          <w:rFonts w:asciiTheme="minorHAnsi" w:hAnsiTheme="minorHAnsi" w:cstheme="minorHAnsi"/>
          <w:i/>
          <w:color w:val="7F7F7F" w:themeColor="text1" w:themeTint="80"/>
          <w:sz w:val="20"/>
          <w:szCs w:val="20"/>
        </w:rPr>
        <w:t xml:space="preserve"> Threatens the viability of the project</w:t>
      </w:r>
    </w:p>
    <w:p w14:paraId="0E65D229" w14:textId="5E5420CB" w:rsidR="003052E4" w:rsidRPr="006C105F" w:rsidRDefault="003052E4" w:rsidP="00DF5A15">
      <w:pPr>
        <w:numPr>
          <w:ilvl w:val="0"/>
          <w:numId w:val="38"/>
        </w:numPr>
        <w:tabs>
          <w:tab w:val="num" w:pos="1800"/>
        </w:tabs>
        <w:spacing w:before="120" w:after="120"/>
        <w:ind w:left="1845"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3: Severe: Threatens project/severely reduces benefit</w:t>
      </w:r>
    </w:p>
    <w:p w14:paraId="733C17F4" w14:textId="75F98CCB" w:rsidR="003052E4" w:rsidRPr="006C105F" w:rsidRDefault="003052E4" w:rsidP="00DF5A15">
      <w:pPr>
        <w:numPr>
          <w:ilvl w:val="0"/>
          <w:numId w:val="38"/>
        </w:numPr>
        <w:tabs>
          <w:tab w:val="num" w:pos="1800"/>
        </w:tabs>
        <w:spacing w:before="120" w:after="120"/>
        <w:ind w:left="1845"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2: Moderate: May delay project/reduce project benefits</w:t>
      </w:r>
    </w:p>
    <w:p w14:paraId="636FDA28" w14:textId="77777777" w:rsidR="003052E4" w:rsidRPr="006C105F" w:rsidRDefault="003052E4" w:rsidP="00DF5A15">
      <w:pPr>
        <w:numPr>
          <w:ilvl w:val="0"/>
          <w:numId w:val="38"/>
        </w:numPr>
        <w:tabs>
          <w:tab w:val="num" w:pos="1800"/>
        </w:tabs>
        <w:spacing w:before="120" w:after="120"/>
        <w:ind w:left="1845" w:hanging="270"/>
        <w:contextualSpacing/>
        <w:rPr>
          <w:rFonts w:asciiTheme="minorHAnsi" w:hAnsiTheme="minorHAnsi" w:cstheme="minorHAnsi"/>
          <w:i/>
          <w:color w:val="7F7F7F" w:themeColor="text1" w:themeTint="80"/>
          <w:sz w:val="20"/>
          <w:szCs w:val="20"/>
        </w:rPr>
      </w:pPr>
      <w:r w:rsidRPr="006C105F">
        <w:rPr>
          <w:rFonts w:asciiTheme="minorHAnsi" w:hAnsiTheme="minorHAnsi" w:cstheme="minorHAnsi"/>
          <w:i/>
          <w:color w:val="7F7F7F" w:themeColor="text1" w:themeTint="80"/>
          <w:sz w:val="20"/>
          <w:szCs w:val="20"/>
        </w:rPr>
        <w:t>1: Minimal/ Minor: Minimal or no impact on project</w:t>
      </w:r>
    </w:p>
    <w:p w14:paraId="0F147325" w14:textId="457B0E97" w:rsidR="003052E4" w:rsidRPr="006C105F" w:rsidRDefault="000A55B1" w:rsidP="000A55B1">
      <w:pPr>
        <w:spacing w:after="120"/>
        <w:ind w:left="405"/>
        <w:contextualSpacing/>
        <w:rPr>
          <w:i/>
          <w:color w:val="7F7F7F" w:themeColor="text1" w:themeTint="80"/>
          <w:sz w:val="20"/>
          <w:szCs w:val="20"/>
        </w:rPr>
      </w:pPr>
      <w:bookmarkStart w:id="206" w:name="_Toc169422631"/>
      <w:bookmarkStart w:id="207" w:name="_Toc173847780"/>
      <w:bookmarkStart w:id="208" w:name="_Ref269738721"/>
      <w:bookmarkStart w:id="209" w:name="_Ref269738901"/>
      <w:bookmarkStart w:id="210" w:name="_Toc269975090"/>
      <w:bookmarkStart w:id="211" w:name="_Toc510705679"/>
      <w:r w:rsidRPr="006C105F">
        <w:rPr>
          <w:rFonts w:asciiTheme="minorHAnsi" w:hAnsiTheme="minorHAnsi" w:cstheme="minorHAnsi"/>
          <w:i/>
          <w:noProof/>
          <w:color w:val="7F7F7F" w:themeColor="text1" w:themeTint="80"/>
          <w:sz w:val="20"/>
          <w:szCs w:val="20"/>
        </w:rPr>
        <w:t xml:space="preserve">The </w:t>
      </w:r>
      <w:r w:rsidR="004F1ACC">
        <w:rPr>
          <w:rFonts w:asciiTheme="minorHAnsi" w:hAnsiTheme="minorHAnsi" w:cstheme="minorHAnsi"/>
          <w:i/>
          <w:noProof/>
          <w:color w:val="7F7F7F" w:themeColor="text1" w:themeTint="80"/>
          <w:sz w:val="20"/>
          <w:szCs w:val="20"/>
        </w:rPr>
        <w:t>Risk Score</w:t>
      </w:r>
      <w:r w:rsidR="003052E4" w:rsidRPr="006C105F">
        <w:rPr>
          <w:rFonts w:asciiTheme="minorHAnsi" w:hAnsiTheme="minorHAnsi" w:cstheme="minorHAnsi"/>
          <w:i/>
          <w:color w:val="7F7F7F" w:themeColor="text1" w:themeTint="80"/>
          <w:sz w:val="20"/>
          <w:szCs w:val="20"/>
        </w:rPr>
        <w:t xml:space="preserve"> is calculated as the </w:t>
      </w:r>
      <w:r w:rsidR="00402396" w:rsidRPr="006C105F">
        <w:rPr>
          <w:rFonts w:asciiTheme="minorHAnsi" w:hAnsiTheme="minorHAnsi" w:cstheme="minorHAnsi"/>
          <w:i/>
          <w:color w:val="7F7F7F" w:themeColor="text1" w:themeTint="80"/>
          <w:sz w:val="20"/>
          <w:szCs w:val="20"/>
        </w:rPr>
        <w:t>sum</w:t>
      </w:r>
      <w:r w:rsidR="003052E4" w:rsidRPr="006C105F">
        <w:rPr>
          <w:rFonts w:asciiTheme="minorHAnsi" w:hAnsiTheme="minorHAnsi" w:cstheme="minorHAnsi"/>
          <w:i/>
          <w:color w:val="7F7F7F" w:themeColor="text1" w:themeTint="80"/>
          <w:sz w:val="20"/>
          <w:szCs w:val="20"/>
        </w:rPr>
        <w:t xml:space="preserve"> of Risk </w:t>
      </w:r>
      <w:r w:rsidR="00DB674E" w:rsidRPr="006C105F">
        <w:rPr>
          <w:rFonts w:asciiTheme="minorHAnsi" w:hAnsiTheme="minorHAnsi" w:cstheme="minorHAnsi"/>
          <w:i/>
          <w:color w:val="7F7F7F" w:themeColor="text1" w:themeTint="80"/>
          <w:sz w:val="20"/>
          <w:szCs w:val="20"/>
        </w:rPr>
        <w:t xml:space="preserve">Likelihood </w:t>
      </w:r>
      <w:r w:rsidR="003052E4" w:rsidRPr="006C105F">
        <w:rPr>
          <w:rFonts w:asciiTheme="minorHAnsi" w:hAnsiTheme="minorHAnsi" w:cstheme="minorHAnsi"/>
          <w:i/>
          <w:color w:val="7F7F7F" w:themeColor="text1" w:themeTint="80"/>
          <w:sz w:val="20"/>
          <w:szCs w:val="20"/>
        </w:rPr>
        <w:t xml:space="preserve">and Risk Impact. </w:t>
      </w:r>
      <w:r w:rsidR="00B92878">
        <w:rPr>
          <w:rFonts w:asciiTheme="minorHAnsi" w:hAnsiTheme="minorHAnsi" w:cstheme="minorHAnsi"/>
          <w:i/>
          <w:color w:val="7F7F7F" w:themeColor="text1" w:themeTint="80"/>
          <w:sz w:val="20"/>
          <w:szCs w:val="20"/>
        </w:rPr>
        <w:t xml:space="preserve">The </w:t>
      </w:r>
      <w:r w:rsidR="003052E4" w:rsidRPr="006C105F">
        <w:rPr>
          <w:rFonts w:asciiTheme="minorHAnsi" w:hAnsiTheme="minorHAnsi" w:cstheme="minorHAnsi"/>
          <w:i/>
          <w:color w:val="7F7F7F" w:themeColor="text1" w:themeTint="80"/>
          <w:sz w:val="20"/>
          <w:szCs w:val="20"/>
        </w:rPr>
        <w:t xml:space="preserve">Risk </w:t>
      </w:r>
      <w:r w:rsidR="00B92878">
        <w:rPr>
          <w:rFonts w:asciiTheme="minorHAnsi" w:hAnsiTheme="minorHAnsi" w:cstheme="minorHAnsi"/>
          <w:i/>
          <w:color w:val="7F7F7F" w:themeColor="text1" w:themeTint="80"/>
          <w:sz w:val="20"/>
          <w:szCs w:val="20"/>
        </w:rPr>
        <w:t>S</w:t>
      </w:r>
      <w:r w:rsidR="003052E4" w:rsidRPr="006C105F">
        <w:rPr>
          <w:rFonts w:asciiTheme="minorHAnsi" w:hAnsiTheme="minorHAnsi" w:cstheme="minorHAnsi"/>
          <w:i/>
          <w:color w:val="7F7F7F" w:themeColor="text1" w:themeTint="80"/>
          <w:sz w:val="20"/>
          <w:szCs w:val="20"/>
        </w:rPr>
        <w:t>core is tracked to help prioritize risks</w:t>
      </w:r>
      <w:r w:rsidRPr="006C105F">
        <w:rPr>
          <w:rFonts w:asciiTheme="minorHAnsi" w:hAnsiTheme="minorHAnsi" w:cstheme="minorHAnsi"/>
          <w:i/>
          <w:color w:val="7F7F7F" w:themeColor="text1" w:themeTint="80"/>
          <w:sz w:val="20"/>
          <w:szCs w:val="20"/>
        </w:rPr>
        <w:t>.</w:t>
      </w:r>
    </w:p>
    <w:bookmarkEnd w:id="206"/>
    <w:bookmarkEnd w:id="207"/>
    <w:bookmarkEnd w:id="208"/>
    <w:bookmarkEnd w:id="209"/>
    <w:bookmarkEnd w:id="210"/>
    <w:bookmarkEnd w:id="211"/>
    <w:p w14:paraId="06DADDFD" w14:textId="77777777" w:rsidR="00E017FD" w:rsidRDefault="00E017FD" w:rsidP="00402396">
      <w:pPr>
        <w:spacing w:after="120"/>
        <w:ind w:left="405"/>
        <w:contextualSpacing/>
        <w:rPr>
          <w:rFonts w:asciiTheme="minorHAnsi" w:hAnsiTheme="minorHAnsi" w:cstheme="minorHAnsi"/>
          <w:i/>
          <w:noProof/>
          <w:color w:val="7F7F7F" w:themeColor="text1" w:themeTint="80"/>
          <w:sz w:val="20"/>
          <w:szCs w:val="20"/>
        </w:rPr>
      </w:pPr>
    </w:p>
    <w:p w14:paraId="649D8729" w14:textId="7AE38E66" w:rsidR="003052E4" w:rsidRPr="00402396" w:rsidRDefault="002D52BA" w:rsidP="00402396">
      <w:pPr>
        <w:spacing w:after="120"/>
        <w:ind w:left="405"/>
        <w:contextualSpacing/>
        <w:rPr>
          <w:i/>
          <w:color w:val="7F7F7F" w:themeColor="text1" w:themeTint="80"/>
          <w:sz w:val="20"/>
          <w:szCs w:val="20"/>
        </w:rPr>
      </w:pPr>
      <w:r w:rsidRPr="006C105F">
        <w:rPr>
          <w:rFonts w:asciiTheme="minorHAnsi" w:hAnsiTheme="minorHAnsi" w:cstheme="minorHAnsi"/>
          <w:i/>
          <w:noProof/>
          <w:color w:val="7F7F7F" w:themeColor="text1" w:themeTint="80"/>
          <w:sz w:val="20"/>
          <w:szCs w:val="20"/>
        </w:rPr>
        <w:t>R</w:t>
      </w:r>
      <w:r w:rsidRPr="006C105F">
        <w:rPr>
          <w:rFonts w:asciiTheme="minorHAnsi" w:hAnsiTheme="minorHAnsi" w:cstheme="minorHAnsi"/>
          <w:i/>
          <w:color w:val="7F7F7F" w:themeColor="text1" w:themeTint="80"/>
          <w:sz w:val="20"/>
          <w:szCs w:val="20"/>
        </w:rPr>
        <w:t xml:space="preserve">isk Priority </w:t>
      </w:r>
      <w:r w:rsidR="000A55B1" w:rsidRPr="006C105F">
        <w:rPr>
          <w:rFonts w:asciiTheme="minorHAnsi" w:hAnsiTheme="minorHAnsi" w:cstheme="minorHAnsi"/>
          <w:i/>
          <w:color w:val="7F7F7F" w:themeColor="text1" w:themeTint="80"/>
          <w:sz w:val="20"/>
          <w:szCs w:val="20"/>
        </w:rPr>
        <w:t xml:space="preserve">is determined by </w:t>
      </w:r>
      <w:r w:rsidR="00402396" w:rsidRPr="006C105F">
        <w:rPr>
          <w:rFonts w:asciiTheme="minorHAnsi" w:hAnsiTheme="minorHAnsi" w:cstheme="minorHAnsi"/>
          <w:i/>
          <w:color w:val="7F7F7F" w:themeColor="text1" w:themeTint="80"/>
          <w:sz w:val="20"/>
          <w:szCs w:val="20"/>
        </w:rPr>
        <w:t xml:space="preserve">engineering judgement </w:t>
      </w:r>
      <w:r w:rsidR="000A55B1" w:rsidRPr="006C105F">
        <w:rPr>
          <w:rFonts w:asciiTheme="minorHAnsi" w:hAnsiTheme="minorHAnsi" w:cstheme="minorHAnsi"/>
          <w:i/>
          <w:color w:val="7F7F7F" w:themeColor="text1" w:themeTint="80"/>
          <w:sz w:val="20"/>
          <w:szCs w:val="20"/>
        </w:rPr>
        <w:t>of Ri</w:t>
      </w:r>
      <w:r w:rsidR="00402396" w:rsidRPr="006C105F">
        <w:rPr>
          <w:rFonts w:asciiTheme="minorHAnsi" w:hAnsiTheme="minorHAnsi" w:cstheme="minorHAnsi"/>
          <w:i/>
          <w:color w:val="7F7F7F" w:themeColor="text1" w:themeTint="80"/>
          <w:sz w:val="20"/>
          <w:szCs w:val="20"/>
        </w:rPr>
        <w:t>sk Probability and Risk Impact. The priority values are assigned as follows</w:t>
      </w:r>
      <w:r w:rsidR="00402396">
        <w:rPr>
          <w:rFonts w:asciiTheme="minorHAnsi" w:hAnsiTheme="minorHAnsi" w:cstheme="minorHAnsi"/>
          <w:color w:val="7F7F7F" w:themeColor="text1" w:themeTint="80"/>
          <w:sz w:val="20"/>
          <w:szCs w:val="20"/>
        </w:rPr>
        <w:t>:</w:t>
      </w:r>
    </w:p>
    <w:p w14:paraId="0A57156D" w14:textId="77777777" w:rsidR="003052E4" w:rsidRPr="00DA708D" w:rsidRDefault="00781D24" w:rsidP="00DF5A15">
      <w:pPr>
        <w:numPr>
          <w:ilvl w:val="0"/>
          <w:numId w:val="39"/>
        </w:numPr>
        <w:tabs>
          <w:tab w:val="clear" w:pos="720"/>
          <w:tab w:val="num" w:pos="1125"/>
        </w:tabs>
        <w:spacing w:before="120" w:after="120"/>
        <w:ind w:left="1530"/>
        <w:contextualSpacing/>
        <w:rPr>
          <w:rFonts w:asciiTheme="minorHAnsi" w:hAnsiTheme="minorHAnsi" w:cstheme="minorHAnsi"/>
          <w:i/>
          <w:color w:val="808080" w:themeColor="background1" w:themeShade="80"/>
          <w:sz w:val="20"/>
          <w:szCs w:val="20"/>
        </w:rPr>
      </w:pPr>
      <w:r w:rsidRPr="00DA708D">
        <w:rPr>
          <w:rFonts w:asciiTheme="minorHAnsi" w:hAnsiTheme="minorHAnsi" w:cstheme="minorHAnsi"/>
          <w:i/>
          <w:color w:val="808080" w:themeColor="background1" w:themeShade="80"/>
          <w:sz w:val="20"/>
          <w:szCs w:val="20"/>
        </w:rPr>
        <w:t>R</w:t>
      </w:r>
      <w:r w:rsidR="003052E4" w:rsidRPr="00DA708D">
        <w:rPr>
          <w:rFonts w:asciiTheme="minorHAnsi" w:hAnsiTheme="minorHAnsi" w:cstheme="minorHAnsi"/>
          <w:i/>
          <w:color w:val="808080" w:themeColor="background1" w:themeShade="80"/>
          <w:sz w:val="20"/>
          <w:szCs w:val="20"/>
        </w:rPr>
        <w:t xml:space="preserve">isks </w:t>
      </w:r>
      <w:r w:rsidRPr="00DA708D">
        <w:rPr>
          <w:rFonts w:asciiTheme="minorHAnsi" w:hAnsiTheme="minorHAnsi" w:cstheme="minorHAnsi"/>
          <w:i/>
          <w:color w:val="808080" w:themeColor="background1" w:themeShade="80"/>
          <w:sz w:val="20"/>
          <w:szCs w:val="20"/>
        </w:rPr>
        <w:t>with a r</w:t>
      </w:r>
      <w:r w:rsidR="003052E4" w:rsidRPr="00DA708D">
        <w:rPr>
          <w:rFonts w:asciiTheme="minorHAnsi" w:hAnsiTheme="minorHAnsi" w:cstheme="minorHAnsi"/>
          <w:i/>
          <w:color w:val="808080" w:themeColor="background1" w:themeShade="80"/>
          <w:sz w:val="20"/>
          <w:szCs w:val="20"/>
        </w:rPr>
        <w:t xml:space="preserve">isk </w:t>
      </w:r>
      <w:r w:rsidRPr="00DA708D">
        <w:rPr>
          <w:rFonts w:asciiTheme="minorHAnsi" w:hAnsiTheme="minorHAnsi" w:cstheme="minorHAnsi"/>
          <w:i/>
          <w:color w:val="808080" w:themeColor="background1" w:themeShade="80"/>
          <w:sz w:val="20"/>
          <w:szCs w:val="20"/>
        </w:rPr>
        <w:t>s</w:t>
      </w:r>
      <w:r w:rsidR="003052E4" w:rsidRPr="00DA708D">
        <w:rPr>
          <w:rFonts w:asciiTheme="minorHAnsi" w:hAnsiTheme="minorHAnsi" w:cstheme="minorHAnsi"/>
          <w:i/>
          <w:color w:val="808080" w:themeColor="background1" w:themeShade="80"/>
          <w:sz w:val="20"/>
          <w:szCs w:val="20"/>
        </w:rPr>
        <w:t xml:space="preserve">core </w:t>
      </w:r>
      <w:r w:rsidR="00402396" w:rsidRPr="00DA708D">
        <w:rPr>
          <w:rFonts w:asciiTheme="minorHAnsi" w:hAnsiTheme="minorHAnsi" w:cstheme="minorHAnsi"/>
          <w:i/>
          <w:color w:val="808080" w:themeColor="background1" w:themeShade="80"/>
          <w:sz w:val="20"/>
          <w:szCs w:val="20"/>
        </w:rPr>
        <w:t xml:space="preserve">of </w:t>
      </w:r>
      <w:r w:rsidRPr="00DA708D">
        <w:rPr>
          <w:rFonts w:asciiTheme="minorHAnsi" w:hAnsiTheme="minorHAnsi" w:cstheme="minorHAnsi"/>
          <w:i/>
          <w:color w:val="808080" w:themeColor="background1" w:themeShade="80"/>
          <w:sz w:val="20"/>
          <w:szCs w:val="20"/>
        </w:rPr>
        <w:t>6-8</w:t>
      </w:r>
      <w:r w:rsidR="003052E4" w:rsidRPr="00DA708D">
        <w:rPr>
          <w:rFonts w:asciiTheme="minorHAnsi" w:hAnsiTheme="minorHAnsi" w:cstheme="minorHAnsi"/>
          <w:i/>
          <w:color w:val="808080" w:themeColor="background1" w:themeShade="80"/>
          <w:sz w:val="20"/>
          <w:szCs w:val="20"/>
        </w:rPr>
        <w:t xml:space="preserve"> have a high priority. Mitigation plans shall be explicitly discussed with the FDOT in the event the risk becomes a problem. During mitigation planning, resources are first allocated to high criticality risks to mitigate their threats.</w:t>
      </w:r>
    </w:p>
    <w:p w14:paraId="49DDAECB" w14:textId="77777777" w:rsidR="003052E4" w:rsidRPr="00DA708D" w:rsidRDefault="00781D24" w:rsidP="00DF5A15">
      <w:pPr>
        <w:numPr>
          <w:ilvl w:val="0"/>
          <w:numId w:val="39"/>
        </w:numPr>
        <w:tabs>
          <w:tab w:val="clear" w:pos="720"/>
          <w:tab w:val="num" w:pos="1125"/>
        </w:tabs>
        <w:spacing w:before="120" w:after="120"/>
        <w:ind w:left="1530"/>
        <w:contextualSpacing/>
        <w:rPr>
          <w:rFonts w:asciiTheme="minorHAnsi" w:hAnsiTheme="minorHAnsi" w:cstheme="minorHAnsi"/>
          <w:i/>
          <w:color w:val="808080" w:themeColor="background1" w:themeShade="80"/>
          <w:sz w:val="20"/>
          <w:szCs w:val="20"/>
        </w:rPr>
      </w:pPr>
      <w:r w:rsidRPr="00DA708D">
        <w:rPr>
          <w:rFonts w:asciiTheme="minorHAnsi" w:hAnsiTheme="minorHAnsi" w:cstheme="minorHAnsi"/>
          <w:i/>
          <w:color w:val="808080" w:themeColor="background1" w:themeShade="80"/>
          <w:sz w:val="20"/>
          <w:szCs w:val="20"/>
        </w:rPr>
        <w:t xml:space="preserve">Risks with a risk score of 4-5 have a moderate priority. </w:t>
      </w:r>
      <w:r w:rsidR="00402396" w:rsidRPr="00DA708D">
        <w:rPr>
          <w:rFonts w:asciiTheme="minorHAnsi" w:hAnsiTheme="minorHAnsi" w:cstheme="minorHAnsi"/>
          <w:i/>
          <w:color w:val="808080" w:themeColor="background1" w:themeShade="80"/>
          <w:sz w:val="20"/>
          <w:szCs w:val="20"/>
        </w:rPr>
        <w:t xml:space="preserve">Mitigation plans will be discussed </w:t>
      </w:r>
      <w:r w:rsidR="003052E4" w:rsidRPr="00DA708D">
        <w:rPr>
          <w:rFonts w:asciiTheme="minorHAnsi" w:hAnsiTheme="minorHAnsi" w:cstheme="minorHAnsi"/>
          <w:i/>
          <w:color w:val="808080" w:themeColor="background1" w:themeShade="80"/>
          <w:sz w:val="20"/>
          <w:szCs w:val="20"/>
        </w:rPr>
        <w:t>with FDOT.</w:t>
      </w:r>
    </w:p>
    <w:p w14:paraId="5887846D" w14:textId="77777777" w:rsidR="003052E4" w:rsidRPr="00DA708D" w:rsidRDefault="00781D24" w:rsidP="00DF5A15">
      <w:pPr>
        <w:numPr>
          <w:ilvl w:val="0"/>
          <w:numId w:val="39"/>
        </w:numPr>
        <w:tabs>
          <w:tab w:val="clear" w:pos="720"/>
          <w:tab w:val="num" w:pos="1125"/>
        </w:tabs>
        <w:spacing w:before="120" w:after="120"/>
        <w:ind w:left="1530"/>
        <w:contextualSpacing/>
        <w:rPr>
          <w:rFonts w:asciiTheme="minorHAnsi" w:hAnsiTheme="minorHAnsi" w:cstheme="minorHAnsi"/>
          <w:i/>
          <w:color w:val="808080" w:themeColor="background1" w:themeShade="80"/>
          <w:sz w:val="20"/>
          <w:szCs w:val="20"/>
        </w:rPr>
      </w:pPr>
      <w:r w:rsidRPr="00DA708D">
        <w:rPr>
          <w:rFonts w:asciiTheme="minorHAnsi" w:hAnsiTheme="minorHAnsi" w:cstheme="minorHAnsi"/>
          <w:i/>
          <w:color w:val="808080" w:themeColor="background1" w:themeShade="80"/>
          <w:sz w:val="20"/>
          <w:szCs w:val="20"/>
        </w:rPr>
        <w:t>Risks with a risk score of 2-3 have a low priority.</w:t>
      </w:r>
      <w:r w:rsidR="003052E4" w:rsidRPr="00DA708D">
        <w:rPr>
          <w:rFonts w:asciiTheme="minorHAnsi" w:hAnsiTheme="minorHAnsi" w:cstheme="minorHAnsi"/>
          <w:i/>
          <w:color w:val="808080" w:themeColor="background1" w:themeShade="80"/>
          <w:sz w:val="20"/>
          <w:szCs w:val="20"/>
        </w:rPr>
        <w:t xml:space="preserve"> No action planning or risk tracking is necessary. However, the risk shall be periodically reviewed to ensure risk probability and risk impact conditions have not changed.</w:t>
      </w:r>
    </w:p>
    <w:p w14:paraId="61F02BE7" w14:textId="77777777" w:rsidR="003052E4" w:rsidRPr="000C3D07" w:rsidRDefault="003052E4" w:rsidP="003052E4">
      <w:pPr>
        <w:pStyle w:val="Heading3"/>
        <w:tabs>
          <w:tab w:val="clear" w:pos="1584"/>
          <w:tab w:val="num" w:pos="864"/>
        </w:tabs>
        <w:ind w:left="1125"/>
      </w:pPr>
      <w:bookmarkStart w:id="212" w:name="_Toc515455785"/>
      <w:bookmarkStart w:id="213" w:name="_Toc515880508"/>
      <w:bookmarkStart w:id="214" w:name="_Toc18564245"/>
      <w:r w:rsidRPr="000C3D07">
        <w:t>Identify and Analyze Risks</w:t>
      </w:r>
      <w:bookmarkEnd w:id="212"/>
      <w:bookmarkEnd w:id="213"/>
      <w:bookmarkEnd w:id="214"/>
    </w:p>
    <w:p w14:paraId="17D2AB13" w14:textId="24889CAC" w:rsidR="00243DA2" w:rsidRDefault="00243DA2" w:rsidP="00243DA2">
      <w:pPr>
        <w:pStyle w:val="Instruction"/>
      </w:pPr>
      <w:r>
        <w:t xml:space="preserve">Identify and analyze risks. </w:t>
      </w:r>
    </w:p>
    <w:p w14:paraId="532ECD75" w14:textId="495C4416" w:rsidR="003052E4" w:rsidRPr="00B92878" w:rsidRDefault="003052E4" w:rsidP="00B92878">
      <w:pPr>
        <w:pStyle w:val="ListParagraph"/>
        <w:numPr>
          <w:ilvl w:val="0"/>
          <w:numId w:val="60"/>
        </w:numPr>
        <w:spacing w:after="120"/>
        <w:rPr>
          <w:rFonts w:asciiTheme="minorHAnsi" w:hAnsiTheme="minorHAnsi" w:cstheme="minorHAnsi"/>
          <w:i/>
          <w:color w:val="808080" w:themeColor="background1" w:themeShade="80"/>
          <w:sz w:val="20"/>
          <w:szCs w:val="20"/>
        </w:rPr>
      </w:pPr>
      <w:r w:rsidRPr="00112305">
        <w:rPr>
          <w:rFonts w:asciiTheme="minorHAnsi" w:hAnsiTheme="minorHAnsi" w:cstheme="minorHAnsi"/>
          <w:i/>
          <w:color w:val="7F7F7F" w:themeColor="text1" w:themeTint="80"/>
          <w:sz w:val="20"/>
          <w:szCs w:val="20"/>
        </w:rPr>
        <w:t>The following methods will be used to identify risks.</w:t>
      </w:r>
      <w:r w:rsidR="00781D24" w:rsidRPr="00112305">
        <w:rPr>
          <w:rFonts w:asciiTheme="minorHAnsi" w:hAnsiTheme="minorHAnsi" w:cstheme="minorHAnsi"/>
          <w:i/>
          <w:noProof/>
          <w:color w:val="7F7F7F" w:themeColor="text1" w:themeTint="80"/>
          <w:sz w:val="20"/>
          <w:szCs w:val="20"/>
        </w:rPr>
        <w:t xml:space="preserve"> Project staff will enter identified risks into the </w:t>
      </w:r>
      <w:r w:rsidR="007327AE" w:rsidRPr="00112305">
        <w:rPr>
          <w:rFonts w:asciiTheme="minorHAnsi" w:hAnsiTheme="minorHAnsi" w:cstheme="minorHAnsi"/>
          <w:i/>
          <w:noProof/>
          <w:color w:val="7F7F7F" w:themeColor="text1" w:themeTint="80"/>
          <w:sz w:val="20"/>
          <w:szCs w:val="20"/>
        </w:rPr>
        <w:t xml:space="preserve">Risk Matrix (Table </w:t>
      </w:r>
      <w:r w:rsidR="00FD6668">
        <w:rPr>
          <w:rFonts w:asciiTheme="minorHAnsi" w:hAnsiTheme="minorHAnsi" w:cstheme="minorHAnsi"/>
          <w:i/>
          <w:noProof/>
          <w:color w:val="7F7F7F" w:themeColor="text1" w:themeTint="80"/>
          <w:sz w:val="20"/>
          <w:szCs w:val="20"/>
        </w:rPr>
        <w:t>3</w:t>
      </w:r>
      <w:r w:rsidR="007327AE" w:rsidRPr="00112305">
        <w:rPr>
          <w:rFonts w:asciiTheme="minorHAnsi" w:hAnsiTheme="minorHAnsi" w:cstheme="minorHAnsi"/>
          <w:i/>
          <w:noProof/>
          <w:color w:val="7F7F7F" w:themeColor="text1" w:themeTint="80"/>
          <w:sz w:val="20"/>
          <w:szCs w:val="20"/>
        </w:rPr>
        <w:t xml:space="preserve">) </w:t>
      </w:r>
      <w:r w:rsidR="00781D24" w:rsidRPr="00112305">
        <w:rPr>
          <w:rFonts w:asciiTheme="minorHAnsi" w:hAnsiTheme="minorHAnsi" w:cstheme="minorHAnsi"/>
          <w:i/>
          <w:noProof/>
          <w:color w:val="7F7F7F" w:themeColor="text1" w:themeTint="80"/>
          <w:sz w:val="20"/>
          <w:szCs w:val="20"/>
        </w:rPr>
        <w:t xml:space="preserve">upon </w:t>
      </w:r>
      <w:r w:rsidR="008674D2" w:rsidRPr="00112305">
        <w:rPr>
          <w:rFonts w:asciiTheme="minorHAnsi" w:hAnsiTheme="minorHAnsi" w:cstheme="minorHAnsi"/>
          <w:i/>
          <w:noProof/>
          <w:color w:val="7F7F7F" w:themeColor="text1" w:themeTint="80"/>
          <w:sz w:val="20"/>
          <w:szCs w:val="20"/>
        </w:rPr>
        <w:t>identification</w:t>
      </w:r>
      <w:r w:rsidR="009562C8" w:rsidRPr="00112305">
        <w:rPr>
          <w:rFonts w:asciiTheme="minorHAnsi" w:hAnsiTheme="minorHAnsi" w:cstheme="minorHAnsi"/>
          <w:i/>
          <w:color w:val="7F7F7F" w:themeColor="text1" w:themeTint="80"/>
          <w:sz w:val="20"/>
          <w:szCs w:val="20"/>
        </w:rPr>
        <w:t xml:space="preserve">. </w:t>
      </w:r>
    </w:p>
    <w:p w14:paraId="458CD3B3" w14:textId="77777777" w:rsidR="003052E4" w:rsidRPr="001B6CFC" w:rsidRDefault="003052E4" w:rsidP="00DF5A15">
      <w:pPr>
        <w:keepNext/>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Team reviews</w:t>
      </w:r>
    </w:p>
    <w:p w14:paraId="46A25DD5"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Peer reviews</w:t>
      </w:r>
    </w:p>
    <w:p w14:paraId="5DF68C1E"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Feasibility studies</w:t>
      </w:r>
    </w:p>
    <w:p w14:paraId="566A4FA3"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Prototypes</w:t>
      </w:r>
    </w:p>
    <w:p w14:paraId="477DF9E7"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Examining each element of the project work breakdown structure</w:t>
      </w:r>
    </w:p>
    <w:p w14:paraId="46E8FD04" w14:textId="47970684"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Interview</w:t>
      </w:r>
      <w:r w:rsidR="00B92878">
        <w:rPr>
          <w:rFonts w:asciiTheme="minorHAnsi" w:hAnsiTheme="minorHAnsi" w:cstheme="minorHAnsi"/>
          <w:i/>
          <w:color w:val="7F7F7F" w:themeColor="text1" w:themeTint="80"/>
          <w:sz w:val="20"/>
          <w:szCs w:val="20"/>
        </w:rPr>
        <w:t>ing</w:t>
      </w:r>
      <w:r w:rsidRPr="001B6CFC">
        <w:rPr>
          <w:rFonts w:asciiTheme="minorHAnsi" w:hAnsiTheme="minorHAnsi" w:cstheme="minorHAnsi"/>
          <w:i/>
          <w:color w:val="7F7F7F" w:themeColor="text1" w:themeTint="80"/>
          <w:sz w:val="20"/>
          <w:szCs w:val="20"/>
        </w:rPr>
        <w:t xml:space="preserve"> subject matter experts</w:t>
      </w:r>
    </w:p>
    <w:p w14:paraId="733F6415"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Reviewing risk management efforts of similar projects</w:t>
      </w:r>
    </w:p>
    <w:p w14:paraId="61EF6D77"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Examining lessons-learned documents or databases</w:t>
      </w:r>
    </w:p>
    <w:p w14:paraId="3947678A" w14:textId="77777777"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Examining design specifications and agreement requirements</w:t>
      </w:r>
    </w:p>
    <w:p w14:paraId="035BF5E6" w14:textId="000611E5" w:rsidR="003052E4" w:rsidRPr="001B6CFC" w:rsidRDefault="003052E4" w:rsidP="00DF5A15">
      <w:pPr>
        <w:numPr>
          <w:ilvl w:val="0"/>
          <w:numId w:val="40"/>
        </w:numPr>
        <w:spacing w:before="120" w:after="120"/>
        <w:ind w:left="1845" w:hanging="270"/>
        <w:contextualSpacing/>
        <w:rPr>
          <w:rFonts w:asciiTheme="minorHAnsi" w:hAnsiTheme="minorHAnsi" w:cstheme="minorHAnsi"/>
          <w:i/>
          <w:color w:val="7F7F7F" w:themeColor="text1" w:themeTint="80"/>
          <w:sz w:val="20"/>
          <w:szCs w:val="20"/>
        </w:rPr>
      </w:pPr>
      <w:r w:rsidRPr="001B6CFC">
        <w:rPr>
          <w:rFonts w:asciiTheme="minorHAnsi" w:hAnsiTheme="minorHAnsi" w:cstheme="minorHAnsi"/>
          <w:i/>
          <w:color w:val="7F7F7F" w:themeColor="text1" w:themeTint="80"/>
          <w:sz w:val="20"/>
          <w:szCs w:val="20"/>
        </w:rPr>
        <w:t>Brainstorming</w:t>
      </w:r>
    </w:p>
    <w:p w14:paraId="79F52715" w14:textId="07E1D7BD" w:rsidR="003052E4" w:rsidRPr="000C3D07" w:rsidRDefault="003052E4" w:rsidP="003052E4">
      <w:pPr>
        <w:pStyle w:val="Heading3"/>
        <w:tabs>
          <w:tab w:val="clear" w:pos="1584"/>
          <w:tab w:val="num" w:pos="864"/>
        </w:tabs>
        <w:ind w:left="1125"/>
      </w:pPr>
      <w:bookmarkStart w:id="215" w:name="_Toc515455786"/>
      <w:bookmarkStart w:id="216" w:name="_Toc515880509"/>
      <w:bookmarkStart w:id="217" w:name="_Toc18564246"/>
      <w:r w:rsidRPr="000C3D07">
        <w:t>Avoid, Mitigate</w:t>
      </w:r>
      <w:r w:rsidR="00B92878">
        <w:t>,</w:t>
      </w:r>
      <w:r w:rsidRPr="000C3D07">
        <w:t xml:space="preserve"> and Transfer Risks</w:t>
      </w:r>
      <w:bookmarkEnd w:id="215"/>
      <w:bookmarkEnd w:id="216"/>
      <w:bookmarkEnd w:id="217"/>
    </w:p>
    <w:p w14:paraId="72B22C8B" w14:textId="7E1E22B5" w:rsidR="00243DA2" w:rsidRDefault="00243DA2" w:rsidP="00243DA2">
      <w:pPr>
        <w:pStyle w:val="Instruction"/>
      </w:pPr>
      <w:bookmarkStart w:id="218" w:name="_Hlk521051698"/>
      <w:r>
        <w:t>Describe how to avoid, mitigate</w:t>
      </w:r>
      <w:r w:rsidR="00B92878">
        <w:t>,</w:t>
      </w:r>
      <w:r>
        <w:t xml:space="preserve"> and transfer risks. </w:t>
      </w:r>
    </w:p>
    <w:p w14:paraId="4CE9491D" w14:textId="65266AAB" w:rsidR="003052E4" w:rsidRPr="00E91AA2" w:rsidRDefault="003052E4" w:rsidP="00E91AA2">
      <w:pPr>
        <w:pStyle w:val="ListParagraph"/>
        <w:numPr>
          <w:ilvl w:val="0"/>
          <w:numId w:val="60"/>
        </w:numPr>
        <w:spacing w:after="120"/>
        <w:rPr>
          <w:rFonts w:asciiTheme="minorHAnsi" w:hAnsiTheme="minorHAnsi" w:cstheme="minorHAnsi"/>
          <w:i/>
          <w:color w:val="7F7F7F" w:themeColor="text1" w:themeTint="80"/>
          <w:sz w:val="20"/>
          <w:szCs w:val="20"/>
        </w:rPr>
      </w:pPr>
      <w:r w:rsidRPr="00E91AA2">
        <w:rPr>
          <w:rFonts w:asciiTheme="minorHAnsi" w:hAnsiTheme="minorHAnsi" w:cstheme="minorHAnsi"/>
          <w:i/>
          <w:color w:val="7F7F7F" w:themeColor="text1" w:themeTint="80"/>
          <w:sz w:val="20"/>
          <w:szCs w:val="20"/>
        </w:rPr>
        <w:t xml:space="preserve">Staff responsible for risks will work with </w:t>
      </w:r>
      <w:r w:rsidR="002660DC" w:rsidRPr="00E91AA2">
        <w:rPr>
          <w:rFonts w:asciiTheme="minorHAnsi" w:hAnsiTheme="minorHAnsi" w:cstheme="minorHAnsi"/>
          <w:i/>
          <w:color w:val="7F7F7F" w:themeColor="text1" w:themeTint="80"/>
          <w:sz w:val="20"/>
          <w:szCs w:val="20"/>
        </w:rPr>
        <w:t xml:space="preserve">the </w:t>
      </w:r>
      <w:r w:rsidR="00302476" w:rsidRPr="00E91AA2">
        <w:rPr>
          <w:rFonts w:asciiTheme="minorHAnsi" w:hAnsiTheme="minorHAnsi" w:cstheme="minorHAnsi"/>
          <w:i/>
          <w:color w:val="7F7F7F" w:themeColor="text1" w:themeTint="80"/>
          <w:sz w:val="20"/>
          <w:szCs w:val="20"/>
        </w:rPr>
        <w:t xml:space="preserve">Contractor </w:t>
      </w:r>
      <w:r w:rsidRPr="00E91AA2">
        <w:rPr>
          <w:rFonts w:asciiTheme="minorHAnsi" w:hAnsiTheme="minorHAnsi" w:cstheme="minorHAnsi"/>
          <w:i/>
          <w:color w:val="7F7F7F" w:themeColor="text1" w:themeTint="80"/>
          <w:sz w:val="20"/>
          <w:szCs w:val="20"/>
        </w:rPr>
        <w:t xml:space="preserve">PM and </w:t>
      </w:r>
      <w:r w:rsidR="002660DC" w:rsidRPr="00E91AA2">
        <w:rPr>
          <w:rFonts w:asciiTheme="minorHAnsi" w:hAnsiTheme="minorHAnsi" w:cstheme="minorHAnsi"/>
          <w:i/>
          <w:color w:val="7F7F7F" w:themeColor="text1" w:themeTint="80"/>
          <w:sz w:val="20"/>
          <w:szCs w:val="20"/>
        </w:rPr>
        <w:t xml:space="preserve">other stakeholders </w:t>
      </w:r>
      <w:r w:rsidRPr="00E91AA2">
        <w:rPr>
          <w:rFonts w:asciiTheme="minorHAnsi" w:hAnsiTheme="minorHAnsi" w:cstheme="minorHAnsi"/>
          <w:i/>
          <w:color w:val="7F7F7F" w:themeColor="text1" w:themeTint="80"/>
          <w:sz w:val="20"/>
          <w:szCs w:val="20"/>
        </w:rPr>
        <w:t xml:space="preserve">to develop plans to handle identified risks. </w:t>
      </w:r>
      <w:r w:rsidR="002660DC" w:rsidRPr="00E91AA2">
        <w:rPr>
          <w:rFonts w:asciiTheme="minorHAnsi" w:hAnsiTheme="minorHAnsi" w:cstheme="minorHAnsi"/>
          <w:i/>
          <w:color w:val="7F7F7F" w:themeColor="text1" w:themeTint="80"/>
          <w:sz w:val="20"/>
          <w:szCs w:val="20"/>
        </w:rPr>
        <w:t xml:space="preserve">The </w:t>
      </w:r>
      <w:r w:rsidR="00302476" w:rsidRPr="00E91AA2">
        <w:rPr>
          <w:rFonts w:asciiTheme="minorHAnsi" w:hAnsiTheme="minorHAnsi" w:cstheme="minorHAnsi"/>
          <w:i/>
          <w:color w:val="7F7F7F" w:themeColor="text1" w:themeTint="80"/>
          <w:sz w:val="20"/>
          <w:szCs w:val="20"/>
        </w:rPr>
        <w:t xml:space="preserve">Contractor </w:t>
      </w:r>
      <w:r w:rsidRPr="00E91AA2">
        <w:rPr>
          <w:rFonts w:asciiTheme="minorHAnsi" w:hAnsiTheme="minorHAnsi" w:cstheme="minorHAnsi"/>
          <w:i/>
          <w:color w:val="7F7F7F" w:themeColor="text1" w:themeTint="80"/>
          <w:sz w:val="20"/>
          <w:szCs w:val="20"/>
        </w:rPr>
        <w:t>will include the plans for avoidance, mitigation</w:t>
      </w:r>
      <w:r w:rsidR="00B92878">
        <w:rPr>
          <w:rFonts w:asciiTheme="minorHAnsi" w:hAnsiTheme="minorHAnsi" w:cstheme="minorHAnsi"/>
          <w:i/>
          <w:color w:val="7F7F7F" w:themeColor="text1" w:themeTint="80"/>
          <w:sz w:val="20"/>
          <w:szCs w:val="20"/>
        </w:rPr>
        <w:t>,</w:t>
      </w:r>
      <w:r w:rsidRPr="00E91AA2">
        <w:rPr>
          <w:rFonts w:asciiTheme="minorHAnsi" w:hAnsiTheme="minorHAnsi" w:cstheme="minorHAnsi"/>
          <w:i/>
          <w:color w:val="7F7F7F" w:themeColor="text1" w:themeTint="80"/>
          <w:sz w:val="20"/>
          <w:szCs w:val="20"/>
        </w:rPr>
        <w:t xml:space="preserve"> and transference </w:t>
      </w:r>
      <w:r w:rsidR="00781D24" w:rsidRPr="00E91AA2">
        <w:rPr>
          <w:rFonts w:asciiTheme="minorHAnsi" w:hAnsiTheme="minorHAnsi" w:cstheme="minorHAnsi"/>
          <w:i/>
          <w:color w:val="7F7F7F" w:themeColor="text1" w:themeTint="80"/>
          <w:sz w:val="20"/>
          <w:szCs w:val="20"/>
        </w:rPr>
        <w:t xml:space="preserve">of risks </w:t>
      </w:r>
      <w:r w:rsidR="002660DC" w:rsidRPr="00E91AA2">
        <w:rPr>
          <w:rFonts w:asciiTheme="minorHAnsi" w:hAnsiTheme="minorHAnsi" w:cstheme="minorHAnsi"/>
          <w:i/>
          <w:color w:val="7F7F7F" w:themeColor="text1" w:themeTint="80"/>
          <w:sz w:val="20"/>
          <w:szCs w:val="20"/>
        </w:rPr>
        <w:t xml:space="preserve">in the Risk Matrix (Table </w:t>
      </w:r>
      <w:r w:rsidR="00FD6668">
        <w:rPr>
          <w:rFonts w:asciiTheme="minorHAnsi" w:hAnsiTheme="minorHAnsi" w:cstheme="minorHAnsi"/>
          <w:i/>
          <w:color w:val="7F7F7F" w:themeColor="text1" w:themeTint="80"/>
          <w:sz w:val="20"/>
          <w:szCs w:val="20"/>
        </w:rPr>
        <w:t>3</w:t>
      </w:r>
      <w:r w:rsidR="002660DC" w:rsidRPr="00E91AA2">
        <w:rPr>
          <w:rFonts w:asciiTheme="minorHAnsi" w:hAnsiTheme="minorHAnsi" w:cstheme="minorHAnsi"/>
          <w:i/>
          <w:color w:val="7F7F7F" w:themeColor="text1" w:themeTint="80"/>
          <w:sz w:val="20"/>
          <w:szCs w:val="20"/>
        </w:rPr>
        <w:t xml:space="preserve">) </w:t>
      </w:r>
      <w:r w:rsidR="00781D24" w:rsidRPr="00E91AA2">
        <w:rPr>
          <w:rFonts w:asciiTheme="minorHAnsi" w:hAnsiTheme="minorHAnsi" w:cstheme="minorHAnsi"/>
          <w:i/>
          <w:color w:val="7F7F7F" w:themeColor="text1" w:themeTint="80"/>
          <w:sz w:val="20"/>
          <w:szCs w:val="20"/>
        </w:rPr>
        <w:t xml:space="preserve">with a </w:t>
      </w:r>
      <w:r w:rsidRPr="00E91AA2">
        <w:rPr>
          <w:rFonts w:asciiTheme="minorHAnsi" w:hAnsiTheme="minorHAnsi" w:cstheme="minorHAnsi"/>
          <w:i/>
          <w:color w:val="7F7F7F" w:themeColor="text1" w:themeTint="80"/>
          <w:sz w:val="20"/>
          <w:szCs w:val="20"/>
        </w:rPr>
        <w:t xml:space="preserve">high </w:t>
      </w:r>
      <w:r w:rsidR="00781D24" w:rsidRPr="00E91AA2">
        <w:rPr>
          <w:rFonts w:asciiTheme="minorHAnsi" w:hAnsiTheme="minorHAnsi" w:cstheme="minorHAnsi"/>
          <w:i/>
          <w:color w:val="7F7F7F" w:themeColor="text1" w:themeTint="80"/>
          <w:sz w:val="20"/>
          <w:szCs w:val="20"/>
        </w:rPr>
        <w:t>and moderate priority</w:t>
      </w:r>
      <w:r w:rsidRPr="00E91AA2">
        <w:rPr>
          <w:rFonts w:asciiTheme="minorHAnsi" w:hAnsiTheme="minorHAnsi" w:cstheme="minorHAnsi"/>
          <w:i/>
          <w:color w:val="7F7F7F" w:themeColor="text1" w:themeTint="80"/>
          <w:sz w:val="20"/>
          <w:szCs w:val="20"/>
        </w:rPr>
        <w:t>.</w:t>
      </w:r>
    </w:p>
    <w:p w14:paraId="2CA6BA5F" w14:textId="77777777" w:rsidR="00F7512B" w:rsidRDefault="00F7512B" w:rsidP="00614910">
      <w:pPr>
        <w:pStyle w:val="Heading2"/>
      </w:pPr>
      <w:bookmarkStart w:id="219" w:name="_Toc515455789"/>
      <w:bookmarkStart w:id="220" w:name="_Toc18564247"/>
      <w:bookmarkStart w:id="221" w:name="_Hlk521067512"/>
      <w:bookmarkEnd w:id="195"/>
      <w:bookmarkEnd w:id="196"/>
      <w:bookmarkEnd w:id="197"/>
      <w:bookmarkEnd w:id="218"/>
      <w:r w:rsidRPr="00BD602A">
        <w:lastRenderedPageBreak/>
        <w:t>Creatin</w:t>
      </w:r>
      <w:r w:rsidR="006E154B" w:rsidRPr="00BD602A">
        <w:t>g</w:t>
      </w:r>
      <w:r w:rsidRPr="00BD602A">
        <w:t xml:space="preserve"> the Requirements Traceability Verification Matrix</w:t>
      </w:r>
      <w:bookmarkEnd w:id="198"/>
      <w:r w:rsidR="00DD5D9E">
        <w:t xml:space="preserve"> (RTVM)</w:t>
      </w:r>
      <w:bookmarkEnd w:id="219"/>
      <w:bookmarkEnd w:id="220"/>
    </w:p>
    <w:p w14:paraId="1348AA60" w14:textId="1200A4BA" w:rsidR="00E52A15" w:rsidRDefault="00292A09" w:rsidP="000C3D07">
      <w:pPr>
        <w:pStyle w:val="Instruction"/>
        <w:numPr>
          <w:ilvl w:val="0"/>
          <w:numId w:val="82"/>
        </w:numPr>
      </w:pPr>
      <w:r>
        <w:t>Once stakeholder needs and requirements have been defined</w:t>
      </w:r>
      <w:r w:rsidR="004678CA">
        <w:t xml:space="preserve"> in the ConOps</w:t>
      </w:r>
      <w:r>
        <w:t xml:space="preserve">, create the </w:t>
      </w:r>
      <w:r w:rsidR="00B92878">
        <w:t>R</w:t>
      </w:r>
      <w:r>
        <w:t xml:space="preserve">equirements </w:t>
      </w:r>
      <w:r w:rsidR="00B92878">
        <w:t>T</w:t>
      </w:r>
      <w:r>
        <w:t xml:space="preserve">raceability </w:t>
      </w:r>
      <w:r w:rsidR="00B92878">
        <w:t>V</w:t>
      </w:r>
      <w:r>
        <w:t xml:space="preserve">erification </w:t>
      </w:r>
      <w:r w:rsidR="00B92878">
        <w:t>M</w:t>
      </w:r>
      <w:r>
        <w:t>atrix (RTVM).</w:t>
      </w:r>
    </w:p>
    <w:p w14:paraId="65BCF2E0" w14:textId="2A726F74" w:rsidR="00A3241E" w:rsidRPr="00D87C15" w:rsidRDefault="00B442E3" w:rsidP="009A31CA">
      <w:pPr>
        <w:pStyle w:val="Instruction"/>
        <w:numPr>
          <w:ilvl w:val="0"/>
          <w:numId w:val="60"/>
        </w:numPr>
      </w:pPr>
      <w:r w:rsidRPr="000C3D07">
        <w:rPr>
          <w:rFonts w:asciiTheme="minorHAnsi" w:hAnsiTheme="minorHAnsi" w:cstheme="minorHAnsi"/>
          <w:color w:val="7F7F7F" w:themeColor="text1" w:themeTint="80"/>
          <w:sz w:val="20"/>
          <w:szCs w:val="20"/>
        </w:rPr>
        <w:t>D</w:t>
      </w:r>
      <w:r w:rsidR="0026537A" w:rsidRPr="000C3D07">
        <w:rPr>
          <w:rFonts w:asciiTheme="minorHAnsi" w:hAnsiTheme="minorHAnsi" w:cstheme="minorHAnsi"/>
          <w:color w:val="7F7F7F" w:themeColor="text1" w:themeTint="80"/>
          <w:sz w:val="20"/>
          <w:szCs w:val="20"/>
        </w:rPr>
        <w:t xml:space="preserve">etailed </w:t>
      </w:r>
      <w:r w:rsidR="009310E3" w:rsidRPr="000C3D07">
        <w:rPr>
          <w:rFonts w:asciiTheme="minorHAnsi" w:hAnsiTheme="minorHAnsi" w:cstheme="minorHAnsi"/>
          <w:color w:val="7F7F7F" w:themeColor="text1" w:themeTint="80"/>
          <w:sz w:val="20"/>
          <w:szCs w:val="20"/>
        </w:rPr>
        <w:t>requirements</w:t>
      </w:r>
      <w:r w:rsidRPr="000C3D07">
        <w:rPr>
          <w:rFonts w:asciiTheme="minorHAnsi" w:hAnsiTheme="minorHAnsi" w:cstheme="minorHAnsi"/>
          <w:color w:val="7F7F7F" w:themeColor="text1" w:themeTint="80"/>
          <w:sz w:val="20"/>
          <w:szCs w:val="20"/>
        </w:rPr>
        <w:t xml:space="preserve"> and their associated user need</w:t>
      </w:r>
      <w:r w:rsidR="00B410A0" w:rsidRPr="000C3D07">
        <w:rPr>
          <w:rFonts w:asciiTheme="minorHAnsi" w:hAnsiTheme="minorHAnsi" w:cstheme="minorHAnsi"/>
          <w:color w:val="7F7F7F" w:themeColor="text1" w:themeTint="80"/>
          <w:sz w:val="20"/>
          <w:szCs w:val="20"/>
        </w:rPr>
        <w:t>s</w:t>
      </w:r>
      <w:r w:rsidR="00DA708D" w:rsidRPr="000C3D07">
        <w:rPr>
          <w:rFonts w:asciiTheme="minorHAnsi" w:hAnsiTheme="minorHAnsi" w:cstheme="minorHAnsi"/>
          <w:color w:val="7F7F7F" w:themeColor="text1" w:themeTint="80"/>
          <w:sz w:val="20"/>
          <w:szCs w:val="20"/>
        </w:rPr>
        <w:t xml:space="preserve"> </w:t>
      </w:r>
      <w:r w:rsidRPr="000C3D07">
        <w:rPr>
          <w:rFonts w:asciiTheme="minorHAnsi" w:hAnsiTheme="minorHAnsi" w:cstheme="minorHAnsi"/>
          <w:color w:val="7F7F7F" w:themeColor="text1" w:themeTint="80"/>
          <w:sz w:val="20"/>
          <w:szCs w:val="20"/>
        </w:rPr>
        <w:t xml:space="preserve">and verification </w:t>
      </w:r>
      <w:r w:rsidR="00EF027C">
        <w:rPr>
          <w:rFonts w:asciiTheme="minorHAnsi" w:hAnsiTheme="minorHAnsi" w:cstheme="minorHAnsi"/>
          <w:color w:val="7F7F7F" w:themeColor="text1" w:themeTint="80"/>
          <w:sz w:val="20"/>
          <w:szCs w:val="20"/>
        </w:rPr>
        <w:t>test cases</w:t>
      </w:r>
      <w:r w:rsidR="00EF027C" w:rsidRPr="000C3D07">
        <w:rPr>
          <w:rFonts w:asciiTheme="minorHAnsi" w:hAnsiTheme="minorHAnsi" w:cstheme="minorHAnsi"/>
          <w:color w:val="7F7F7F" w:themeColor="text1" w:themeTint="80"/>
          <w:sz w:val="20"/>
          <w:szCs w:val="20"/>
        </w:rPr>
        <w:t xml:space="preserve"> </w:t>
      </w:r>
      <w:r w:rsidR="0026537A" w:rsidRPr="000C3D07">
        <w:rPr>
          <w:rFonts w:asciiTheme="minorHAnsi" w:hAnsiTheme="minorHAnsi" w:cstheme="minorHAnsi"/>
          <w:color w:val="7F7F7F" w:themeColor="text1" w:themeTint="80"/>
          <w:sz w:val="20"/>
          <w:szCs w:val="20"/>
        </w:rPr>
        <w:t xml:space="preserve">should be listed in </w:t>
      </w:r>
      <w:r w:rsidR="009310E3" w:rsidRPr="000C3D07">
        <w:rPr>
          <w:rFonts w:asciiTheme="minorHAnsi" w:hAnsiTheme="minorHAnsi" w:cstheme="minorHAnsi"/>
          <w:color w:val="7F7F7F" w:themeColor="text1" w:themeTint="80"/>
          <w:sz w:val="20"/>
          <w:szCs w:val="20"/>
        </w:rPr>
        <w:t>the RTVM</w:t>
      </w:r>
      <w:r w:rsidR="00DA708D" w:rsidRPr="000C3D07">
        <w:rPr>
          <w:rFonts w:asciiTheme="minorHAnsi" w:hAnsiTheme="minorHAnsi" w:cstheme="minorHAnsi"/>
          <w:color w:val="7F7F7F" w:themeColor="text1" w:themeTint="80"/>
          <w:sz w:val="20"/>
          <w:szCs w:val="20"/>
        </w:rPr>
        <w:t>,</w:t>
      </w:r>
      <w:r w:rsidR="004C3C09" w:rsidRPr="000C3D07">
        <w:rPr>
          <w:rFonts w:asciiTheme="minorHAnsi" w:hAnsiTheme="minorHAnsi" w:cstheme="minorHAnsi"/>
          <w:color w:val="7F7F7F" w:themeColor="text1" w:themeTint="80"/>
          <w:sz w:val="20"/>
          <w:szCs w:val="20"/>
        </w:rPr>
        <w:t xml:space="preserve"> along with </w:t>
      </w:r>
      <w:r w:rsidR="005166F2" w:rsidRPr="000C3D07">
        <w:rPr>
          <w:rFonts w:asciiTheme="minorHAnsi" w:hAnsiTheme="minorHAnsi" w:cstheme="minorHAnsi"/>
          <w:color w:val="7F7F7F" w:themeColor="text1" w:themeTint="80"/>
          <w:sz w:val="20"/>
          <w:szCs w:val="20"/>
        </w:rPr>
        <w:t xml:space="preserve">the </w:t>
      </w:r>
      <w:r w:rsidR="004C3C09" w:rsidRPr="000C3D07">
        <w:rPr>
          <w:rFonts w:asciiTheme="minorHAnsi" w:hAnsiTheme="minorHAnsi" w:cstheme="minorHAnsi"/>
          <w:color w:val="7F7F7F" w:themeColor="text1" w:themeTint="80"/>
          <w:sz w:val="20"/>
          <w:szCs w:val="20"/>
        </w:rPr>
        <w:t>other required information as described in the FDOT RTVM Guide</w:t>
      </w:r>
      <w:r w:rsidR="009310E3" w:rsidRPr="000C3D07">
        <w:rPr>
          <w:rFonts w:asciiTheme="minorHAnsi" w:hAnsiTheme="minorHAnsi" w:cstheme="minorHAnsi"/>
          <w:color w:val="7F7F7F" w:themeColor="text1" w:themeTint="80"/>
          <w:sz w:val="20"/>
          <w:szCs w:val="20"/>
        </w:rPr>
        <w:t>.</w:t>
      </w:r>
      <w:r w:rsidR="005166F2" w:rsidRPr="000C3D07">
        <w:rPr>
          <w:rFonts w:asciiTheme="minorHAnsi" w:hAnsiTheme="minorHAnsi" w:cstheme="minorHAnsi"/>
          <w:color w:val="7F7F7F" w:themeColor="text1" w:themeTint="80"/>
          <w:sz w:val="20"/>
          <w:szCs w:val="20"/>
        </w:rPr>
        <w:t xml:space="preserve"> RTVM data fields include: user need, detailed requirement summary, detailed requirement source document, </w:t>
      </w:r>
      <w:r w:rsidR="00C52EA5">
        <w:rPr>
          <w:rFonts w:asciiTheme="minorHAnsi" w:hAnsiTheme="minorHAnsi" w:cstheme="minorHAnsi"/>
          <w:color w:val="7F7F7F" w:themeColor="text1" w:themeTint="80"/>
          <w:sz w:val="20"/>
          <w:szCs w:val="20"/>
        </w:rPr>
        <w:t>t</w:t>
      </w:r>
      <w:r w:rsidR="001F5A0D" w:rsidRPr="00D87C15">
        <w:rPr>
          <w:rFonts w:asciiTheme="minorHAnsi" w:hAnsiTheme="minorHAnsi" w:cstheme="minorHAnsi"/>
          <w:color w:val="7F7F7F" w:themeColor="text1" w:themeTint="80"/>
          <w:sz w:val="20"/>
          <w:szCs w:val="20"/>
        </w:rPr>
        <w:t xml:space="preserve">est </w:t>
      </w:r>
      <w:r w:rsidR="00C52EA5">
        <w:rPr>
          <w:rFonts w:asciiTheme="minorHAnsi" w:hAnsiTheme="minorHAnsi" w:cstheme="minorHAnsi"/>
          <w:color w:val="7F7F7F" w:themeColor="text1" w:themeTint="80"/>
          <w:sz w:val="20"/>
          <w:szCs w:val="20"/>
        </w:rPr>
        <w:t>c</w:t>
      </w:r>
      <w:r w:rsidR="001F5A0D" w:rsidRPr="00D87C15">
        <w:rPr>
          <w:rFonts w:asciiTheme="minorHAnsi" w:hAnsiTheme="minorHAnsi" w:cstheme="minorHAnsi"/>
          <w:color w:val="7F7F7F" w:themeColor="text1" w:themeTint="80"/>
          <w:sz w:val="20"/>
          <w:szCs w:val="20"/>
        </w:rPr>
        <w:t>ases</w:t>
      </w:r>
      <w:r w:rsidR="005166F2" w:rsidRPr="00D87C15">
        <w:rPr>
          <w:rFonts w:asciiTheme="minorHAnsi" w:hAnsiTheme="minorHAnsi" w:cstheme="minorHAnsi"/>
          <w:color w:val="7F7F7F" w:themeColor="text1" w:themeTint="80"/>
          <w:sz w:val="20"/>
          <w:szCs w:val="20"/>
        </w:rPr>
        <w:t>, level of compliance, notes,</w:t>
      </w:r>
      <w:r w:rsidR="004A363B" w:rsidRPr="00E8607E">
        <w:rPr>
          <w:rFonts w:asciiTheme="minorHAnsi" w:hAnsiTheme="minorHAnsi" w:cstheme="minorHAnsi"/>
          <w:color w:val="808080" w:themeColor="background1" w:themeShade="80"/>
          <w:sz w:val="20"/>
          <w:szCs w:val="20"/>
        </w:rPr>
        <w:t xml:space="preserve"> </w:t>
      </w:r>
      <w:r w:rsidR="004A363B" w:rsidRPr="00E8607E">
        <w:rPr>
          <w:rFonts w:ascii="Calibri" w:hAnsi="Calibri" w:cs="Calibri"/>
          <w:color w:val="808080" w:themeColor="background1" w:themeShade="80"/>
          <w:sz w:val="20"/>
          <w:szCs w:val="20"/>
        </w:rPr>
        <w:t xml:space="preserve">Construction Engineering and Inspection </w:t>
      </w:r>
      <w:r w:rsidR="00D87C15">
        <w:rPr>
          <w:rFonts w:ascii="Calibri" w:hAnsi="Calibri" w:cs="Calibri"/>
          <w:color w:val="808080" w:themeColor="background1" w:themeShade="80"/>
          <w:sz w:val="20"/>
          <w:szCs w:val="20"/>
        </w:rPr>
        <w:t>(</w:t>
      </w:r>
      <w:r w:rsidR="00924E09" w:rsidRPr="00D87C15">
        <w:rPr>
          <w:rFonts w:asciiTheme="minorHAnsi" w:hAnsiTheme="minorHAnsi" w:cstheme="minorHAnsi"/>
          <w:color w:val="7F7F7F" w:themeColor="text1" w:themeTint="80"/>
          <w:sz w:val="20"/>
          <w:szCs w:val="20"/>
        </w:rPr>
        <w:t>CEI</w:t>
      </w:r>
      <w:r w:rsidR="00D87C15">
        <w:rPr>
          <w:rFonts w:asciiTheme="minorHAnsi" w:hAnsiTheme="minorHAnsi" w:cstheme="minorHAnsi"/>
          <w:color w:val="7F7F7F" w:themeColor="text1" w:themeTint="80"/>
          <w:sz w:val="20"/>
          <w:szCs w:val="20"/>
        </w:rPr>
        <w:t>)</w:t>
      </w:r>
      <w:r w:rsidR="00924E09" w:rsidRPr="00D87C15">
        <w:rPr>
          <w:rFonts w:asciiTheme="minorHAnsi" w:hAnsiTheme="minorHAnsi" w:cstheme="minorHAnsi"/>
          <w:color w:val="7F7F7F" w:themeColor="text1" w:themeTint="80"/>
          <w:sz w:val="20"/>
          <w:szCs w:val="20"/>
        </w:rPr>
        <w:t xml:space="preserve"> and FDOT </w:t>
      </w:r>
      <w:r w:rsidR="005166F2" w:rsidRPr="00D87C15">
        <w:rPr>
          <w:rFonts w:asciiTheme="minorHAnsi" w:hAnsiTheme="minorHAnsi" w:cstheme="minorHAnsi"/>
          <w:color w:val="7F7F7F" w:themeColor="text1" w:themeTint="80"/>
          <w:sz w:val="20"/>
          <w:szCs w:val="20"/>
        </w:rPr>
        <w:t>reviewer</w:t>
      </w:r>
      <w:r w:rsidR="00924E09" w:rsidRPr="00D87C15">
        <w:rPr>
          <w:rFonts w:asciiTheme="minorHAnsi" w:hAnsiTheme="minorHAnsi" w:cstheme="minorHAnsi"/>
          <w:color w:val="7F7F7F" w:themeColor="text1" w:themeTint="80"/>
          <w:sz w:val="20"/>
          <w:szCs w:val="20"/>
        </w:rPr>
        <w:t xml:space="preserve"> initials</w:t>
      </w:r>
      <w:r w:rsidR="005166F2" w:rsidRPr="00D87C15">
        <w:t>.</w:t>
      </w:r>
    </w:p>
    <w:p w14:paraId="1CBE5897" w14:textId="0E4F77D0" w:rsidR="007472DF" w:rsidRPr="00F07D45" w:rsidRDefault="001F5A0D" w:rsidP="00F07D45">
      <w:pPr>
        <w:pStyle w:val="Instruction"/>
        <w:numPr>
          <w:ilvl w:val="0"/>
          <w:numId w:val="61"/>
        </w:numPr>
        <w:rPr>
          <w:rFonts w:asciiTheme="minorHAnsi" w:hAnsiTheme="minorHAnsi"/>
          <w:sz w:val="20"/>
          <w:szCs w:val="20"/>
        </w:rPr>
      </w:pPr>
      <w:r>
        <w:rPr>
          <w:rFonts w:asciiTheme="minorHAnsi" w:hAnsiTheme="minorHAnsi"/>
          <w:color w:val="808080" w:themeColor="background1" w:themeShade="80"/>
          <w:sz w:val="20"/>
          <w:szCs w:val="20"/>
        </w:rPr>
        <w:t>A</w:t>
      </w:r>
      <w:r w:rsidR="00A24168" w:rsidRPr="00F07D45">
        <w:rPr>
          <w:rFonts w:asciiTheme="minorHAnsi" w:hAnsiTheme="minorHAnsi"/>
          <w:color w:val="808080" w:themeColor="background1" w:themeShade="80"/>
          <w:sz w:val="20"/>
          <w:szCs w:val="20"/>
        </w:rPr>
        <w:t xml:space="preserve"> </w:t>
      </w:r>
      <w:r w:rsidR="00330AEF" w:rsidRPr="00F07D45">
        <w:rPr>
          <w:rFonts w:asciiTheme="minorHAnsi" w:hAnsiTheme="minorHAnsi"/>
          <w:color w:val="808080" w:themeColor="background1" w:themeShade="80"/>
          <w:sz w:val="20"/>
          <w:szCs w:val="20"/>
        </w:rPr>
        <w:t xml:space="preserve">System Verification Plan </w:t>
      </w:r>
      <w:r w:rsidR="000C7041">
        <w:rPr>
          <w:rFonts w:asciiTheme="minorHAnsi" w:hAnsiTheme="minorHAnsi"/>
          <w:color w:val="808080" w:themeColor="background1" w:themeShade="80"/>
          <w:sz w:val="20"/>
          <w:szCs w:val="20"/>
        </w:rPr>
        <w:t>is</w:t>
      </w:r>
      <w:r w:rsidR="00330AEF" w:rsidRPr="00F07D45">
        <w:rPr>
          <w:rFonts w:asciiTheme="minorHAnsi" w:hAnsiTheme="minorHAnsi"/>
          <w:color w:val="808080" w:themeColor="background1" w:themeShade="80"/>
          <w:sz w:val="20"/>
          <w:szCs w:val="20"/>
        </w:rPr>
        <w:t xml:space="preserve"> used </w:t>
      </w:r>
      <w:r w:rsidR="008821AC" w:rsidRPr="00F07D45">
        <w:rPr>
          <w:rFonts w:asciiTheme="minorHAnsi" w:hAnsiTheme="minorHAnsi"/>
          <w:color w:val="808080" w:themeColor="background1" w:themeShade="80"/>
          <w:sz w:val="20"/>
          <w:szCs w:val="20"/>
        </w:rPr>
        <w:t>to</w:t>
      </w:r>
      <w:r w:rsidR="00330AEF" w:rsidRPr="00F07D45">
        <w:rPr>
          <w:rFonts w:asciiTheme="minorHAnsi" w:hAnsiTheme="minorHAnsi"/>
          <w:color w:val="808080" w:themeColor="background1" w:themeShade="80"/>
          <w:sz w:val="20"/>
          <w:szCs w:val="20"/>
        </w:rPr>
        <w:t xml:space="preserve"> </w:t>
      </w:r>
      <w:r w:rsidR="00AE524A" w:rsidRPr="00F07D45">
        <w:rPr>
          <w:rFonts w:asciiTheme="minorHAnsi" w:hAnsiTheme="minorHAnsi"/>
          <w:color w:val="808080" w:themeColor="background1" w:themeShade="80"/>
          <w:sz w:val="20"/>
          <w:szCs w:val="20"/>
        </w:rPr>
        <w:t xml:space="preserve">discuss verification </w:t>
      </w:r>
      <w:r w:rsidR="008821AC" w:rsidRPr="00F07D45">
        <w:rPr>
          <w:rFonts w:asciiTheme="minorHAnsi" w:hAnsiTheme="minorHAnsi"/>
          <w:color w:val="808080" w:themeColor="background1" w:themeShade="80"/>
          <w:sz w:val="20"/>
          <w:szCs w:val="20"/>
        </w:rPr>
        <w:t xml:space="preserve">test </w:t>
      </w:r>
      <w:r w:rsidR="00AE524A" w:rsidRPr="00F07D45">
        <w:rPr>
          <w:rFonts w:asciiTheme="minorHAnsi" w:hAnsiTheme="minorHAnsi"/>
          <w:color w:val="808080" w:themeColor="background1" w:themeShade="80"/>
          <w:sz w:val="20"/>
          <w:szCs w:val="20"/>
        </w:rPr>
        <w:t>procedures</w:t>
      </w:r>
      <w:r w:rsidR="00A24168">
        <w:rPr>
          <w:rFonts w:asciiTheme="minorHAnsi" w:hAnsiTheme="minorHAnsi"/>
          <w:color w:val="808080" w:themeColor="background1" w:themeShade="80"/>
          <w:sz w:val="20"/>
          <w:szCs w:val="20"/>
        </w:rPr>
        <w:t>.</w:t>
      </w:r>
      <w:r w:rsidR="008821AC" w:rsidRPr="00F07D45">
        <w:rPr>
          <w:rFonts w:asciiTheme="minorHAnsi" w:hAnsiTheme="minorHAnsi"/>
          <w:color w:val="808080" w:themeColor="background1" w:themeShade="80"/>
          <w:sz w:val="20"/>
          <w:szCs w:val="20"/>
        </w:rPr>
        <w:t xml:space="preserve"> </w:t>
      </w:r>
      <w:r w:rsidR="00A24168">
        <w:rPr>
          <w:rFonts w:asciiTheme="minorHAnsi" w:hAnsiTheme="minorHAnsi"/>
          <w:color w:val="808080" w:themeColor="background1" w:themeShade="80"/>
          <w:sz w:val="20"/>
          <w:szCs w:val="20"/>
        </w:rPr>
        <w:t xml:space="preserve">For Connected Vehicle </w:t>
      </w:r>
      <w:r w:rsidR="00C52EA5">
        <w:rPr>
          <w:rFonts w:asciiTheme="minorHAnsi" w:hAnsiTheme="minorHAnsi"/>
          <w:color w:val="808080" w:themeColor="background1" w:themeShade="80"/>
          <w:sz w:val="20"/>
          <w:szCs w:val="20"/>
        </w:rPr>
        <w:t>p</w:t>
      </w:r>
      <w:r w:rsidR="00246D41" w:rsidRPr="000C3D07">
        <w:rPr>
          <w:rFonts w:asciiTheme="minorHAnsi" w:hAnsiTheme="minorHAnsi"/>
          <w:color w:val="808080" w:themeColor="background1" w:themeShade="80"/>
          <w:sz w:val="20"/>
          <w:szCs w:val="20"/>
        </w:rPr>
        <w:t>rojects, a</w:t>
      </w:r>
      <w:r w:rsidR="008821AC" w:rsidRPr="000C3D07">
        <w:rPr>
          <w:rFonts w:asciiTheme="minorHAnsi" w:hAnsiTheme="minorHAnsi"/>
          <w:color w:val="808080" w:themeColor="background1" w:themeShade="80"/>
          <w:sz w:val="20"/>
          <w:szCs w:val="20"/>
        </w:rPr>
        <w:t xml:space="preserve"> Systems Requirements Specification (SyRS) document </w:t>
      </w:r>
      <w:r w:rsidR="00A24168">
        <w:rPr>
          <w:rFonts w:asciiTheme="minorHAnsi" w:hAnsiTheme="minorHAnsi"/>
          <w:color w:val="808080" w:themeColor="background1" w:themeShade="80"/>
          <w:sz w:val="20"/>
          <w:szCs w:val="20"/>
        </w:rPr>
        <w:t xml:space="preserve">may be </w:t>
      </w:r>
      <w:r w:rsidR="000428FD">
        <w:rPr>
          <w:rFonts w:asciiTheme="minorHAnsi" w:hAnsiTheme="minorHAnsi"/>
          <w:color w:val="808080" w:themeColor="background1" w:themeShade="80"/>
          <w:sz w:val="20"/>
          <w:szCs w:val="20"/>
        </w:rPr>
        <w:t>necessary to fully address equipment and interface connections</w:t>
      </w:r>
      <w:r w:rsidR="00A24168">
        <w:rPr>
          <w:rFonts w:asciiTheme="minorHAnsi" w:hAnsiTheme="minorHAnsi"/>
          <w:color w:val="808080" w:themeColor="background1" w:themeShade="80"/>
          <w:sz w:val="20"/>
          <w:szCs w:val="20"/>
        </w:rPr>
        <w:t>. F</w:t>
      </w:r>
      <w:r w:rsidR="00A24168" w:rsidRPr="00380941">
        <w:rPr>
          <w:rFonts w:asciiTheme="minorHAnsi" w:hAnsiTheme="minorHAnsi"/>
          <w:color w:val="808080" w:themeColor="background1" w:themeShade="80"/>
          <w:sz w:val="20"/>
          <w:szCs w:val="20"/>
        </w:rPr>
        <w:t xml:space="preserve">or Agile </w:t>
      </w:r>
      <w:r w:rsidR="00A24168">
        <w:rPr>
          <w:rFonts w:asciiTheme="minorHAnsi" w:hAnsiTheme="minorHAnsi"/>
          <w:color w:val="808080" w:themeColor="background1" w:themeShade="80"/>
          <w:sz w:val="20"/>
          <w:szCs w:val="20"/>
        </w:rPr>
        <w:t xml:space="preserve">or other </w:t>
      </w:r>
      <w:r w:rsidR="00A24168" w:rsidRPr="00380941">
        <w:rPr>
          <w:rFonts w:asciiTheme="minorHAnsi" w:hAnsiTheme="minorHAnsi"/>
          <w:color w:val="808080" w:themeColor="background1" w:themeShade="80"/>
          <w:sz w:val="20"/>
          <w:szCs w:val="20"/>
        </w:rPr>
        <w:t>software development</w:t>
      </w:r>
      <w:r w:rsidR="00A24168">
        <w:rPr>
          <w:rFonts w:asciiTheme="minorHAnsi" w:hAnsiTheme="minorHAnsi"/>
          <w:color w:val="808080" w:themeColor="background1" w:themeShade="80"/>
          <w:sz w:val="20"/>
          <w:szCs w:val="20"/>
        </w:rPr>
        <w:t>, an</w:t>
      </w:r>
      <w:r w:rsidR="00302276" w:rsidRPr="000C3D07">
        <w:rPr>
          <w:rFonts w:asciiTheme="minorHAnsi" w:hAnsiTheme="minorHAnsi"/>
          <w:color w:val="808080" w:themeColor="background1" w:themeShade="80"/>
          <w:sz w:val="20"/>
          <w:szCs w:val="20"/>
        </w:rPr>
        <w:t xml:space="preserve"> Interface Control Document</w:t>
      </w:r>
      <w:r w:rsidR="00F07D45" w:rsidRPr="000C3D07">
        <w:rPr>
          <w:rFonts w:asciiTheme="minorHAnsi" w:hAnsiTheme="minorHAnsi"/>
          <w:color w:val="808080" w:themeColor="background1" w:themeShade="80"/>
          <w:sz w:val="20"/>
          <w:szCs w:val="20"/>
        </w:rPr>
        <w:t xml:space="preserve"> </w:t>
      </w:r>
      <w:r w:rsidR="00E52A15" w:rsidRPr="000C3D07">
        <w:rPr>
          <w:rFonts w:asciiTheme="minorHAnsi" w:hAnsiTheme="minorHAnsi"/>
          <w:color w:val="808080" w:themeColor="background1" w:themeShade="80"/>
          <w:sz w:val="20"/>
          <w:szCs w:val="20"/>
        </w:rPr>
        <w:t xml:space="preserve">may be used </w:t>
      </w:r>
      <w:r w:rsidR="000428FD">
        <w:rPr>
          <w:rFonts w:asciiTheme="minorHAnsi" w:hAnsiTheme="minorHAnsi"/>
          <w:color w:val="808080" w:themeColor="background1" w:themeShade="80"/>
          <w:sz w:val="20"/>
          <w:szCs w:val="20"/>
        </w:rPr>
        <w:t>instead</w:t>
      </w:r>
      <w:r w:rsidR="008821AC" w:rsidRPr="000C3D07">
        <w:rPr>
          <w:rFonts w:asciiTheme="minorHAnsi" w:hAnsiTheme="minorHAnsi"/>
          <w:color w:val="808080" w:themeColor="background1" w:themeShade="80"/>
          <w:sz w:val="20"/>
          <w:szCs w:val="20"/>
        </w:rPr>
        <w:t>.</w:t>
      </w:r>
      <w:r w:rsidR="008821AC" w:rsidRPr="00F07D45">
        <w:rPr>
          <w:rFonts w:asciiTheme="minorHAnsi" w:hAnsiTheme="minorHAnsi"/>
          <w:color w:val="808080" w:themeColor="background1" w:themeShade="80"/>
          <w:sz w:val="20"/>
          <w:szCs w:val="20"/>
        </w:rPr>
        <w:t xml:space="preserve"> The RTVM may be </w:t>
      </w:r>
      <w:r w:rsidR="00C24B6C" w:rsidRPr="00F07D45">
        <w:rPr>
          <w:rFonts w:asciiTheme="minorHAnsi" w:hAnsiTheme="minorHAnsi"/>
          <w:color w:val="808080" w:themeColor="background1" w:themeShade="80"/>
          <w:sz w:val="20"/>
          <w:szCs w:val="20"/>
        </w:rPr>
        <w:t>built into</w:t>
      </w:r>
      <w:r w:rsidR="008821AC" w:rsidRPr="00F07D45">
        <w:rPr>
          <w:rFonts w:asciiTheme="minorHAnsi" w:hAnsiTheme="minorHAnsi"/>
          <w:color w:val="808080" w:themeColor="background1" w:themeShade="80"/>
          <w:sz w:val="20"/>
          <w:szCs w:val="20"/>
        </w:rPr>
        <w:t xml:space="preserve"> the </w:t>
      </w:r>
      <w:r w:rsidR="00C24B6C" w:rsidRPr="00F07D45">
        <w:rPr>
          <w:rFonts w:asciiTheme="minorHAnsi" w:hAnsiTheme="minorHAnsi"/>
          <w:color w:val="808080" w:themeColor="background1" w:themeShade="80"/>
          <w:sz w:val="20"/>
          <w:szCs w:val="20"/>
        </w:rPr>
        <w:t>Verification Plan</w:t>
      </w:r>
      <w:r w:rsidR="009A31CA">
        <w:rPr>
          <w:rFonts w:asciiTheme="minorHAnsi" w:hAnsiTheme="minorHAnsi"/>
          <w:color w:val="808080" w:themeColor="background1" w:themeShade="80"/>
          <w:sz w:val="20"/>
          <w:szCs w:val="20"/>
        </w:rPr>
        <w:t>,</w:t>
      </w:r>
      <w:r w:rsidR="00C24B6C" w:rsidRPr="00F07D45">
        <w:rPr>
          <w:rFonts w:asciiTheme="minorHAnsi" w:hAnsiTheme="minorHAnsi"/>
          <w:color w:val="808080" w:themeColor="background1" w:themeShade="80"/>
          <w:sz w:val="20"/>
          <w:szCs w:val="20"/>
        </w:rPr>
        <w:t xml:space="preserve"> </w:t>
      </w:r>
      <w:r w:rsidR="008821AC" w:rsidRPr="00F07D45">
        <w:rPr>
          <w:rFonts w:asciiTheme="minorHAnsi" w:hAnsiTheme="minorHAnsi"/>
          <w:color w:val="808080" w:themeColor="background1" w:themeShade="80"/>
          <w:sz w:val="20"/>
          <w:szCs w:val="20"/>
        </w:rPr>
        <w:t>SyRS</w:t>
      </w:r>
      <w:r w:rsidR="00B92878">
        <w:rPr>
          <w:rFonts w:asciiTheme="minorHAnsi" w:hAnsiTheme="minorHAnsi"/>
          <w:color w:val="808080" w:themeColor="background1" w:themeShade="80"/>
          <w:sz w:val="20"/>
          <w:szCs w:val="20"/>
        </w:rPr>
        <w:t>,</w:t>
      </w:r>
      <w:r w:rsidR="008821AC" w:rsidRPr="00F07D45">
        <w:rPr>
          <w:rFonts w:asciiTheme="minorHAnsi" w:hAnsiTheme="minorHAnsi"/>
          <w:color w:val="808080" w:themeColor="background1" w:themeShade="80"/>
          <w:sz w:val="20"/>
          <w:szCs w:val="20"/>
        </w:rPr>
        <w:t xml:space="preserve"> </w:t>
      </w:r>
      <w:r w:rsidR="009A31CA">
        <w:rPr>
          <w:rFonts w:asciiTheme="minorHAnsi" w:hAnsiTheme="minorHAnsi"/>
          <w:color w:val="808080" w:themeColor="background1" w:themeShade="80"/>
          <w:sz w:val="20"/>
          <w:szCs w:val="20"/>
        </w:rPr>
        <w:t xml:space="preserve">or Interface Control Document </w:t>
      </w:r>
      <w:r w:rsidR="008821AC" w:rsidRPr="00F07D45">
        <w:rPr>
          <w:rFonts w:asciiTheme="minorHAnsi" w:hAnsiTheme="minorHAnsi"/>
          <w:color w:val="808080" w:themeColor="background1" w:themeShade="80"/>
          <w:sz w:val="20"/>
          <w:szCs w:val="20"/>
        </w:rPr>
        <w:t xml:space="preserve">or </w:t>
      </w:r>
      <w:r w:rsidR="00C24B6C" w:rsidRPr="00F07D45">
        <w:rPr>
          <w:rFonts w:asciiTheme="minorHAnsi" w:hAnsiTheme="minorHAnsi"/>
          <w:color w:val="808080" w:themeColor="background1" w:themeShade="80"/>
          <w:sz w:val="20"/>
          <w:szCs w:val="20"/>
        </w:rPr>
        <w:t xml:space="preserve">supplied as </w:t>
      </w:r>
      <w:r w:rsidR="008821AC" w:rsidRPr="00F07D45">
        <w:rPr>
          <w:rFonts w:asciiTheme="minorHAnsi" w:hAnsiTheme="minorHAnsi"/>
          <w:color w:val="808080" w:themeColor="background1" w:themeShade="80"/>
          <w:sz w:val="20"/>
          <w:szCs w:val="20"/>
        </w:rPr>
        <w:t>a</w:t>
      </w:r>
      <w:r w:rsidR="00A729FE" w:rsidRPr="00F07D45">
        <w:rPr>
          <w:rFonts w:asciiTheme="minorHAnsi" w:hAnsiTheme="minorHAnsi"/>
          <w:color w:val="808080" w:themeColor="background1" w:themeShade="80"/>
          <w:sz w:val="20"/>
          <w:szCs w:val="20"/>
        </w:rPr>
        <w:t xml:space="preserve"> </w:t>
      </w:r>
      <w:r w:rsidR="00C24B6C" w:rsidRPr="00F07D45">
        <w:rPr>
          <w:rFonts w:asciiTheme="minorHAnsi" w:hAnsiTheme="minorHAnsi"/>
          <w:color w:val="808080" w:themeColor="background1" w:themeShade="80"/>
          <w:sz w:val="20"/>
          <w:szCs w:val="20"/>
        </w:rPr>
        <w:t>separate</w:t>
      </w:r>
      <w:r w:rsidR="008821AC" w:rsidRPr="00F07D45">
        <w:rPr>
          <w:rFonts w:asciiTheme="minorHAnsi" w:hAnsiTheme="minorHAnsi"/>
          <w:color w:val="808080" w:themeColor="background1" w:themeShade="80"/>
          <w:sz w:val="20"/>
          <w:szCs w:val="20"/>
        </w:rPr>
        <w:t xml:space="preserve"> attachment to it</w:t>
      </w:r>
      <w:r w:rsidR="00246D41" w:rsidRPr="00F07D45">
        <w:rPr>
          <w:rFonts w:asciiTheme="minorHAnsi" w:hAnsiTheme="minorHAnsi"/>
          <w:color w:val="808080" w:themeColor="background1" w:themeShade="80"/>
          <w:sz w:val="20"/>
          <w:szCs w:val="20"/>
        </w:rPr>
        <w:t>, depending upon system complexity</w:t>
      </w:r>
      <w:r w:rsidR="008821AC" w:rsidRPr="00F07D45">
        <w:rPr>
          <w:rFonts w:asciiTheme="minorHAnsi" w:hAnsiTheme="minorHAnsi"/>
          <w:color w:val="808080" w:themeColor="background1" w:themeShade="80"/>
          <w:sz w:val="20"/>
          <w:szCs w:val="20"/>
        </w:rPr>
        <w:t>.</w:t>
      </w:r>
    </w:p>
    <w:p w14:paraId="4D594AD5" w14:textId="19B42608" w:rsidR="009310E3" w:rsidRPr="009A31CA" w:rsidRDefault="00E343C3" w:rsidP="009A31CA">
      <w:pPr>
        <w:pStyle w:val="Instruction"/>
        <w:numPr>
          <w:ilvl w:val="0"/>
          <w:numId w:val="81"/>
        </w:numPr>
        <w:rPr>
          <w:rFonts w:asciiTheme="minorHAnsi" w:hAnsiTheme="minorHAnsi" w:cstheme="minorHAnsi"/>
          <w:color w:val="7F7F7F" w:themeColor="text1" w:themeTint="80"/>
          <w:sz w:val="20"/>
          <w:szCs w:val="20"/>
        </w:rPr>
      </w:pPr>
      <w:r w:rsidRPr="009A31CA">
        <w:rPr>
          <w:rFonts w:asciiTheme="minorHAnsi" w:hAnsiTheme="minorHAnsi" w:cstheme="minorHAnsi"/>
          <w:color w:val="7F7F7F" w:themeColor="text1" w:themeTint="80"/>
          <w:sz w:val="20"/>
          <w:szCs w:val="20"/>
        </w:rPr>
        <w:t xml:space="preserve">The designed and built system will need to meet all requirements before approval. </w:t>
      </w:r>
      <w:r w:rsidR="007472DF" w:rsidRPr="009A31CA">
        <w:rPr>
          <w:rFonts w:asciiTheme="minorHAnsi" w:hAnsiTheme="minorHAnsi" w:cstheme="minorHAnsi"/>
          <w:color w:val="7F7F7F" w:themeColor="text1" w:themeTint="80"/>
          <w:sz w:val="20"/>
          <w:szCs w:val="20"/>
        </w:rPr>
        <w:t xml:space="preserve">There are several key steps between </w:t>
      </w:r>
      <w:r w:rsidR="004C3C09" w:rsidRPr="009A31CA">
        <w:rPr>
          <w:rFonts w:asciiTheme="minorHAnsi" w:hAnsiTheme="minorHAnsi" w:cstheme="minorHAnsi"/>
          <w:color w:val="7F7F7F" w:themeColor="text1" w:themeTint="80"/>
          <w:sz w:val="20"/>
          <w:szCs w:val="20"/>
        </w:rPr>
        <w:t>creating the RTVM</w:t>
      </w:r>
      <w:r w:rsidR="007472DF" w:rsidRPr="009A31CA">
        <w:rPr>
          <w:rFonts w:asciiTheme="minorHAnsi" w:hAnsiTheme="minorHAnsi" w:cstheme="minorHAnsi"/>
          <w:color w:val="7F7F7F" w:themeColor="text1" w:themeTint="80"/>
          <w:sz w:val="20"/>
          <w:szCs w:val="20"/>
        </w:rPr>
        <w:t xml:space="preserve"> and </w:t>
      </w:r>
      <w:r w:rsidR="004C3C09" w:rsidRPr="009A31CA">
        <w:rPr>
          <w:rFonts w:asciiTheme="minorHAnsi" w:hAnsiTheme="minorHAnsi" w:cstheme="minorHAnsi"/>
          <w:color w:val="7F7F7F" w:themeColor="text1" w:themeTint="80"/>
          <w:sz w:val="20"/>
          <w:szCs w:val="20"/>
        </w:rPr>
        <w:t xml:space="preserve">performing the </w:t>
      </w:r>
      <w:r w:rsidR="007472DF" w:rsidRPr="009A31CA">
        <w:rPr>
          <w:rFonts w:asciiTheme="minorHAnsi" w:hAnsiTheme="minorHAnsi" w:cstheme="minorHAnsi"/>
          <w:color w:val="7F7F7F" w:themeColor="text1" w:themeTint="80"/>
          <w:sz w:val="20"/>
          <w:szCs w:val="20"/>
        </w:rPr>
        <w:t xml:space="preserve">system verification. </w:t>
      </w:r>
      <w:r w:rsidR="00DB375D" w:rsidRPr="009A31CA">
        <w:rPr>
          <w:rFonts w:asciiTheme="minorHAnsi" w:hAnsiTheme="minorHAnsi" w:cstheme="minorHAnsi"/>
          <w:color w:val="7F7F7F" w:themeColor="text1" w:themeTint="80"/>
          <w:sz w:val="20"/>
          <w:szCs w:val="20"/>
        </w:rPr>
        <w:t>T</w:t>
      </w:r>
      <w:r w:rsidR="00AC2BD6" w:rsidRPr="009A31CA">
        <w:rPr>
          <w:rFonts w:asciiTheme="minorHAnsi" w:hAnsiTheme="minorHAnsi" w:cstheme="minorHAnsi"/>
          <w:color w:val="7F7F7F" w:themeColor="text1" w:themeTint="80"/>
          <w:sz w:val="20"/>
          <w:szCs w:val="20"/>
        </w:rPr>
        <w:t xml:space="preserve">he verification should test that the </w:t>
      </w:r>
      <w:r w:rsidR="00DB375D" w:rsidRPr="009A31CA">
        <w:rPr>
          <w:rFonts w:asciiTheme="minorHAnsi" w:hAnsiTheme="minorHAnsi" w:cstheme="minorHAnsi"/>
          <w:color w:val="7F7F7F" w:themeColor="text1" w:themeTint="80"/>
          <w:sz w:val="20"/>
          <w:szCs w:val="20"/>
        </w:rPr>
        <w:t xml:space="preserve">built </w:t>
      </w:r>
      <w:r w:rsidR="00AC2BD6" w:rsidRPr="009A31CA">
        <w:rPr>
          <w:rFonts w:asciiTheme="minorHAnsi" w:hAnsiTheme="minorHAnsi" w:cstheme="minorHAnsi"/>
          <w:color w:val="7F7F7F" w:themeColor="text1" w:themeTint="80"/>
          <w:sz w:val="20"/>
          <w:szCs w:val="20"/>
        </w:rPr>
        <w:t>design</w:t>
      </w:r>
      <w:r w:rsidR="00DB375D" w:rsidRPr="009A31CA">
        <w:rPr>
          <w:rFonts w:asciiTheme="minorHAnsi" w:hAnsiTheme="minorHAnsi" w:cstheme="minorHAnsi"/>
          <w:color w:val="7F7F7F" w:themeColor="text1" w:themeTint="80"/>
          <w:sz w:val="20"/>
          <w:szCs w:val="20"/>
        </w:rPr>
        <w:t xml:space="preserve"> realizes the requirements</w:t>
      </w:r>
      <w:r w:rsidR="00AC2BD6" w:rsidRPr="009A31CA">
        <w:rPr>
          <w:rFonts w:asciiTheme="minorHAnsi" w:hAnsiTheme="minorHAnsi" w:cstheme="minorHAnsi"/>
          <w:color w:val="7F7F7F" w:themeColor="text1" w:themeTint="80"/>
          <w:sz w:val="20"/>
          <w:szCs w:val="20"/>
        </w:rPr>
        <w:t>.</w:t>
      </w:r>
      <w:r w:rsidR="00DB375D" w:rsidRPr="009A31CA">
        <w:rPr>
          <w:rFonts w:asciiTheme="minorHAnsi" w:hAnsiTheme="minorHAnsi" w:cstheme="minorHAnsi"/>
          <w:color w:val="7F7F7F" w:themeColor="text1" w:themeTint="80"/>
          <w:sz w:val="20"/>
          <w:szCs w:val="20"/>
        </w:rPr>
        <w:t xml:space="preserve"> The traceability </w:t>
      </w:r>
      <w:r w:rsidR="00A3241E" w:rsidRPr="009A31CA">
        <w:rPr>
          <w:rFonts w:asciiTheme="minorHAnsi" w:hAnsiTheme="minorHAnsi" w:cstheme="minorHAnsi"/>
          <w:color w:val="7F7F7F" w:themeColor="text1" w:themeTint="80"/>
          <w:sz w:val="20"/>
          <w:szCs w:val="20"/>
        </w:rPr>
        <w:t>goes from</w:t>
      </w:r>
      <w:r w:rsidR="00B442E3" w:rsidRPr="009A31CA">
        <w:rPr>
          <w:rFonts w:asciiTheme="minorHAnsi" w:hAnsiTheme="minorHAnsi" w:cstheme="minorHAnsi"/>
          <w:color w:val="7F7F7F" w:themeColor="text1" w:themeTint="80"/>
          <w:sz w:val="20"/>
          <w:szCs w:val="20"/>
        </w:rPr>
        <w:t>:</w:t>
      </w:r>
      <w:r w:rsidR="00DB375D" w:rsidRPr="009A31CA">
        <w:rPr>
          <w:rFonts w:asciiTheme="minorHAnsi" w:hAnsiTheme="minorHAnsi" w:cstheme="minorHAnsi"/>
          <w:color w:val="7F7F7F" w:themeColor="text1" w:themeTint="80"/>
          <w:sz w:val="20"/>
          <w:szCs w:val="20"/>
        </w:rPr>
        <w:t xml:space="preserve"> user needs (</w:t>
      </w:r>
      <w:r w:rsidR="00A3241E" w:rsidRPr="009A31CA">
        <w:rPr>
          <w:rFonts w:asciiTheme="minorHAnsi" w:hAnsiTheme="minorHAnsi" w:cstheme="minorHAnsi"/>
          <w:color w:val="7F7F7F" w:themeColor="text1" w:themeTint="80"/>
          <w:sz w:val="20"/>
          <w:szCs w:val="20"/>
        </w:rPr>
        <w:t>1</w:t>
      </w:r>
      <w:r w:rsidR="00DB375D" w:rsidRPr="009A31CA">
        <w:rPr>
          <w:rFonts w:asciiTheme="minorHAnsi" w:hAnsiTheme="minorHAnsi" w:cstheme="minorHAnsi"/>
          <w:color w:val="7F7F7F" w:themeColor="text1" w:themeTint="80"/>
          <w:sz w:val="20"/>
          <w:szCs w:val="20"/>
        </w:rPr>
        <w:t>) to requirements (</w:t>
      </w:r>
      <w:r w:rsidR="00A3241E" w:rsidRPr="009A31CA">
        <w:rPr>
          <w:rFonts w:asciiTheme="minorHAnsi" w:hAnsiTheme="minorHAnsi" w:cstheme="minorHAnsi"/>
          <w:color w:val="7F7F7F" w:themeColor="text1" w:themeTint="80"/>
          <w:sz w:val="20"/>
          <w:szCs w:val="20"/>
        </w:rPr>
        <w:t>2</w:t>
      </w:r>
      <w:r w:rsidR="00DB375D" w:rsidRPr="009A31CA">
        <w:rPr>
          <w:rFonts w:asciiTheme="minorHAnsi" w:hAnsiTheme="minorHAnsi" w:cstheme="minorHAnsi"/>
          <w:color w:val="7F7F7F" w:themeColor="text1" w:themeTint="80"/>
          <w:sz w:val="20"/>
          <w:szCs w:val="20"/>
        </w:rPr>
        <w:t>) to design (</w:t>
      </w:r>
      <w:r w:rsidR="00A3241E" w:rsidRPr="009A31CA">
        <w:rPr>
          <w:rFonts w:asciiTheme="minorHAnsi" w:hAnsiTheme="minorHAnsi" w:cstheme="minorHAnsi"/>
          <w:color w:val="7F7F7F" w:themeColor="text1" w:themeTint="80"/>
          <w:sz w:val="20"/>
          <w:szCs w:val="20"/>
        </w:rPr>
        <w:t>3</w:t>
      </w:r>
      <w:r w:rsidR="00DB375D" w:rsidRPr="009A31CA">
        <w:rPr>
          <w:rFonts w:asciiTheme="minorHAnsi" w:hAnsiTheme="minorHAnsi" w:cstheme="minorHAnsi"/>
          <w:color w:val="7F7F7F" w:themeColor="text1" w:themeTint="80"/>
          <w:sz w:val="20"/>
          <w:szCs w:val="20"/>
        </w:rPr>
        <w:t xml:space="preserve">) to building the system </w:t>
      </w:r>
      <w:r w:rsidR="00A3241E" w:rsidRPr="009A31CA">
        <w:rPr>
          <w:rFonts w:asciiTheme="minorHAnsi" w:hAnsiTheme="minorHAnsi" w:cstheme="minorHAnsi"/>
          <w:color w:val="7F7F7F" w:themeColor="text1" w:themeTint="80"/>
          <w:sz w:val="20"/>
          <w:szCs w:val="20"/>
        </w:rPr>
        <w:t>(4)</w:t>
      </w:r>
      <w:r w:rsidR="00DB375D" w:rsidRPr="009A31CA">
        <w:rPr>
          <w:rFonts w:asciiTheme="minorHAnsi" w:hAnsiTheme="minorHAnsi" w:cstheme="minorHAnsi"/>
          <w:color w:val="7F7F7F" w:themeColor="text1" w:themeTint="80"/>
          <w:sz w:val="20"/>
          <w:szCs w:val="20"/>
        </w:rPr>
        <w:t xml:space="preserve"> to testing and verifying that the </w:t>
      </w:r>
      <w:r w:rsidR="00806056" w:rsidRPr="009A31CA">
        <w:rPr>
          <w:rFonts w:asciiTheme="minorHAnsi" w:hAnsiTheme="minorHAnsi" w:cstheme="minorHAnsi"/>
          <w:color w:val="7F7F7F" w:themeColor="text1" w:themeTint="80"/>
          <w:sz w:val="20"/>
          <w:szCs w:val="20"/>
        </w:rPr>
        <w:t xml:space="preserve">built </w:t>
      </w:r>
      <w:r w:rsidR="00DB375D" w:rsidRPr="009A31CA">
        <w:rPr>
          <w:rFonts w:asciiTheme="minorHAnsi" w:hAnsiTheme="minorHAnsi" w:cstheme="minorHAnsi"/>
          <w:color w:val="7F7F7F" w:themeColor="text1" w:themeTint="80"/>
          <w:sz w:val="20"/>
          <w:szCs w:val="20"/>
        </w:rPr>
        <w:t>system works</w:t>
      </w:r>
      <w:r w:rsidR="00B92878">
        <w:rPr>
          <w:rFonts w:asciiTheme="minorHAnsi" w:hAnsiTheme="minorHAnsi" w:cstheme="minorHAnsi"/>
          <w:color w:val="7F7F7F" w:themeColor="text1" w:themeTint="80"/>
          <w:sz w:val="20"/>
          <w:szCs w:val="20"/>
        </w:rPr>
        <w:t xml:space="preserve"> (</w:t>
      </w:r>
      <w:r w:rsidR="00B266A0">
        <w:rPr>
          <w:rFonts w:asciiTheme="minorHAnsi" w:hAnsiTheme="minorHAnsi" w:cstheme="minorHAnsi"/>
          <w:color w:val="7F7F7F" w:themeColor="text1" w:themeTint="80"/>
          <w:sz w:val="20"/>
          <w:szCs w:val="20"/>
        </w:rPr>
        <w:t>operational verification</w:t>
      </w:r>
      <w:r w:rsidR="00B92878">
        <w:rPr>
          <w:rFonts w:asciiTheme="minorHAnsi" w:hAnsiTheme="minorHAnsi" w:cstheme="minorHAnsi"/>
          <w:color w:val="7F7F7F" w:themeColor="text1" w:themeTint="80"/>
          <w:sz w:val="20"/>
          <w:szCs w:val="20"/>
        </w:rPr>
        <w:t>)</w:t>
      </w:r>
      <w:r w:rsidR="00A3241E" w:rsidRPr="009A31CA">
        <w:rPr>
          <w:rFonts w:asciiTheme="minorHAnsi" w:hAnsiTheme="minorHAnsi" w:cstheme="minorHAnsi"/>
          <w:color w:val="7F7F7F" w:themeColor="text1" w:themeTint="80"/>
          <w:sz w:val="20"/>
          <w:szCs w:val="20"/>
        </w:rPr>
        <w:t xml:space="preserve"> (5)</w:t>
      </w:r>
      <w:r w:rsidR="00DB375D" w:rsidRPr="009A31CA">
        <w:rPr>
          <w:rFonts w:asciiTheme="minorHAnsi" w:hAnsiTheme="minorHAnsi" w:cstheme="minorHAnsi"/>
          <w:color w:val="7F7F7F" w:themeColor="text1" w:themeTint="80"/>
          <w:sz w:val="20"/>
          <w:szCs w:val="20"/>
        </w:rPr>
        <w:t>.</w:t>
      </w:r>
      <w:r w:rsidR="00A3241E" w:rsidRPr="009A31CA">
        <w:rPr>
          <w:rFonts w:asciiTheme="minorHAnsi" w:hAnsiTheme="minorHAnsi" w:cstheme="minorHAnsi"/>
          <w:color w:val="7F7F7F" w:themeColor="text1" w:themeTint="80"/>
          <w:sz w:val="20"/>
          <w:szCs w:val="20"/>
        </w:rPr>
        <w:t xml:space="preserve"> Backward traceability works in reverse from (5) to (1)</w:t>
      </w:r>
      <w:r w:rsidR="00B442E3" w:rsidRPr="009A31CA">
        <w:rPr>
          <w:rFonts w:asciiTheme="minorHAnsi" w:hAnsiTheme="minorHAnsi" w:cstheme="minorHAnsi"/>
          <w:color w:val="7F7F7F" w:themeColor="text1" w:themeTint="80"/>
          <w:sz w:val="20"/>
          <w:szCs w:val="20"/>
        </w:rPr>
        <w:t>.</w:t>
      </w:r>
      <w:r w:rsidR="00AC2BD6" w:rsidRPr="009A31CA">
        <w:rPr>
          <w:rFonts w:asciiTheme="minorHAnsi" w:hAnsiTheme="minorHAnsi" w:cstheme="minorHAnsi"/>
          <w:color w:val="7F7F7F" w:themeColor="text1" w:themeTint="80"/>
          <w:sz w:val="20"/>
          <w:szCs w:val="20"/>
        </w:rPr>
        <w:t xml:space="preserve"> </w:t>
      </w:r>
      <w:r w:rsidR="00C24B6C" w:rsidRPr="009A31CA">
        <w:rPr>
          <w:rFonts w:asciiTheme="minorHAnsi" w:hAnsiTheme="minorHAnsi" w:cstheme="minorHAnsi"/>
          <w:color w:val="7F7F7F" w:themeColor="text1" w:themeTint="80"/>
          <w:sz w:val="20"/>
          <w:szCs w:val="20"/>
        </w:rPr>
        <w:t>Design (2) and building (3) are not considered in the RTVM, except in the specifications of the requirements.</w:t>
      </w:r>
    </w:p>
    <w:p w14:paraId="7598AD22" w14:textId="08A9A217" w:rsidR="003E65A0" w:rsidRPr="001B6CFC" w:rsidRDefault="00D825E3" w:rsidP="001B6CFC">
      <w:pPr>
        <w:pStyle w:val="ListParagraph"/>
        <w:numPr>
          <w:ilvl w:val="0"/>
          <w:numId w:val="61"/>
        </w:numPr>
        <w:spacing w:after="12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Amon</w:t>
      </w:r>
      <w:r w:rsidR="00BE62CD" w:rsidRPr="001B6CFC">
        <w:rPr>
          <w:rFonts w:asciiTheme="minorHAnsi" w:hAnsiTheme="minorHAnsi" w:cstheme="minorHAnsi"/>
          <w:i/>
          <w:color w:val="808080" w:themeColor="background1" w:themeShade="80"/>
          <w:sz w:val="20"/>
          <w:szCs w:val="20"/>
        </w:rPr>
        <w:t xml:space="preserve">g other items, the </w:t>
      </w:r>
      <w:r w:rsidR="00D22ED0" w:rsidRPr="001B6CFC">
        <w:rPr>
          <w:rFonts w:asciiTheme="minorHAnsi" w:hAnsiTheme="minorHAnsi" w:cstheme="minorHAnsi"/>
          <w:i/>
          <w:color w:val="808080" w:themeColor="background1" w:themeShade="80"/>
          <w:sz w:val="20"/>
          <w:szCs w:val="20"/>
        </w:rPr>
        <w:t xml:space="preserve">RTVM </w:t>
      </w:r>
      <w:r w:rsidRPr="001B6CFC">
        <w:rPr>
          <w:rFonts w:asciiTheme="minorHAnsi" w:hAnsiTheme="minorHAnsi" w:cstheme="minorHAnsi"/>
          <w:i/>
          <w:color w:val="808080" w:themeColor="background1" w:themeShade="80"/>
          <w:sz w:val="20"/>
          <w:szCs w:val="20"/>
        </w:rPr>
        <w:t>references all stakeholder</w:t>
      </w:r>
      <w:r w:rsidR="00163969" w:rsidRPr="001B6CFC">
        <w:rPr>
          <w:rFonts w:asciiTheme="minorHAnsi" w:hAnsiTheme="minorHAnsi" w:cstheme="minorHAnsi"/>
          <w:i/>
          <w:color w:val="808080" w:themeColor="background1" w:themeShade="80"/>
          <w:sz w:val="20"/>
          <w:szCs w:val="20"/>
        </w:rPr>
        <w:t>/user</w:t>
      </w:r>
      <w:r w:rsidRPr="001B6CFC">
        <w:rPr>
          <w:rFonts w:asciiTheme="minorHAnsi" w:hAnsiTheme="minorHAnsi" w:cstheme="minorHAnsi"/>
          <w:i/>
          <w:color w:val="808080" w:themeColor="background1" w:themeShade="80"/>
          <w:sz w:val="20"/>
          <w:szCs w:val="20"/>
        </w:rPr>
        <w:t xml:space="preserve"> needs typically identified in a </w:t>
      </w:r>
      <w:r w:rsidR="00163969" w:rsidRPr="001B6CFC">
        <w:rPr>
          <w:rFonts w:asciiTheme="minorHAnsi" w:hAnsiTheme="minorHAnsi" w:cstheme="minorHAnsi"/>
          <w:i/>
          <w:color w:val="808080" w:themeColor="background1" w:themeShade="80"/>
          <w:sz w:val="20"/>
          <w:szCs w:val="20"/>
        </w:rPr>
        <w:t xml:space="preserve">ConOps </w:t>
      </w:r>
      <w:r w:rsidRPr="001B6CFC">
        <w:rPr>
          <w:rFonts w:asciiTheme="minorHAnsi" w:hAnsiTheme="minorHAnsi" w:cstheme="minorHAnsi"/>
          <w:i/>
          <w:color w:val="808080" w:themeColor="background1" w:themeShade="80"/>
          <w:sz w:val="20"/>
          <w:szCs w:val="20"/>
        </w:rPr>
        <w:t xml:space="preserve">document (and any other potential requirements sources). </w:t>
      </w:r>
      <w:r w:rsidR="00163969" w:rsidRPr="001B6CFC">
        <w:rPr>
          <w:rFonts w:asciiTheme="minorHAnsi" w:hAnsiTheme="minorHAnsi" w:cstheme="minorHAnsi"/>
          <w:i/>
          <w:color w:val="808080" w:themeColor="background1" w:themeShade="80"/>
          <w:sz w:val="20"/>
          <w:szCs w:val="20"/>
        </w:rPr>
        <w:t xml:space="preserve">The RTVM lists detailed requirements based on the user </w:t>
      </w:r>
      <w:r w:rsidR="00E343C3" w:rsidRPr="001B6CFC">
        <w:rPr>
          <w:rFonts w:asciiTheme="minorHAnsi" w:hAnsiTheme="minorHAnsi" w:cstheme="minorHAnsi"/>
          <w:i/>
          <w:color w:val="808080" w:themeColor="background1" w:themeShade="80"/>
          <w:sz w:val="20"/>
          <w:szCs w:val="20"/>
        </w:rPr>
        <w:t xml:space="preserve">and system </w:t>
      </w:r>
      <w:r w:rsidR="00163969" w:rsidRPr="001B6CFC">
        <w:rPr>
          <w:rFonts w:asciiTheme="minorHAnsi" w:hAnsiTheme="minorHAnsi" w:cstheme="minorHAnsi"/>
          <w:i/>
          <w:color w:val="808080" w:themeColor="background1" w:themeShade="80"/>
          <w:sz w:val="20"/>
          <w:szCs w:val="20"/>
        </w:rPr>
        <w:t>needs</w:t>
      </w:r>
      <w:r w:rsidRPr="001B6CFC">
        <w:rPr>
          <w:rFonts w:asciiTheme="minorHAnsi" w:hAnsiTheme="minorHAnsi" w:cstheme="minorHAnsi"/>
          <w:i/>
          <w:color w:val="808080" w:themeColor="background1" w:themeShade="80"/>
          <w:sz w:val="20"/>
          <w:szCs w:val="20"/>
        </w:rPr>
        <w:t xml:space="preserve">. </w:t>
      </w:r>
      <w:r w:rsidR="00163969" w:rsidRPr="001B6CFC">
        <w:rPr>
          <w:rFonts w:asciiTheme="minorHAnsi" w:hAnsiTheme="minorHAnsi" w:cstheme="minorHAnsi"/>
          <w:i/>
          <w:color w:val="808080" w:themeColor="background1" w:themeShade="80"/>
          <w:sz w:val="20"/>
          <w:szCs w:val="20"/>
        </w:rPr>
        <w:t xml:space="preserve">Detailed </w:t>
      </w:r>
      <w:r w:rsidRPr="001B6CFC">
        <w:rPr>
          <w:rFonts w:asciiTheme="minorHAnsi" w:hAnsiTheme="minorHAnsi" w:cstheme="minorHAnsi"/>
          <w:i/>
          <w:color w:val="808080" w:themeColor="background1" w:themeShade="80"/>
          <w:sz w:val="20"/>
          <w:szCs w:val="20"/>
        </w:rPr>
        <w:t>requirements specify what the system will do</w:t>
      </w:r>
      <w:r w:rsidR="00163969" w:rsidRPr="001B6CFC">
        <w:rPr>
          <w:rFonts w:asciiTheme="minorHAnsi" w:hAnsiTheme="minorHAnsi" w:cstheme="minorHAnsi"/>
          <w:i/>
          <w:color w:val="808080" w:themeColor="background1" w:themeShade="80"/>
          <w:sz w:val="20"/>
          <w:szCs w:val="20"/>
        </w:rPr>
        <w:t xml:space="preserve"> </w:t>
      </w:r>
      <w:r w:rsidR="00246D41" w:rsidRPr="001B6CFC">
        <w:rPr>
          <w:rFonts w:asciiTheme="minorHAnsi" w:hAnsiTheme="minorHAnsi" w:cstheme="minorHAnsi"/>
          <w:i/>
          <w:color w:val="808080" w:themeColor="background1" w:themeShade="80"/>
          <w:sz w:val="20"/>
          <w:szCs w:val="20"/>
        </w:rPr>
        <w:t xml:space="preserve">(functional requirements) </w:t>
      </w:r>
      <w:r w:rsidR="00163969" w:rsidRPr="001B6CFC">
        <w:rPr>
          <w:rFonts w:asciiTheme="minorHAnsi" w:hAnsiTheme="minorHAnsi" w:cstheme="minorHAnsi"/>
          <w:i/>
          <w:color w:val="808080" w:themeColor="background1" w:themeShade="80"/>
          <w:sz w:val="20"/>
          <w:szCs w:val="20"/>
        </w:rPr>
        <w:t>or what the system will be</w:t>
      </w:r>
      <w:r w:rsidR="00246D41" w:rsidRPr="001B6CFC">
        <w:rPr>
          <w:rFonts w:asciiTheme="minorHAnsi" w:hAnsiTheme="minorHAnsi" w:cstheme="minorHAnsi"/>
          <w:i/>
          <w:color w:val="808080" w:themeColor="background1" w:themeShade="80"/>
          <w:sz w:val="20"/>
          <w:szCs w:val="20"/>
        </w:rPr>
        <w:t xml:space="preserve"> (non-functional requirements)</w:t>
      </w:r>
      <w:r w:rsidRPr="001B6CFC">
        <w:rPr>
          <w:rFonts w:asciiTheme="minorHAnsi" w:hAnsiTheme="minorHAnsi" w:cstheme="minorHAnsi"/>
          <w:i/>
          <w:color w:val="808080" w:themeColor="background1" w:themeShade="80"/>
          <w:sz w:val="20"/>
          <w:szCs w:val="20"/>
        </w:rPr>
        <w:t xml:space="preserve">; they are derived from and are directly traceable to </w:t>
      </w:r>
      <w:r w:rsidR="00163969" w:rsidRPr="001B6CFC">
        <w:rPr>
          <w:rFonts w:asciiTheme="minorHAnsi" w:hAnsiTheme="minorHAnsi" w:cstheme="minorHAnsi"/>
          <w:i/>
          <w:color w:val="808080" w:themeColor="background1" w:themeShade="80"/>
          <w:sz w:val="20"/>
          <w:szCs w:val="20"/>
        </w:rPr>
        <w:t xml:space="preserve">user </w:t>
      </w:r>
      <w:r w:rsidRPr="001B6CFC">
        <w:rPr>
          <w:rFonts w:asciiTheme="minorHAnsi" w:hAnsiTheme="minorHAnsi" w:cstheme="minorHAnsi"/>
          <w:i/>
          <w:color w:val="808080" w:themeColor="background1" w:themeShade="80"/>
          <w:sz w:val="20"/>
          <w:szCs w:val="20"/>
        </w:rPr>
        <w:t xml:space="preserve">needs. Depending on </w:t>
      </w:r>
      <w:r w:rsidR="00B92878">
        <w:rPr>
          <w:rFonts w:asciiTheme="minorHAnsi" w:hAnsiTheme="minorHAnsi" w:cstheme="minorHAnsi"/>
          <w:i/>
          <w:color w:val="808080" w:themeColor="background1" w:themeShade="80"/>
          <w:sz w:val="20"/>
          <w:szCs w:val="20"/>
        </w:rPr>
        <w:t xml:space="preserve">the </w:t>
      </w:r>
      <w:r w:rsidRPr="001B6CFC">
        <w:rPr>
          <w:rFonts w:asciiTheme="minorHAnsi" w:hAnsiTheme="minorHAnsi" w:cstheme="minorHAnsi"/>
          <w:i/>
          <w:color w:val="808080" w:themeColor="background1" w:themeShade="80"/>
          <w:sz w:val="20"/>
          <w:szCs w:val="20"/>
        </w:rPr>
        <w:t>project</w:t>
      </w:r>
      <w:r w:rsidR="00B92878">
        <w:rPr>
          <w:rFonts w:asciiTheme="minorHAnsi" w:hAnsiTheme="minorHAnsi" w:cstheme="minorHAnsi"/>
          <w:i/>
          <w:color w:val="808080" w:themeColor="background1" w:themeShade="80"/>
          <w:sz w:val="20"/>
          <w:szCs w:val="20"/>
        </w:rPr>
        <w:t xml:space="preserve"> </w:t>
      </w:r>
      <w:r w:rsidRPr="001B6CFC">
        <w:rPr>
          <w:rFonts w:asciiTheme="minorHAnsi" w:hAnsiTheme="minorHAnsi" w:cstheme="minorHAnsi"/>
          <w:i/>
          <w:color w:val="808080" w:themeColor="background1" w:themeShade="80"/>
          <w:sz w:val="20"/>
          <w:szCs w:val="20"/>
        </w:rPr>
        <w:t>type (</w:t>
      </w:r>
      <w:r w:rsidR="00E343C3" w:rsidRPr="001B6CFC">
        <w:rPr>
          <w:rFonts w:asciiTheme="minorHAnsi" w:hAnsiTheme="minorHAnsi" w:cstheme="minorHAnsi"/>
          <w:i/>
          <w:color w:val="808080" w:themeColor="background1" w:themeShade="80"/>
          <w:sz w:val="20"/>
          <w:szCs w:val="20"/>
        </w:rPr>
        <w:t>e.g.</w:t>
      </w:r>
      <w:r w:rsidRPr="001B6CFC">
        <w:rPr>
          <w:rFonts w:asciiTheme="minorHAnsi" w:hAnsiTheme="minorHAnsi" w:cstheme="minorHAnsi"/>
          <w:i/>
          <w:color w:val="808080" w:themeColor="background1" w:themeShade="80"/>
          <w:sz w:val="20"/>
          <w:szCs w:val="20"/>
        </w:rPr>
        <w:t xml:space="preserve">, design/build, low-bid), system requirements may include minimum technical requirements, specifications, </w:t>
      </w:r>
      <w:r w:rsidR="00494BF3" w:rsidRPr="001B6CFC">
        <w:rPr>
          <w:rFonts w:asciiTheme="minorHAnsi" w:hAnsiTheme="minorHAnsi" w:cstheme="minorHAnsi"/>
          <w:i/>
          <w:color w:val="808080" w:themeColor="background1" w:themeShade="80"/>
          <w:sz w:val="20"/>
          <w:szCs w:val="20"/>
        </w:rPr>
        <w:t xml:space="preserve">or </w:t>
      </w:r>
      <w:r w:rsidRPr="001B6CFC">
        <w:rPr>
          <w:rFonts w:asciiTheme="minorHAnsi" w:hAnsiTheme="minorHAnsi" w:cstheme="minorHAnsi"/>
          <w:i/>
          <w:color w:val="808080" w:themeColor="background1" w:themeShade="80"/>
          <w:sz w:val="20"/>
          <w:szCs w:val="20"/>
        </w:rPr>
        <w:t>technical special provisions</w:t>
      </w:r>
      <w:r w:rsidR="00494BF3" w:rsidRPr="001B6CFC">
        <w:rPr>
          <w:rFonts w:asciiTheme="minorHAnsi" w:hAnsiTheme="minorHAnsi" w:cstheme="minorHAnsi"/>
          <w:i/>
          <w:color w:val="808080" w:themeColor="background1" w:themeShade="80"/>
          <w:sz w:val="20"/>
          <w:szCs w:val="20"/>
        </w:rPr>
        <w:t>.</w:t>
      </w:r>
      <w:r w:rsidRPr="001B6CFC">
        <w:rPr>
          <w:rFonts w:asciiTheme="minorHAnsi" w:hAnsiTheme="minorHAnsi" w:cstheme="minorHAnsi"/>
          <w:i/>
          <w:color w:val="808080" w:themeColor="background1" w:themeShade="80"/>
          <w:sz w:val="20"/>
          <w:szCs w:val="20"/>
        </w:rPr>
        <w:t xml:space="preserve"> </w:t>
      </w:r>
      <w:r w:rsidR="0026537A" w:rsidRPr="001B6CFC">
        <w:rPr>
          <w:rFonts w:asciiTheme="minorHAnsi" w:hAnsiTheme="minorHAnsi" w:cstheme="minorHAnsi"/>
          <w:i/>
          <w:color w:val="808080" w:themeColor="background1" w:themeShade="80"/>
          <w:sz w:val="20"/>
          <w:szCs w:val="20"/>
        </w:rPr>
        <w:t>Each user need will be met by at least one detailed requirement, and sometimes several, and each requirement should address a user need. If a new user need is necessary for a requirement that doesn’t have one, it is up to the stakeholders to add it to the ConOps before it is added to the RTVM. Only stakeholders can modify user needs in the ConOps.</w:t>
      </w:r>
    </w:p>
    <w:p w14:paraId="40A6DD48" w14:textId="1B8A5B97" w:rsidR="00D825E3" w:rsidRPr="001B6CFC" w:rsidRDefault="00D825E3" w:rsidP="009310E3">
      <w:pPr>
        <w:spacing w:after="120"/>
        <w:ind w:left="720"/>
        <w:contextualSpacing/>
        <w:rPr>
          <w:rFonts w:asciiTheme="minorHAnsi" w:hAnsiTheme="minorHAnsi" w:cstheme="minorHAnsi"/>
          <w:i/>
          <w:color w:val="808080" w:themeColor="background1" w:themeShade="80"/>
          <w:sz w:val="20"/>
          <w:szCs w:val="20"/>
        </w:rPr>
      </w:pPr>
      <w:r w:rsidRPr="0069211F">
        <w:rPr>
          <w:rFonts w:asciiTheme="minorHAnsi" w:hAnsiTheme="minorHAnsi" w:cstheme="minorHAnsi"/>
          <w:i/>
          <w:color w:val="808080" w:themeColor="background1" w:themeShade="80"/>
          <w:sz w:val="20"/>
          <w:szCs w:val="20"/>
        </w:rPr>
        <w:t>System</w:t>
      </w:r>
      <w:r w:rsidRPr="001B6CFC">
        <w:rPr>
          <w:rFonts w:asciiTheme="minorHAnsi" w:hAnsiTheme="minorHAnsi" w:cstheme="minorHAnsi"/>
          <w:i/>
          <w:color w:val="808080" w:themeColor="background1" w:themeShade="80"/>
          <w:sz w:val="20"/>
          <w:szCs w:val="20"/>
        </w:rPr>
        <w:t xml:space="preserve"> requirements must be verifiable and a </w:t>
      </w:r>
      <w:r w:rsidR="00142FEF">
        <w:rPr>
          <w:rFonts w:asciiTheme="minorHAnsi" w:hAnsiTheme="minorHAnsi" w:cstheme="minorHAnsi"/>
          <w:i/>
          <w:color w:val="808080" w:themeColor="background1" w:themeShade="80"/>
          <w:sz w:val="20"/>
          <w:szCs w:val="20"/>
        </w:rPr>
        <w:t xml:space="preserve">verification </w:t>
      </w:r>
      <w:r w:rsidR="001F5A0D">
        <w:rPr>
          <w:rFonts w:asciiTheme="minorHAnsi" w:hAnsiTheme="minorHAnsi" w:cstheme="minorHAnsi"/>
          <w:i/>
          <w:color w:val="808080" w:themeColor="background1" w:themeShade="80"/>
          <w:sz w:val="20"/>
          <w:szCs w:val="20"/>
        </w:rPr>
        <w:t>test case</w:t>
      </w:r>
      <w:r w:rsidR="001F5A0D" w:rsidRPr="001B6CFC">
        <w:rPr>
          <w:rFonts w:asciiTheme="minorHAnsi" w:hAnsiTheme="minorHAnsi" w:cstheme="minorHAnsi"/>
          <w:i/>
          <w:color w:val="808080" w:themeColor="background1" w:themeShade="80"/>
          <w:sz w:val="20"/>
          <w:szCs w:val="20"/>
        </w:rPr>
        <w:t xml:space="preserve"> </w:t>
      </w:r>
      <w:r w:rsidRPr="001B6CFC">
        <w:rPr>
          <w:rFonts w:asciiTheme="minorHAnsi" w:hAnsiTheme="minorHAnsi" w:cstheme="minorHAnsi"/>
          <w:i/>
          <w:color w:val="808080" w:themeColor="background1" w:themeShade="80"/>
          <w:sz w:val="20"/>
          <w:szCs w:val="20"/>
        </w:rPr>
        <w:t xml:space="preserve">to verify compliancy to each requirement is </w:t>
      </w:r>
      <w:r w:rsidR="00082489">
        <w:rPr>
          <w:rFonts w:asciiTheme="minorHAnsi" w:hAnsiTheme="minorHAnsi" w:cstheme="minorHAnsi"/>
          <w:i/>
          <w:color w:val="808080" w:themeColor="background1" w:themeShade="80"/>
          <w:sz w:val="20"/>
          <w:szCs w:val="20"/>
        </w:rPr>
        <w:t xml:space="preserve">to be </w:t>
      </w:r>
      <w:r w:rsidRPr="001B6CFC">
        <w:rPr>
          <w:rFonts w:asciiTheme="minorHAnsi" w:hAnsiTheme="minorHAnsi" w:cstheme="minorHAnsi"/>
          <w:i/>
          <w:color w:val="808080" w:themeColor="background1" w:themeShade="80"/>
          <w:sz w:val="20"/>
          <w:szCs w:val="20"/>
        </w:rPr>
        <w:t xml:space="preserve">referenced in the RTVM </w:t>
      </w:r>
      <w:r w:rsidR="00E343C3" w:rsidRPr="001B6CFC">
        <w:rPr>
          <w:rFonts w:asciiTheme="minorHAnsi" w:hAnsiTheme="minorHAnsi" w:cstheme="minorHAnsi"/>
          <w:i/>
          <w:color w:val="808080" w:themeColor="background1" w:themeShade="80"/>
          <w:sz w:val="20"/>
          <w:szCs w:val="20"/>
        </w:rPr>
        <w:t>with</w:t>
      </w:r>
      <w:r w:rsidRPr="001B6CFC">
        <w:rPr>
          <w:rFonts w:asciiTheme="minorHAnsi" w:hAnsiTheme="minorHAnsi" w:cstheme="minorHAnsi"/>
          <w:i/>
          <w:color w:val="808080" w:themeColor="background1" w:themeShade="80"/>
          <w:sz w:val="20"/>
          <w:szCs w:val="20"/>
        </w:rPr>
        <w:t xml:space="preserve"> compliancy results. The purpose of this early assignment of a verification</w:t>
      </w:r>
      <w:r w:rsidR="004A363B">
        <w:rPr>
          <w:rFonts w:asciiTheme="minorHAnsi" w:hAnsiTheme="minorHAnsi" w:cstheme="minorHAnsi"/>
          <w:i/>
          <w:color w:val="808080" w:themeColor="background1" w:themeShade="80"/>
          <w:sz w:val="20"/>
          <w:szCs w:val="20"/>
        </w:rPr>
        <w:t xml:space="preserve"> </w:t>
      </w:r>
      <w:r w:rsidR="001F5A0D">
        <w:rPr>
          <w:rFonts w:asciiTheme="minorHAnsi" w:hAnsiTheme="minorHAnsi" w:cstheme="minorHAnsi"/>
          <w:i/>
          <w:color w:val="808080" w:themeColor="background1" w:themeShade="80"/>
          <w:sz w:val="20"/>
          <w:szCs w:val="20"/>
        </w:rPr>
        <w:t>test case</w:t>
      </w:r>
      <w:r w:rsidRPr="001B6CFC">
        <w:rPr>
          <w:rFonts w:asciiTheme="minorHAnsi" w:hAnsiTheme="minorHAnsi" w:cstheme="minorHAnsi"/>
          <w:i/>
          <w:color w:val="808080" w:themeColor="background1" w:themeShade="80"/>
          <w:sz w:val="20"/>
          <w:szCs w:val="20"/>
        </w:rPr>
        <w:t xml:space="preserve">, long before the system requirements </w:t>
      </w:r>
      <w:r w:rsidR="00D8683E">
        <w:rPr>
          <w:rFonts w:asciiTheme="minorHAnsi" w:hAnsiTheme="minorHAnsi" w:cstheme="minorHAnsi"/>
          <w:i/>
          <w:color w:val="808080" w:themeColor="background1" w:themeShade="80"/>
          <w:sz w:val="20"/>
          <w:szCs w:val="20"/>
        </w:rPr>
        <w:t xml:space="preserve">are </w:t>
      </w:r>
      <w:r w:rsidRPr="001B6CFC">
        <w:rPr>
          <w:rFonts w:asciiTheme="minorHAnsi" w:hAnsiTheme="minorHAnsi" w:cstheme="minorHAnsi"/>
          <w:i/>
          <w:color w:val="808080" w:themeColor="background1" w:themeShade="80"/>
          <w:sz w:val="20"/>
          <w:szCs w:val="20"/>
        </w:rPr>
        <w:t xml:space="preserve">actually verified, is to make sure thought </w:t>
      </w:r>
      <w:r w:rsidR="00AB68BA" w:rsidRPr="001B6CFC">
        <w:rPr>
          <w:rFonts w:asciiTheme="minorHAnsi" w:hAnsiTheme="minorHAnsi" w:cstheme="minorHAnsi"/>
          <w:i/>
          <w:color w:val="808080" w:themeColor="background1" w:themeShade="80"/>
          <w:sz w:val="20"/>
          <w:szCs w:val="20"/>
        </w:rPr>
        <w:t xml:space="preserve">is </w:t>
      </w:r>
      <w:r w:rsidRPr="001B6CFC">
        <w:rPr>
          <w:rFonts w:asciiTheme="minorHAnsi" w:hAnsiTheme="minorHAnsi" w:cstheme="minorHAnsi"/>
          <w:i/>
          <w:color w:val="808080" w:themeColor="background1" w:themeShade="80"/>
          <w:sz w:val="20"/>
          <w:szCs w:val="20"/>
        </w:rPr>
        <w:t>given to how the requirement will be verified from the very start. Subsystem requirements and high-level design components may also be referenced in the RTVM, depending on project needs.</w:t>
      </w:r>
    </w:p>
    <w:p w14:paraId="5C83DFA8" w14:textId="77777777" w:rsidR="007C4D1F" w:rsidRPr="001B6CFC" w:rsidRDefault="007C4D1F" w:rsidP="009310E3">
      <w:pPr>
        <w:spacing w:after="120"/>
        <w:ind w:left="720"/>
        <w:contextualSpacing/>
        <w:rPr>
          <w:rFonts w:asciiTheme="minorHAnsi" w:hAnsiTheme="minorHAnsi" w:cstheme="minorHAnsi"/>
          <w:i/>
          <w:color w:val="808080" w:themeColor="background1" w:themeShade="80"/>
          <w:sz w:val="20"/>
          <w:szCs w:val="20"/>
        </w:rPr>
      </w:pPr>
    </w:p>
    <w:p w14:paraId="7FAD438C" w14:textId="2FAA7546" w:rsidR="002B4D0C" w:rsidRPr="001B6CFC" w:rsidRDefault="00D825E3" w:rsidP="0069211F">
      <w:pPr>
        <w:spacing w:after="120"/>
        <w:ind w:left="720"/>
        <w:contextualSpacing/>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The </w:t>
      </w:r>
      <w:r w:rsidR="00163969" w:rsidRPr="001B6CFC">
        <w:rPr>
          <w:rFonts w:asciiTheme="minorHAnsi" w:hAnsiTheme="minorHAnsi" w:cstheme="minorHAnsi"/>
          <w:i/>
          <w:color w:val="808080" w:themeColor="background1" w:themeShade="80"/>
          <w:sz w:val="20"/>
          <w:szCs w:val="20"/>
        </w:rPr>
        <w:t xml:space="preserve">RTVM </w:t>
      </w:r>
      <w:r w:rsidRPr="001B6CFC">
        <w:rPr>
          <w:rFonts w:asciiTheme="minorHAnsi" w:hAnsiTheme="minorHAnsi" w:cstheme="minorHAnsi"/>
          <w:i/>
          <w:color w:val="808080" w:themeColor="background1" w:themeShade="80"/>
          <w:sz w:val="20"/>
          <w:szCs w:val="20"/>
        </w:rPr>
        <w:t>will provide backward and forward traceability</w:t>
      </w:r>
      <w:r w:rsidR="00FF0F15" w:rsidRPr="001B6CFC">
        <w:rPr>
          <w:rFonts w:asciiTheme="minorHAnsi" w:hAnsiTheme="minorHAnsi" w:cstheme="minorHAnsi"/>
          <w:i/>
          <w:color w:val="808080" w:themeColor="background1" w:themeShade="80"/>
          <w:sz w:val="20"/>
          <w:szCs w:val="20"/>
        </w:rPr>
        <w:t>,</w:t>
      </w:r>
      <w:r w:rsidRPr="001B6CFC">
        <w:rPr>
          <w:rFonts w:asciiTheme="minorHAnsi" w:hAnsiTheme="minorHAnsi" w:cstheme="minorHAnsi"/>
          <w:i/>
          <w:color w:val="808080" w:themeColor="background1" w:themeShade="80"/>
          <w:sz w:val="20"/>
          <w:szCs w:val="20"/>
        </w:rPr>
        <w:t xml:space="preserve"> </w:t>
      </w:r>
      <w:r w:rsidR="003E65A0" w:rsidRPr="001B6CFC">
        <w:rPr>
          <w:rFonts w:asciiTheme="minorHAnsi" w:hAnsiTheme="minorHAnsi" w:cstheme="minorHAnsi"/>
          <w:i/>
          <w:color w:val="808080" w:themeColor="background1" w:themeShade="80"/>
          <w:sz w:val="20"/>
          <w:szCs w:val="20"/>
        </w:rPr>
        <w:t xml:space="preserve">at a minimum, </w:t>
      </w:r>
      <w:r w:rsidRPr="001B6CFC">
        <w:rPr>
          <w:rFonts w:asciiTheme="minorHAnsi" w:hAnsiTheme="minorHAnsi" w:cstheme="minorHAnsi"/>
          <w:i/>
          <w:color w:val="808080" w:themeColor="background1" w:themeShade="80"/>
          <w:sz w:val="20"/>
          <w:szCs w:val="20"/>
        </w:rPr>
        <w:t xml:space="preserve">between </w:t>
      </w:r>
      <w:r w:rsidR="00457352" w:rsidRPr="001B6CFC">
        <w:rPr>
          <w:rFonts w:asciiTheme="minorHAnsi" w:hAnsiTheme="minorHAnsi" w:cstheme="minorHAnsi"/>
          <w:i/>
          <w:color w:val="808080" w:themeColor="background1" w:themeShade="80"/>
          <w:sz w:val="20"/>
          <w:szCs w:val="20"/>
        </w:rPr>
        <w:t xml:space="preserve">user </w:t>
      </w:r>
      <w:r w:rsidRPr="001B6CFC">
        <w:rPr>
          <w:rFonts w:asciiTheme="minorHAnsi" w:hAnsiTheme="minorHAnsi" w:cstheme="minorHAnsi"/>
          <w:i/>
          <w:color w:val="808080" w:themeColor="background1" w:themeShade="80"/>
          <w:sz w:val="20"/>
          <w:szCs w:val="20"/>
        </w:rPr>
        <w:t>needs, system requirements, and verification test cases.</w:t>
      </w:r>
      <w:r w:rsidR="00E343C3" w:rsidRPr="001B6CFC">
        <w:rPr>
          <w:rFonts w:asciiTheme="minorHAnsi" w:hAnsiTheme="minorHAnsi" w:cstheme="minorHAnsi"/>
          <w:i/>
          <w:color w:val="808080" w:themeColor="background1" w:themeShade="80"/>
          <w:sz w:val="20"/>
          <w:szCs w:val="20"/>
        </w:rPr>
        <w:t xml:space="preserve"> </w:t>
      </w:r>
      <w:r w:rsidRPr="001B6CFC">
        <w:rPr>
          <w:rFonts w:asciiTheme="minorHAnsi" w:hAnsiTheme="minorHAnsi" w:cstheme="minorHAnsi"/>
          <w:i/>
          <w:color w:val="808080" w:themeColor="background1" w:themeShade="80"/>
          <w:sz w:val="20"/>
          <w:szCs w:val="20"/>
        </w:rPr>
        <w:t>The matrix can be maintained directly in a database or spreadsheet for small projects or generated and maintained with a requirements management tool for more complex projects.</w:t>
      </w:r>
      <w:r w:rsidR="003E65A0" w:rsidRPr="001B6CFC">
        <w:rPr>
          <w:rFonts w:asciiTheme="minorHAnsi" w:hAnsiTheme="minorHAnsi" w:cstheme="minorHAnsi"/>
          <w:i/>
          <w:color w:val="808080" w:themeColor="background1" w:themeShade="80"/>
          <w:sz w:val="20"/>
          <w:szCs w:val="20"/>
        </w:rPr>
        <w:t xml:space="preserve"> </w:t>
      </w:r>
      <w:r w:rsidR="00F7512B" w:rsidRPr="001B6CFC">
        <w:rPr>
          <w:rFonts w:asciiTheme="minorHAnsi" w:hAnsiTheme="minorHAnsi" w:cstheme="minorHAnsi"/>
          <w:i/>
          <w:color w:val="808080" w:themeColor="background1" w:themeShade="80"/>
          <w:sz w:val="20"/>
          <w:szCs w:val="20"/>
        </w:rPr>
        <w:t>The Test Manager will use the RTVM to ensure that each requirement is properly tested. The organization that defines the detailed requirements also creates the RTVM.</w:t>
      </w:r>
      <w:r w:rsidR="00DE7569" w:rsidRPr="001B6CFC">
        <w:rPr>
          <w:rFonts w:asciiTheme="minorHAnsi" w:hAnsiTheme="minorHAnsi" w:cstheme="minorHAnsi"/>
          <w:i/>
          <w:color w:val="808080" w:themeColor="background1" w:themeShade="80"/>
          <w:sz w:val="20"/>
          <w:szCs w:val="20"/>
        </w:rPr>
        <w:t xml:space="preserve"> </w:t>
      </w:r>
    </w:p>
    <w:p w14:paraId="3505507D" w14:textId="77777777" w:rsidR="00F774D6" w:rsidRDefault="00306458" w:rsidP="000C3D07">
      <w:pPr>
        <w:pStyle w:val="Heading3"/>
      </w:pPr>
      <w:bookmarkStart w:id="222" w:name="_Toc18564248"/>
      <w:r>
        <w:t xml:space="preserve">System </w:t>
      </w:r>
      <w:r w:rsidR="00F774D6">
        <w:t>Verification</w:t>
      </w:r>
      <w:bookmarkEnd w:id="222"/>
      <w:r w:rsidR="00F774D6">
        <w:t xml:space="preserve"> </w:t>
      </w:r>
    </w:p>
    <w:p w14:paraId="66732340" w14:textId="004BE4A5" w:rsidR="00602C2D" w:rsidRDefault="00602C2D" w:rsidP="00D87C15">
      <w:pPr>
        <w:pStyle w:val="Instruction"/>
        <w:numPr>
          <w:ilvl w:val="0"/>
          <w:numId w:val="82"/>
        </w:numPr>
      </w:pPr>
      <w:r>
        <w:t>Describe who will prepare the Systems Verification Plan as part of the systems engineering systems requirements phase.</w:t>
      </w:r>
    </w:p>
    <w:p w14:paraId="6717DD29" w14:textId="78D74DDE" w:rsidR="00602C2D" w:rsidRPr="00E8607E" w:rsidRDefault="00F774D6" w:rsidP="00E8607E">
      <w:pPr>
        <w:pStyle w:val="Instruction"/>
        <w:spacing w:after="0"/>
        <w:rPr>
          <w:rFonts w:asciiTheme="minorHAnsi" w:hAnsiTheme="minorHAnsi" w:cstheme="minorHAnsi"/>
          <w:color w:val="808080" w:themeColor="background1" w:themeShade="80"/>
          <w:sz w:val="20"/>
          <w:szCs w:val="20"/>
        </w:rPr>
      </w:pPr>
      <w:r>
        <w:t xml:space="preserve">Describe the </w:t>
      </w:r>
      <w:r w:rsidR="00C52EA5">
        <w:t>te</w:t>
      </w:r>
      <w:r w:rsidR="008444EF">
        <w:t xml:space="preserve">st </w:t>
      </w:r>
      <w:r w:rsidR="00C52EA5">
        <w:t>c</w:t>
      </w:r>
      <w:r w:rsidR="008444EF">
        <w:t>ases</w:t>
      </w:r>
      <w:r>
        <w:t xml:space="preserve"> that will be used in </w:t>
      </w:r>
      <w:r w:rsidR="008D6BBC">
        <w:t xml:space="preserve">a </w:t>
      </w:r>
      <w:r>
        <w:t xml:space="preserve">System </w:t>
      </w:r>
      <w:r w:rsidR="0000394F">
        <w:t>V</w:t>
      </w:r>
      <w:r>
        <w:t>erification</w:t>
      </w:r>
      <w:r w:rsidR="008444EF">
        <w:t xml:space="preserve"> Plan</w:t>
      </w:r>
      <w:r>
        <w:t xml:space="preserve">. </w:t>
      </w:r>
      <w:r w:rsidRPr="009310E3">
        <w:t xml:space="preserve">The Test Manager will use these during system </w:t>
      </w:r>
      <w:r w:rsidR="002B744A">
        <w:t xml:space="preserve">design </w:t>
      </w:r>
      <w:r w:rsidRPr="009310E3">
        <w:t>acceptance.</w:t>
      </w:r>
    </w:p>
    <w:p w14:paraId="605F3BC1" w14:textId="77777777" w:rsidR="00602C2D" w:rsidRDefault="00602C2D" w:rsidP="00E8607E">
      <w:pPr>
        <w:pStyle w:val="ListParagraph"/>
        <w:spacing w:after="0"/>
        <w:ind w:left="1440"/>
        <w:rPr>
          <w:rFonts w:asciiTheme="minorHAnsi" w:hAnsiTheme="minorHAnsi" w:cstheme="minorHAnsi"/>
          <w:i/>
          <w:color w:val="808080" w:themeColor="background1" w:themeShade="80"/>
          <w:sz w:val="20"/>
          <w:szCs w:val="20"/>
        </w:rPr>
      </w:pPr>
    </w:p>
    <w:p w14:paraId="62C6DB79" w14:textId="0B0BFBE6" w:rsidR="00163969" w:rsidRPr="000C3D07" w:rsidRDefault="008444EF" w:rsidP="00E8607E">
      <w:pPr>
        <w:pStyle w:val="ListParagraph"/>
        <w:numPr>
          <w:ilvl w:val="0"/>
          <w:numId w:val="81"/>
        </w:numPr>
        <w:spacing w:after="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 xml:space="preserve">Test </w:t>
      </w:r>
      <w:r w:rsidR="00C52EA5">
        <w:rPr>
          <w:rFonts w:asciiTheme="minorHAnsi" w:hAnsiTheme="minorHAnsi" w:cstheme="minorHAnsi"/>
          <w:i/>
          <w:color w:val="808080" w:themeColor="background1" w:themeShade="80"/>
          <w:sz w:val="20"/>
          <w:szCs w:val="20"/>
        </w:rPr>
        <w:t>c</w:t>
      </w:r>
      <w:r>
        <w:rPr>
          <w:rFonts w:asciiTheme="minorHAnsi" w:hAnsiTheme="minorHAnsi" w:cstheme="minorHAnsi"/>
          <w:i/>
          <w:color w:val="808080" w:themeColor="background1" w:themeShade="80"/>
          <w:sz w:val="20"/>
          <w:szCs w:val="20"/>
        </w:rPr>
        <w:t>ases will be defined in the System Verification Plan</w:t>
      </w:r>
      <w:r w:rsidR="00127982">
        <w:rPr>
          <w:rFonts w:asciiTheme="minorHAnsi" w:hAnsiTheme="minorHAnsi" w:cstheme="minorHAnsi"/>
          <w:i/>
          <w:color w:val="808080" w:themeColor="background1" w:themeShade="80"/>
          <w:sz w:val="20"/>
          <w:szCs w:val="20"/>
        </w:rPr>
        <w:t xml:space="preserve"> to meet the detailed requirements in the RTVM</w:t>
      </w:r>
      <w:r>
        <w:rPr>
          <w:rFonts w:asciiTheme="minorHAnsi" w:hAnsiTheme="minorHAnsi" w:cstheme="minorHAnsi"/>
          <w:i/>
          <w:color w:val="808080" w:themeColor="background1" w:themeShade="80"/>
          <w:sz w:val="20"/>
          <w:szCs w:val="20"/>
        </w:rPr>
        <w:t xml:space="preserve">. Test </w:t>
      </w:r>
      <w:r w:rsidR="00C52EA5">
        <w:rPr>
          <w:rFonts w:asciiTheme="minorHAnsi" w:hAnsiTheme="minorHAnsi" w:cstheme="minorHAnsi"/>
          <w:i/>
          <w:color w:val="808080" w:themeColor="background1" w:themeShade="80"/>
          <w:sz w:val="20"/>
          <w:szCs w:val="20"/>
        </w:rPr>
        <w:t>c</w:t>
      </w:r>
      <w:r>
        <w:rPr>
          <w:rFonts w:asciiTheme="minorHAnsi" w:hAnsiTheme="minorHAnsi" w:cstheme="minorHAnsi"/>
          <w:i/>
          <w:color w:val="808080" w:themeColor="background1" w:themeShade="80"/>
          <w:sz w:val="20"/>
          <w:szCs w:val="20"/>
        </w:rPr>
        <w:t xml:space="preserve">ases are defined by a Test Method, Description, Objective, </w:t>
      </w:r>
      <w:r w:rsidR="001B0011">
        <w:rPr>
          <w:rFonts w:asciiTheme="minorHAnsi" w:hAnsiTheme="minorHAnsi" w:cstheme="minorHAnsi"/>
          <w:i/>
          <w:color w:val="808080" w:themeColor="background1" w:themeShade="80"/>
          <w:sz w:val="20"/>
          <w:szCs w:val="20"/>
        </w:rPr>
        <w:t>D</w:t>
      </w:r>
      <w:r>
        <w:rPr>
          <w:rFonts w:asciiTheme="minorHAnsi" w:hAnsiTheme="minorHAnsi" w:cstheme="minorHAnsi"/>
          <w:i/>
          <w:color w:val="808080" w:themeColor="background1" w:themeShade="80"/>
          <w:sz w:val="20"/>
          <w:szCs w:val="20"/>
        </w:rPr>
        <w:t xml:space="preserve">ata </w:t>
      </w:r>
      <w:r w:rsidR="001B0011">
        <w:rPr>
          <w:rFonts w:asciiTheme="minorHAnsi" w:hAnsiTheme="minorHAnsi" w:cstheme="minorHAnsi"/>
          <w:i/>
          <w:color w:val="808080" w:themeColor="background1" w:themeShade="80"/>
          <w:sz w:val="20"/>
          <w:szCs w:val="20"/>
        </w:rPr>
        <w:t>N</w:t>
      </w:r>
      <w:r>
        <w:rPr>
          <w:rFonts w:asciiTheme="minorHAnsi" w:hAnsiTheme="minorHAnsi" w:cstheme="minorHAnsi"/>
          <w:i/>
          <w:color w:val="808080" w:themeColor="background1" w:themeShade="80"/>
          <w:sz w:val="20"/>
          <w:szCs w:val="20"/>
        </w:rPr>
        <w:t xml:space="preserve">eeded, </w:t>
      </w:r>
      <w:r w:rsidR="001B0011">
        <w:rPr>
          <w:rFonts w:asciiTheme="minorHAnsi" w:hAnsiTheme="minorHAnsi" w:cstheme="minorHAnsi"/>
          <w:i/>
          <w:color w:val="808080" w:themeColor="background1" w:themeShade="80"/>
          <w:sz w:val="20"/>
          <w:szCs w:val="20"/>
        </w:rPr>
        <w:t xml:space="preserve">Pass/Fail Criteria, </w:t>
      </w:r>
      <w:r w:rsidR="00616634">
        <w:rPr>
          <w:rFonts w:asciiTheme="minorHAnsi" w:hAnsiTheme="minorHAnsi" w:cstheme="minorHAnsi"/>
          <w:i/>
          <w:color w:val="808080" w:themeColor="background1" w:themeShade="80"/>
          <w:sz w:val="20"/>
          <w:szCs w:val="20"/>
        </w:rPr>
        <w:t>T</w:t>
      </w:r>
      <w:r w:rsidR="001B0011">
        <w:rPr>
          <w:rFonts w:asciiTheme="minorHAnsi" w:hAnsiTheme="minorHAnsi" w:cstheme="minorHAnsi"/>
          <w:i/>
          <w:color w:val="808080" w:themeColor="background1" w:themeShade="80"/>
          <w:sz w:val="20"/>
          <w:szCs w:val="20"/>
        </w:rPr>
        <w:t xml:space="preserve">est Configuration and Assumptions/Constraints. </w:t>
      </w:r>
      <w:r w:rsidR="00127982">
        <w:rPr>
          <w:rFonts w:asciiTheme="minorHAnsi" w:hAnsiTheme="minorHAnsi" w:cstheme="minorHAnsi"/>
          <w:i/>
          <w:color w:val="808080" w:themeColor="background1" w:themeShade="80"/>
          <w:sz w:val="20"/>
          <w:szCs w:val="20"/>
        </w:rPr>
        <w:t xml:space="preserve">Test </w:t>
      </w:r>
      <w:r w:rsidR="00C52EA5">
        <w:rPr>
          <w:rFonts w:asciiTheme="minorHAnsi" w:hAnsiTheme="minorHAnsi" w:cstheme="minorHAnsi"/>
          <w:i/>
          <w:color w:val="808080" w:themeColor="background1" w:themeShade="80"/>
          <w:sz w:val="20"/>
          <w:szCs w:val="20"/>
        </w:rPr>
        <w:t>m</w:t>
      </w:r>
      <w:r w:rsidR="002B4D0C" w:rsidRPr="000C3D07">
        <w:rPr>
          <w:rFonts w:asciiTheme="minorHAnsi" w:hAnsiTheme="minorHAnsi" w:cstheme="minorHAnsi"/>
          <w:i/>
          <w:color w:val="808080" w:themeColor="background1" w:themeShade="80"/>
          <w:sz w:val="20"/>
          <w:szCs w:val="20"/>
        </w:rPr>
        <w:t xml:space="preserve">ethods of </w:t>
      </w:r>
      <w:r w:rsidR="000428FD" w:rsidRPr="000C3D07">
        <w:rPr>
          <w:rFonts w:asciiTheme="minorHAnsi" w:hAnsiTheme="minorHAnsi" w:cstheme="minorHAnsi"/>
          <w:i/>
          <w:color w:val="808080" w:themeColor="background1" w:themeShade="80"/>
          <w:sz w:val="20"/>
          <w:szCs w:val="20"/>
        </w:rPr>
        <w:t xml:space="preserve">verifying </w:t>
      </w:r>
      <w:r w:rsidR="002B4D0C" w:rsidRPr="000C3D07">
        <w:rPr>
          <w:rFonts w:asciiTheme="minorHAnsi" w:hAnsiTheme="minorHAnsi" w:cstheme="minorHAnsi"/>
          <w:i/>
          <w:color w:val="808080" w:themeColor="background1" w:themeShade="80"/>
          <w:sz w:val="20"/>
          <w:szCs w:val="20"/>
        </w:rPr>
        <w:t xml:space="preserve">detailed-requirements include: analysis, </w:t>
      </w:r>
      <w:r w:rsidR="004A363B">
        <w:rPr>
          <w:rFonts w:asciiTheme="minorHAnsi" w:hAnsiTheme="minorHAnsi" w:cstheme="minorHAnsi"/>
          <w:i/>
          <w:color w:val="808080" w:themeColor="background1" w:themeShade="80"/>
          <w:sz w:val="20"/>
          <w:szCs w:val="20"/>
        </w:rPr>
        <w:t xml:space="preserve">APL, CEI </w:t>
      </w:r>
      <w:r w:rsidR="00C52EA5">
        <w:rPr>
          <w:rFonts w:asciiTheme="minorHAnsi" w:hAnsiTheme="minorHAnsi" w:cstheme="minorHAnsi"/>
          <w:i/>
          <w:color w:val="808080" w:themeColor="background1" w:themeShade="80"/>
          <w:sz w:val="20"/>
          <w:szCs w:val="20"/>
        </w:rPr>
        <w:t>c</w:t>
      </w:r>
      <w:r w:rsidR="004A363B">
        <w:rPr>
          <w:rFonts w:asciiTheme="minorHAnsi" w:hAnsiTheme="minorHAnsi" w:cstheme="minorHAnsi"/>
          <w:i/>
          <w:color w:val="808080" w:themeColor="background1" w:themeShade="80"/>
          <w:sz w:val="20"/>
          <w:szCs w:val="20"/>
        </w:rPr>
        <w:t xml:space="preserve">hecklist, </w:t>
      </w:r>
      <w:r w:rsidR="002B4D0C" w:rsidRPr="000C3D07">
        <w:rPr>
          <w:rFonts w:asciiTheme="minorHAnsi" w:hAnsiTheme="minorHAnsi" w:cstheme="minorHAnsi"/>
          <w:i/>
          <w:color w:val="808080" w:themeColor="background1" w:themeShade="80"/>
          <w:sz w:val="20"/>
          <w:szCs w:val="20"/>
        </w:rPr>
        <w:t>deliverable, demonstration, inspection</w:t>
      </w:r>
      <w:r w:rsidR="0069211F">
        <w:rPr>
          <w:rFonts w:asciiTheme="minorHAnsi" w:hAnsiTheme="minorHAnsi" w:cstheme="minorHAnsi"/>
          <w:i/>
          <w:color w:val="808080" w:themeColor="background1" w:themeShade="80"/>
          <w:sz w:val="20"/>
          <w:szCs w:val="20"/>
        </w:rPr>
        <w:t>,</w:t>
      </w:r>
      <w:r w:rsidR="002B4D0C" w:rsidRPr="000C3D07">
        <w:rPr>
          <w:rFonts w:asciiTheme="minorHAnsi" w:hAnsiTheme="minorHAnsi" w:cstheme="minorHAnsi"/>
          <w:i/>
          <w:color w:val="808080" w:themeColor="background1" w:themeShade="80"/>
          <w:sz w:val="20"/>
          <w:szCs w:val="20"/>
        </w:rPr>
        <w:t xml:space="preserve"> and testing. </w:t>
      </w:r>
      <w:r w:rsidR="00127982">
        <w:rPr>
          <w:rFonts w:asciiTheme="minorHAnsi" w:hAnsiTheme="minorHAnsi" w:cstheme="minorHAnsi"/>
          <w:i/>
          <w:color w:val="808080" w:themeColor="background1" w:themeShade="80"/>
          <w:sz w:val="20"/>
          <w:szCs w:val="20"/>
        </w:rPr>
        <w:t xml:space="preserve"> At this stage</w:t>
      </w:r>
      <w:r w:rsidR="00C52EA5">
        <w:rPr>
          <w:rFonts w:asciiTheme="minorHAnsi" w:hAnsiTheme="minorHAnsi" w:cstheme="minorHAnsi"/>
          <w:i/>
          <w:color w:val="808080" w:themeColor="background1" w:themeShade="80"/>
          <w:sz w:val="20"/>
          <w:szCs w:val="20"/>
        </w:rPr>
        <w:t>,</w:t>
      </w:r>
      <w:r w:rsidR="00127982">
        <w:rPr>
          <w:rFonts w:asciiTheme="minorHAnsi" w:hAnsiTheme="minorHAnsi" w:cstheme="minorHAnsi"/>
          <w:i/>
          <w:color w:val="808080" w:themeColor="background1" w:themeShade="80"/>
          <w:sz w:val="20"/>
          <w:szCs w:val="20"/>
        </w:rPr>
        <w:t xml:space="preserve"> </w:t>
      </w:r>
      <w:r w:rsidR="00C52EA5">
        <w:rPr>
          <w:rFonts w:asciiTheme="minorHAnsi" w:hAnsiTheme="minorHAnsi" w:cstheme="minorHAnsi"/>
          <w:i/>
          <w:color w:val="808080" w:themeColor="background1" w:themeShade="80"/>
          <w:sz w:val="20"/>
          <w:szCs w:val="20"/>
        </w:rPr>
        <w:t>t</w:t>
      </w:r>
      <w:r w:rsidR="00127982">
        <w:rPr>
          <w:rFonts w:asciiTheme="minorHAnsi" w:hAnsiTheme="minorHAnsi" w:cstheme="minorHAnsi"/>
          <w:i/>
          <w:color w:val="808080" w:themeColor="background1" w:themeShade="80"/>
          <w:sz w:val="20"/>
          <w:szCs w:val="20"/>
        </w:rPr>
        <w:t xml:space="preserve">est </w:t>
      </w:r>
      <w:r w:rsidR="00C52EA5">
        <w:rPr>
          <w:rFonts w:asciiTheme="minorHAnsi" w:hAnsiTheme="minorHAnsi" w:cstheme="minorHAnsi"/>
          <w:i/>
          <w:color w:val="808080" w:themeColor="background1" w:themeShade="80"/>
          <w:sz w:val="20"/>
          <w:szCs w:val="20"/>
        </w:rPr>
        <w:t>c</w:t>
      </w:r>
      <w:r w:rsidR="00127982">
        <w:rPr>
          <w:rFonts w:asciiTheme="minorHAnsi" w:hAnsiTheme="minorHAnsi" w:cstheme="minorHAnsi"/>
          <w:i/>
          <w:color w:val="808080" w:themeColor="background1" w:themeShade="80"/>
          <w:sz w:val="20"/>
          <w:szCs w:val="20"/>
        </w:rPr>
        <w:t>ases may be considered on a higher level than when they are fit to the detailed requirements in the RTVM.</w:t>
      </w:r>
    </w:p>
    <w:p w14:paraId="00DF4679" w14:textId="43B6EB26" w:rsidR="002A5701" w:rsidRPr="002A5701" w:rsidRDefault="002A5701" w:rsidP="00614910">
      <w:pPr>
        <w:pStyle w:val="Heading2"/>
      </w:pPr>
      <w:bookmarkStart w:id="223" w:name="_Toc515428282"/>
      <w:bookmarkStart w:id="224" w:name="_Toc515455791"/>
      <w:bookmarkStart w:id="225" w:name="_Toc18564249"/>
      <w:r w:rsidRPr="002A5701">
        <w:t>Conducting System Testing, Integration, Verification,  and Acceptance Planning</w:t>
      </w:r>
      <w:bookmarkEnd w:id="223"/>
      <w:bookmarkEnd w:id="224"/>
      <w:bookmarkEnd w:id="225"/>
    </w:p>
    <w:p w14:paraId="109F4935" w14:textId="77777777" w:rsidR="002A5701" w:rsidRPr="00B34542" w:rsidRDefault="002A5701" w:rsidP="00F07D45">
      <w:pPr>
        <w:pStyle w:val="Instruction"/>
      </w:pPr>
      <w:r w:rsidRPr="00B34542">
        <w:t>Describe the system test and evaluation methodology in this section</w:t>
      </w:r>
      <w:r w:rsidR="00F07D45">
        <w:t xml:space="preserve"> and i</w:t>
      </w:r>
      <w:r w:rsidRPr="00B34542">
        <w:t xml:space="preserve">nclude the system integration testing methodology. </w:t>
      </w:r>
    </w:p>
    <w:p w14:paraId="49C8210A" w14:textId="11C68FAC" w:rsidR="008D6A9C" w:rsidRPr="00B34542" w:rsidRDefault="008D6A9C" w:rsidP="00B34542">
      <w:pPr>
        <w:pStyle w:val="Instruction"/>
      </w:pPr>
      <w:r w:rsidRPr="00B34542">
        <w:t xml:space="preserve">Describe the process that will be used </w:t>
      </w:r>
      <w:r w:rsidR="002E0D44">
        <w:t>by</w:t>
      </w:r>
      <w:r w:rsidR="002E0D44" w:rsidRPr="00B34542">
        <w:t xml:space="preserve"> </w:t>
      </w:r>
      <w:r w:rsidR="00C52EA5">
        <w:t xml:space="preserve">the </w:t>
      </w:r>
      <w:r w:rsidRPr="00B34542">
        <w:t xml:space="preserve">FDOT to accept the system. If </w:t>
      </w:r>
      <w:r w:rsidR="00C52EA5">
        <w:t xml:space="preserve">the </w:t>
      </w:r>
      <w:r w:rsidRPr="00B34542">
        <w:t xml:space="preserve">FDOT is the Systems Integrator, then describe how </w:t>
      </w:r>
      <w:r w:rsidR="00C52EA5">
        <w:t xml:space="preserve">the </w:t>
      </w:r>
      <w:r w:rsidRPr="00B34542">
        <w:t xml:space="preserve">FDOT will accept the subsystems. </w:t>
      </w:r>
    </w:p>
    <w:p w14:paraId="063A49E6" w14:textId="06CE8DA7" w:rsidR="002E0D44" w:rsidRDefault="002E0D44" w:rsidP="002E0D44">
      <w:pPr>
        <w:pStyle w:val="ListParagraph"/>
        <w:numPr>
          <w:ilvl w:val="0"/>
          <w:numId w:val="81"/>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The systems requirements stage of systems engineering include</w:t>
      </w:r>
      <w:r w:rsidR="00BA7B39">
        <w:rPr>
          <w:rFonts w:asciiTheme="minorHAnsi" w:hAnsiTheme="minorHAnsi" w:cstheme="minorHAnsi"/>
          <w:i/>
          <w:color w:val="808080" w:themeColor="background1" w:themeShade="80"/>
          <w:sz w:val="20"/>
          <w:szCs w:val="20"/>
        </w:rPr>
        <w:t>s</w:t>
      </w:r>
      <w:r>
        <w:rPr>
          <w:rFonts w:asciiTheme="minorHAnsi" w:hAnsiTheme="minorHAnsi" w:cstheme="minorHAnsi"/>
          <w:i/>
          <w:color w:val="808080" w:themeColor="background1" w:themeShade="80"/>
          <w:sz w:val="20"/>
          <w:szCs w:val="20"/>
        </w:rPr>
        <w:t xml:space="preserve"> preparation of </w:t>
      </w:r>
      <w:r w:rsidR="00BA7B39">
        <w:rPr>
          <w:rFonts w:asciiTheme="minorHAnsi" w:hAnsiTheme="minorHAnsi" w:cstheme="minorHAnsi"/>
          <w:i/>
          <w:color w:val="808080" w:themeColor="background1" w:themeShade="80"/>
          <w:sz w:val="20"/>
          <w:szCs w:val="20"/>
        </w:rPr>
        <w:t>three</w:t>
      </w:r>
      <w:r>
        <w:rPr>
          <w:rFonts w:asciiTheme="minorHAnsi" w:hAnsiTheme="minorHAnsi" w:cstheme="minorHAnsi"/>
          <w:i/>
          <w:color w:val="808080" w:themeColor="background1" w:themeShade="80"/>
          <w:sz w:val="20"/>
          <w:szCs w:val="20"/>
        </w:rPr>
        <w:t xml:space="preserve"> documents: </w:t>
      </w:r>
    </w:p>
    <w:p w14:paraId="0531AD56" w14:textId="77777777" w:rsidR="002E0D44" w:rsidRDefault="002E0D44" w:rsidP="002E0D44">
      <w:pPr>
        <w:pStyle w:val="ListParagraph"/>
        <w:numPr>
          <w:ilvl w:val="1"/>
          <w:numId w:val="81"/>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RTVM</w:t>
      </w:r>
    </w:p>
    <w:p w14:paraId="5DD3793B" w14:textId="28D7F10A" w:rsidR="002E0D44" w:rsidRDefault="002E0D44" w:rsidP="002E0D44">
      <w:pPr>
        <w:pStyle w:val="ListParagraph"/>
        <w:numPr>
          <w:ilvl w:val="1"/>
          <w:numId w:val="81"/>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Systems Verification Plan</w:t>
      </w:r>
    </w:p>
    <w:p w14:paraId="14DEC718" w14:textId="098280D2" w:rsidR="002E0D44" w:rsidRDefault="002E0D44" w:rsidP="002E0D44">
      <w:pPr>
        <w:pStyle w:val="ListParagraph"/>
        <w:numPr>
          <w:ilvl w:val="1"/>
          <w:numId w:val="81"/>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Systems Acceptance Plan</w:t>
      </w:r>
    </w:p>
    <w:p w14:paraId="045573B7" w14:textId="46BB92BC" w:rsidR="002E0D44" w:rsidRDefault="002E0D44" w:rsidP="002E0D44">
      <w:pPr>
        <w:pStyle w:val="ListParagraph"/>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 xml:space="preserve">The RTVM stands alone. The RTVM includes the </w:t>
      </w:r>
      <w:r w:rsidR="00C52EA5">
        <w:rPr>
          <w:rFonts w:asciiTheme="minorHAnsi" w:hAnsiTheme="minorHAnsi" w:cstheme="minorHAnsi"/>
          <w:i/>
          <w:color w:val="808080" w:themeColor="background1" w:themeShade="80"/>
          <w:sz w:val="20"/>
          <w:szCs w:val="20"/>
        </w:rPr>
        <w:t>t</w:t>
      </w:r>
      <w:r>
        <w:rPr>
          <w:rFonts w:asciiTheme="minorHAnsi" w:hAnsiTheme="minorHAnsi" w:cstheme="minorHAnsi"/>
          <w:i/>
          <w:color w:val="808080" w:themeColor="background1" w:themeShade="80"/>
          <w:sz w:val="20"/>
          <w:szCs w:val="20"/>
        </w:rPr>
        <w:t xml:space="preserve">est </w:t>
      </w:r>
      <w:r w:rsidR="00C52EA5">
        <w:rPr>
          <w:rFonts w:asciiTheme="minorHAnsi" w:hAnsiTheme="minorHAnsi" w:cstheme="minorHAnsi"/>
          <w:i/>
          <w:color w:val="808080" w:themeColor="background1" w:themeShade="80"/>
          <w:sz w:val="20"/>
          <w:szCs w:val="20"/>
        </w:rPr>
        <w:t>c</w:t>
      </w:r>
      <w:r>
        <w:rPr>
          <w:rFonts w:asciiTheme="minorHAnsi" w:hAnsiTheme="minorHAnsi" w:cstheme="minorHAnsi"/>
          <w:i/>
          <w:color w:val="808080" w:themeColor="background1" w:themeShade="80"/>
          <w:sz w:val="20"/>
          <w:szCs w:val="20"/>
        </w:rPr>
        <w:t xml:space="preserve">ases from the Systems Verification Plan. </w:t>
      </w:r>
      <w:r w:rsidRPr="00CE18E5">
        <w:rPr>
          <w:rFonts w:asciiTheme="minorHAnsi" w:hAnsiTheme="minorHAnsi" w:cstheme="minorHAnsi"/>
          <w:i/>
          <w:color w:val="808080" w:themeColor="background1" w:themeShade="80"/>
          <w:sz w:val="20"/>
          <w:szCs w:val="20"/>
        </w:rPr>
        <w:t xml:space="preserve">Depending on the project’s tailoring, </w:t>
      </w:r>
      <w:r w:rsidR="005E0AFA">
        <w:rPr>
          <w:rFonts w:asciiTheme="minorHAnsi" w:hAnsiTheme="minorHAnsi" w:cstheme="minorHAnsi"/>
          <w:i/>
          <w:color w:val="808080" w:themeColor="background1" w:themeShade="80"/>
          <w:sz w:val="20"/>
          <w:szCs w:val="20"/>
        </w:rPr>
        <w:t xml:space="preserve">the </w:t>
      </w:r>
      <w:r w:rsidRPr="00CE18E5">
        <w:rPr>
          <w:rFonts w:asciiTheme="minorHAnsi" w:hAnsiTheme="minorHAnsi" w:cstheme="minorHAnsi"/>
          <w:i/>
          <w:color w:val="808080" w:themeColor="background1" w:themeShade="80"/>
          <w:sz w:val="20"/>
          <w:szCs w:val="20"/>
        </w:rPr>
        <w:t xml:space="preserve">Systems Verification Plan and </w:t>
      </w:r>
      <w:r w:rsidR="005E0AFA">
        <w:rPr>
          <w:rFonts w:asciiTheme="minorHAnsi" w:hAnsiTheme="minorHAnsi" w:cstheme="minorHAnsi"/>
          <w:i/>
          <w:color w:val="808080" w:themeColor="background1" w:themeShade="80"/>
          <w:sz w:val="20"/>
          <w:szCs w:val="20"/>
        </w:rPr>
        <w:t xml:space="preserve">the </w:t>
      </w:r>
      <w:r w:rsidRPr="00CE18E5">
        <w:rPr>
          <w:rFonts w:asciiTheme="minorHAnsi" w:hAnsiTheme="minorHAnsi" w:cstheme="minorHAnsi"/>
          <w:i/>
          <w:color w:val="808080" w:themeColor="background1" w:themeShade="80"/>
          <w:sz w:val="20"/>
          <w:szCs w:val="20"/>
        </w:rPr>
        <w:t xml:space="preserve">Systems Acceptance Plan may be done </w:t>
      </w:r>
      <w:r>
        <w:rPr>
          <w:rFonts w:asciiTheme="minorHAnsi" w:hAnsiTheme="minorHAnsi" w:cstheme="minorHAnsi"/>
          <w:i/>
          <w:color w:val="808080" w:themeColor="background1" w:themeShade="80"/>
          <w:sz w:val="20"/>
          <w:szCs w:val="20"/>
        </w:rPr>
        <w:t xml:space="preserve">separately or as a combined document. They also may be done </w:t>
      </w:r>
      <w:r w:rsidRPr="00CE18E5">
        <w:rPr>
          <w:rFonts w:asciiTheme="minorHAnsi" w:hAnsiTheme="minorHAnsi" w:cstheme="minorHAnsi"/>
          <w:i/>
          <w:color w:val="808080" w:themeColor="background1" w:themeShade="80"/>
          <w:sz w:val="20"/>
          <w:szCs w:val="20"/>
        </w:rPr>
        <w:t>by the agency</w:t>
      </w:r>
      <w:r>
        <w:rPr>
          <w:rFonts w:asciiTheme="minorHAnsi" w:hAnsiTheme="minorHAnsi" w:cstheme="minorHAnsi"/>
          <w:i/>
          <w:color w:val="808080" w:themeColor="background1" w:themeShade="80"/>
          <w:sz w:val="20"/>
          <w:szCs w:val="20"/>
        </w:rPr>
        <w:t>, the agency’s contractor</w:t>
      </w:r>
      <w:r w:rsidR="00C52EA5">
        <w:rPr>
          <w:rFonts w:asciiTheme="minorHAnsi" w:hAnsiTheme="minorHAnsi" w:cstheme="minorHAnsi"/>
          <w:i/>
          <w:color w:val="808080" w:themeColor="background1" w:themeShade="80"/>
          <w:sz w:val="20"/>
          <w:szCs w:val="20"/>
        </w:rPr>
        <w:t>,</w:t>
      </w:r>
      <w:r w:rsidRPr="00CE18E5">
        <w:rPr>
          <w:rFonts w:asciiTheme="minorHAnsi" w:hAnsiTheme="minorHAnsi" w:cstheme="minorHAnsi"/>
          <w:i/>
          <w:color w:val="808080" w:themeColor="background1" w:themeShade="80"/>
          <w:sz w:val="20"/>
          <w:szCs w:val="20"/>
        </w:rPr>
        <w:t xml:space="preserve"> or </w:t>
      </w:r>
      <w:r>
        <w:rPr>
          <w:rFonts w:asciiTheme="minorHAnsi" w:hAnsiTheme="minorHAnsi" w:cstheme="minorHAnsi"/>
          <w:i/>
          <w:color w:val="808080" w:themeColor="background1" w:themeShade="80"/>
          <w:sz w:val="20"/>
          <w:szCs w:val="20"/>
        </w:rPr>
        <w:t xml:space="preserve">split between them. </w:t>
      </w:r>
    </w:p>
    <w:p w14:paraId="6A282ADA" w14:textId="2200E2FC" w:rsidR="002E0D44" w:rsidRDefault="002E0D44" w:rsidP="002E0D44">
      <w:pPr>
        <w:pStyle w:val="ListParagraph"/>
        <w:spacing w:after="120"/>
        <w:rPr>
          <w:rFonts w:ascii="Calibri" w:hAnsi="Calibri" w:cs="Calibri"/>
          <w:i/>
          <w:color w:val="808080" w:themeColor="background1" w:themeShade="80"/>
          <w:sz w:val="20"/>
          <w:szCs w:val="20"/>
        </w:rPr>
      </w:pPr>
    </w:p>
    <w:p w14:paraId="1710A5B5" w14:textId="4368D7AA" w:rsidR="002E0D44" w:rsidRDefault="002E0D44" w:rsidP="00E8607E">
      <w:pPr>
        <w:pStyle w:val="ListParagraph"/>
        <w:spacing w:after="120"/>
        <w:rPr>
          <w:rFonts w:ascii="Calibri" w:hAnsi="Calibri" w:cs="Calibri"/>
          <w:i/>
          <w:color w:val="808080" w:themeColor="background1" w:themeShade="80"/>
          <w:sz w:val="20"/>
          <w:szCs w:val="20"/>
        </w:rPr>
      </w:pPr>
      <w:r>
        <w:rPr>
          <w:rFonts w:ascii="Calibri" w:hAnsi="Calibri" w:cs="Calibri"/>
          <w:i/>
          <w:color w:val="808080" w:themeColor="background1" w:themeShade="80"/>
          <w:sz w:val="20"/>
          <w:szCs w:val="20"/>
        </w:rPr>
        <w:t xml:space="preserve">The Systems Validation Plan is related to the ConOps, either as part of it in a low-risk project or as a distinct plan in a high-risk project. </w:t>
      </w:r>
      <w:r w:rsidR="00D653F0">
        <w:rPr>
          <w:rFonts w:ascii="Calibri" w:hAnsi="Calibri" w:cs="Calibri"/>
          <w:i/>
          <w:color w:val="808080" w:themeColor="background1" w:themeShade="80"/>
          <w:sz w:val="20"/>
          <w:szCs w:val="20"/>
        </w:rPr>
        <w:t>Systems acceptance is to include satisfactory performance of the RTVM</w:t>
      </w:r>
      <w:r w:rsidR="00BA7B39">
        <w:rPr>
          <w:rFonts w:ascii="Calibri" w:hAnsi="Calibri" w:cs="Calibri"/>
          <w:i/>
          <w:color w:val="808080" w:themeColor="background1" w:themeShade="80"/>
          <w:sz w:val="20"/>
          <w:szCs w:val="20"/>
        </w:rPr>
        <w:t xml:space="preserve"> and</w:t>
      </w:r>
      <w:r w:rsidR="00D653F0">
        <w:rPr>
          <w:rFonts w:ascii="Calibri" w:hAnsi="Calibri" w:cs="Calibri"/>
          <w:i/>
          <w:color w:val="808080" w:themeColor="background1" w:themeShade="80"/>
          <w:sz w:val="20"/>
          <w:szCs w:val="20"/>
        </w:rPr>
        <w:t xml:space="preserve"> Systems Verification Plan. D</w:t>
      </w:r>
      <w:r w:rsidR="005E0AFA">
        <w:rPr>
          <w:rFonts w:ascii="Calibri" w:hAnsi="Calibri" w:cs="Calibri"/>
          <w:i/>
          <w:color w:val="808080" w:themeColor="background1" w:themeShade="80"/>
          <w:sz w:val="20"/>
          <w:szCs w:val="20"/>
        </w:rPr>
        <w:t>etermine in this section how acceptance will be performed</w:t>
      </w:r>
      <w:r w:rsidR="00D653F0">
        <w:rPr>
          <w:rFonts w:ascii="Calibri" w:hAnsi="Calibri" w:cs="Calibri"/>
          <w:i/>
          <w:color w:val="808080" w:themeColor="background1" w:themeShade="80"/>
          <w:sz w:val="20"/>
          <w:szCs w:val="20"/>
        </w:rPr>
        <w:t xml:space="preserve"> and by whom. </w:t>
      </w:r>
    </w:p>
    <w:p w14:paraId="3B0356E8" w14:textId="77777777" w:rsidR="002E0D44" w:rsidRDefault="002E0D44" w:rsidP="00E8607E">
      <w:pPr>
        <w:pStyle w:val="ListParagraph"/>
        <w:spacing w:after="120"/>
        <w:rPr>
          <w:rFonts w:ascii="Calibri" w:hAnsi="Calibri" w:cs="Calibri"/>
          <w:i/>
          <w:color w:val="808080" w:themeColor="background1" w:themeShade="80"/>
          <w:sz w:val="20"/>
          <w:szCs w:val="20"/>
        </w:rPr>
      </w:pPr>
    </w:p>
    <w:p w14:paraId="5E22A07E" w14:textId="77777777" w:rsidR="002A5701" w:rsidRPr="00D653F0" w:rsidRDefault="002A5701" w:rsidP="00E8607E">
      <w:pPr>
        <w:pStyle w:val="ListParagraph"/>
        <w:keepNext/>
        <w:numPr>
          <w:ilvl w:val="0"/>
          <w:numId w:val="61"/>
        </w:numPr>
        <w:spacing w:after="120"/>
        <w:rPr>
          <w:rFonts w:ascii="Calibri" w:hAnsi="Calibri" w:cs="Calibri"/>
          <w:i/>
          <w:color w:val="808080" w:themeColor="background1" w:themeShade="80"/>
          <w:sz w:val="20"/>
          <w:szCs w:val="20"/>
        </w:rPr>
      </w:pPr>
      <w:r w:rsidRPr="00D653F0">
        <w:rPr>
          <w:rFonts w:ascii="Calibri" w:hAnsi="Calibri" w:cs="Calibri"/>
          <w:i/>
          <w:color w:val="808080" w:themeColor="background1" w:themeShade="80"/>
          <w:sz w:val="20"/>
          <w:szCs w:val="20"/>
        </w:rPr>
        <w:t>Typically, this section includes the following:</w:t>
      </w:r>
    </w:p>
    <w:p w14:paraId="7173DB03" w14:textId="77777777" w:rsidR="002A5701" w:rsidRPr="001B6CFC" w:rsidRDefault="002A5701" w:rsidP="004506F5">
      <w:pPr>
        <w:pStyle w:val="ListParagraph"/>
        <w:keepNext/>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Test approach</w:t>
      </w:r>
    </w:p>
    <w:p w14:paraId="04A5E8BF"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Test schedules</w:t>
      </w:r>
    </w:p>
    <w:p w14:paraId="6BDE952A"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Test tools</w:t>
      </w:r>
    </w:p>
    <w:p w14:paraId="550D6BC9"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Test facility</w:t>
      </w:r>
    </w:p>
    <w:p w14:paraId="7EECDDD9"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In-process test plans</w:t>
      </w:r>
    </w:p>
    <w:p w14:paraId="6007DA3F"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System integration test plan</w:t>
      </w:r>
    </w:p>
    <w:p w14:paraId="284C8C03"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System verification and validation plan</w:t>
      </w:r>
      <w:r w:rsidR="0039478C" w:rsidRPr="001B6CFC">
        <w:rPr>
          <w:rFonts w:ascii="Calibri" w:hAnsi="Calibri" w:cs="Calibri"/>
          <w:i/>
          <w:color w:val="808080" w:themeColor="background1" w:themeShade="80"/>
          <w:sz w:val="20"/>
          <w:szCs w:val="20"/>
        </w:rPr>
        <w:t>s</w:t>
      </w:r>
    </w:p>
    <w:p w14:paraId="1BA422DD"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System acceptance criteria</w:t>
      </w:r>
    </w:p>
    <w:p w14:paraId="02DA2E9D" w14:textId="77777777" w:rsidR="002A5701" w:rsidRPr="001B6CFC" w:rsidRDefault="002A5701" w:rsidP="004506F5">
      <w:pPr>
        <w:pStyle w:val="ListParagraph"/>
        <w:numPr>
          <w:ilvl w:val="0"/>
          <w:numId w:val="19"/>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Integration and testing organizational responsibilities</w:t>
      </w:r>
    </w:p>
    <w:p w14:paraId="073AE49A" w14:textId="42CCD35F" w:rsidR="002A5701" w:rsidRDefault="002A5701" w:rsidP="00CF0D13">
      <w:pPr>
        <w:spacing w:after="120"/>
        <w:ind w:left="720"/>
        <w:contextualSpacing/>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The Construction Consultant will provide the test plan</w:t>
      </w:r>
      <w:r w:rsidR="00CE3643">
        <w:rPr>
          <w:rFonts w:ascii="Calibri" w:hAnsi="Calibri" w:cs="Calibri"/>
          <w:i/>
          <w:color w:val="808080" w:themeColor="background1" w:themeShade="80"/>
          <w:sz w:val="20"/>
          <w:szCs w:val="20"/>
        </w:rPr>
        <w:t>s</w:t>
      </w:r>
      <w:r w:rsidRPr="001B6CFC">
        <w:rPr>
          <w:rFonts w:ascii="Calibri" w:hAnsi="Calibri" w:cs="Calibri"/>
          <w:i/>
          <w:color w:val="808080" w:themeColor="background1" w:themeShade="80"/>
          <w:sz w:val="20"/>
          <w:szCs w:val="20"/>
        </w:rPr>
        <w:t xml:space="preserve">. The CEI Consultant will use the RTVM and </w:t>
      </w:r>
      <w:r w:rsidR="00BA7B39">
        <w:rPr>
          <w:rFonts w:ascii="Calibri" w:hAnsi="Calibri" w:cs="Calibri"/>
          <w:i/>
          <w:color w:val="808080" w:themeColor="background1" w:themeShade="80"/>
          <w:sz w:val="20"/>
          <w:szCs w:val="20"/>
        </w:rPr>
        <w:t>verification test cases</w:t>
      </w:r>
      <w:r w:rsidRPr="001B6CFC">
        <w:rPr>
          <w:rFonts w:ascii="Calibri" w:hAnsi="Calibri" w:cs="Calibri"/>
          <w:i/>
          <w:color w:val="808080" w:themeColor="background1" w:themeShade="80"/>
          <w:sz w:val="20"/>
          <w:szCs w:val="20"/>
        </w:rPr>
        <w:t xml:space="preserve"> to determine if a test </w:t>
      </w:r>
      <w:r w:rsidR="0039478C" w:rsidRPr="001B6CFC">
        <w:rPr>
          <w:rFonts w:ascii="Calibri" w:hAnsi="Calibri" w:cs="Calibri"/>
          <w:i/>
          <w:color w:val="808080" w:themeColor="background1" w:themeShade="80"/>
          <w:sz w:val="20"/>
          <w:szCs w:val="20"/>
        </w:rPr>
        <w:t xml:space="preserve">result </w:t>
      </w:r>
      <w:r w:rsidRPr="001B6CFC">
        <w:rPr>
          <w:rFonts w:ascii="Calibri" w:hAnsi="Calibri" w:cs="Calibri"/>
          <w:i/>
          <w:color w:val="808080" w:themeColor="background1" w:themeShade="80"/>
          <w:sz w:val="20"/>
          <w:szCs w:val="20"/>
        </w:rPr>
        <w:t>should be accepted or rejected.</w:t>
      </w:r>
      <w:r w:rsidR="0070581E" w:rsidRPr="001B6CFC">
        <w:rPr>
          <w:rFonts w:ascii="Calibri" w:hAnsi="Calibri" w:cs="Calibri"/>
          <w:i/>
          <w:color w:val="808080" w:themeColor="background1" w:themeShade="80"/>
          <w:sz w:val="20"/>
          <w:szCs w:val="20"/>
        </w:rPr>
        <w:t xml:space="preserve"> The Test Manager will oversee the system testing at </w:t>
      </w:r>
      <w:r w:rsidR="00BA7B39">
        <w:rPr>
          <w:rFonts w:ascii="Calibri" w:hAnsi="Calibri" w:cs="Calibri"/>
          <w:i/>
          <w:color w:val="808080" w:themeColor="background1" w:themeShade="80"/>
          <w:sz w:val="20"/>
          <w:szCs w:val="20"/>
        </w:rPr>
        <w:t xml:space="preserve">both </w:t>
      </w:r>
      <w:r w:rsidR="0070581E" w:rsidRPr="001B6CFC">
        <w:rPr>
          <w:rFonts w:ascii="Calibri" w:hAnsi="Calibri" w:cs="Calibri"/>
          <w:i/>
          <w:color w:val="808080" w:themeColor="background1" w:themeShade="80"/>
          <w:sz w:val="20"/>
          <w:szCs w:val="20"/>
        </w:rPr>
        <w:t xml:space="preserve">(a) the RTVM </w:t>
      </w:r>
      <w:r w:rsidR="00D653F0">
        <w:rPr>
          <w:rFonts w:ascii="Calibri" w:hAnsi="Calibri" w:cs="Calibri"/>
          <w:i/>
          <w:color w:val="808080" w:themeColor="background1" w:themeShade="80"/>
          <w:sz w:val="20"/>
          <w:szCs w:val="20"/>
        </w:rPr>
        <w:t xml:space="preserve">and </w:t>
      </w:r>
      <w:r w:rsidR="00BA7B39">
        <w:rPr>
          <w:rFonts w:ascii="Calibri" w:hAnsi="Calibri" w:cs="Calibri"/>
          <w:i/>
          <w:color w:val="808080" w:themeColor="background1" w:themeShade="80"/>
          <w:sz w:val="20"/>
          <w:szCs w:val="20"/>
        </w:rPr>
        <w:t xml:space="preserve">(b) </w:t>
      </w:r>
      <w:r w:rsidR="0070581E" w:rsidRPr="001B6CFC">
        <w:rPr>
          <w:rFonts w:ascii="Calibri" w:hAnsi="Calibri" w:cs="Calibri"/>
          <w:i/>
          <w:color w:val="808080" w:themeColor="background1" w:themeShade="80"/>
          <w:sz w:val="20"/>
          <w:szCs w:val="20"/>
        </w:rPr>
        <w:t>Systems Verification</w:t>
      </w:r>
      <w:r w:rsidR="00A242F3">
        <w:rPr>
          <w:rFonts w:ascii="Calibri" w:hAnsi="Calibri" w:cs="Calibri"/>
          <w:i/>
          <w:color w:val="808080" w:themeColor="background1" w:themeShade="80"/>
          <w:sz w:val="20"/>
          <w:szCs w:val="20"/>
        </w:rPr>
        <w:t>,</w:t>
      </w:r>
      <w:r w:rsidR="0070581E" w:rsidRPr="001B6CFC">
        <w:rPr>
          <w:rFonts w:ascii="Calibri" w:hAnsi="Calibri" w:cs="Calibri"/>
          <w:i/>
          <w:color w:val="808080" w:themeColor="background1" w:themeShade="80"/>
          <w:sz w:val="20"/>
          <w:szCs w:val="20"/>
        </w:rPr>
        <w:t xml:space="preserve"> </w:t>
      </w:r>
      <w:r w:rsidR="00C52EA5">
        <w:rPr>
          <w:rFonts w:ascii="Calibri" w:hAnsi="Calibri" w:cs="Calibri"/>
          <w:i/>
          <w:color w:val="808080" w:themeColor="background1" w:themeShade="80"/>
          <w:sz w:val="20"/>
          <w:szCs w:val="20"/>
        </w:rPr>
        <w:t xml:space="preserve">and </w:t>
      </w:r>
      <w:r w:rsidR="00D653F0">
        <w:rPr>
          <w:rFonts w:ascii="Calibri" w:hAnsi="Calibri" w:cs="Calibri"/>
          <w:i/>
          <w:color w:val="808080" w:themeColor="background1" w:themeShade="80"/>
          <w:sz w:val="20"/>
          <w:szCs w:val="20"/>
        </w:rPr>
        <w:t xml:space="preserve">(c) </w:t>
      </w:r>
      <w:r w:rsidR="00A242F3">
        <w:rPr>
          <w:rFonts w:ascii="Calibri" w:hAnsi="Calibri" w:cs="Calibri"/>
          <w:i/>
          <w:color w:val="808080" w:themeColor="background1" w:themeShade="80"/>
          <w:sz w:val="20"/>
          <w:szCs w:val="20"/>
        </w:rPr>
        <w:t xml:space="preserve">Systems Acceptance </w:t>
      </w:r>
      <w:r w:rsidR="0070581E" w:rsidRPr="001B6CFC">
        <w:rPr>
          <w:rFonts w:ascii="Calibri" w:hAnsi="Calibri" w:cs="Calibri"/>
          <w:i/>
          <w:color w:val="808080" w:themeColor="background1" w:themeShade="80"/>
          <w:sz w:val="20"/>
          <w:szCs w:val="20"/>
        </w:rPr>
        <w:t>phases.</w:t>
      </w:r>
    </w:p>
    <w:p w14:paraId="54AD862E" w14:textId="5F6CFF0C" w:rsidR="009727E7" w:rsidRDefault="009727E7" w:rsidP="00CF0D13">
      <w:pPr>
        <w:spacing w:after="120"/>
        <w:ind w:left="720"/>
        <w:contextualSpacing/>
        <w:rPr>
          <w:rFonts w:ascii="Calibri" w:hAnsi="Calibri" w:cs="Calibri"/>
          <w:i/>
          <w:color w:val="808080" w:themeColor="background1" w:themeShade="80"/>
          <w:sz w:val="20"/>
          <w:szCs w:val="20"/>
        </w:rPr>
      </w:pPr>
    </w:p>
    <w:p w14:paraId="7B688F57" w14:textId="77777777" w:rsidR="009727E7" w:rsidRPr="002A5701" w:rsidRDefault="009727E7" w:rsidP="009727E7">
      <w:pPr>
        <w:pStyle w:val="Heading2"/>
      </w:pPr>
      <w:bookmarkStart w:id="226" w:name="_Toc18564250"/>
      <w:r>
        <w:lastRenderedPageBreak/>
        <w:t>System Validation</w:t>
      </w:r>
      <w:bookmarkEnd w:id="226"/>
      <w:r>
        <w:t xml:space="preserve"> </w:t>
      </w:r>
    </w:p>
    <w:p w14:paraId="75500396" w14:textId="12D656F7" w:rsidR="009727E7" w:rsidRDefault="009727E7" w:rsidP="009727E7">
      <w:pPr>
        <w:pStyle w:val="Instruction"/>
      </w:pPr>
      <w:r>
        <w:t xml:space="preserve">System Validation performance measures are discussed in the ConOps, either as the essential elements of a System Validation </w:t>
      </w:r>
      <w:r w:rsidR="00C52EA5">
        <w:t>P</w:t>
      </w:r>
      <w:r>
        <w:t xml:space="preserve">lan, for a low-risk project, or as preparation for a System Validation Plan, for a high-risk project. </w:t>
      </w:r>
      <w:r w:rsidRPr="00451343">
        <w:t>In this section, describe</w:t>
      </w:r>
      <w:r w:rsidRPr="000220E6">
        <w:t xml:space="preserve"> the </w:t>
      </w:r>
      <w:r>
        <w:t xml:space="preserve">efforts that will be needed to collect data </w:t>
      </w:r>
      <w:r w:rsidRPr="009310E3">
        <w:t xml:space="preserve">that will be used </w:t>
      </w:r>
      <w:r>
        <w:t>to evaluate</w:t>
      </w:r>
      <w:r w:rsidRPr="009310E3">
        <w:t xml:space="preserve"> the project </w:t>
      </w:r>
      <w:r>
        <w:t>and</w:t>
      </w:r>
      <w:r w:rsidRPr="009310E3">
        <w:t xml:space="preserve"> </w:t>
      </w:r>
      <w:r>
        <w:t xml:space="preserve">to </w:t>
      </w:r>
      <w:r w:rsidRPr="009310E3">
        <w:t xml:space="preserve">create a separate </w:t>
      </w:r>
      <w:r>
        <w:t>System Validation Plan, if needed</w:t>
      </w:r>
      <w:r w:rsidRPr="009310E3">
        <w:t xml:space="preserve">. The Test Manager will use these </w:t>
      </w:r>
      <w:r>
        <w:t xml:space="preserve">plans </w:t>
      </w:r>
      <w:r w:rsidRPr="009310E3">
        <w:t>during</w:t>
      </w:r>
      <w:r>
        <w:t xml:space="preserve"> or after</w:t>
      </w:r>
      <w:r w:rsidRPr="009310E3">
        <w:t xml:space="preserve"> </w:t>
      </w:r>
      <w:r>
        <w:t xml:space="preserve">final </w:t>
      </w:r>
      <w:r w:rsidRPr="009310E3">
        <w:t xml:space="preserve">system acceptance. </w:t>
      </w:r>
    </w:p>
    <w:p w14:paraId="19A68735" w14:textId="18A5EDAD" w:rsidR="009727E7" w:rsidRPr="00E91AA2" w:rsidRDefault="009727E7" w:rsidP="009727E7">
      <w:pPr>
        <w:pStyle w:val="ListParagraph"/>
        <w:numPr>
          <w:ilvl w:val="0"/>
          <w:numId w:val="60"/>
        </w:numPr>
        <w:spacing w:after="120"/>
        <w:rPr>
          <w:rFonts w:asciiTheme="minorHAnsi" w:hAnsiTheme="minorHAnsi" w:cstheme="minorHAnsi"/>
          <w:i/>
          <w:color w:val="808080" w:themeColor="background1" w:themeShade="80"/>
          <w:sz w:val="20"/>
          <w:szCs w:val="20"/>
        </w:rPr>
      </w:pPr>
      <w:r w:rsidRPr="00E91AA2">
        <w:rPr>
          <w:rFonts w:asciiTheme="minorHAnsi" w:hAnsiTheme="minorHAnsi" w:cstheme="minorHAnsi"/>
          <w:i/>
          <w:color w:val="808080" w:themeColor="background1" w:themeShade="80"/>
          <w:sz w:val="20"/>
          <w:szCs w:val="20"/>
        </w:rPr>
        <w:t>System validation, as opposed to system verification, fall</w:t>
      </w:r>
      <w:r>
        <w:rPr>
          <w:rFonts w:asciiTheme="minorHAnsi" w:hAnsiTheme="minorHAnsi" w:cstheme="minorHAnsi"/>
          <w:i/>
          <w:color w:val="808080" w:themeColor="background1" w:themeShade="80"/>
          <w:sz w:val="20"/>
          <w:szCs w:val="20"/>
        </w:rPr>
        <w:t>s</w:t>
      </w:r>
      <w:r w:rsidRPr="00E91AA2">
        <w:rPr>
          <w:rFonts w:asciiTheme="minorHAnsi" w:hAnsiTheme="minorHAnsi" w:cstheme="minorHAnsi"/>
          <w:i/>
          <w:color w:val="808080" w:themeColor="background1" w:themeShade="80"/>
          <w:sz w:val="20"/>
          <w:szCs w:val="20"/>
        </w:rPr>
        <w:t xml:space="preserve"> outside the scope of the RTVM and will be part of a System Validation Plan</w:t>
      </w:r>
      <w:r w:rsidR="00BA7B39">
        <w:rPr>
          <w:rFonts w:asciiTheme="minorHAnsi" w:hAnsiTheme="minorHAnsi" w:cstheme="minorHAnsi"/>
          <w:i/>
          <w:color w:val="808080" w:themeColor="background1" w:themeShade="80"/>
          <w:sz w:val="20"/>
          <w:szCs w:val="20"/>
        </w:rPr>
        <w:t>,</w:t>
      </w:r>
      <w:r w:rsidRPr="00E91AA2">
        <w:rPr>
          <w:rFonts w:asciiTheme="minorHAnsi" w:hAnsiTheme="minorHAnsi" w:cstheme="minorHAnsi"/>
          <w:i/>
          <w:color w:val="808080" w:themeColor="background1" w:themeShade="80"/>
          <w:sz w:val="20"/>
          <w:szCs w:val="20"/>
        </w:rPr>
        <w:t xml:space="preserve"> if </w:t>
      </w:r>
      <w:r w:rsidR="00BA7B39">
        <w:rPr>
          <w:rFonts w:asciiTheme="minorHAnsi" w:hAnsiTheme="minorHAnsi" w:cstheme="minorHAnsi"/>
          <w:i/>
          <w:color w:val="808080" w:themeColor="background1" w:themeShade="80"/>
          <w:sz w:val="20"/>
          <w:szCs w:val="20"/>
        </w:rPr>
        <w:t>a plan</w:t>
      </w:r>
      <w:r w:rsidRPr="00E91AA2">
        <w:rPr>
          <w:rFonts w:asciiTheme="minorHAnsi" w:hAnsiTheme="minorHAnsi" w:cstheme="minorHAnsi"/>
          <w:i/>
          <w:color w:val="808080" w:themeColor="background1" w:themeShade="80"/>
          <w:sz w:val="20"/>
          <w:szCs w:val="20"/>
        </w:rPr>
        <w:t xml:space="preserve"> is undertaken. Measures of effectiveness (MOE) refer to statistical values that can validate whether the system meets user needs and goals, </w:t>
      </w:r>
      <w:r w:rsidR="00C52EA5">
        <w:rPr>
          <w:rFonts w:asciiTheme="minorHAnsi" w:hAnsiTheme="minorHAnsi" w:cstheme="minorHAnsi"/>
          <w:i/>
          <w:color w:val="808080" w:themeColor="background1" w:themeShade="80"/>
          <w:sz w:val="20"/>
          <w:szCs w:val="20"/>
        </w:rPr>
        <w:t xml:space="preserve">and </w:t>
      </w:r>
      <w:r w:rsidRPr="00E91AA2">
        <w:rPr>
          <w:rFonts w:asciiTheme="minorHAnsi" w:hAnsiTheme="minorHAnsi" w:cstheme="minorHAnsi"/>
          <w:i/>
          <w:color w:val="808080" w:themeColor="background1" w:themeShade="80"/>
          <w:sz w:val="20"/>
          <w:szCs w:val="20"/>
        </w:rPr>
        <w:t>that the system achieved the desired effect. MOEs refer to statistics such as the change in trip time or number of crashes before and after the system was built that validate that the right system was built.</w:t>
      </w:r>
      <w:r>
        <w:rPr>
          <w:rFonts w:asciiTheme="minorHAnsi" w:hAnsiTheme="minorHAnsi" w:cstheme="minorHAnsi"/>
          <w:i/>
          <w:color w:val="808080" w:themeColor="background1" w:themeShade="80"/>
          <w:sz w:val="20"/>
          <w:szCs w:val="20"/>
        </w:rPr>
        <w:t xml:space="preserve"> Preparations need to be made, for inclusion in the </w:t>
      </w:r>
      <w:r w:rsidRPr="001B6CFC">
        <w:rPr>
          <w:rFonts w:ascii="Calibri" w:hAnsi="Calibri" w:cs="Calibri"/>
          <w:i/>
          <w:color w:val="808080" w:themeColor="background1" w:themeShade="80"/>
          <w:sz w:val="20"/>
          <w:szCs w:val="20"/>
        </w:rPr>
        <w:t>Request for Proposal</w:t>
      </w:r>
      <w:r>
        <w:rPr>
          <w:rFonts w:asciiTheme="minorHAnsi" w:hAnsiTheme="minorHAnsi" w:cstheme="minorHAnsi"/>
          <w:i/>
          <w:color w:val="808080" w:themeColor="background1" w:themeShade="80"/>
          <w:sz w:val="20"/>
          <w:szCs w:val="20"/>
        </w:rPr>
        <w:t xml:space="preserve"> (RFP), to collect before-data for comparison with after-data to evaluate if the project positively and sufficiently achieved its mobility and safety goals.</w:t>
      </w:r>
    </w:p>
    <w:p w14:paraId="249DBD85" w14:textId="77777777" w:rsidR="009727E7" w:rsidRDefault="009727E7" w:rsidP="009727E7">
      <w:pPr>
        <w:pStyle w:val="ListParagraph"/>
        <w:spacing w:after="120"/>
        <w:rPr>
          <w:rFonts w:ascii="Calibri" w:hAnsi="Calibri" w:cs="Calibri"/>
          <w:i/>
          <w:color w:val="808080" w:themeColor="background1" w:themeShade="80"/>
          <w:sz w:val="20"/>
          <w:szCs w:val="20"/>
        </w:rPr>
      </w:pPr>
    </w:p>
    <w:p w14:paraId="527C52CF" w14:textId="77777777" w:rsidR="009727E7" w:rsidRPr="001B6CFC" w:rsidRDefault="009727E7" w:rsidP="009727E7">
      <w:pPr>
        <w:pStyle w:val="ListParagraph"/>
        <w:numPr>
          <w:ilvl w:val="0"/>
          <w:numId w:val="61"/>
        </w:numPr>
        <w:spacing w:after="12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The systems engineering team must define measures of effectiveness (MOE) of the system that reflect overall goals and objectives of the stakeholders, as stated in the ConOps.</w:t>
      </w:r>
    </w:p>
    <w:p w14:paraId="0681B195" w14:textId="77777777" w:rsidR="009727E7" w:rsidRPr="001B6CFC" w:rsidRDefault="009727E7" w:rsidP="009727E7">
      <w:pPr>
        <w:spacing w:after="120"/>
        <w:ind w:left="720"/>
        <w:contextualSpacing/>
        <w:rPr>
          <w:rFonts w:ascii="Calibri" w:hAnsi="Calibri" w:cs="Calibri"/>
          <w:i/>
          <w:color w:val="808080" w:themeColor="background1" w:themeShade="80"/>
          <w:sz w:val="20"/>
          <w:szCs w:val="20"/>
        </w:rPr>
      </w:pPr>
      <w:r w:rsidRPr="00DD5994">
        <w:rPr>
          <w:rFonts w:ascii="Calibri" w:hAnsi="Calibri" w:cs="Calibri"/>
          <w:color w:val="808080" w:themeColor="background1" w:themeShade="80"/>
          <w:sz w:val="20"/>
          <w:szCs w:val="20"/>
        </w:rPr>
        <w:t xml:space="preserve"> </w:t>
      </w:r>
      <w:r w:rsidRPr="001B6CFC">
        <w:rPr>
          <w:rFonts w:ascii="Calibri" w:hAnsi="Calibri" w:cs="Calibri"/>
          <w:i/>
          <w:color w:val="808080" w:themeColor="background1" w:themeShade="80"/>
          <w:sz w:val="20"/>
          <w:szCs w:val="20"/>
        </w:rPr>
        <w:t>The performance measures can be categorized as follows:</w:t>
      </w:r>
    </w:p>
    <w:p w14:paraId="38866790" w14:textId="77777777" w:rsidR="009727E7" w:rsidRPr="001B6CFC" w:rsidRDefault="009727E7" w:rsidP="009727E7">
      <w:pPr>
        <w:pStyle w:val="ListParagraph"/>
        <w:numPr>
          <w:ilvl w:val="0"/>
          <w:numId w:val="18"/>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Safety measures</w:t>
      </w:r>
    </w:p>
    <w:p w14:paraId="173FCF44" w14:textId="77777777" w:rsidR="009727E7" w:rsidRPr="001B6CFC" w:rsidRDefault="009727E7" w:rsidP="009727E7">
      <w:pPr>
        <w:pStyle w:val="ListParagraph"/>
        <w:numPr>
          <w:ilvl w:val="0"/>
          <w:numId w:val="18"/>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Travel measures</w:t>
      </w:r>
    </w:p>
    <w:p w14:paraId="05FF0FEA" w14:textId="77777777" w:rsidR="009727E7" w:rsidRPr="001B6CFC" w:rsidRDefault="009727E7" w:rsidP="009727E7">
      <w:pPr>
        <w:pStyle w:val="ListParagraph"/>
        <w:numPr>
          <w:ilvl w:val="0"/>
          <w:numId w:val="18"/>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Environmental measures</w:t>
      </w:r>
    </w:p>
    <w:p w14:paraId="25123DEE" w14:textId="6258DF43" w:rsidR="009727E7" w:rsidRPr="001B6CFC" w:rsidRDefault="009727E7" w:rsidP="009727E7">
      <w:pPr>
        <w:pStyle w:val="ListParagraph"/>
        <w:numPr>
          <w:ilvl w:val="0"/>
          <w:numId w:val="18"/>
        </w:numPr>
        <w:spacing w:after="120"/>
        <w:ind w:left="1440" w:hanging="270"/>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Agency effectiveness measures</w:t>
      </w:r>
      <w:r w:rsidR="00BA7B39">
        <w:rPr>
          <w:rFonts w:ascii="Calibri" w:hAnsi="Calibri" w:cs="Calibri"/>
          <w:i/>
          <w:color w:val="808080" w:themeColor="background1" w:themeShade="80"/>
          <w:sz w:val="20"/>
          <w:szCs w:val="20"/>
        </w:rPr>
        <w:t>.</w:t>
      </w:r>
    </w:p>
    <w:p w14:paraId="71B82275" w14:textId="77777777" w:rsidR="009727E7" w:rsidRPr="0069211F" w:rsidRDefault="009727E7" w:rsidP="009727E7">
      <w:pPr>
        <w:spacing w:after="120"/>
        <w:ind w:left="720"/>
        <w:contextualSpacing/>
        <w:rPr>
          <w:rFonts w:ascii="Calibri" w:hAnsi="Calibri" w:cs="Calibri"/>
          <w:i/>
          <w:color w:val="808080" w:themeColor="background1" w:themeShade="80"/>
          <w:sz w:val="20"/>
          <w:szCs w:val="20"/>
        </w:rPr>
      </w:pPr>
      <w:r w:rsidRPr="001B6CFC">
        <w:rPr>
          <w:rFonts w:ascii="Calibri" w:hAnsi="Calibri" w:cs="Calibri"/>
          <w:i/>
          <w:color w:val="808080" w:themeColor="background1" w:themeShade="80"/>
          <w:sz w:val="20"/>
          <w:szCs w:val="20"/>
        </w:rPr>
        <w:t>The System Validation Plan, prepared as a complementary document to the Concept of Operations, if required, will develop parameters that measure the system’s effectiveness in meeting user needs and system goals. Before-after analysis is a common approach to using MOEs. Provision</w:t>
      </w:r>
      <w:r>
        <w:rPr>
          <w:rFonts w:ascii="Calibri" w:hAnsi="Calibri" w:cs="Calibri"/>
          <w:i/>
          <w:color w:val="808080" w:themeColor="background1" w:themeShade="80"/>
          <w:sz w:val="20"/>
          <w:szCs w:val="20"/>
        </w:rPr>
        <w:t>s</w:t>
      </w:r>
      <w:r w:rsidRPr="001B6CFC">
        <w:rPr>
          <w:rFonts w:ascii="Calibri" w:hAnsi="Calibri" w:cs="Calibri"/>
          <w:i/>
          <w:color w:val="808080" w:themeColor="background1" w:themeShade="80"/>
          <w:sz w:val="20"/>
          <w:szCs w:val="20"/>
        </w:rPr>
        <w:t xml:space="preserve"> must be made for collection of any before-data, in the TMC or in the field, prior to implementation. After-data may be accessible as an outgrowth of the system’s new equipment</w:t>
      </w:r>
      <w:r>
        <w:rPr>
          <w:rFonts w:ascii="Calibri" w:hAnsi="Calibri" w:cs="Calibri"/>
          <w:i/>
          <w:color w:val="808080" w:themeColor="background1" w:themeShade="80"/>
          <w:sz w:val="20"/>
          <w:szCs w:val="20"/>
        </w:rPr>
        <w:t xml:space="preserve"> or may also need special consideration</w:t>
      </w:r>
      <w:r w:rsidRPr="001B6CFC">
        <w:rPr>
          <w:rFonts w:ascii="Calibri" w:hAnsi="Calibri" w:cs="Calibri"/>
          <w:i/>
          <w:color w:val="808080" w:themeColor="background1" w:themeShade="80"/>
          <w:sz w:val="20"/>
          <w:szCs w:val="20"/>
        </w:rPr>
        <w:t>.</w:t>
      </w:r>
      <w:r>
        <w:rPr>
          <w:rFonts w:ascii="Calibri" w:hAnsi="Calibri" w:cs="Calibri"/>
          <w:i/>
          <w:color w:val="808080" w:themeColor="background1" w:themeShade="80"/>
          <w:sz w:val="20"/>
          <w:szCs w:val="20"/>
        </w:rPr>
        <w:t xml:space="preserve"> A</w:t>
      </w:r>
      <w:r w:rsidRPr="001B6CFC">
        <w:rPr>
          <w:rFonts w:ascii="Calibri" w:hAnsi="Calibri" w:cs="Calibri"/>
          <w:i/>
          <w:color w:val="808080" w:themeColor="background1" w:themeShade="80"/>
          <w:sz w:val="20"/>
          <w:szCs w:val="20"/>
        </w:rPr>
        <w:t xml:space="preserve">rrangements to collect comparable before-data and after-data needed to evaluate the system must be made prior to development of the </w:t>
      </w:r>
      <w:r>
        <w:rPr>
          <w:rFonts w:ascii="Calibri" w:hAnsi="Calibri" w:cs="Calibri"/>
          <w:i/>
          <w:color w:val="808080" w:themeColor="background1" w:themeShade="80"/>
          <w:sz w:val="20"/>
          <w:szCs w:val="20"/>
        </w:rPr>
        <w:t>RFP</w:t>
      </w:r>
      <w:r w:rsidRPr="001B6CFC">
        <w:rPr>
          <w:rFonts w:ascii="Calibri" w:hAnsi="Calibri" w:cs="Calibri"/>
          <w:i/>
          <w:color w:val="808080" w:themeColor="background1" w:themeShade="80"/>
          <w:sz w:val="20"/>
          <w:szCs w:val="20"/>
        </w:rPr>
        <w:t xml:space="preserve">, otherwise the before-data may not be collected. </w:t>
      </w:r>
    </w:p>
    <w:p w14:paraId="73815EED" w14:textId="77777777" w:rsidR="009727E7" w:rsidRPr="001B6CFC" w:rsidRDefault="009727E7" w:rsidP="00CF0D13">
      <w:pPr>
        <w:spacing w:after="120"/>
        <w:ind w:left="720"/>
        <w:contextualSpacing/>
        <w:rPr>
          <w:rFonts w:ascii="Calibri" w:hAnsi="Calibri" w:cs="Calibri"/>
          <w:i/>
          <w:color w:val="808080" w:themeColor="background1" w:themeShade="80"/>
          <w:sz w:val="20"/>
          <w:szCs w:val="20"/>
        </w:rPr>
      </w:pPr>
    </w:p>
    <w:p w14:paraId="796097D3" w14:textId="77777777" w:rsidR="002209DA" w:rsidRPr="002209DA" w:rsidRDefault="002209DA" w:rsidP="004E2927">
      <w:pPr>
        <w:pStyle w:val="ListParagraph"/>
        <w:keepNext/>
        <w:numPr>
          <w:ilvl w:val="0"/>
          <w:numId w:val="31"/>
        </w:numPr>
        <w:tabs>
          <w:tab w:val="left" w:pos="1728"/>
          <w:tab w:val="left" w:pos="2592"/>
        </w:tabs>
        <w:spacing w:after="120"/>
        <w:jc w:val="left"/>
        <w:outlineLvl w:val="0"/>
        <w:rPr>
          <w:rFonts w:ascii="Arial" w:hAnsi="Arial" w:cs="Arial"/>
          <w:b/>
          <w:bCs/>
          <w:vanish/>
          <w:kern w:val="32"/>
          <w:sz w:val="32"/>
          <w:szCs w:val="32"/>
        </w:rPr>
      </w:pPr>
      <w:bookmarkStart w:id="227" w:name="_Toc515428246"/>
      <w:bookmarkStart w:id="228" w:name="_Toc515428283"/>
      <w:bookmarkStart w:id="229" w:name="_Toc515446592"/>
      <w:bookmarkStart w:id="230" w:name="_Toc515451332"/>
      <w:bookmarkStart w:id="231" w:name="_Toc515454850"/>
      <w:bookmarkStart w:id="232" w:name="_Toc515455792"/>
      <w:bookmarkStart w:id="233" w:name="_Toc515456034"/>
      <w:bookmarkStart w:id="234" w:name="_Toc515456092"/>
      <w:bookmarkStart w:id="235" w:name="_Toc515456394"/>
      <w:bookmarkStart w:id="236" w:name="_Toc515456581"/>
      <w:bookmarkStart w:id="237" w:name="_Toc515457492"/>
      <w:bookmarkStart w:id="238" w:name="_Toc515524253"/>
      <w:bookmarkStart w:id="239" w:name="_Toc515532041"/>
      <w:bookmarkStart w:id="240" w:name="_Toc515538358"/>
      <w:bookmarkStart w:id="241" w:name="_Toc515538412"/>
      <w:bookmarkStart w:id="242" w:name="_Toc515863612"/>
      <w:bookmarkStart w:id="243" w:name="_Toc515870073"/>
      <w:bookmarkStart w:id="244" w:name="_Toc515870476"/>
      <w:bookmarkStart w:id="245" w:name="_Toc515870849"/>
      <w:bookmarkStart w:id="246" w:name="_Toc515871778"/>
      <w:bookmarkStart w:id="247" w:name="_Toc515872391"/>
      <w:bookmarkStart w:id="248" w:name="_Toc515880302"/>
      <w:bookmarkStart w:id="249" w:name="_Toc515880459"/>
      <w:bookmarkStart w:id="250" w:name="_Toc515880516"/>
      <w:bookmarkStart w:id="251" w:name="_Toc515954930"/>
      <w:bookmarkStart w:id="252" w:name="_Toc515955593"/>
      <w:bookmarkStart w:id="253" w:name="_Toc515955648"/>
      <w:bookmarkStart w:id="254" w:name="_Toc515955703"/>
      <w:bookmarkStart w:id="255" w:name="_Toc515955903"/>
      <w:bookmarkStart w:id="256" w:name="_Toc515956746"/>
      <w:bookmarkStart w:id="257" w:name="_Toc516119874"/>
      <w:bookmarkStart w:id="258" w:name="_Toc1029639"/>
      <w:bookmarkStart w:id="259" w:name="_Toc4157363"/>
      <w:bookmarkStart w:id="260" w:name="_Toc4157425"/>
      <w:bookmarkStart w:id="261" w:name="_Toc4572476"/>
      <w:bookmarkStart w:id="262" w:name="_Toc6994100"/>
      <w:bookmarkStart w:id="263" w:name="_Toc6994461"/>
      <w:bookmarkStart w:id="264" w:name="_Toc7158845"/>
      <w:bookmarkStart w:id="265" w:name="_Toc14271043"/>
      <w:bookmarkStart w:id="266" w:name="_Toc14332437"/>
      <w:bookmarkStart w:id="267" w:name="_Toc14759939"/>
      <w:bookmarkStart w:id="268" w:name="_Toc14764482"/>
      <w:bookmarkStart w:id="269" w:name="_Toc18564251"/>
      <w:bookmarkStart w:id="270" w:name="_Toc18376560"/>
      <w:bookmarkStart w:id="271" w:name="_Toc127167875"/>
      <w:bookmarkEnd w:id="221"/>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09AD6D1C" w14:textId="77777777" w:rsidR="00F7512B" w:rsidRPr="00614910" w:rsidRDefault="00F7512B" w:rsidP="00614910">
      <w:pPr>
        <w:pStyle w:val="Heading1"/>
      </w:pPr>
      <w:bookmarkStart w:id="272" w:name="_Toc515428284"/>
      <w:bookmarkStart w:id="273" w:name="_Toc515455793"/>
      <w:bookmarkStart w:id="274" w:name="_Toc18564252"/>
      <w:r w:rsidRPr="00614910">
        <w:t>Project Management and Control</w:t>
      </w:r>
      <w:bookmarkEnd w:id="270"/>
      <w:bookmarkEnd w:id="271"/>
      <w:bookmarkEnd w:id="272"/>
      <w:bookmarkEnd w:id="273"/>
      <w:bookmarkEnd w:id="274"/>
    </w:p>
    <w:p w14:paraId="5D3F9247" w14:textId="59367FF5" w:rsidR="00371D50" w:rsidRDefault="00371D50" w:rsidP="002839AB">
      <w:pPr>
        <w:pStyle w:val="Instruction"/>
      </w:pPr>
      <w:r>
        <w:t>Review and modify as needed the introduction to this section</w:t>
      </w:r>
      <w:r w:rsidR="00523E31">
        <w:t xml:space="preserve"> below</w:t>
      </w:r>
      <w:r>
        <w:t xml:space="preserve"> that describes</w:t>
      </w:r>
      <w:r w:rsidR="00F7512B" w:rsidRPr="002A5701">
        <w:t xml:space="preserve"> the </w:t>
      </w:r>
      <w:r>
        <w:t>following:</w:t>
      </w:r>
    </w:p>
    <w:p w14:paraId="6ADB9617" w14:textId="27586CC1" w:rsidR="00371D50" w:rsidRDefault="006B0871" w:rsidP="00371D50">
      <w:pPr>
        <w:pStyle w:val="Instruction"/>
        <w:numPr>
          <w:ilvl w:val="1"/>
          <w:numId w:val="32"/>
        </w:numPr>
        <w:ind w:left="1166"/>
        <w:contextualSpacing/>
      </w:pPr>
      <w:r>
        <w:t>P</w:t>
      </w:r>
      <w:r w:rsidR="00F7512B" w:rsidRPr="002A5701">
        <w:t>roject management and control needed to successfully complete the project</w:t>
      </w:r>
      <w:r w:rsidR="0069211F">
        <w:t>.</w:t>
      </w:r>
      <w:r w:rsidR="00371D50">
        <w:t xml:space="preserve"> </w:t>
      </w:r>
    </w:p>
    <w:p w14:paraId="0519EA91" w14:textId="0650F85E" w:rsidR="003176A0" w:rsidRDefault="006B0871" w:rsidP="003176A0">
      <w:pPr>
        <w:pStyle w:val="Instruction"/>
        <w:numPr>
          <w:ilvl w:val="1"/>
          <w:numId w:val="32"/>
        </w:numPr>
        <w:ind w:left="1166"/>
        <w:contextualSpacing/>
      </w:pPr>
      <w:r>
        <w:t>T</w:t>
      </w:r>
      <w:r w:rsidR="00371D50">
        <w:t xml:space="preserve">he tasks needed </w:t>
      </w:r>
      <w:r w:rsidR="00F7512B" w:rsidRPr="002A5701">
        <w:t xml:space="preserve">to be performed to achieve </w:t>
      </w:r>
      <w:r w:rsidR="00371D50">
        <w:t xml:space="preserve">project </w:t>
      </w:r>
      <w:r w:rsidR="00F7512B" w:rsidRPr="002A5701">
        <w:t>goals</w:t>
      </w:r>
      <w:r w:rsidR="0069211F">
        <w:t>.</w:t>
      </w:r>
      <w:r w:rsidR="00F7512B" w:rsidRPr="002A5701">
        <w:t xml:space="preserve"> </w:t>
      </w:r>
    </w:p>
    <w:p w14:paraId="4E487A0B" w14:textId="1457713C" w:rsidR="00F7512B" w:rsidRDefault="00523E31" w:rsidP="003176A0">
      <w:pPr>
        <w:pStyle w:val="Instruction"/>
        <w:numPr>
          <w:ilvl w:val="1"/>
          <w:numId w:val="32"/>
        </w:numPr>
        <w:ind w:left="1166"/>
        <w:contextualSpacing/>
      </w:pPr>
      <w:r>
        <w:t>T</w:t>
      </w:r>
      <w:r w:rsidR="00F7512B" w:rsidRPr="002A5701">
        <w:t>he organizational responsibilities required for accountability in the project.</w:t>
      </w:r>
    </w:p>
    <w:p w14:paraId="4D7EC8C5" w14:textId="77777777" w:rsidR="001B6CFC" w:rsidRPr="002A5701" w:rsidRDefault="001B6CFC" w:rsidP="001B6CFC">
      <w:pPr>
        <w:pStyle w:val="Instruction"/>
        <w:numPr>
          <w:ilvl w:val="0"/>
          <w:numId w:val="0"/>
        </w:numPr>
        <w:ind w:left="1166"/>
        <w:contextualSpacing/>
      </w:pPr>
    </w:p>
    <w:p w14:paraId="13E90011" w14:textId="6B54CFDD" w:rsidR="00F7512B" w:rsidRDefault="00F7512B" w:rsidP="001B6CFC">
      <w:pPr>
        <w:pStyle w:val="ListParagraph"/>
        <w:numPr>
          <w:ilvl w:val="0"/>
          <w:numId w:val="61"/>
        </w:numPr>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The successful completion of </w:t>
      </w:r>
      <w:r w:rsidR="00C348FD" w:rsidRPr="001B6CFC">
        <w:rPr>
          <w:rFonts w:asciiTheme="minorHAnsi" w:hAnsiTheme="minorHAnsi" w:cstheme="minorHAnsi"/>
          <w:i/>
          <w:color w:val="808080" w:themeColor="background1" w:themeShade="80"/>
          <w:sz w:val="20"/>
          <w:szCs w:val="20"/>
        </w:rPr>
        <w:t>SEP</w:t>
      </w:r>
      <w:r w:rsidRPr="001B6CFC">
        <w:rPr>
          <w:rFonts w:asciiTheme="minorHAnsi" w:hAnsiTheme="minorHAnsi" w:cstheme="minorHAnsi"/>
          <w:i/>
          <w:color w:val="808080" w:themeColor="background1" w:themeShade="80"/>
          <w:sz w:val="20"/>
          <w:szCs w:val="20"/>
        </w:rPr>
        <w:t xml:space="preserve">s described in Section </w:t>
      </w:r>
      <w:r w:rsidR="008A1FEC" w:rsidRPr="001B6CFC">
        <w:rPr>
          <w:rFonts w:asciiTheme="minorHAnsi" w:hAnsiTheme="minorHAnsi" w:cstheme="minorHAnsi"/>
          <w:i/>
          <w:color w:val="808080" w:themeColor="background1" w:themeShade="80"/>
          <w:sz w:val="20"/>
          <w:szCs w:val="20"/>
        </w:rPr>
        <w:t>2</w:t>
      </w:r>
      <w:r w:rsidRPr="001B6CFC">
        <w:rPr>
          <w:rFonts w:asciiTheme="minorHAnsi" w:hAnsiTheme="minorHAnsi" w:cstheme="minorHAnsi"/>
          <w:i/>
          <w:color w:val="808080" w:themeColor="background1" w:themeShade="80"/>
          <w:sz w:val="20"/>
          <w:szCs w:val="20"/>
        </w:rPr>
        <w:t xml:space="preserve"> form the backbone for project success. The </w:t>
      </w:r>
      <w:r w:rsidR="00DF6849" w:rsidRPr="001B6CFC">
        <w:rPr>
          <w:rFonts w:asciiTheme="minorHAnsi" w:hAnsiTheme="minorHAnsi" w:cstheme="minorHAnsi"/>
          <w:i/>
          <w:color w:val="808080" w:themeColor="background1" w:themeShade="80"/>
          <w:sz w:val="20"/>
          <w:szCs w:val="20"/>
        </w:rPr>
        <w:t xml:space="preserve">Overall </w:t>
      </w:r>
      <w:r w:rsidRPr="001B6CFC">
        <w:rPr>
          <w:rFonts w:asciiTheme="minorHAnsi" w:hAnsiTheme="minorHAnsi" w:cstheme="minorHAnsi"/>
          <w:i/>
          <w:color w:val="808080" w:themeColor="background1" w:themeShade="80"/>
          <w:sz w:val="20"/>
          <w:szCs w:val="20"/>
        </w:rPr>
        <w:t xml:space="preserve">Project Manager’s responsibility is to ensure that tasks are completed on schedule and at cost. Hence, the </w:t>
      </w:r>
      <w:r w:rsidR="00DF6849" w:rsidRPr="001B6CFC">
        <w:rPr>
          <w:rFonts w:asciiTheme="minorHAnsi" w:hAnsiTheme="minorHAnsi" w:cstheme="minorHAnsi"/>
          <w:i/>
          <w:color w:val="808080" w:themeColor="background1" w:themeShade="80"/>
          <w:sz w:val="20"/>
          <w:szCs w:val="20"/>
        </w:rPr>
        <w:t xml:space="preserve">Overall </w:t>
      </w:r>
      <w:r w:rsidRPr="001B6CFC">
        <w:rPr>
          <w:rFonts w:asciiTheme="minorHAnsi" w:hAnsiTheme="minorHAnsi" w:cstheme="minorHAnsi"/>
          <w:i/>
          <w:color w:val="808080" w:themeColor="background1" w:themeShade="80"/>
          <w:sz w:val="20"/>
          <w:szCs w:val="20"/>
        </w:rPr>
        <w:t xml:space="preserve">Project Manager’s responsibility is to put proper controls </w:t>
      </w:r>
      <w:r w:rsidR="00966A5E" w:rsidRPr="001B6CFC">
        <w:rPr>
          <w:rFonts w:asciiTheme="minorHAnsi" w:hAnsiTheme="minorHAnsi" w:cstheme="minorHAnsi"/>
          <w:i/>
          <w:color w:val="808080" w:themeColor="background1" w:themeShade="80"/>
          <w:sz w:val="20"/>
          <w:szCs w:val="20"/>
        </w:rPr>
        <w:t xml:space="preserve">in place </w:t>
      </w:r>
      <w:r w:rsidRPr="001B6CFC">
        <w:rPr>
          <w:rFonts w:asciiTheme="minorHAnsi" w:hAnsiTheme="minorHAnsi" w:cstheme="minorHAnsi"/>
          <w:i/>
          <w:color w:val="808080" w:themeColor="background1" w:themeShade="80"/>
          <w:sz w:val="20"/>
          <w:szCs w:val="20"/>
        </w:rPr>
        <w:t xml:space="preserve">that help achieve this goal. </w:t>
      </w:r>
      <w:r w:rsidR="0069211F">
        <w:rPr>
          <w:rFonts w:asciiTheme="minorHAnsi" w:hAnsiTheme="minorHAnsi" w:cstheme="minorHAnsi"/>
          <w:i/>
          <w:color w:val="808080" w:themeColor="background1" w:themeShade="80"/>
          <w:sz w:val="20"/>
          <w:szCs w:val="20"/>
        </w:rPr>
        <w:br/>
      </w:r>
    </w:p>
    <w:p w14:paraId="4D2D6F46" w14:textId="2FB74773" w:rsidR="00AC3933" w:rsidRPr="00AC3933" w:rsidRDefault="00E0544B" w:rsidP="00AC3933">
      <w:pPr>
        <w:pStyle w:val="ListParagraph"/>
        <w:numPr>
          <w:ilvl w:val="0"/>
          <w:numId w:val="61"/>
        </w:numPr>
        <w:rPr>
          <w:rFonts w:asciiTheme="minorHAnsi" w:hAnsiTheme="minorHAnsi" w:cstheme="minorHAnsi"/>
          <w:i/>
          <w:color w:val="7F7F7F" w:themeColor="text1" w:themeTint="80"/>
          <w:sz w:val="20"/>
          <w:szCs w:val="20"/>
        </w:rPr>
      </w:pPr>
      <w:r>
        <w:rPr>
          <w:rFonts w:asciiTheme="minorHAnsi" w:hAnsiTheme="minorHAnsi" w:cstheme="minorHAnsi"/>
          <w:i/>
          <w:color w:val="7F7F7F" w:themeColor="text1" w:themeTint="80"/>
          <w:sz w:val="20"/>
          <w:szCs w:val="20"/>
        </w:rPr>
        <w:t>As stat</w:t>
      </w:r>
      <w:r w:rsidR="003F3D2D">
        <w:rPr>
          <w:rFonts w:asciiTheme="minorHAnsi" w:hAnsiTheme="minorHAnsi" w:cstheme="minorHAnsi"/>
          <w:i/>
          <w:color w:val="7F7F7F" w:themeColor="text1" w:themeTint="80"/>
          <w:sz w:val="20"/>
          <w:szCs w:val="20"/>
        </w:rPr>
        <w:t>e</w:t>
      </w:r>
      <w:r>
        <w:rPr>
          <w:rFonts w:asciiTheme="minorHAnsi" w:hAnsiTheme="minorHAnsi" w:cstheme="minorHAnsi"/>
          <w:i/>
          <w:color w:val="7F7F7F" w:themeColor="text1" w:themeTint="80"/>
          <w:sz w:val="20"/>
          <w:szCs w:val="20"/>
        </w:rPr>
        <w:t>d earlier, w</w:t>
      </w:r>
      <w:r w:rsidR="00AC3933">
        <w:rPr>
          <w:rFonts w:asciiTheme="minorHAnsi" w:hAnsiTheme="minorHAnsi" w:cstheme="minorHAnsi"/>
          <w:i/>
          <w:color w:val="7F7F7F" w:themeColor="text1" w:themeTint="80"/>
          <w:sz w:val="20"/>
          <w:szCs w:val="20"/>
        </w:rPr>
        <w:t xml:space="preserve">hile some elements of this template are instructional, the template does not specify how any </w:t>
      </w:r>
      <w:r w:rsidR="00C455AF">
        <w:rPr>
          <w:rFonts w:asciiTheme="minorHAnsi" w:hAnsiTheme="minorHAnsi" w:cstheme="minorHAnsi"/>
          <w:i/>
          <w:color w:val="7F7F7F" w:themeColor="text1" w:themeTint="80"/>
          <w:sz w:val="20"/>
          <w:szCs w:val="20"/>
        </w:rPr>
        <w:t>specific</w:t>
      </w:r>
      <w:r w:rsidR="00AC3933">
        <w:rPr>
          <w:rFonts w:asciiTheme="minorHAnsi" w:hAnsiTheme="minorHAnsi" w:cstheme="minorHAnsi"/>
          <w:i/>
          <w:color w:val="7F7F7F" w:themeColor="text1" w:themeTint="80"/>
          <w:sz w:val="20"/>
          <w:szCs w:val="20"/>
        </w:rPr>
        <w:t xml:space="preserve"> ITS project will be done.  It is up to the systems engineer and project manager to specify under </w:t>
      </w:r>
      <w:r w:rsidR="00AC3933">
        <w:rPr>
          <w:rFonts w:asciiTheme="minorHAnsi" w:hAnsiTheme="minorHAnsi" w:cstheme="minorHAnsi"/>
          <w:i/>
          <w:color w:val="7F7F7F" w:themeColor="text1" w:themeTint="80"/>
          <w:sz w:val="20"/>
          <w:szCs w:val="20"/>
        </w:rPr>
        <w:lastRenderedPageBreak/>
        <w:t xml:space="preserve">what </w:t>
      </w:r>
      <w:r w:rsidR="00A62ABA">
        <w:rPr>
          <w:rFonts w:asciiTheme="minorHAnsi" w:hAnsiTheme="minorHAnsi" w:cstheme="minorHAnsi"/>
          <w:i/>
          <w:color w:val="7F7F7F" w:themeColor="text1" w:themeTint="80"/>
          <w:sz w:val="20"/>
          <w:szCs w:val="20"/>
        </w:rPr>
        <w:t>contractual process</w:t>
      </w:r>
      <w:r w:rsidR="00AC3933">
        <w:rPr>
          <w:rFonts w:asciiTheme="minorHAnsi" w:hAnsiTheme="minorHAnsi" w:cstheme="minorHAnsi"/>
          <w:i/>
          <w:color w:val="7F7F7F" w:themeColor="text1" w:themeTint="80"/>
          <w:sz w:val="20"/>
          <w:szCs w:val="20"/>
        </w:rPr>
        <w:t>, when and by whom the elements identified in this template will be accomplished.</w:t>
      </w:r>
      <w:r w:rsidR="0069211F">
        <w:rPr>
          <w:rFonts w:asciiTheme="minorHAnsi" w:hAnsiTheme="minorHAnsi" w:cstheme="minorHAnsi"/>
          <w:i/>
          <w:color w:val="7F7F7F" w:themeColor="text1" w:themeTint="80"/>
          <w:sz w:val="20"/>
          <w:szCs w:val="20"/>
        </w:rPr>
        <w:br/>
      </w:r>
    </w:p>
    <w:p w14:paraId="6CB43F20" w14:textId="408EE0BE" w:rsidR="00905C19" w:rsidRPr="0069211F" w:rsidRDefault="0040498F" w:rsidP="0069211F">
      <w:pPr>
        <w:pStyle w:val="ListParagraph"/>
        <w:numPr>
          <w:ilvl w:val="0"/>
          <w:numId w:val="61"/>
        </w:numPr>
        <w:rPr>
          <w:rFonts w:asciiTheme="minorHAnsi" w:hAnsiTheme="minorHAnsi" w:cstheme="minorHAnsi"/>
          <w:i/>
          <w:noProof/>
          <w:color w:val="808080" w:themeColor="background1" w:themeShade="80"/>
          <w:sz w:val="20"/>
          <w:szCs w:val="20"/>
        </w:rPr>
      </w:pPr>
      <w:r>
        <w:rPr>
          <w:rFonts w:asciiTheme="minorHAnsi" w:hAnsiTheme="minorHAnsi" w:cstheme="minorHAnsi"/>
          <w:i/>
          <w:noProof/>
          <w:color w:val="808080" w:themeColor="background1" w:themeShade="80"/>
          <w:sz w:val="20"/>
          <w:szCs w:val="20"/>
        </w:rPr>
        <w:t xml:space="preserve">Figure 2 shows </w:t>
      </w:r>
      <w:r w:rsidR="00340E25">
        <w:rPr>
          <w:rFonts w:asciiTheme="minorHAnsi" w:hAnsiTheme="minorHAnsi" w:cstheme="minorHAnsi"/>
          <w:i/>
          <w:noProof/>
          <w:color w:val="808080" w:themeColor="background1" w:themeShade="80"/>
          <w:sz w:val="20"/>
          <w:szCs w:val="20"/>
        </w:rPr>
        <w:t xml:space="preserve">potental </w:t>
      </w:r>
      <w:r>
        <w:rPr>
          <w:rFonts w:asciiTheme="minorHAnsi" w:hAnsiTheme="minorHAnsi" w:cstheme="minorHAnsi"/>
          <w:i/>
          <w:noProof/>
          <w:color w:val="808080" w:themeColor="background1" w:themeShade="80"/>
          <w:sz w:val="20"/>
          <w:szCs w:val="20"/>
        </w:rPr>
        <w:t>project stages for a</w:t>
      </w:r>
      <w:r w:rsidR="00340E25">
        <w:rPr>
          <w:rFonts w:asciiTheme="minorHAnsi" w:hAnsiTheme="minorHAnsi" w:cstheme="minorHAnsi"/>
          <w:i/>
          <w:noProof/>
          <w:color w:val="808080" w:themeColor="background1" w:themeShade="80"/>
          <w:sz w:val="20"/>
          <w:szCs w:val="20"/>
        </w:rPr>
        <w:t>n</w:t>
      </w:r>
      <w:r>
        <w:rPr>
          <w:rFonts w:asciiTheme="minorHAnsi" w:hAnsiTheme="minorHAnsi" w:cstheme="minorHAnsi"/>
          <w:i/>
          <w:noProof/>
          <w:color w:val="808080" w:themeColor="background1" w:themeShade="80"/>
          <w:sz w:val="20"/>
          <w:szCs w:val="20"/>
        </w:rPr>
        <w:t xml:space="preserve"> ITS project.</w:t>
      </w:r>
      <w:bookmarkStart w:id="275" w:name="_Ref132093340"/>
    </w:p>
    <w:bookmarkEnd w:id="275"/>
    <w:p w14:paraId="22A14442" w14:textId="311A3350" w:rsidR="00A242F3" w:rsidRDefault="00A242F3" w:rsidP="00673FD8">
      <w:pPr>
        <w:spacing w:after="120"/>
        <w:ind w:left="720"/>
        <w:contextualSpacing/>
        <w:jc w:val="center"/>
      </w:pPr>
      <w:r>
        <w:rPr>
          <w:noProof/>
        </w:rPr>
        <w:drawing>
          <wp:inline distT="0" distB="0" distL="0" distR="0" wp14:anchorId="23F40062" wp14:editId="54F75F91">
            <wp:extent cx="5454650" cy="3495343"/>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71463" cy="3506117"/>
                    </a:xfrm>
                    <a:prstGeom prst="rect">
                      <a:avLst/>
                    </a:prstGeom>
                    <a:noFill/>
                  </pic:spPr>
                </pic:pic>
              </a:graphicData>
            </a:graphic>
          </wp:inline>
        </w:drawing>
      </w:r>
    </w:p>
    <w:p w14:paraId="38CB7EE9" w14:textId="030B7349" w:rsidR="009561BA" w:rsidRDefault="009561BA" w:rsidP="009561BA">
      <w:pPr>
        <w:pStyle w:val="FigureCaption"/>
      </w:pPr>
      <w:bookmarkStart w:id="276" w:name="_Toc18564282"/>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 xml:space="preserve">: </w:t>
      </w:r>
      <w:r>
        <w:rPr>
          <w:noProof/>
        </w:rPr>
        <w:t>Project Stages for ITS Project</w:t>
      </w:r>
      <w:bookmarkEnd w:id="276"/>
    </w:p>
    <w:p w14:paraId="552F64A5" w14:textId="67B3A07F" w:rsidR="00A242F3" w:rsidRDefault="00A242F3" w:rsidP="00673FD8">
      <w:pPr>
        <w:spacing w:after="120"/>
        <w:ind w:left="720"/>
        <w:contextualSpacing/>
        <w:jc w:val="center"/>
      </w:pPr>
    </w:p>
    <w:p w14:paraId="71210D70" w14:textId="77777777" w:rsidR="00A242F3" w:rsidRPr="00A242F3" w:rsidRDefault="00A242F3" w:rsidP="00673FD8">
      <w:pPr>
        <w:spacing w:after="120"/>
        <w:ind w:left="720"/>
        <w:contextualSpacing/>
        <w:jc w:val="center"/>
      </w:pPr>
    </w:p>
    <w:p w14:paraId="1C432AF7" w14:textId="774C5676" w:rsidR="00014EAA" w:rsidRPr="001B6CFC" w:rsidRDefault="00014EAA" w:rsidP="001B6CFC">
      <w:pPr>
        <w:pStyle w:val="ListParagraph"/>
        <w:numPr>
          <w:ilvl w:val="0"/>
          <w:numId w:val="61"/>
        </w:numPr>
        <w:rPr>
          <w:rFonts w:asciiTheme="minorHAnsi" w:hAnsiTheme="minorHAnsi" w:cstheme="minorHAnsi"/>
          <w:i/>
          <w:noProof/>
          <w:color w:val="808080" w:themeColor="background1" w:themeShade="80"/>
          <w:sz w:val="20"/>
          <w:szCs w:val="20"/>
        </w:rPr>
      </w:pPr>
      <w:r w:rsidRPr="001B6CFC">
        <w:rPr>
          <w:rFonts w:asciiTheme="minorHAnsi" w:hAnsiTheme="minorHAnsi" w:cstheme="minorHAnsi"/>
          <w:i/>
          <w:noProof/>
          <w:color w:val="808080" w:themeColor="background1" w:themeShade="80"/>
          <w:sz w:val="20"/>
          <w:szCs w:val="20"/>
        </w:rPr>
        <w:t xml:space="preserve">The Overall Project Manager’s responsibility starts with project kick off and ends with O&amp;M. There will be various people and organizations that help throughout this process. </w:t>
      </w:r>
    </w:p>
    <w:p w14:paraId="57D403FF" w14:textId="77777777" w:rsidR="00014EAA" w:rsidRPr="001B6CFC" w:rsidRDefault="00014EAA" w:rsidP="001B6CFC">
      <w:pPr>
        <w:ind w:left="720"/>
        <w:rPr>
          <w:rFonts w:asciiTheme="minorHAnsi" w:hAnsiTheme="minorHAnsi" w:cstheme="minorHAnsi"/>
          <w:i/>
          <w:noProof/>
          <w:color w:val="808080" w:themeColor="background1" w:themeShade="80"/>
          <w:sz w:val="20"/>
          <w:szCs w:val="20"/>
        </w:rPr>
      </w:pPr>
      <w:r w:rsidRPr="001B6CFC">
        <w:rPr>
          <w:rFonts w:asciiTheme="minorHAnsi" w:hAnsiTheme="minorHAnsi" w:cstheme="minorHAnsi"/>
          <w:i/>
          <w:noProof/>
          <w:color w:val="808080" w:themeColor="background1" w:themeShade="80"/>
          <w:sz w:val="20"/>
          <w:szCs w:val="20"/>
        </w:rPr>
        <w:t xml:space="preserve">The Systems Engineer will typically select the RITSA service packages to define the PITSA. The Consultant will typically perform duties including, but not limited to, the high-level requirements analysis for publication of </w:t>
      </w:r>
      <w:r w:rsidRPr="003563B2">
        <w:rPr>
          <w:rFonts w:asciiTheme="minorHAnsi" w:hAnsiTheme="minorHAnsi" w:cstheme="minorHAnsi"/>
          <w:i/>
          <w:noProof/>
          <w:color w:val="808080" w:themeColor="background1" w:themeShade="80"/>
          <w:sz w:val="20"/>
          <w:szCs w:val="20"/>
        </w:rPr>
        <w:t xml:space="preserve">the </w:t>
      </w:r>
      <w:r w:rsidRPr="00E91AA2">
        <w:rPr>
          <w:rFonts w:asciiTheme="minorHAnsi" w:hAnsiTheme="minorHAnsi" w:cstheme="minorHAnsi"/>
          <w:i/>
          <w:noProof/>
          <w:color w:val="808080" w:themeColor="background1" w:themeShade="80"/>
          <w:sz w:val="20"/>
          <w:szCs w:val="20"/>
        </w:rPr>
        <w:t>MTRs/TSPs</w:t>
      </w:r>
      <w:r w:rsidRPr="003563B2">
        <w:rPr>
          <w:rFonts w:asciiTheme="minorHAnsi" w:hAnsiTheme="minorHAnsi" w:cstheme="minorHAnsi"/>
          <w:i/>
          <w:noProof/>
          <w:color w:val="808080" w:themeColor="background1" w:themeShade="80"/>
          <w:sz w:val="20"/>
          <w:szCs w:val="20"/>
        </w:rPr>
        <w:t>.</w:t>
      </w:r>
    </w:p>
    <w:p w14:paraId="7BAA254D" w14:textId="3310FCA7" w:rsidR="00014EAA" w:rsidRDefault="00014EAA" w:rsidP="001B6CFC">
      <w:pPr>
        <w:ind w:left="720"/>
        <w:rPr>
          <w:rFonts w:asciiTheme="minorHAnsi" w:hAnsiTheme="minorHAnsi" w:cstheme="minorHAnsi"/>
          <w:i/>
          <w:noProof/>
          <w:color w:val="808080" w:themeColor="background1" w:themeShade="80"/>
          <w:sz w:val="20"/>
          <w:szCs w:val="20"/>
        </w:rPr>
      </w:pPr>
      <w:r w:rsidRPr="001B6CFC">
        <w:rPr>
          <w:rFonts w:asciiTheme="minorHAnsi" w:hAnsiTheme="minorHAnsi" w:cstheme="minorHAnsi"/>
          <w:i/>
          <w:noProof/>
          <w:color w:val="808080" w:themeColor="background1" w:themeShade="80"/>
          <w:sz w:val="20"/>
          <w:szCs w:val="20"/>
        </w:rPr>
        <w:t xml:space="preserve">The </w:t>
      </w:r>
      <w:r w:rsidR="0069211F">
        <w:rPr>
          <w:rFonts w:asciiTheme="minorHAnsi" w:hAnsiTheme="minorHAnsi" w:cstheme="minorHAnsi"/>
          <w:i/>
          <w:noProof/>
          <w:color w:val="808080" w:themeColor="background1" w:themeShade="80"/>
          <w:sz w:val="20"/>
          <w:szCs w:val="20"/>
        </w:rPr>
        <w:t>d</w:t>
      </w:r>
      <w:r w:rsidRPr="001B6CFC">
        <w:rPr>
          <w:rFonts w:asciiTheme="minorHAnsi" w:hAnsiTheme="minorHAnsi" w:cstheme="minorHAnsi"/>
          <w:i/>
          <w:noProof/>
          <w:color w:val="808080" w:themeColor="background1" w:themeShade="80"/>
          <w:sz w:val="20"/>
          <w:szCs w:val="20"/>
        </w:rPr>
        <w:t xml:space="preserve">istrict office will be responsible for the procurement process, and selection and award of the contract. A Consultant will perform construction/installation, which will be supervised by the Construction Project Manager on behalf of the Overall Project Manager. System acceptance will be supervised by the </w:t>
      </w:r>
      <w:r w:rsidR="0069211F">
        <w:rPr>
          <w:rFonts w:asciiTheme="minorHAnsi" w:hAnsiTheme="minorHAnsi" w:cstheme="minorHAnsi"/>
          <w:i/>
          <w:noProof/>
          <w:color w:val="808080" w:themeColor="background1" w:themeShade="80"/>
          <w:sz w:val="20"/>
          <w:szCs w:val="20"/>
        </w:rPr>
        <w:t>d</w:t>
      </w:r>
      <w:r w:rsidRPr="001B6CFC">
        <w:rPr>
          <w:rFonts w:asciiTheme="minorHAnsi" w:hAnsiTheme="minorHAnsi" w:cstheme="minorHAnsi"/>
          <w:i/>
          <w:noProof/>
          <w:color w:val="808080" w:themeColor="background1" w:themeShade="80"/>
          <w:sz w:val="20"/>
          <w:szCs w:val="20"/>
        </w:rPr>
        <w:t>istrict office or an independent verification and validation team. The maintenance department will take over after the system has been accepted.</w:t>
      </w:r>
    </w:p>
    <w:p w14:paraId="4965E8BE" w14:textId="4570192A" w:rsidR="003E6918" w:rsidRPr="001B6CFC" w:rsidRDefault="00E85717" w:rsidP="001B6CFC">
      <w:pPr>
        <w:ind w:left="720"/>
        <w:rPr>
          <w:rFonts w:asciiTheme="minorHAnsi" w:hAnsiTheme="minorHAnsi" w:cstheme="minorHAnsi"/>
          <w:i/>
          <w:color w:val="808080" w:themeColor="background1" w:themeShade="80"/>
          <w:sz w:val="20"/>
          <w:szCs w:val="20"/>
        </w:rPr>
      </w:pPr>
      <w:r>
        <w:rPr>
          <w:rFonts w:asciiTheme="minorHAnsi" w:hAnsiTheme="minorHAnsi" w:cstheme="minorHAnsi"/>
          <w:i/>
          <w:noProof/>
          <w:color w:val="808080" w:themeColor="background1" w:themeShade="80"/>
          <w:sz w:val="20"/>
          <w:szCs w:val="20"/>
        </w:rPr>
        <w:t xml:space="preserve">By following instructions in this section, the Overall Project Manager will describe how the project will be managed based on its degree of risk and complexity. </w:t>
      </w:r>
      <w:r w:rsidR="003E6918" w:rsidRPr="001B6CFC">
        <w:rPr>
          <w:rFonts w:asciiTheme="minorHAnsi" w:hAnsiTheme="minorHAnsi" w:cstheme="minorHAnsi"/>
          <w:i/>
          <w:color w:val="808080" w:themeColor="background1" w:themeShade="80"/>
          <w:sz w:val="20"/>
          <w:szCs w:val="20"/>
        </w:rPr>
        <w:t>The following areas will be covered in this section</w:t>
      </w:r>
      <w:r>
        <w:rPr>
          <w:rFonts w:asciiTheme="minorHAnsi" w:hAnsiTheme="minorHAnsi" w:cstheme="minorHAnsi"/>
          <w:i/>
          <w:color w:val="808080" w:themeColor="background1" w:themeShade="80"/>
          <w:sz w:val="20"/>
          <w:szCs w:val="20"/>
        </w:rPr>
        <w:t xml:space="preserve"> on Project Management</w:t>
      </w:r>
      <w:r w:rsidR="003E6918" w:rsidRPr="001B6CFC">
        <w:rPr>
          <w:rFonts w:asciiTheme="minorHAnsi" w:hAnsiTheme="minorHAnsi" w:cstheme="minorHAnsi"/>
          <w:i/>
          <w:color w:val="808080" w:themeColor="background1" w:themeShade="80"/>
          <w:sz w:val="20"/>
          <w:szCs w:val="20"/>
        </w:rPr>
        <w:t>:</w:t>
      </w:r>
    </w:p>
    <w:p w14:paraId="659E9EE8"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Organization structure</w:t>
      </w:r>
    </w:p>
    <w:p w14:paraId="11431AFA"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Managing the schedule </w:t>
      </w:r>
    </w:p>
    <w:p w14:paraId="566EA37D"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Procurement management</w:t>
      </w:r>
    </w:p>
    <w:p w14:paraId="6D82D4DD" w14:textId="3A964AA7" w:rsidR="00C41FB9" w:rsidRPr="001B6CFC" w:rsidRDefault="00C41FB9"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lastRenderedPageBreak/>
        <w:t xml:space="preserve">Cost </w:t>
      </w:r>
      <w:r w:rsidR="0069211F">
        <w:rPr>
          <w:rFonts w:asciiTheme="minorHAnsi" w:hAnsiTheme="minorHAnsi" w:cstheme="minorHAnsi"/>
          <w:i/>
          <w:color w:val="808080" w:themeColor="background1" w:themeShade="80"/>
          <w:sz w:val="20"/>
          <w:szCs w:val="20"/>
        </w:rPr>
        <w:t>m</w:t>
      </w:r>
      <w:r w:rsidRPr="001B6CFC">
        <w:rPr>
          <w:rFonts w:asciiTheme="minorHAnsi" w:hAnsiTheme="minorHAnsi" w:cstheme="minorHAnsi"/>
          <w:i/>
          <w:color w:val="808080" w:themeColor="background1" w:themeShade="80"/>
          <w:sz w:val="20"/>
          <w:szCs w:val="20"/>
        </w:rPr>
        <w:t>anagement</w:t>
      </w:r>
    </w:p>
    <w:p w14:paraId="4F2D160C"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Risk management</w:t>
      </w:r>
    </w:p>
    <w:p w14:paraId="0FB3BCA1"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Subcontractor management</w:t>
      </w:r>
    </w:p>
    <w:p w14:paraId="7D582009"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Engineering specialty integration</w:t>
      </w:r>
    </w:p>
    <w:p w14:paraId="38D1F846" w14:textId="08140813" w:rsidR="00C41FB9" w:rsidRPr="001B6CFC" w:rsidRDefault="00C41FB9"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Integrated </w:t>
      </w:r>
      <w:r w:rsidR="0069211F">
        <w:rPr>
          <w:rFonts w:asciiTheme="minorHAnsi" w:hAnsiTheme="minorHAnsi" w:cstheme="minorHAnsi"/>
          <w:i/>
          <w:color w:val="808080" w:themeColor="background1" w:themeShade="80"/>
          <w:sz w:val="20"/>
          <w:szCs w:val="20"/>
        </w:rPr>
        <w:t>l</w:t>
      </w:r>
      <w:r w:rsidRPr="001B6CFC">
        <w:rPr>
          <w:rFonts w:asciiTheme="minorHAnsi" w:hAnsiTheme="minorHAnsi" w:cstheme="minorHAnsi"/>
          <w:i/>
          <w:color w:val="808080" w:themeColor="background1" w:themeShade="80"/>
          <w:sz w:val="20"/>
          <w:szCs w:val="20"/>
        </w:rPr>
        <w:t xml:space="preserve">ogistics </w:t>
      </w:r>
      <w:r w:rsidR="0069211F">
        <w:rPr>
          <w:rFonts w:asciiTheme="minorHAnsi" w:hAnsiTheme="minorHAnsi" w:cstheme="minorHAnsi"/>
          <w:i/>
          <w:color w:val="808080" w:themeColor="background1" w:themeShade="80"/>
          <w:sz w:val="20"/>
          <w:szCs w:val="20"/>
        </w:rPr>
        <w:t>s</w:t>
      </w:r>
      <w:r w:rsidRPr="001B6CFC">
        <w:rPr>
          <w:rFonts w:asciiTheme="minorHAnsi" w:hAnsiTheme="minorHAnsi" w:cstheme="minorHAnsi"/>
          <w:i/>
          <w:color w:val="808080" w:themeColor="background1" w:themeShade="80"/>
          <w:sz w:val="20"/>
          <w:szCs w:val="20"/>
        </w:rPr>
        <w:t xml:space="preserve">upport and </w:t>
      </w:r>
      <w:r w:rsidR="0069211F">
        <w:rPr>
          <w:rFonts w:asciiTheme="minorHAnsi" w:hAnsiTheme="minorHAnsi" w:cstheme="minorHAnsi"/>
          <w:i/>
          <w:color w:val="808080" w:themeColor="background1" w:themeShade="80"/>
          <w:sz w:val="20"/>
          <w:szCs w:val="20"/>
        </w:rPr>
        <w:t>m</w:t>
      </w:r>
      <w:r w:rsidRPr="001B6CFC">
        <w:rPr>
          <w:rFonts w:asciiTheme="minorHAnsi" w:hAnsiTheme="minorHAnsi" w:cstheme="minorHAnsi"/>
          <w:i/>
          <w:color w:val="808080" w:themeColor="background1" w:themeShade="80"/>
          <w:sz w:val="20"/>
          <w:szCs w:val="20"/>
        </w:rPr>
        <w:t xml:space="preserve">aintenance </w:t>
      </w:r>
      <w:r w:rsidR="0069211F">
        <w:rPr>
          <w:rFonts w:asciiTheme="minorHAnsi" w:hAnsiTheme="minorHAnsi" w:cstheme="minorHAnsi"/>
          <w:i/>
          <w:color w:val="808080" w:themeColor="background1" w:themeShade="80"/>
          <w:sz w:val="20"/>
          <w:szCs w:val="20"/>
        </w:rPr>
        <w:t>e</w:t>
      </w:r>
      <w:r w:rsidRPr="001B6CFC">
        <w:rPr>
          <w:rFonts w:asciiTheme="minorHAnsi" w:hAnsiTheme="minorHAnsi" w:cstheme="minorHAnsi"/>
          <w:i/>
          <w:color w:val="808080" w:themeColor="background1" w:themeShade="80"/>
          <w:sz w:val="20"/>
          <w:szCs w:val="20"/>
        </w:rPr>
        <w:t>ngineering</w:t>
      </w:r>
    </w:p>
    <w:p w14:paraId="6A2E6AC5"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Monthly project status reviews</w:t>
      </w:r>
    </w:p>
    <w:p w14:paraId="11C30380"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Change management</w:t>
      </w:r>
    </w:p>
    <w:p w14:paraId="016A099D"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Quality management</w:t>
      </w:r>
      <w:r w:rsidR="00FD4208" w:rsidRPr="001B6CFC">
        <w:rPr>
          <w:rFonts w:asciiTheme="minorHAnsi" w:hAnsiTheme="minorHAnsi" w:cstheme="minorHAnsi"/>
          <w:i/>
          <w:color w:val="808080" w:themeColor="background1" w:themeShade="80"/>
          <w:sz w:val="20"/>
          <w:szCs w:val="20"/>
        </w:rPr>
        <w:t xml:space="preserve"> (QM)</w:t>
      </w:r>
    </w:p>
    <w:p w14:paraId="5BFF83C8" w14:textId="77777777" w:rsidR="003E6918" w:rsidRPr="001B6CFC" w:rsidRDefault="003E6918" w:rsidP="001B6CFC">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Systems acceptance </w:t>
      </w:r>
    </w:p>
    <w:p w14:paraId="746F6EE3" w14:textId="4664D744" w:rsidR="006379EB" w:rsidRDefault="00DF5EA1" w:rsidP="006379EB">
      <w:pPr>
        <w:pStyle w:val="ListParagraph"/>
        <w:numPr>
          <w:ilvl w:val="0"/>
          <w:numId w:val="47"/>
        </w:numPr>
        <w:ind w:left="144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O&amp;M</w:t>
      </w:r>
      <w:r w:rsidR="003E6918" w:rsidRPr="001B6CFC">
        <w:rPr>
          <w:rFonts w:asciiTheme="minorHAnsi" w:hAnsiTheme="minorHAnsi" w:cstheme="minorHAnsi"/>
          <w:i/>
          <w:color w:val="808080" w:themeColor="background1" w:themeShade="80"/>
          <w:sz w:val="20"/>
          <w:szCs w:val="20"/>
        </w:rPr>
        <w:t>/</w:t>
      </w:r>
      <w:r w:rsidRPr="001B6CFC">
        <w:rPr>
          <w:rFonts w:asciiTheme="minorHAnsi" w:hAnsiTheme="minorHAnsi" w:cstheme="minorHAnsi"/>
          <w:i/>
          <w:color w:val="808080" w:themeColor="background1" w:themeShade="80"/>
          <w:sz w:val="20"/>
          <w:szCs w:val="20"/>
        </w:rPr>
        <w:t>upgrade</w:t>
      </w:r>
      <w:r w:rsidR="003E6918" w:rsidRPr="001B6CFC">
        <w:rPr>
          <w:rFonts w:asciiTheme="minorHAnsi" w:hAnsiTheme="minorHAnsi" w:cstheme="minorHAnsi"/>
          <w:i/>
          <w:color w:val="808080" w:themeColor="background1" w:themeShade="80"/>
          <w:sz w:val="20"/>
          <w:szCs w:val="20"/>
        </w:rPr>
        <w:t>/</w:t>
      </w:r>
      <w:r w:rsidRPr="001B6CFC">
        <w:rPr>
          <w:rFonts w:asciiTheme="minorHAnsi" w:hAnsiTheme="minorHAnsi" w:cstheme="minorHAnsi"/>
          <w:i/>
          <w:color w:val="808080" w:themeColor="background1" w:themeShade="80"/>
          <w:sz w:val="20"/>
          <w:szCs w:val="20"/>
        </w:rPr>
        <w:t>retirement</w:t>
      </w:r>
    </w:p>
    <w:p w14:paraId="71FE00F5" w14:textId="77777777" w:rsidR="00C41FB9" w:rsidRPr="006379EB" w:rsidRDefault="003E6918" w:rsidP="006379EB">
      <w:pPr>
        <w:pStyle w:val="ListParagraph"/>
        <w:numPr>
          <w:ilvl w:val="0"/>
          <w:numId w:val="47"/>
        </w:numPr>
        <w:ind w:left="1440"/>
        <w:rPr>
          <w:rFonts w:asciiTheme="minorHAnsi" w:hAnsiTheme="minorHAnsi" w:cstheme="minorHAnsi"/>
          <w:i/>
          <w:color w:val="808080" w:themeColor="background1" w:themeShade="80"/>
          <w:sz w:val="20"/>
          <w:szCs w:val="20"/>
        </w:rPr>
      </w:pPr>
      <w:r w:rsidRPr="006379EB">
        <w:rPr>
          <w:rFonts w:asciiTheme="minorHAnsi" w:hAnsiTheme="minorHAnsi" w:cstheme="minorHAnsi"/>
          <w:i/>
          <w:color w:val="808080" w:themeColor="background1" w:themeShade="80"/>
          <w:sz w:val="20"/>
          <w:szCs w:val="20"/>
        </w:rPr>
        <w:t>Lessons learned</w:t>
      </w:r>
    </w:p>
    <w:p w14:paraId="3877B901" w14:textId="77777777" w:rsidR="00F7512B" w:rsidRDefault="00F7512B" w:rsidP="00614910">
      <w:pPr>
        <w:pStyle w:val="Heading2"/>
      </w:pPr>
      <w:bookmarkStart w:id="277" w:name="_Toc515428285"/>
      <w:bookmarkStart w:id="278" w:name="_Toc515455794"/>
      <w:bookmarkStart w:id="279" w:name="_Toc18564253"/>
      <w:r>
        <w:t>Organization Structure</w:t>
      </w:r>
      <w:bookmarkEnd w:id="277"/>
      <w:bookmarkEnd w:id="278"/>
      <w:bookmarkEnd w:id="279"/>
    </w:p>
    <w:p w14:paraId="64013AE5" w14:textId="77777777" w:rsidR="0034008C" w:rsidRPr="0034008C" w:rsidRDefault="00F7512B" w:rsidP="00B34542">
      <w:pPr>
        <w:pStyle w:val="Instruction"/>
      </w:pPr>
      <w:r w:rsidRPr="0034008C">
        <w:t xml:space="preserve">Describe project organization and responsibilities as they relate to the specific tasks to be performed in this section. </w:t>
      </w:r>
    </w:p>
    <w:p w14:paraId="1E3D53BC" w14:textId="77777777" w:rsidR="0034008C" w:rsidRPr="0034008C" w:rsidRDefault="00F7512B" w:rsidP="00B34542">
      <w:pPr>
        <w:pStyle w:val="Instruction"/>
      </w:pPr>
      <w:r w:rsidRPr="0034008C">
        <w:t xml:space="preserve">List the </w:t>
      </w:r>
      <w:r w:rsidRPr="00D210B5">
        <w:t>names of functional managers and delineate their responsibilities in this section.</w:t>
      </w:r>
      <w:r w:rsidRPr="0034008C">
        <w:t xml:space="preserve"> </w:t>
      </w:r>
    </w:p>
    <w:p w14:paraId="31C22665" w14:textId="77777777" w:rsidR="0034008C" w:rsidRPr="0034008C" w:rsidRDefault="00F7512B" w:rsidP="00B34542">
      <w:pPr>
        <w:pStyle w:val="Instruction"/>
      </w:pPr>
      <w:r w:rsidRPr="0034008C">
        <w:t xml:space="preserve">Provide a description and diagram of the interaction between functional organizations, including the structure of the systems engineering organization and the responsibilities of all organizations. </w:t>
      </w:r>
    </w:p>
    <w:p w14:paraId="0047B508" w14:textId="2ED5381A" w:rsidR="00F7512B" w:rsidRPr="001B6CFC" w:rsidRDefault="00F7512B" w:rsidP="001B6CFC">
      <w:pPr>
        <w:pStyle w:val="ListParagraph"/>
        <w:numPr>
          <w:ilvl w:val="0"/>
          <w:numId w:val="61"/>
        </w:numPr>
        <w:spacing w:after="12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The </w:t>
      </w:r>
      <w:r w:rsidR="00DF6849" w:rsidRPr="001B6CFC">
        <w:rPr>
          <w:rFonts w:asciiTheme="minorHAnsi" w:hAnsiTheme="minorHAnsi" w:cstheme="minorHAnsi"/>
          <w:i/>
          <w:color w:val="808080" w:themeColor="background1" w:themeShade="80"/>
          <w:sz w:val="20"/>
          <w:szCs w:val="20"/>
        </w:rPr>
        <w:t xml:space="preserve">Overall </w:t>
      </w:r>
      <w:r w:rsidRPr="001B6CFC">
        <w:rPr>
          <w:rFonts w:asciiTheme="minorHAnsi" w:hAnsiTheme="minorHAnsi" w:cstheme="minorHAnsi"/>
          <w:i/>
          <w:color w:val="808080" w:themeColor="background1" w:themeShade="80"/>
          <w:sz w:val="20"/>
          <w:szCs w:val="20"/>
        </w:rPr>
        <w:t xml:space="preserve">Project Manager </w:t>
      </w:r>
      <w:r w:rsidR="008808C8" w:rsidRPr="001B6CFC">
        <w:rPr>
          <w:rFonts w:asciiTheme="minorHAnsi" w:hAnsiTheme="minorHAnsi" w:cstheme="minorHAnsi"/>
          <w:i/>
          <w:color w:val="808080" w:themeColor="background1" w:themeShade="80"/>
          <w:sz w:val="20"/>
          <w:szCs w:val="20"/>
        </w:rPr>
        <w:t>oversees</w:t>
      </w:r>
      <w:r w:rsidRPr="001B6CFC">
        <w:rPr>
          <w:rFonts w:asciiTheme="minorHAnsi" w:hAnsiTheme="minorHAnsi" w:cstheme="minorHAnsi"/>
          <w:i/>
          <w:color w:val="808080" w:themeColor="background1" w:themeShade="80"/>
          <w:sz w:val="20"/>
          <w:szCs w:val="20"/>
        </w:rPr>
        <w:t xml:space="preserve"> the </w:t>
      </w:r>
      <w:r w:rsidR="00DF6849" w:rsidRPr="001B6CFC">
        <w:rPr>
          <w:rFonts w:asciiTheme="minorHAnsi" w:hAnsiTheme="minorHAnsi" w:cstheme="minorHAnsi"/>
          <w:i/>
          <w:color w:val="808080" w:themeColor="background1" w:themeShade="80"/>
          <w:sz w:val="20"/>
          <w:szCs w:val="20"/>
        </w:rPr>
        <w:t xml:space="preserve">entire </w:t>
      </w:r>
      <w:r w:rsidRPr="001B6CFC">
        <w:rPr>
          <w:rFonts w:asciiTheme="minorHAnsi" w:hAnsiTheme="minorHAnsi" w:cstheme="minorHAnsi"/>
          <w:i/>
          <w:color w:val="808080" w:themeColor="background1" w:themeShade="80"/>
          <w:sz w:val="20"/>
          <w:szCs w:val="20"/>
        </w:rPr>
        <w:t>project and may designate other people from time to time to manage certain aspects of the project on his</w:t>
      </w:r>
      <w:r w:rsidR="007C6E0B">
        <w:rPr>
          <w:rFonts w:asciiTheme="minorHAnsi" w:hAnsiTheme="minorHAnsi" w:cstheme="minorHAnsi"/>
          <w:i/>
          <w:color w:val="808080" w:themeColor="background1" w:themeShade="80"/>
          <w:sz w:val="20"/>
          <w:szCs w:val="20"/>
        </w:rPr>
        <w:t>/her</w:t>
      </w:r>
      <w:r w:rsidRPr="001B6CFC">
        <w:rPr>
          <w:rFonts w:asciiTheme="minorHAnsi" w:hAnsiTheme="minorHAnsi" w:cstheme="minorHAnsi"/>
          <w:i/>
          <w:color w:val="808080" w:themeColor="background1" w:themeShade="80"/>
          <w:sz w:val="20"/>
          <w:szCs w:val="20"/>
        </w:rPr>
        <w:t xml:space="preserve"> behalf</w:t>
      </w:r>
      <w:r w:rsidR="00DF5EA1" w:rsidRPr="001B6CFC">
        <w:rPr>
          <w:rFonts w:asciiTheme="minorHAnsi" w:hAnsiTheme="minorHAnsi" w:cstheme="minorHAnsi"/>
          <w:i/>
          <w:color w:val="808080" w:themeColor="background1" w:themeShade="80"/>
          <w:sz w:val="20"/>
          <w:szCs w:val="20"/>
        </w:rPr>
        <w:t xml:space="preserve">, but </w:t>
      </w:r>
      <w:r w:rsidRPr="001B6CFC">
        <w:rPr>
          <w:rFonts w:asciiTheme="minorHAnsi" w:hAnsiTheme="minorHAnsi" w:cstheme="minorHAnsi"/>
          <w:i/>
          <w:color w:val="808080" w:themeColor="background1" w:themeShade="80"/>
          <w:sz w:val="20"/>
          <w:szCs w:val="20"/>
        </w:rPr>
        <w:t xml:space="preserve">the responsibility still lies with the </w:t>
      </w:r>
      <w:r w:rsidR="00DF6849" w:rsidRPr="001B6CFC">
        <w:rPr>
          <w:rFonts w:asciiTheme="minorHAnsi" w:hAnsiTheme="minorHAnsi" w:cstheme="minorHAnsi"/>
          <w:i/>
          <w:color w:val="808080" w:themeColor="background1" w:themeShade="80"/>
          <w:sz w:val="20"/>
          <w:szCs w:val="20"/>
        </w:rPr>
        <w:t xml:space="preserve">Overall </w:t>
      </w:r>
      <w:r w:rsidRPr="001B6CFC">
        <w:rPr>
          <w:rFonts w:asciiTheme="minorHAnsi" w:hAnsiTheme="minorHAnsi" w:cstheme="minorHAnsi"/>
          <w:i/>
          <w:color w:val="808080" w:themeColor="background1" w:themeShade="80"/>
          <w:sz w:val="20"/>
          <w:szCs w:val="20"/>
        </w:rPr>
        <w:t xml:space="preserve">Project Manager. </w:t>
      </w:r>
    </w:p>
    <w:p w14:paraId="59F89A31" w14:textId="77777777" w:rsidR="0034008C" w:rsidRPr="0034008C" w:rsidRDefault="00F7512B" w:rsidP="00B34542">
      <w:pPr>
        <w:pStyle w:val="Instruction"/>
        <w:rPr>
          <w:rFonts w:asciiTheme="minorHAnsi" w:hAnsiTheme="minorHAnsi" w:cstheme="minorHAnsi"/>
        </w:rPr>
      </w:pPr>
      <w:r w:rsidRPr="0034008C">
        <w:t>Describe the organizational structure of the project here and clearly define responsibilities.</w:t>
      </w:r>
    </w:p>
    <w:p w14:paraId="3140430A" w14:textId="77777777" w:rsidR="00F7512B" w:rsidRPr="001B6CFC" w:rsidRDefault="00F7512B" w:rsidP="001B6CFC">
      <w:pPr>
        <w:pStyle w:val="ListParagraph"/>
        <w:numPr>
          <w:ilvl w:val="0"/>
          <w:numId w:val="61"/>
        </w:numPr>
        <w:spacing w:after="12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Include items such as:</w:t>
      </w:r>
    </w:p>
    <w:p w14:paraId="09589474" w14:textId="61235B92" w:rsidR="00F7512B" w:rsidRPr="001B6CFC" w:rsidRDefault="00F7512B" w:rsidP="004506F5">
      <w:pPr>
        <w:pStyle w:val="ListParagraph"/>
        <w:numPr>
          <w:ilvl w:val="0"/>
          <w:numId w:val="21"/>
        </w:numPr>
        <w:spacing w:after="120"/>
        <w:ind w:left="1440" w:hanging="27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Who will </w:t>
      </w:r>
      <w:r w:rsidR="0069211F">
        <w:rPr>
          <w:rFonts w:asciiTheme="minorHAnsi" w:hAnsiTheme="minorHAnsi" w:cstheme="minorHAnsi"/>
          <w:i/>
          <w:color w:val="808080" w:themeColor="background1" w:themeShade="80"/>
          <w:sz w:val="20"/>
          <w:szCs w:val="20"/>
        </w:rPr>
        <w:t>obtain</w:t>
      </w:r>
      <w:r w:rsidRPr="001B6CFC">
        <w:rPr>
          <w:rFonts w:asciiTheme="minorHAnsi" w:hAnsiTheme="minorHAnsi" w:cstheme="minorHAnsi"/>
          <w:i/>
          <w:color w:val="808080" w:themeColor="background1" w:themeShade="80"/>
          <w:sz w:val="20"/>
          <w:szCs w:val="20"/>
        </w:rPr>
        <w:t xml:space="preserve"> environmental permits</w:t>
      </w:r>
    </w:p>
    <w:p w14:paraId="2643D400" w14:textId="77777777" w:rsidR="00F7512B" w:rsidRPr="001B6CFC" w:rsidRDefault="00F7512B" w:rsidP="004506F5">
      <w:pPr>
        <w:pStyle w:val="ListParagraph"/>
        <w:numPr>
          <w:ilvl w:val="0"/>
          <w:numId w:val="21"/>
        </w:numPr>
        <w:spacing w:after="120"/>
        <w:ind w:left="1440" w:hanging="27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Who will perform surveying and geotechnical investigation</w:t>
      </w:r>
    </w:p>
    <w:p w14:paraId="1328BDC6" w14:textId="433DB544" w:rsidR="00F7512B" w:rsidRPr="001B6CFC" w:rsidRDefault="00F7512B" w:rsidP="004506F5">
      <w:pPr>
        <w:pStyle w:val="ListParagraph"/>
        <w:numPr>
          <w:ilvl w:val="0"/>
          <w:numId w:val="21"/>
        </w:numPr>
        <w:spacing w:after="120"/>
        <w:ind w:left="1440" w:hanging="270"/>
        <w:rPr>
          <w:rFonts w:asciiTheme="minorHAnsi" w:hAnsiTheme="minorHAnsi" w:cstheme="minorHAnsi"/>
          <w:i/>
          <w:color w:val="808080" w:themeColor="background1" w:themeShade="80"/>
          <w:sz w:val="20"/>
          <w:szCs w:val="20"/>
        </w:rPr>
      </w:pPr>
      <w:r w:rsidRPr="001B6CFC">
        <w:rPr>
          <w:rFonts w:asciiTheme="minorHAnsi" w:hAnsiTheme="minorHAnsi" w:cstheme="minorHAnsi"/>
          <w:i/>
          <w:color w:val="808080" w:themeColor="background1" w:themeShade="80"/>
          <w:sz w:val="20"/>
          <w:szCs w:val="20"/>
        </w:rPr>
        <w:t xml:space="preserve">Who will </w:t>
      </w:r>
      <w:r w:rsidR="0069211F">
        <w:rPr>
          <w:rFonts w:asciiTheme="minorHAnsi" w:hAnsiTheme="minorHAnsi" w:cstheme="minorHAnsi"/>
          <w:i/>
          <w:color w:val="808080" w:themeColor="background1" w:themeShade="80"/>
          <w:sz w:val="20"/>
          <w:szCs w:val="20"/>
        </w:rPr>
        <w:t>obtain</w:t>
      </w:r>
      <w:r w:rsidRPr="001B6CFC">
        <w:rPr>
          <w:rFonts w:asciiTheme="minorHAnsi" w:hAnsiTheme="minorHAnsi" w:cstheme="minorHAnsi"/>
          <w:i/>
          <w:color w:val="808080" w:themeColor="background1" w:themeShade="80"/>
          <w:sz w:val="20"/>
          <w:szCs w:val="20"/>
        </w:rPr>
        <w:t xml:space="preserve"> roadway permits, etc.</w:t>
      </w:r>
    </w:p>
    <w:p w14:paraId="1D050A22" w14:textId="77777777" w:rsidR="008808C8" w:rsidRPr="00614910" w:rsidRDefault="008808C8" w:rsidP="002C37B6">
      <w:pPr>
        <w:pStyle w:val="Heading3"/>
        <w:ind w:left="720"/>
      </w:pPr>
      <w:bookmarkStart w:id="280" w:name="_Toc18564254"/>
      <w:bookmarkStart w:id="281" w:name="_Toc515428286"/>
      <w:bookmarkStart w:id="282" w:name="_Toc515455795"/>
      <w:r w:rsidRPr="00614910">
        <w:t>The Project Team</w:t>
      </w:r>
      <w:bookmarkEnd w:id="280"/>
    </w:p>
    <w:p w14:paraId="65626C7A" w14:textId="6820FE73" w:rsidR="008808C8" w:rsidRPr="008808C8" w:rsidRDefault="00D837B6" w:rsidP="00B34542">
      <w:pPr>
        <w:pStyle w:val="Instruction"/>
      </w:pPr>
      <w:r>
        <w:t>Provide</w:t>
      </w:r>
      <w:r w:rsidR="008808C8">
        <w:t xml:space="preserve"> a description of the project team</w:t>
      </w:r>
      <w:r w:rsidR="00BD2573">
        <w:t xml:space="preserve"> and responsibilities</w:t>
      </w:r>
      <w:r w:rsidR="008808C8">
        <w:t>.</w:t>
      </w:r>
      <w:r w:rsidR="00AE1B97">
        <w:t xml:space="preserve"> Add a flow diagram, if it is appropriate for the project scope.</w:t>
      </w:r>
    </w:p>
    <w:p w14:paraId="0BE87205" w14:textId="77777777" w:rsidR="008808C8" w:rsidRPr="00614910" w:rsidRDefault="008D6A9C" w:rsidP="002C37B6">
      <w:pPr>
        <w:pStyle w:val="Heading3"/>
        <w:tabs>
          <w:tab w:val="clear" w:pos="1584"/>
        </w:tabs>
        <w:ind w:left="720"/>
      </w:pPr>
      <w:bookmarkStart w:id="283" w:name="_Toc18564255"/>
      <w:r w:rsidRPr="00614910">
        <w:t>CONTRACTOR Team</w:t>
      </w:r>
      <w:bookmarkEnd w:id="283"/>
    </w:p>
    <w:p w14:paraId="6F6ADA4B" w14:textId="306D3B86" w:rsidR="008D6A9C" w:rsidRPr="008D6A9C" w:rsidRDefault="00AE1B97" w:rsidP="00B34542">
      <w:pPr>
        <w:pStyle w:val="Instruction"/>
      </w:pPr>
      <w:r>
        <w:t>Provide a description of the Contractor team</w:t>
      </w:r>
      <w:r w:rsidR="008D6A9C" w:rsidRPr="008D6A9C">
        <w:t xml:space="preserve"> and responsibilities. </w:t>
      </w:r>
    </w:p>
    <w:p w14:paraId="16AC7D7B" w14:textId="637C2072" w:rsidR="00703309" w:rsidRDefault="00703309" w:rsidP="00703309">
      <w:pPr>
        <w:pStyle w:val="Heading2"/>
      </w:pPr>
      <w:bookmarkStart w:id="284" w:name="_Toc18564256"/>
      <w:bookmarkStart w:id="285" w:name="_Hlk515868682"/>
      <w:r>
        <w:t xml:space="preserve">Work Breakdown Structure </w:t>
      </w:r>
      <w:r w:rsidR="000052EE">
        <w:t xml:space="preserve">(WBS) </w:t>
      </w:r>
      <w:r>
        <w:t>and Work Plan</w:t>
      </w:r>
      <w:bookmarkEnd w:id="284"/>
    </w:p>
    <w:bookmarkEnd w:id="285"/>
    <w:p w14:paraId="72568D54" w14:textId="77777777" w:rsidR="00703309" w:rsidRDefault="00703309" w:rsidP="00703309">
      <w:pPr>
        <w:pStyle w:val="Instruction"/>
      </w:pPr>
      <w:r>
        <w:t xml:space="preserve">Describe the tasks </w:t>
      </w:r>
      <w:r w:rsidR="002839AB">
        <w:t xml:space="preserve">including </w:t>
      </w:r>
      <w:r>
        <w:t>the required inputs, activities and outputs</w:t>
      </w:r>
      <w:r w:rsidR="006379EB">
        <w:t xml:space="preserve"> to the WBS and Work Plan</w:t>
      </w:r>
      <w:r w:rsidRPr="002E213B">
        <w:t>.</w:t>
      </w:r>
    </w:p>
    <w:p w14:paraId="7D78D1D0" w14:textId="40EDFE8C" w:rsidR="00A80440" w:rsidRPr="000C3D07" w:rsidRDefault="00AC75BE" w:rsidP="00A80440">
      <w:pPr>
        <w:pStyle w:val="ListParagraph"/>
        <w:numPr>
          <w:ilvl w:val="0"/>
          <w:numId w:val="61"/>
        </w:numPr>
        <w:spacing w:after="0"/>
        <w:jc w:val="left"/>
        <w:rPr>
          <w:rFonts w:asciiTheme="minorHAnsi" w:hAnsiTheme="minorHAnsi" w:cstheme="minorHAnsi"/>
          <w:b/>
          <w:i/>
          <w:color w:val="7F7F7F" w:themeColor="text1" w:themeTint="80"/>
        </w:rPr>
      </w:pPr>
      <w:r w:rsidRPr="00AC75BE">
        <w:rPr>
          <w:rFonts w:asciiTheme="minorHAnsi" w:hAnsiTheme="minorHAnsi" w:cstheme="minorHAnsi"/>
          <w:i/>
          <w:color w:val="808080" w:themeColor="background1" w:themeShade="80"/>
        </w:rPr>
        <w:lastRenderedPageBreak/>
        <w:t xml:space="preserve"> </w:t>
      </w:r>
      <w:r>
        <w:rPr>
          <w:rFonts w:asciiTheme="minorHAnsi" w:hAnsiTheme="minorHAnsi" w:cstheme="minorHAnsi"/>
          <w:i/>
          <w:color w:val="7F7F7F" w:themeColor="text1" w:themeTint="80"/>
          <w:sz w:val="20"/>
          <w:szCs w:val="20"/>
        </w:rPr>
        <w:t xml:space="preserve">Work items </w:t>
      </w:r>
      <w:r w:rsidR="000052EE">
        <w:rPr>
          <w:rFonts w:asciiTheme="minorHAnsi" w:hAnsiTheme="minorHAnsi" w:cstheme="minorHAnsi"/>
          <w:i/>
          <w:color w:val="7F7F7F" w:themeColor="text1" w:themeTint="80"/>
          <w:sz w:val="20"/>
          <w:szCs w:val="20"/>
        </w:rPr>
        <w:t>that might be</w:t>
      </w:r>
      <w:r>
        <w:rPr>
          <w:rFonts w:asciiTheme="minorHAnsi" w:hAnsiTheme="minorHAnsi" w:cstheme="minorHAnsi"/>
          <w:i/>
          <w:color w:val="7F7F7F" w:themeColor="text1" w:themeTint="80"/>
          <w:sz w:val="20"/>
          <w:szCs w:val="20"/>
        </w:rPr>
        <w:t xml:space="preserve"> include</w:t>
      </w:r>
      <w:r w:rsidR="000052EE">
        <w:rPr>
          <w:rFonts w:asciiTheme="minorHAnsi" w:hAnsiTheme="minorHAnsi" w:cstheme="minorHAnsi"/>
          <w:i/>
          <w:color w:val="7F7F7F" w:themeColor="text1" w:themeTint="80"/>
          <w:sz w:val="20"/>
          <w:szCs w:val="20"/>
        </w:rPr>
        <w:t>d</w:t>
      </w:r>
      <w:r>
        <w:rPr>
          <w:rFonts w:asciiTheme="minorHAnsi" w:hAnsiTheme="minorHAnsi" w:cstheme="minorHAnsi"/>
          <w:i/>
          <w:color w:val="7F7F7F" w:themeColor="text1" w:themeTint="80"/>
          <w:sz w:val="20"/>
          <w:szCs w:val="20"/>
        </w:rPr>
        <w:t xml:space="preserve"> in a</w:t>
      </w:r>
      <w:r w:rsidR="00D8683E">
        <w:rPr>
          <w:rFonts w:asciiTheme="minorHAnsi" w:hAnsiTheme="minorHAnsi" w:cstheme="minorHAnsi"/>
          <w:i/>
          <w:color w:val="7F7F7F" w:themeColor="text1" w:themeTint="80"/>
          <w:sz w:val="20"/>
          <w:szCs w:val="20"/>
        </w:rPr>
        <w:t>n</w:t>
      </w:r>
      <w:r>
        <w:rPr>
          <w:rFonts w:asciiTheme="minorHAnsi" w:hAnsiTheme="minorHAnsi" w:cstheme="minorHAnsi"/>
          <w:i/>
          <w:color w:val="7F7F7F" w:themeColor="text1" w:themeTint="80"/>
          <w:sz w:val="20"/>
          <w:szCs w:val="20"/>
        </w:rPr>
        <w:t xml:space="preserve"> </w:t>
      </w:r>
      <w:r w:rsidR="009A310C">
        <w:rPr>
          <w:rFonts w:asciiTheme="minorHAnsi" w:hAnsiTheme="minorHAnsi" w:cstheme="minorHAnsi"/>
          <w:i/>
          <w:color w:val="7F7F7F" w:themeColor="text1" w:themeTint="80"/>
          <w:sz w:val="20"/>
          <w:szCs w:val="20"/>
        </w:rPr>
        <w:t xml:space="preserve">Overall </w:t>
      </w:r>
      <w:r w:rsidR="00DD151B">
        <w:rPr>
          <w:rFonts w:asciiTheme="minorHAnsi" w:hAnsiTheme="minorHAnsi" w:cstheme="minorHAnsi"/>
          <w:i/>
          <w:color w:val="7F7F7F" w:themeColor="text1" w:themeTint="80"/>
          <w:sz w:val="20"/>
          <w:szCs w:val="20"/>
        </w:rPr>
        <w:t xml:space="preserve">Project Manager’s </w:t>
      </w:r>
      <w:r>
        <w:rPr>
          <w:rFonts w:asciiTheme="minorHAnsi" w:hAnsiTheme="minorHAnsi" w:cstheme="minorHAnsi"/>
          <w:i/>
          <w:color w:val="7F7F7F" w:themeColor="text1" w:themeTint="80"/>
          <w:sz w:val="20"/>
          <w:szCs w:val="20"/>
        </w:rPr>
        <w:t xml:space="preserve">WBS </w:t>
      </w:r>
      <w:r w:rsidR="003D2B20">
        <w:rPr>
          <w:rFonts w:asciiTheme="minorHAnsi" w:hAnsiTheme="minorHAnsi" w:cstheme="minorHAnsi"/>
          <w:i/>
          <w:color w:val="7F7F7F" w:themeColor="text1" w:themeTint="80"/>
          <w:sz w:val="20"/>
          <w:szCs w:val="20"/>
        </w:rPr>
        <w:t>follow</w:t>
      </w:r>
      <w:r>
        <w:rPr>
          <w:rFonts w:asciiTheme="minorHAnsi" w:hAnsiTheme="minorHAnsi" w:cstheme="minorHAnsi"/>
          <w:i/>
          <w:color w:val="7F7F7F" w:themeColor="text1" w:themeTint="80"/>
          <w:sz w:val="20"/>
          <w:szCs w:val="20"/>
        </w:rPr>
        <w:t>:</w:t>
      </w:r>
    </w:p>
    <w:p w14:paraId="1F1613F9" w14:textId="77777777" w:rsidR="00A80440" w:rsidRDefault="00AC75BE" w:rsidP="000C3D07">
      <w:pPr>
        <w:pStyle w:val="ListParagraph"/>
        <w:spacing w:after="0"/>
        <w:jc w:val="left"/>
        <w:rPr>
          <w:rFonts w:asciiTheme="minorHAnsi" w:hAnsiTheme="minorHAnsi" w:cstheme="minorHAnsi"/>
          <w:b/>
          <w:i/>
          <w:color w:val="7F7F7F" w:themeColor="text1" w:themeTint="80"/>
        </w:rPr>
      </w:pPr>
      <w:r w:rsidRPr="00AC75BE">
        <w:rPr>
          <w:rFonts w:asciiTheme="minorHAnsi" w:hAnsiTheme="minorHAnsi" w:cstheme="minorHAnsi"/>
          <w:b/>
          <w:i/>
          <w:color w:val="7F7F7F" w:themeColor="text1" w:themeTint="80"/>
        </w:rPr>
        <w:t xml:space="preserve"> </w:t>
      </w:r>
    </w:p>
    <w:p w14:paraId="2D08F13A" w14:textId="77777777" w:rsidR="00A80440" w:rsidRPr="000C3D07" w:rsidRDefault="00A80440" w:rsidP="00A80440">
      <w:pPr>
        <w:pStyle w:val="ListParagraph"/>
        <w:numPr>
          <w:ilvl w:val="0"/>
          <w:numId w:val="61"/>
        </w:numPr>
        <w:spacing w:after="0"/>
        <w:jc w:val="left"/>
        <w:rPr>
          <w:rFonts w:asciiTheme="minorHAnsi" w:hAnsiTheme="minorHAnsi" w:cstheme="minorHAnsi"/>
          <w:b/>
          <w:i/>
          <w:color w:val="7F7F7F" w:themeColor="text1" w:themeTint="80"/>
        </w:rPr>
        <w:sectPr w:rsidR="00A80440" w:rsidRPr="000C3D07" w:rsidSect="00AB78A3">
          <w:headerReference w:type="default" r:id="rId29"/>
          <w:footerReference w:type="default" r:id="rId30"/>
          <w:footerReference w:type="first" r:id="rId31"/>
          <w:type w:val="continuous"/>
          <w:pgSz w:w="12240" w:h="15840" w:code="1"/>
          <w:pgMar w:top="720" w:right="1440" w:bottom="1440" w:left="1440" w:header="720" w:footer="720" w:gutter="0"/>
          <w:pgNumType w:start="1"/>
          <w:cols w:space="720"/>
          <w:docGrid w:linePitch="360"/>
        </w:sectPr>
      </w:pPr>
    </w:p>
    <w:p w14:paraId="69B33457" w14:textId="77777777" w:rsidR="00703309" w:rsidRPr="006379EB" w:rsidRDefault="00703309" w:rsidP="00703309">
      <w:pPr>
        <w:pStyle w:val="ListParagraph"/>
        <w:numPr>
          <w:ilvl w:val="0"/>
          <w:numId w:val="34"/>
        </w:numPr>
        <w:spacing w:after="0"/>
        <w:jc w:val="left"/>
        <w:rPr>
          <w:rFonts w:asciiTheme="minorHAnsi" w:hAnsiTheme="minorHAnsi" w:cstheme="minorHAnsi"/>
          <w:b/>
          <w:i/>
          <w:color w:val="808080" w:themeColor="background1" w:themeShade="80"/>
          <w:sz w:val="20"/>
          <w:szCs w:val="20"/>
          <w:u w:val="single"/>
        </w:rPr>
      </w:pPr>
      <w:r w:rsidRPr="006379EB">
        <w:rPr>
          <w:rFonts w:asciiTheme="minorHAnsi" w:hAnsiTheme="minorHAnsi" w:cstheme="minorHAnsi"/>
          <w:b/>
          <w:i/>
          <w:color w:val="808080" w:themeColor="background1" w:themeShade="80"/>
          <w:sz w:val="20"/>
          <w:szCs w:val="20"/>
          <w:u w:val="single"/>
        </w:rPr>
        <w:t xml:space="preserve">Kick-off Meeting. </w:t>
      </w:r>
    </w:p>
    <w:p w14:paraId="1AEBDB4E" w14:textId="7630FA98" w:rsidR="00703309" w:rsidRPr="006379EB" w:rsidRDefault="00703309" w:rsidP="00703309">
      <w:pPr>
        <w:spacing w:after="0"/>
        <w:ind w:left="720"/>
        <w:jc w:val="left"/>
        <w:rPr>
          <w:rFonts w:asciiTheme="minorHAnsi" w:hAnsiTheme="minorHAnsi" w:cstheme="minorHAnsi"/>
          <w:bCs/>
          <w:i/>
          <w:color w:val="808080" w:themeColor="background1" w:themeShade="80"/>
          <w:sz w:val="20"/>
          <w:szCs w:val="20"/>
        </w:rPr>
      </w:pPr>
      <w:r w:rsidRPr="006379EB">
        <w:rPr>
          <w:rFonts w:asciiTheme="minorHAnsi" w:hAnsiTheme="minorHAnsi" w:cstheme="minorHAnsi"/>
          <w:b/>
          <w:bCs/>
          <w:i/>
          <w:color w:val="808080" w:themeColor="background1" w:themeShade="80"/>
          <w:sz w:val="20"/>
          <w:szCs w:val="20"/>
        </w:rPr>
        <w:t>Inputs:</w:t>
      </w:r>
      <w:r w:rsidRPr="006379EB">
        <w:rPr>
          <w:rFonts w:asciiTheme="minorHAnsi" w:hAnsiTheme="minorHAnsi" w:cstheme="minorHAnsi"/>
          <w:bCs/>
          <w:i/>
          <w:color w:val="808080" w:themeColor="background1" w:themeShade="80"/>
          <w:sz w:val="20"/>
          <w:szCs w:val="20"/>
        </w:rPr>
        <w:t xml:space="preserve">  </w:t>
      </w:r>
      <w:r w:rsidR="00DD151B">
        <w:rPr>
          <w:rFonts w:asciiTheme="minorHAnsi" w:hAnsiTheme="minorHAnsi" w:cstheme="minorHAnsi"/>
          <w:bCs/>
          <w:i/>
          <w:color w:val="808080" w:themeColor="background1" w:themeShade="80"/>
          <w:sz w:val="20"/>
          <w:szCs w:val="20"/>
        </w:rPr>
        <w:t>Notice to Proceed (NTP)</w:t>
      </w:r>
      <w:r w:rsidRPr="006379EB">
        <w:rPr>
          <w:rFonts w:asciiTheme="minorHAnsi" w:hAnsiTheme="minorHAnsi" w:cstheme="minorHAnsi"/>
          <w:bCs/>
          <w:i/>
          <w:color w:val="808080" w:themeColor="background1" w:themeShade="80"/>
          <w:sz w:val="20"/>
          <w:szCs w:val="20"/>
        </w:rPr>
        <w:t>, Proposal, Contract.</w:t>
      </w:r>
    </w:p>
    <w:p w14:paraId="6548EFD0" w14:textId="77777777" w:rsidR="00703309" w:rsidRPr="006379EB" w:rsidRDefault="00703309" w:rsidP="00703309">
      <w:pPr>
        <w:spacing w:after="0"/>
        <w:ind w:left="720"/>
        <w:jc w:val="left"/>
        <w:rPr>
          <w:rFonts w:asciiTheme="minorHAnsi" w:hAnsiTheme="minorHAnsi" w:cstheme="minorHAnsi"/>
          <w:bCs/>
          <w:i/>
          <w:color w:val="808080" w:themeColor="background1" w:themeShade="80"/>
          <w:sz w:val="20"/>
          <w:szCs w:val="20"/>
        </w:rPr>
      </w:pPr>
      <w:r w:rsidRPr="006379EB">
        <w:rPr>
          <w:rFonts w:asciiTheme="minorHAnsi" w:hAnsiTheme="minorHAnsi" w:cstheme="minorHAnsi"/>
          <w:b/>
          <w:bCs/>
          <w:i/>
          <w:color w:val="808080" w:themeColor="background1" w:themeShade="80"/>
          <w:sz w:val="20"/>
          <w:szCs w:val="20"/>
        </w:rPr>
        <w:t>Activities:</w:t>
      </w:r>
      <w:r w:rsidRPr="006379EB">
        <w:rPr>
          <w:rFonts w:asciiTheme="minorHAnsi" w:hAnsiTheme="minorHAnsi" w:cstheme="minorHAnsi"/>
          <w:bCs/>
          <w:i/>
          <w:color w:val="808080" w:themeColor="background1" w:themeShade="80"/>
          <w:sz w:val="20"/>
          <w:szCs w:val="20"/>
        </w:rPr>
        <w:t xml:space="preserve">  Coordinate meeting content, publish agenda, conduct meeting, publish minutes.</w:t>
      </w:r>
    </w:p>
    <w:p w14:paraId="3A24EC68" w14:textId="500A924D" w:rsidR="00703309" w:rsidRPr="006379EB" w:rsidRDefault="00703309" w:rsidP="00703309">
      <w:pPr>
        <w:spacing w:after="0"/>
        <w:ind w:left="720"/>
        <w:jc w:val="left"/>
        <w:rPr>
          <w:rFonts w:cstheme="minorHAnsi"/>
          <w:i/>
          <w:color w:val="808080" w:themeColor="background1" w:themeShade="80"/>
        </w:rPr>
      </w:pPr>
      <w:r w:rsidRPr="006379EB">
        <w:rPr>
          <w:rFonts w:asciiTheme="minorHAnsi" w:hAnsiTheme="minorHAnsi" w:cstheme="minorHAnsi"/>
          <w:b/>
          <w:bCs/>
          <w:i/>
          <w:color w:val="808080" w:themeColor="background1" w:themeShade="80"/>
          <w:sz w:val="20"/>
          <w:szCs w:val="20"/>
        </w:rPr>
        <w:t>Outputs:</w:t>
      </w:r>
      <w:r w:rsidRPr="006379EB">
        <w:rPr>
          <w:rFonts w:asciiTheme="minorHAnsi" w:hAnsiTheme="minorHAnsi" w:cstheme="minorHAnsi"/>
          <w:bCs/>
          <w:i/>
          <w:color w:val="808080" w:themeColor="background1" w:themeShade="80"/>
          <w:sz w:val="20"/>
          <w:szCs w:val="20"/>
        </w:rPr>
        <w:t xml:space="preserve">  Meeting</w:t>
      </w:r>
      <w:r w:rsidRPr="006379EB">
        <w:rPr>
          <w:rFonts w:asciiTheme="minorHAnsi" w:hAnsiTheme="minorHAnsi" w:cstheme="minorHAnsi"/>
          <w:i/>
          <w:color w:val="808080" w:themeColor="background1" w:themeShade="80"/>
          <w:sz w:val="20"/>
          <w:szCs w:val="20"/>
        </w:rPr>
        <w:t xml:space="preserve"> Agenda, Minutes, Presentation Slides</w:t>
      </w:r>
    </w:p>
    <w:p w14:paraId="358E3690" w14:textId="409B8231"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Project Management </w:t>
      </w:r>
    </w:p>
    <w:p w14:paraId="2BCFF18E" w14:textId="78F0D772" w:rsidR="00703309" w:rsidRPr="0069211F" w:rsidRDefault="00DD151B" w:rsidP="00703309">
      <w:pPr>
        <w:pStyle w:val="ListParagraph"/>
        <w:keepNext/>
        <w:keepLines/>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PSEMP</w:t>
      </w:r>
      <w:r w:rsidR="00703309" w:rsidRPr="0069211F">
        <w:rPr>
          <w:rFonts w:asciiTheme="minorHAnsi" w:hAnsiTheme="minorHAnsi" w:cstheme="minorHAnsi"/>
          <w:bCs/>
          <w:i/>
          <w:color w:val="808080" w:themeColor="background1" w:themeShade="80"/>
          <w:sz w:val="20"/>
          <w:szCs w:val="20"/>
        </w:rPr>
        <w:t xml:space="preserve"> </w:t>
      </w:r>
    </w:p>
    <w:p w14:paraId="637293C0" w14:textId="4A8617D1" w:rsidR="00703309" w:rsidRPr="0069211F" w:rsidRDefault="00703309" w:rsidP="00703309">
      <w:pPr>
        <w:pStyle w:val="ListParagraph"/>
        <w:keepNext/>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Risk Register </w:t>
      </w:r>
    </w:p>
    <w:p w14:paraId="3D9B0B4F" w14:textId="154C79E1"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Project Schedule </w:t>
      </w:r>
    </w:p>
    <w:p w14:paraId="000DB862" w14:textId="31EC751F"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Software Development Plan </w:t>
      </w:r>
    </w:p>
    <w:p w14:paraId="2967438C" w14:textId="5755EB92"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Software Coding Guidelines </w:t>
      </w:r>
    </w:p>
    <w:p w14:paraId="79971152" w14:textId="163B1A8E" w:rsidR="00703309" w:rsidRPr="0069211F" w:rsidRDefault="00703309" w:rsidP="00703309">
      <w:pPr>
        <w:pStyle w:val="ListParagraph"/>
        <w:numPr>
          <w:ilvl w:val="0"/>
          <w:numId w:val="33"/>
        </w:numPr>
        <w:spacing w:after="0"/>
        <w:jc w:val="left"/>
        <w:rPr>
          <w:rFonts w:asciiTheme="minorHAnsi" w:hAnsiTheme="minorHAnsi" w:cstheme="minorHAnsi"/>
          <w:bCs/>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Manage Project </w:t>
      </w:r>
    </w:p>
    <w:p w14:paraId="33807EDC"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Design</w:t>
      </w:r>
    </w:p>
    <w:p w14:paraId="638F925D" w14:textId="74767D3E"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Requirements Analysis </w:t>
      </w:r>
    </w:p>
    <w:p w14:paraId="15EEEED3" w14:textId="00AFB48E"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Preliminary Design </w:t>
      </w:r>
    </w:p>
    <w:p w14:paraId="0A4CE3DB" w14:textId="77777777" w:rsidR="00703309" w:rsidRPr="0069211F" w:rsidRDefault="00703309" w:rsidP="00703309">
      <w:pPr>
        <w:pStyle w:val="ListParagraph"/>
        <w:keepNext/>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Develop 90% Design </w:t>
      </w:r>
    </w:p>
    <w:p w14:paraId="42CDFBCF" w14:textId="541E5A4A" w:rsidR="00703309" w:rsidRPr="0069211F" w:rsidRDefault="00703309" w:rsidP="00703309">
      <w:pPr>
        <w:pStyle w:val="ListParagraph"/>
        <w:keepNext/>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 xml:space="preserve">System Test Plan </w:t>
      </w:r>
      <w:r w:rsidR="007C6E0B">
        <w:rPr>
          <w:rFonts w:asciiTheme="minorHAnsi" w:hAnsiTheme="minorHAnsi" w:cstheme="minorHAnsi"/>
          <w:bCs/>
          <w:i/>
          <w:color w:val="808080" w:themeColor="background1" w:themeShade="80"/>
          <w:sz w:val="20"/>
          <w:szCs w:val="20"/>
        </w:rPr>
        <w:t>and</w:t>
      </w:r>
      <w:r w:rsidRPr="0069211F">
        <w:rPr>
          <w:rFonts w:asciiTheme="minorHAnsi" w:hAnsiTheme="minorHAnsi" w:cstheme="minorHAnsi"/>
          <w:bCs/>
          <w:i/>
          <w:color w:val="808080" w:themeColor="background1" w:themeShade="80"/>
          <w:sz w:val="20"/>
          <w:szCs w:val="20"/>
        </w:rPr>
        <w:t xml:space="preserve"> System Test Procedure</w:t>
      </w:r>
    </w:p>
    <w:p w14:paraId="73421754"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i/>
          <w:color w:val="808080" w:themeColor="background1" w:themeShade="80"/>
          <w:sz w:val="20"/>
          <w:szCs w:val="20"/>
        </w:rPr>
        <w:t>Test Readiness Review</w:t>
      </w:r>
    </w:p>
    <w:p w14:paraId="4985D745"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i/>
          <w:color w:val="808080" w:themeColor="background1" w:themeShade="80"/>
          <w:sz w:val="20"/>
          <w:szCs w:val="20"/>
        </w:rPr>
        <w:t>System Final Test</w:t>
      </w:r>
    </w:p>
    <w:p w14:paraId="2EA03F52"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i/>
          <w:color w:val="808080" w:themeColor="background1" w:themeShade="80"/>
          <w:sz w:val="20"/>
          <w:szCs w:val="20"/>
        </w:rPr>
        <w:t>Corrective Action Plan</w:t>
      </w:r>
    </w:p>
    <w:p w14:paraId="54A9EAAE"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Deployment</w:t>
      </w:r>
    </w:p>
    <w:p w14:paraId="159CF067"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Develop Hardware Failure Resolution Plan</w:t>
      </w:r>
    </w:p>
    <w:p w14:paraId="40BF5511" w14:textId="1ED1F611"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Hardware</w:t>
      </w:r>
      <w:r w:rsidR="0069211F">
        <w:rPr>
          <w:rFonts w:asciiTheme="minorHAnsi" w:hAnsiTheme="minorHAnsi" w:cstheme="minorHAnsi"/>
          <w:bCs/>
          <w:i/>
          <w:color w:val="808080" w:themeColor="background1" w:themeShade="80"/>
          <w:sz w:val="20"/>
          <w:szCs w:val="20"/>
        </w:rPr>
        <w:t>/Commercial Off</w:t>
      </w:r>
      <w:r w:rsidR="007C6E0B">
        <w:rPr>
          <w:rFonts w:asciiTheme="minorHAnsi" w:hAnsiTheme="minorHAnsi" w:cstheme="minorHAnsi"/>
          <w:bCs/>
          <w:i/>
          <w:color w:val="808080" w:themeColor="background1" w:themeShade="80"/>
          <w:sz w:val="20"/>
          <w:szCs w:val="20"/>
        </w:rPr>
        <w:t>-</w:t>
      </w:r>
      <w:r w:rsidR="0069211F">
        <w:rPr>
          <w:rFonts w:asciiTheme="minorHAnsi" w:hAnsiTheme="minorHAnsi" w:cstheme="minorHAnsi"/>
          <w:bCs/>
          <w:i/>
          <w:color w:val="808080" w:themeColor="background1" w:themeShade="80"/>
          <w:sz w:val="20"/>
          <w:szCs w:val="20"/>
        </w:rPr>
        <w:t>the</w:t>
      </w:r>
      <w:r w:rsidR="007C6E0B">
        <w:rPr>
          <w:rFonts w:asciiTheme="minorHAnsi" w:hAnsiTheme="minorHAnsi" w:cstheme="minorHAnsi"/>
          <w:bCs/>
          <w:i/>
          <w:color w:val="808080" w:themeColor="background1" w:themeShade="80"/>
          <w:sz w:val="20"/>
          <w:szCs w:val="20"/>
        </w:rPr>
        <w:t>-</w:t>
      </w:r>
      <w:r w:rsidR="0069211F">
        <w:rPr>
          <w:rFonts w:asciiTheme="minorHAnsi" w:hAnsiTheme="minorHAnsi" w:cstheme="minorHAnsi"/>
          <w:bCs/>
          <w:i/>
          <w:color w:val="808080" w:themeColor="background1" w:themeShade="80"/>
          <w:sz w:val="20"/>
          <w:szCs w:val="20"/>
        </w:rPr>
        <w:t>Shelf (</w:t>
      </w:r>
      <w:r w:rsidRPr="0069211F">
        <w:rPr>
          <w:rFonts w:asciiTheme="minorHAnsi" w:hAnsiTheme="minorHAnsi" w:cstheme="minorHAnsi"/>
          <w:bCs/>
          <w:i/>
          <w:color w:val="808080" w:themeColor="background1" w:themeShade="80"/>
          <w:sz w:val="20"/>
          <w:szCs w:val="20"/>
        </w:rPr>
        <w:t>COTS</w:t>
      </w:r>
      <w:r w:rsidR="0069211F">
        <w:rPr>
          <w:rFonts w:asciiTheme="minorHAnsi" w:hAnsiTheme="minorHAnsi" w:cstheme="minorHAnsi"/>
          <w:bCs/>
          <w:i/>
          <w:color w:val="808080" w:themeColor="background1" w:themeShade="80"/>
          <w:sz w:val="20"/>
          <w:szCs w:val="20"/>
        </w:rPr>
        <w:t>)</w:t>
      </w:r>
      <w:r w:rsidRPr="0069211F">
        <w:rPr>
          <w:rFonts w:asciiTheme="minorHAnsi" w:hAnsiTheme="minorHAnsi" w:cstheme="minorHAnsi"/>
          <w:bCs/>
          <w:i/>
          <w:color w:val="808080" w:themeColor="background1" w:themeShade="80"/>
          <w:sz w:val="20"/>
          <w:szCs w:val="20"/>
        </w:rPr>
        <w:t xml:space="preserve"> Software Deployment Activities</w:t>
      </w:r>
    </w:p>
    <w:p w14:paraId="072F491E"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i/>
          <w:color w:val="808080" w:themeColor="background1" w:themeShade="80"/>
          <w:sz w:val="20"/>
          <w:szCs w:val="20"/>
        </w:rPr>
        <w:t>Installation Verification</w:t>
      </w:r>
    </w:p>
    <w:p w14:paraId="3C14B281"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System Training</w:t>
      </w:r>
    </w:p>
    <w:p w14:paraId="0110D7F5"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Develop Training Manuals</w:t>
      </w:r>
    </w:p>
    <w:p w14:paraId="7E39845A" w14:textId="77777777" w:rsidR="00703309" w:rsidRPr="0069211F" w:rsidRDefault="00703309" w:rsidP="00703309">
      <w:pPr>
        <w:pStyle w:val="ListParagraph"/>
        <w:keepNext/>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Develop Training Plan</w:t>
      </w:r>
    </w:p>
    <w:p w14:paraId="7F97734B"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Develop Training Schedule</w:t>
      </w:r>
    </w:p>
    <w:p w14:paraId="702F00B3" w14:textId="77D9A18B"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Training Workshops (Onsite)</w:t>
      </w:r>
    </w:p>
    <w:p w14:paraId="563AC7FD"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Operations, Maintenance and Support 3 Years</w:t>
      </w:r>
    </w:p>
    <w:p w14:paraId="28172395" w14:textId="7EC3C129"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System Acceptance/Start O&amp;M</w:t>
      </w:r>
    </w:p>
    <w:p w14:paraId="1ABCC979" w14:textId="77777777" w:rsidR="00703309" w:rsidRPr="0069211F" w:rsidRDefault="00703309" w:rsidP="00703309">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Weekly O&amp;M Status Meeting Year 1</w:t>
      </w:r>
    </w:p>
    <w:p w14:paraId="5789DF3A" w14:textId="77777777" w:rsidR="009A310C" w:rsidRPr="0069211F" w:rsidRDefault="00703309" w:rsidP="009A310C">
      <w:pPr>
        <w:pStyle w:val="ListParagraph"/>
        <w:numPr>
          <w:ilvl w:val="0"/>
          <w:numId w:val="33"/>
        </w:numPr>
        <w:spacing w:after="0"/>
        <w:jc w:val="left"/>
        <w:rPr>
          <w:rFonts w:asciiTheme="minorHAnsi" w:hAnsiTheme="minorHAnsi" w:cstheme="minorHAnsi"/>
          <w:i/>
          <w:color w:val="808080" w:themeColor="background1" w:themeShade="80"/>
          <w:sz w:val="20"/>
          <w:szCs w:val="20"/>
        </w:rPr>
      </w:pPr>
      <w:r w:rsidRPr="0069211F">
        <w:rPr>
          <w:rFonts w:asciiTheme="minorHAnsi" w:hAnsiTheme="minorHAnsi" w:cstheme="minorHAnsi"/>
          <w:bCs/>
          <w:i/>
          <w:color w:val="808080" w:themeColor="background1" w:themeShade="80"/>
          <w:sz w:val="20"/>
          <w:szCs w:val="20"/>
        </w:rPr>
        <w:t>Weekly O&amp;M Status Meeting Year 2</w:t>
      </w:r>
    </w:p>
    <w:p w14:paraId="5F459DB8" w14:textId="77777777" w:rsidR="00703309" w:rsidRPr="009A310C" w:rsidRDefault="00703309" w:rsidP="009A310C">
      <w:pPr>
        <w:pStyle w:val="ListParagraph"/>
        <w:numPr>
          <w:ilvl w:val="0"/>
          <w:numId w:val="33"/>
        </w:numPr>
        <w:spacing w:after="0"/>
        <w:jc w:val="left"/>
        <w:rPr>
          <w:rFonts w:cstheme="minorHAnsi"/>
          <w:i/>
          <w:color w:val="808080" w:themeColor="background1" w:themeShade="80"/>
          <w:sz w:val="20"/>
          <w:szCs w:val="20"/>
        </w:rPr>
        <w:sectPr w:rsidR="00703309" w:rsidRPr="009A310C" w:rsidSect="000C3D07">
          <w:headerReference w:type="even" r:id="rId32"/>
          <w:headerReference w:type="default" r:id="rId33"/>
          <w:headerReference w:type="first" r:id="rId34"/>
          <w:type w:val="continuous"/>
          <w:pgSz w:w="12240" w:h="15840" w:code="1"/>
          <w:pgMar w:top="720" w:right="1440" w:bottom="1440" w:left="1440" w:header="720" w:footer="720" w:gutter="0"/>
          <w:cols w:num="2" w:space="720"/>
          <w:docGrid w:linePitch="360"/>
        </w:sectPr>
      </w:pPr>
      <w:r w:rsidRPr="0069211F">
        <w:rPr>
          <w:rFonts w:asciiTheme="minorHAnsi" w:hAnsiTheme="minorHAnsi" w:cstheme="minorHAnsi"/>
          <w:i/>
          <w:color w:val="808080" w:themeColor="background1" w:themeShade="80"/>
          <w:sz w:val="20"/>
          <w:szCs w:val="20"/>
        </w:rPr>
        <w:t>Contract End</w:t>
      </w:r>
    </w:p>
    <w:p w14:paraId="4F1644BF" w14:textId="0E4B4875" w:rsidR="00F7512B" w:rsidRDefault="00F7512B" w:rsidP="003D4A4B">
      <w:pPr>
        <w:pStyle w:val="Heading2"/>
      </w:pPr>
      <w:bookmarkStart w:id="286" w:name="_Toc18564257"/>
      <w:r w:rsidRPr="007C4D1F">
        <w:t xml:space="preserve">Managing the Schedule with </w:t>
      </w:r>
      <w:r w:rsidR="0005758E" w:rsidRPr="007C4D1F">
        <w:t xml:space="preserve">the Project Evaluation and Review Technique </w:t>
      </w:r>
      <w:r w:rsidR="000052EE">
        <w:t>(PERT) /</w:t>
      </w:r>
      <w:r w:rsidR="000052EE" w:rsidRPr="007C4D1F">
        <w:t xml:space="preserve"> </w:t>
      </w:r>
      <w:r w:rsidR="0005758E" w:rsidRPr="007C4D1F">
        <w:t>Critical Path Method</w:t>
      </w:r>
      <w:bookmarkEnd w:id="281"/>
      <w:bookmarkEnd w:id="282"/>
      <w:r w:rsidRPr="007C4D1F">
        <w:t xml:space="preserve"> </w:t>
      </w:r>
      <w:r w:rsidR="000052EE">
        <w:t>(CPM)</w:t>
      </w:r>
      <w:bookmarkEnd w:id="286"/>
    </w:p>
    <w:p w14:paraId="245823F0" w14:textId="77777777" w:rsidR="00BC48C6" w:rsidRPr="0034008C" w:rsidRDefault="00520462" w:rsidP="00BC48C6">
      <w:pPr>
        <w:pStyle w:val="Instruction"/>
      </w:pPr>
      <w:r w:rsidRPr="0034008C">
        <w:t>Prepare a PERT</w:t>
      </w:r>
      <w:r w:rsidR="00DF43AE">
        <w:t>/CPM</w:t>
      </w:r>
      <w:r w:rsidRPr="0034008C">
        <w:t xml:space="preserve"> chart that shows all project tasks</w:t>
      </w:r>
      <w:r w:rsidR="00D66B02">
        <w:t>, milestones,</w:t>
      </w:r>
      <w:r w:rsidRPr="0034008C">
        <w:t xml:space="preserve"> and task dependencies.</w:t>
      </w:r>
      <w:r w:rsidR="00BC48C6">
        <w:t xml:space="preserve"> Use a schedule tool such as Microsoft Project.</w:t>
      </w:r>
      <w:r w:rsidRPr="0034008C">
        <w:t xml:space="preserve"> </w:t>
      </w:r>
      <w:r w:rsidR="00BC48C6">
        <w:t xml:space="preserve">If a separate deliverable, provide a reference to the separate deliverable. </w:t>
      </w:r>
    </w:p>
    <w:p w14:paraId="0D3ACE9E" w14:textId="27B77386" w:rsidR="00340E25" w:rsidRDefault="00340E25" w:rsidP="00D837B6">
      <w:pPr>
        <w:pStyle w:val="ListParagraph"/>
        <w:numPr>
          <w:ilvl w:val="0"/>
          <w:numId w:val="61"/>
        </w:numPr>
        <w:spacing w:after="120"/>
        <w:rPr>
          <w:rFonts w:asciiTheme="minorHAnsi" w:hAnsiTheme="minorHAnsi" w:cstheme="minorHAnsi"/>
          <w:i/>
          <w:noProof/>
          <w:color w:val="808080" w:themeColor="background1" w:themeShade="80"/>
          <w:sz w:val="20"/>
          <w:szCs w:val="20"/>
        </w:rPr>
      </w:pPr>
      <w:r>
        <w:rPr>
          <w:rFonts w:asciiTheme="minorHAnsi" w:hAnsiTheme="minorHAnsi" w:cstheme="minorHAnsi"/>
          <w:i/>
          <w:noProof/>
          <w:color w:val="808080" w:themeColor="background1" w:themeShade="80"/>
          <w:sz w:val="20"/>
          <w:szCs w:val="20"/>
        </w:rPr>
        <w:t xml:space="preserve">Use of PERT/CPM is an essential tool where the risk analysis identifies the project schedule and delivery as high risk elements. </w:t>
      </w:r>
    </w:p>
    <w:p w14:paraId="5E5E2A2E" w14:textId="77777777" w:rsidR="00340E25" w:rsidRDefault="00340E25" w:rsidP="00E8607E">
      <w:pPr>
        <w:pStyle w:val="ListParagraph"/>
        <w:spacing w:after="120"/>
        <w:rPr>
          <w:rFonts w:asciiTheme="minorHAnsi" w:hAnsiTheme="minorHAnsi" w:cstheme="minorHAnsi"/>
          <w:i/>
          <w:noProof/>
          <w:color w:val="808080" w:themeColor="background1" w:themeShade="80"/>
          <w:sz w:val="20"/>
          <w:szCs w:val="20"/>
        </w:rPr>
      </w:pPr>
    </w:p>
    <w:p w14:paraId="64676BC7" w14:textId="01113C16" w:rsidR="00BC48C6" w:rsidRPr="00D837B6" w:rsidRDefault="00BC48C6" w:rsidP="00D837B6">
      <w:pPr>
        <w:pStyle w:val="ListParagraph"/>
        <w:numPr>
          <w:ilvl w:val="0"/>
          <w:numId w:val="61"/>
        </w:numPr>
        <w:spacing w:after="120"/>
        <w:rPr>
          <w:rFonts w:asciiTheme="minorHAnsi" w:hAnsiTheme="minorHAnsi" w:cstheme="minorHAnsi"/>
          <w:i/>
          <w:noProof/>
          <w:color w:val="808080" w:themeColor="background1" w:themeShade="80"/>
          <w:sz w:val="20"/>
          <w:szCs w:val="20"/>
        </w:rPr>
      </w:pPr>
      <w:r w:rsidRPr="00D837B6">
        <w:rPr>
          <w:rFonts w:asciiTheme="minorHAnsi" w:hAnsiTheme="minorHAnsi" w:cstheme="minorHAnsi"/>
          <w:i/>
          <w:noProof/>
          <w:color w:val="808080" w:themeColor="background1" w:themeShade="80"/>
          <w:sz w:val="20"/>
          <w:szCs w:val="20"/>
        </w:rPr>
        <w:t>A</w:t>
      </w:r>
      <w:r w:rsidR="00D837B6">
        <w:rPr>
          <w:rFonts w:asciiTheme="minorHAnsi" w:hAnsiTheme="minorHAnsi" w:cstheme="minorHAnsi"/>
          <w:i/>
          <w:noProof/>
          <w:color w:val="808080" w:themeColor="background1" w:themeShade="80"/>
          <w:sz w:val="20"/>
          <w:szCs w:val="20"/>
        </w:rPr>
        <w:t xml:space="preserve">s an example, if a </w:t>
      </w:r>
      <w:r w:rsidRPr="00D837B6">
        <w:rPr>
          <w:rFonts w:asciiTheme="minorHAnsi" w:hAnsiTheme="minorHAnsi" w:cstheme="minorHAnsi"/>
          <w:i/>
          <w:noProof/>
          <w:color w:val="808080" w:themeColor="background1" w:themeShade="80"/>
          <w:sz w:val="20"/>
          <w:szCs w:val="20"/>
        </w:rPr>
        <w:t xml:space="preserve">detailed schedule for the project is </w:t>
      </w:r>
      <w:r w:rsidR="00D837B6">
        <w:rPr>
          <w:rFonts w:asciiTheme="minorHAnsi" w:hAnsiTheme="minorHAnsi" w:cstheme="minorHAnsi"/>
          <w:i/>
          <w:noProof/>
          <w:color w:val="808080" w:themeColor="background1" w:themeShade="80"/>
          <w:sz w:val="20"/>
          <w:szCs w:val="20"/>
        </w:rPr>
        <w:t xml:space="preserve">to be provided and </w:t>
      </w:r>
      <w:r w:rsidRPr="00D837B6">
        <w:rPr>
          <w:rFonts w:asciiTheme="minorHAnsi" w:hAnsiTheme="minorHAnsi" w:cstheme="minorHAnsi"/>
          <w:i/>
          <w:noProof/>
          <w:color w:val="808080" w:themeColor="background1" w:themeShade="80"/>
          <w:sz w:val="20"/>
          <w:szCs w:val="20"/>
        </w:rPr>
        <w:t>maintained as a separate deliverable</w:t>
      </w:r>
      <w:r w:rsidR="00D837B6">
        <w:rPr>
          <w:rFonts w:asciiTheme="minorHAnsi" w:hAnsiTheme="minorHAnsi" w:cstheme="minorHAnsi"/>
          <w:i/>
          <w:noProof/>
          <w:color w:val="808080" w:themeColor="background1" w:themeShade="80"/>
          <w:sz w:val="20"/>
          <w:szCs w:val="20"/>
        </w:rPr>
        <w:t>, identify where it</w:t>
      </w:r>
      <w:r w:rsidRPr="00D837B6">
        <w:rPr>
          <w:rFonts w:asciiTheme="minorHAnsi" w:hAnsiTheme="minorHAnsi" w:cstheme="minorHAnsi"/>
          <w:i/>
          <w:noProof/>
          <w:color w:val="808080" w:themeColor="background1" w:themeShade="80"/>
          <w:sz w:val="20"/>
          <w:szCs w:val="20"/>
        </w:rPr>
        <w:t xml:space="preserve"> may be found in the project SharePoint site</w:t>
      </w:r>
      <w:r w:rsidR="00AB489B">
        <w:rPr>
          <w:rFonts w:asciiTheme="minorHAnsi" w:hAnsiTheme="minorHAnsi" w:cstheme="minorHAnsi"/>
          <w:i/>
          <w:noProof/>
          <w:color w:val="808080" w:themeColor="background1" w:themeShade="80"/>
          <w:sz w:val="20"/>
          <w:szCs w:val="20"/>
        </w:rPr>
        <w:t>, as applicable</w:t>
      </w:r>
      <w:r w:rsidRPr="00D837B6">
        <w:rPr>
          <w:rFonts w:asciiTheme="minorHAnsi" w:hAnsiTheme="minorHAnsi" w:cstheme="minorHAnsi"/>
          <w:i/>
          <w:noProof/>
          <w:color w:val="808080" w:themeColor="background1" w:themeShade="80"/>
          <w:sz w:val="20"/>
          <w:szCs w:val="20"/>
        </w:rPr>
        <w:t xml:space="preserve">. The project schedule </w:t>
      </w:r>
      <w:r w:rsidR="009A310C">
        <w:rPr>
          <w:rFonts w:asciiTheme="minorHAnsi" w:hAnsiTheme="minorHAnsi" w:cstheme="minorHAnsi"/>
          <w:i/>
          <w:noProof/>
          <w:color w:val="808080" w:themeColor="background1" w:themeShade="80"/>
          <w:sz w:val="20"/>
          <w:szCs w:val="20"/>
        </w:rPr>
        <w:t xml:space="preserve">shall </w:t>
      </w:r>
      <w:r w:rsidRPr="00D837B6">
        <w:rPr>
          <w:rFonts w:asciiTheme="minorHAnsi" w:hAnsiTheme="minorHAnsi" w:cstheme="minorHAnsi"/>
          <w:i/>
          <w:noProof/>
          <w:color w:val="808080" w:themeColor="background1" w:themeShade="80"/>
          <w:sz w:val="20"/>
          <w:szCs w:val="20"/>
        </w:rPr>
        <w:t xml:space="preserve">show tasks </w:t>
      </w:r>
      <w:r w:rsidR="00D66B02">
        <w:rPr>
          <w:rFonts w:asciiTheme="minorHAnsi" w:hAnsiTheme="minorHAnsi" w:cstheme="minorHAnsi"/>
          <w:i/>
          <w:noProof/>
          <w:color w:val="808080" w:themeColor="background1" w:themeShade="80"/>
          <w:sz w:val="20"/>
          <w:szCs w:val="20"/>
        </w:rPr>
        <w:t xml:space="preserve">that have corresponding items identified and are </w:t>
      </w:r>
      <w:r w:rsidRPr="00D837B6">
        <w:rPr>
          <w:rFonts w:asciiTheme="minorHAnsi" w:hAnsiTheme="minorHAnsi" w:cstheme="minorHAnsi"/>
          <w:i/>
          <w:noProof/>
          <w:color w:val="808080" w:themeColor="background1" w:themeShade="80"/>
          <w:sz w:val="20"/>
          <w:szCs w:val="20"/>
        </w:rPr>
        <w:t xml:space="preserve">at a level consistent with the </w:t>
      </w:r>
      <w:r w:rsidR="000052EE">
        <w:rPr>
          <w:rFonts w:asciiTheme="minorHAnsi" w:hAnsiTheme="minorHAnsi" w:cstheme="minorHAnsi"/>
          <w:i/>
          <w:noProof/>
          <w:color w:val="808080" w:themeColor="background1" w:themeShade="80"/>
          <w:sz w:val="20"/>
          <w:szCs w:val="20"/>
        </w:rPr>
        <w:t>WBS</w:t>
      </w:r>
      <w:r w:rsidR="00D837B6">
        <w:rPr>
          <w:rFonts w:asciiTheme="minorHAnsi" w:hAnsiTheme="minorHAnsi" w:cstheme="minorHAnsi"/>
          <w:i/>
          <w:noProof/>
          <w:color w:val="808080" w:themeColor="background1" w:themeShade="80"/>
          <w:sz w:val="20"/>
          <w:szCs w:val="20"/>
        </w:rPr>
        <w:t>.</w:t>
      </w:r>
    </w:p>
    <w:p w14:paraId="6E9E96F8" w14:textId="77777777" w:rsidR="00D837B6" w:rsidRDefault="00D837B6" w:rsidP="00D837B6">
      <w:pPr>
        <w:pStyle w:val="ListParagraph"/>
        <w:spacing w:after="120"/>
        <w:rPr>
          <w:rFonts w:asciiTheme="minorHAnsi" w:hAnsiTheme="minorHAnsi" w:cstheme="minorHAnsi"/>
          <w:i/>
          <w:color w:val="808080" w:themeColor="background1" w:themeShade="80"/>
          <w:sz w:val="20"/>
          <w:szCs w:val="20"/>
        </w:rPr>
      </w:pPr>
    </w:p>
    <w:p w14:paraId="44DB3F4B" w14:textId="5905DE30" w:rsidR="00520462" w:rsidRPr="009A310C" w:rsidRDefault="00DF43AE" w:rsidP="000C3D07">
      <w:pPr>
        <w:pStyle w:val="ListParagraph"/>
        <w:numPr>
          <w:ilvl w:val="0"/>
          <w:numId w:val="61"/>
        </w:numPr>
        <w:spacing w:after="120"/>
        <w:rPr>
          <w:rFonts w:asciiTheme="minorHAnsi" w:hAnsiTheme="minorHAnsi" w:cstheme="minorHAnsi"/>
          <w:i/>
          <w:color w:val="808080" w:themeColor="background1" w:themeShade="80"/>
          <w:sz w:val="20"/>
          <w:szCs w:val="20"/>
        </w:rPr>
      </w:pPr>
      <w:r w:rsidRPr="009A310C">
        <w:rPr>
          <w:rFonts w:asciiTheme="minorHAnsi" w:hAnsiTheme="minorHAnsi" w:cstheme="minorHAnsi"/>
          <w:i/>
          <w:color w:val="808080" w:themeColor="background1" w:themeShade="80"/>
          <w:sz w:val="20"/>
          <w:szCs w:val="20"/>
        </w:rPr>
        <w:t xml:space="preserve">A </w:t>
      </w:r>
      <w:r w:rsidR="00F7512B" w:rsidRPr="009A310C">
        <w:rPr>
          <w:rFonts w:asciiTheme="minorHAnsi" w:hAnsiTheme="minorHAnsi" w:cstheme="minorHAnsi"/>
          <w:i/>
          <w:color w:val="808080" w:themeColor="background1" w:themeShade="80"/>
          <w:sz w:val="20"/>
          <w:szCs w:val="20"/>
        </w:rPr>
        <w:t xml:space="preserve">PERT/CPM </w:t>
      </w:r>
      <w:r w:rsidRPr="009A310C">
        <w:rPr>
          <w:rFonts w:asciiTheme="minorHAnsi" w:hAnsiTheme="minorHAnsi" w:cstheme="minorHAnsi"/>
          <w:i/>
          <w:color w:val="808080" w:themeColor="background1" w:themeShade="80"/>
          <w:sz w:val="20"/>
          <w:szCs w:val="20"/>
        </w:rPr>
        <w:t xml:space="preserve">chart </w:t>
      </w:r>
      <w:r w:rsidR="00F7512B" w:rsidRPr="009A310C">
        <w:rPr>
          <w:rFonts w:asciiTheme="minorHAnsi" w:hAnsiTheme="minorHAnsi" w:cstheme="minorHAnsi"/>
          <w:i/>
          <w:color w:val="808080" w:themeColor="background1" w:themeShade="80"/>
          <w:sz w:val="20"/>
          <w:szCs w:val="20"/>
        </w:rPr>
        <w:t xml:space="preserve">is one of the most </w:t>
      </w:r>
      <w:r w:rsidRPr="009A310C">
        <w:rPr>
          <w:rFonts w:asciiTheme="minorHAnsi" w:hAnsiTheme="minorHAnsi" w:cstheme="minorHAnsi"/>
          <w:i/>
          <w:color w:val="808080" w:themeColor="background1" w:themeShade="80"/>
          <w:sz w:val="20"/>
          <w:szCs w:val="20"/>
        </w:rPr>
        <w:t xml:space="preserve">effective </w:t>
      </w:r>
      <w:r w:rsidR="00F7512B" w:rsidRPr="009A310C">
        <w:rPr>
          <w:rFonts w:asciiTheme="minorHAnsi" w:hAnsiTheme="minorHAnsi" w:cstheme="minorHAnsi"/>
          <w:i/>
          <w:color w:val="808080" w:themeColor="background1" w:themeShade="80"/>
          <w:sz w:val="20"/>
          <w:szCs w:val="20"/>
        </w:rPr>
        <w:t>methods available for managing a project schedule</w:t>
      </w:r>
      <w:r w:rsidRPr="009A310C">
        <w:rPr>
          <w:rFonts w:asciiTheme="minorHAnsi" w:hAnsiTheme="minorHAnsi" w:cstheme="minorHAnsi"/>
          <w:i/>
          <w:color w:val="808080" w:themeColor="background1" w:themeShade="80"/>
          <w:sz w:val="20"/>
          <w:szCs w:val="20"/>
        </w:rPr>
        <w:t xml:space="preserve"> efficiently</w:t>
      </w:r>
      <w:r w:rsidR="00F7512B" w:rsidRPr="009A310C">
        <w:rPr>
          <w:rFonts w:asciiTheme="minorHAnsi" w:hAnsiTheme="minorHAnsi" w:cstheme="minorHAnsi"/>
          <w:i/>
          <w:color w:val="808080" w:themeColor="background1" w:themeShade="80"/>
          <w:sz w:val="20"/>
          <w:szCs w:val="20"/>
        </w:rPr>
        <w:t>. Before a schedule can be prepared, high-level task items or product elements are broken down into smaller manageable units in a hierarchical fashion</w:t>
      </w:r>
      <w:r w:rsidR="009A310C" w:rsidRPr="009A310C">
        <w:rPr>
          <w:rFonts w:asciiTheme="minorHAnsi" w:hAnsiTheme="minorHAnsi" w:cstheme="minorHAnsi"/>
          <w:i/>
          <w:color w:val="808080" w:themeColor="background1" w:themeShade="80"/>
          <w:sz w:val="20"/>
          <w:szCs w:val="20"/>
        </w:rPr>
        <w:t xml:space="preserve"> </w:t>
      </w:r>
      <w:r w:rsidR="009A310C">
        <w:rPr>
          <w:rFonts w:asciiTheme="minorHAnsi" w:hAnsiTheme="minorHAnsi" w:cstheme="minorHAnsi"/>
          <w:i/>
          <w:color w:val="808080" w:themeColor="background1" w:themeShade="80"/>
          <w:sz w:val="20"/>
          <w:szCs w:val="20"/>
        </w:rPr>
        <w:t>per</w:t>
      </w:r>
      <w:r w:rsidR="009A310C" w:rsidRPr="009A310C">
        <w:rPr>
          <w:rFonts w:asciiTheme="minorHAnsi" w:hAnsiTheme="minorHAnsi" w:cstheme="minorHAnsi"/>
          <w:i/>
          <w:color w:val="808080" w:themeColor="background1" w:themeShade="80"/>
          <w:sz w:val="20"/>
          <w:szCs w:val="20"/>
        </w:rPr>
        <w:t xml:space="preserve"> the WBS</w:t>
      </w:r>
      <w:r w:rsidR="00F7512B" w:rsidRPr="009A310C">
        <w:rPr>
          <w:rFonts w:asciiTheme="minorHAnsi" w:hAnsiTheme="minorHAnsi" w:cstheme="minorHAnsi"/>
          <w:i/>
          <w:color w:val="808080" w:themeColor="background1" w:themeShade="80"/>
          <w:sz w:val="20"/>
          <w:szCs w:val="20"/>
        </w:rPr>
        <w:t xml:space="preserve">. </w:t>
      </w:r>
    </w:p>
    <w:p w14:paraId="2A18034E" w14:textId="5129BC5D" w:rsidR="00F7512B" w:rsidRPr="00D837B6" w:rsidRDefault="00F7512B" w:rsidP="00D837B6">
      <w:pPr>
        <w:spacing w:after="0"/>
        <w:ind w:left="720"/>
        <w:contextualSpacing/>
        <w:rPr>
          <w:rFonts w:asciiTheme="minorHAnsi" w:hAnsiTheme="minorHAnsi" w:cstheme="minorHAnsi"/>
          <w:i/>
          <w:color w:val="808080" w:themeColor="background1" w:themeShade="80"/>
          <w:sz w:val="20"/>
          <w:szCs w:val="20"/>
        </w:rPr>
      </w:pPr>
      <w:r w:rsidRPr="00D837B6">
        <w:rPr>
          <w:rFonts w:asciiTheme="minorHAnsi" w:hAnsiTheme="minorHAnsi" w:cstheme="minorHAnsi"/>
          <w:i/>
          <w:color w:val="808080" w:themeColor="background1" w:themeShade="80"/>
          <w:sz w:val="20"/>
          <w:szCs w:val="20"/>
        </w:rPr>
        <w:t xml:space="preserve">It is critical that dependencies are identified accurately and that no task is left open ended. It is the </w:t>
      </w:r>
      <w:r w:rsidR="00DF6849" w:rsidRPr="00D837B6">
        <w:rPr>
          <w:rFonts w:asciiTheme="minorHAnsi" w:hAnsiTheme="minorHAnsi" w:cstheme="minorHAnsi"/>
          <w:i/>
          <w:color w:val="808080" w:themeColor="background1" w:themeShade="80"/>
          <w:sz w:val="20"/>
          <w:szCs w:val="20"/>
        </w:rPr>
        <w:t xml:space="preserve">Overall </w:t>
      </w:r>
      <w:r w:rsidRPr="00D837B6">
        <w:rPr>
          <w:rFonts w:asciiTheme="minorHAnsi" w:hAnsiTheme="minorHAnsi" w:cstheme="minorHAnsi"/>
          <w:i/>
          <w:color w:val="808080" w:themeColor="background1" w:themeShade="80"/>
          <w:sz w:val="20"/>
          <w:szCs w:val="20"/>
        </w:rPr>
        <w:t>Project Manager’s responsibility to prepare this chart</w:t>
      </w:r>
      <w:r w:rsidR="00116E58">
        <w:rPr>
          <w:rFonts w:asciiTheme="minorHAnsi" w:hAnsiTheme="minorHAnsi" w:cstheme="minorHAnsi"/>
          <w:i/>
          <w:color w:val="808080" w:themeColor="background1" w:themeShade="80"/>
          <w:sz w:val="20"/>
          <w:szCs w:val="20"/>
        </w:rPr>
        <w:t>. Development of the chart should start</w:t>
      </w:r>
      <w:r w:rsidRPr="00D837B6">
        <w:rPr>
          <w:rFonts w:asciiTheme="minorHAnsi" w:hAnsiTheme="minorHAnsi" w:cstheme="minorHAnsi"/>
          <w:i/>
          <w:color w:val="808080" w:themeColor="background1" w:themeShade="80"/>
          <w:sz w:val="20"/>
          <w:szCs w:val="20"/>
        </w:rPr>
        <w:t xml:space="preserve"> after receiving task details (either in the form of a segment of the PERT chart, or as start and end dates for individual tasks, staffing requirements, and task dependencies) from each responsible member of the project team, including consultants and contractors. The </w:t>
      </w:r>
      <w:r w:rsidR="00DF6849" w:rsidRPr="00D837B6">
        <w:rPr>
          <w:rFonts w:asciiTheme="minorHAnsi" w:hAnsiTheme="minorHAnsi" w:cstheme="minorHAnsi"/>
          <w:i/>
          <w:color w:val="808080" w:themeColor="background1" w:themeShade="80"/>
          <w:sz w:val="20"/>
          <w:szCs w:val="20"/>
        </w:rPr>
        <w:t xml:space="preserve">Overall </w:t>
      </w:r>
      <w:r w:rsidRPr="00D837B6">
        <w:rPr>
          <w:rFonts w:asciiTheme="minorHAnsi" w:hAnsiTheme="minorHAnsi" w:cstheme="minorHAnsi"/>
          <w:i/>
          <w:color w:val="808080" w:themeColor="background1" w:themeShade="80"/>
          <w:sz w:val="20"/>
          <w:szCs w:val="20"/>
        </w:rPr>
        <w:t xml:space="preserve">Project Manager may delegate the creation of the PERT chart to the District Scheduling Engineer or a </w:t>
      </w:r>
      <w:r w:rsidR="00164EA6" w:rsidRPr="00D837B6">
        <w:rPr>
          <w:rFonts w:asciiTheme="minorHAnsi" w:hAnsiTheme="minorHAnsi" w:cstheme="minorHAnsi"/>
          <w:i/>
          <w:color w:val="808080" w:themeColor="background1" w:themeShade="80"/>
          <w:sz w:val="20"/>
          <w:szCs w:val="20"/>
        </w:rPr>
        <w:t xml:space="preserve">Consultant. Figure </w:t>
      </w:r>
      <w:r w:rsidR="005B61C6" w:rsidRPr="00D837B6">
        <w:rPr>
          <w:rFonts w:asciiTheme="minorHAnsi" w:hAnsiTheme="minorHAnsi" w:cstheme="minorHAnsi"/>
          <w:i/>
          <w:color w:val="808080" w:themeColor="background1" w:themeShade="80"/>
          <w:sz w:val="20"/>
          <w:szCs w:val="20"/>
        </w:rPr>
        <w:t>5</w:t>
      </w:r>
      <w:r w:rsidR="00164EA6" w:rsidRPr="00D837B6">
        <w:rPr>
          <w:rFonts w:asciiTheme="minorHAnsi" w:hAnsiTheme="minorHAnsi" w:cstheme="minorHAnsi"/>
          <w:i/>
          <w:color w:val="808080" w:themeColor="background1" w:themeShade="80"/>
          <w:sz w:val="20"/>
          <w:szCs w:val="20"/>
        </w:rPr>
        <w:t xml:space="preserve"> shows a </w:t>
      </w:r>
      <w:r w:rsidRPr="00D837B6">
        <w:rPr>
          <w:rFonts w:asciiTheme="minorHAnsi" w:hAnsiTheme="minorHAnsi" w:cstheme="minorHAnsi"/>
          <w:i/>
          <w:color w:val="808080" w:themeColor="background1" w:themeShade="80"/>
          <w:sz w:val="20"/>
          <w:szCs w:val="20"/>
        </w:rPr>
        <w:t xml:space="preserve">sample PERT chart. Further details on how to create a PERT chart are provided in Section 4.6.1.2.1 of Florida’s Statewide SEMP. </w:t>
      </w:r>
    </w:p>
    <w:p w14:paraId="76437FC1" w14:textId="77777777" w:rsidR="007C4D1F" w:rsidRPr="00D837B6" w:rsidRDefault="007C4D1F" w:rsidP="00520462">
      <w:pPr>
        <w:spacing w:after="120"/>
        <w:ind w:left="720"/>
        <w:contextualSpacing/>
        <w:rPr>
          <w:rFonts w:asciiTheme="minorHAnsi" w:hAnsiTheme="minorHAnsi" w:cstheme="minorHAnsi"/>
          <w:i/>
          <w:color w:val="808080" w:themeColor="background1" w:themeShade="80"/>
          <w:sz w:val="20"/>
          <w:szCs w:val="20"/>
        </w:rPr>
      </w:pPr>
    </w:p>
    <w:p w14:paraId="168906B4" w14:textId="59E3F7AE" w:rsidR="00F7512B" w:rsidRPr="00D837B6" w:rsidRDefault="00F7512B" w:rsidP="004210F3">
      <w:pPr>
        <w:tabs>
          <w:tab w:val="left" w:pos="720"/>
        </w:tabs>
        <w:spacing w:after="120"/>
        <w:ind w:left="720"/>
        <w:contextualSpacing/>
        <w:rPr>
          <w:rFonts w:asciiTheme="minorHAnsi" w:hAnsiTheme="minorHAnsi" w:cstheme="minorHAnsi"/>
          <w:i/>
          <w:color w:val="808080" w:themeColor="background1" w:themeShade="80"/>
          <w:sz w:val="20"/>
          <w:szCs w:val="20"/>
        </w:rPr>
      </w:pPr>
      <w:r w:rsidRPr="00D837B6">
        <w:rPr>
          <w:rFonts w:asciiTheme="minorHAnsi" w:hAnsiTheme="minorHAnsi" w:cstheme="minorHAnsi"/>
          <w:i/>
          <w:color w:val="808080" w:themeColor="background1" w:themeShade="80"/>
          <w:sz w:val="20"/>
          <w:szCs w:val="20"/>
        </w:rPr>
        <w:lastRenderedPageBreak/>
        <w:t xml:space="preserve">The way a project schedule is managed is referred to as the </w:t>
      </w:r>
      <w:r w:rsidR="0069211F">
        <w:rPr>
          <w:rFonts w:asciiTheme="minorHAnsi" w:hAnsiTheme="minorHAnsi" w:cstheme="minorHAnsi"/>
          <w:i/>
          <w:color w:val="808080" w:themeColor="background1" w:themeShade="80"/>
          <w:sz w:val="20"/>
          <w:szCs w:val="20"/>
        </w:rPr>
        <w:t>critical path method (</w:t>
      </w:r>
      <w:r w:rsidRPr="00D837B6">
        <w:rPr>
          <w:rFonts w:asciiTheme="minorHAnsi" w:hAnsiTheme="minorHAnsi" w:cstheme="minorHAnsi"/>
          <w:i/>
          <w:color w:val="808080" w:themeColor="background1" w:themeShade="80"/>
          <w:sz w:val="20"/>
          <w:szCs w:val="20"/>
        </w:rPr>
        <w:t>CPM</w:t>
      </w:r>
      <w:r w:rsidR="0069211F">
        <w:rPr>
          <w:rFonts w:asciiTheme="minorHAnsi" w:hAnsiTheme="minorHAnsi" w:cstheme="minorHAnsi"/>
          <w:i/>
          <w:color w:val="808080" w:themeColor="background1" w:themeShade="80"/>
          <w:sz w:val="20"/>
          <w:szCs w:val="20"/>
        </w:rPr>
        <w:t>)</w:t>
      </w:r>
      <w:r w:rsidRPr="00D837B6">
        <w:rPr>
          <w:rFonts w:asciiTheme="minorHAnsi" w:hAnsiTheme="minorHAnsi" w:cstheme="minorHAnsi"/>
          <w:i/>
          <w:color w:val="808080" w:themeColor="background1" w:themeShade="80"/>
          <w:sz w:val="20"/>
          <w:szCs w:val="20"/>
        </w:rPr>
        <w:t xml:space="preserve">. A critical path is the longest path in the PERT chart from start to finish. It is called the critical path because any delay in the activities on this path pushes </w:t>
      </w:r>
      <w:r w:rsidR="00AF15A2">
        <w:rPr>
          <w:rFonts w:asciiTheme="minorHAnsi" w:hAnsiTheme="minorHAnsi" w:cstheme="minorHAnsi"/>
          <w:i/>
          <w:color w:val="808080" w:themeColor="background1" w:themeShade="80"/>
          <w:sz w:val="20"/>
          <w:szCs w:val="20"/>
        </w:rPr>
        <w:t>out</w:t>
      </w:r>
      <w:r w:rsidRPr="00D837B6">
        <w:rPr>
          <w:rFonts w:asciiTheme="minorHAnsi" w:hAnsiTheme="minorHAnsi" w:cstheme="minorHAnsi"/>
          <w:i/>
          <w:color w:val="808080" w:themeColor="background1" w:themeShade="80"/>
          <w:sz w:val="20"/>
          <w:szCs w:val="20"/>
        </w:rPr>
        <w:t xml:space="preserve"> the project completion date. The tasks on the critical path have no slack</w:t>
      </w:r>
      <w:r w:rsidR="00905CF2" w:rsidRPr="00D837B6">
        <w:rPr>
          <w:rFonts w:asciiTheme="minorHAnsi" w:hAnsiTheme="minorHAnsi" w:cstheme="minorHAnsi"/>
          <w:i/>
          <w:color w:val="808080" w:themeColor="background1" w:themeShade="80"/>
          <w:sz w:val="20"/>
          <w:szCs w:val="20"/>
        </w:rPr>
        <w:t xml:space="preserve"> time</w:t>
      </w:r>
      <w:r w:rsidRPr="00D837B6">
        <w:rPr>
          <w:rFonts w:asciiTheme="minorHAnsi" w:hAnsiTheme="minorHAnsi" w:cstheme="minorHAnsi"/>
          <w:i/>
          <w:color w:val="808080" w:themeColor="background1" w:themeShade="80"/>
          <w:sz w:val="20"/>
          <w:szCs w:val="20"/>
        </w:rPr>
        <w:t xml:space="preserve">. This means that their early/late start dates are the same and so are the early/late finish dates. </w:t>
      </w:r>
      <w:r w:rsidR="00164EA6" w:rsidRPr="00D837B6">
        <w:rPr>
          <w:rFonts w:asciiTheme="minorHAnsi" w:hAnsiTheme="minorHAnsi" w:cstheme="minorHAnsi"/>
          <w:i/>
          <w:color w:val="808080" w:themeColor="background1" w:themeShade="80"/>
          <w:sz w:val="20"/>
          <w:szCs w:val="20"/>
        </w:rPr>
        <w:t xml:space="preserve">In Figure </w:t>
      </w:r>
      <w:r w:rsidR="00905CF2" w:rsidRPr="00D837B6">
        <w:rPr>
          <w:rFonts w:asciiTheme="minorHAnsi" w:hAnsiTheme="minorHAnsi" w:cstheme="minorHAnsi"/>
          <w:i/>
          <w:color w:val="808080" w:themeColor="background1" w:themeShade="80"/>
          <w:sz w:val="20"/>
          <w:szCs w:val="20"/>
        </w:rPr>
        <w:t>5</w:t>
      </w:r>
      <w:r w:rsidR="00164EA6" w:rsidRPr="00D837B6">
        <w:rPr>
          <w:rFonts w:asciiTheme="minorHAnsi" w:hAnsiTheme="minorHAnsi" w:cstheme="minorHAnsi"/>
          <w:i/>
          <w:color w:val="808080" w:themeColor="background1" w:themeShade="80"/>
          <w:sz w:val="20"/>
          <w:szCs w:val="20"/>
        </w:rPr>
        <w:t>, this path</w:t>
      </w:r>
      <w:r w:rsidRPr="00D837B6">
        <w:rPr>
          <w:rFonts w:asciiTheme="minorHAnsi" w:hAnsiTheme="minorHAnsi" w:cstheme="minorHAnsi"/>
          <w:i/>
          <w:color w:val="808080" w:themeColor="background1" w:themeShade="80"/>
          <w:sz w:val="20"/>
          <w:szCs w:val="20"/>
        </w:rPr>
        <w:t xml:space="preserve"> is indicated by bold lines and shadowed task boxes. All tasks are reviewed in the project review process and any date changes are entered in the PERT chart. Any time there is a delay in any task on the critical path, a flag is raised </w:t>
      </w:r>
      <w:r w:rsidR="00DF5EA1" w:rsidRPr="00D837B6">
        <w:rPr>
          <w:rFonts w:asciiTheme="minorHAnsi" w:hAnsiTheme="minorHAnsi" w:cstheme="minorHAnsi"/>
          <w:i/>
          <w:color w:val="808080" w:themeColor="background1" w:themeShade="80"/>
          <w:sz w:val="20"/>
          <w:szCs w:val="20"/>
        </w:rPr>
        <w:t xml:space="preserve">indicating </w:t>
      </w:r>
      <w:r w:rsidRPr="00D837B6">
        <w:rPr>
          <w:rFonts w:asciiTheme="minorHAnsi" w:hAnsiTheme="minorHAnsi" w:cstheme="minorHAnsi"/>
          <w:i/>
          <w:color w:val="808080" w:themeColor="background1" w:themeShade="80"/>
          <w:sz w:val="20"/>
          <w:szCs w:val="20"/>
        </w:rPr>
        <w:t>this issue needs to be add</w:t>
      </w:r>
      <w:r w:rsidR="005B7645" w:rsidRPr="00D837B6">
        <w:rPr>
          <w:rFonts w:asciiTheme="minorHAnsi" w:hAnsiTheme="minorHAnsi" w:cstheme="minorHAnsi"/>
          <w:i/>
          <w:color w:val="808080" w:themeColor="background1" w:themeShade="80"/>
          <w:sz w:val="20"/>
          <w:szCs w:val="20"/>
        </w:rPr>
        <w:t xml:space="preserve">ressed immediately because </w:t>
      </w:r>
      <w:r w:rsidR="00225248">
        <w:rPr>
          <w:rFonts w:asciiTheme="minorHAnsi" w:hAnsiTheme="minorHAnsi" w:cstheme="minorHAnsi"/>
          <w:i/>
          <w:color w:val="808080" w:themeColor="background1" w:themeShade="80"/>
          <w:sz w:val="20"/>
          <w:szCs w:val="20"/>
        </w:rPr>
        <w:t>it</w:t>
      </w:r>
      <w:r w:rsidR="005B7645" w:rsidRPr="00D837B6">
        <w:rPr>
          <w:rFonts w:asciiTheme="minorHAnsi" w:hAnsiTheme="minorHAnsi" w:cstheme="minorHAnsi"/>
          <w:i/>
          <w:color w:val="808080" w:themeColor="background1" w:themeShade="80"/>
          <w:sz w:val="20"/>
          <w:szCs w:val="20"/>
        </w:rPr>
        <w:t xml:space="preserve"> </w:t>
      </w:r>
      <w:r w:rsidRPr="00D837B6">
        <w:rPr>
          <w:rFonts w:asciiTheme="minorHAnsi" w:hAnsiTheme="minorHAnsi" w:cstheme="minorHAnsi"/>
          <w:i/>
          <w:color w:val="808080" w:themeColor="background1" w:themeShade="80"/>
          <w:sz w:val="20"/>
          <w:szCs w:val="20"/>
        </w:rPr>
        <w:t xml:space="preserve">signals a delay in the project completion date. For this reason, the tasks on the critical path are reviewed more frequently than other tasks that have </w:t>
      </w:r>
      <w:r w:rsidR="00905CF2" w:rsidRPr="00D837B6">
        <w:rPr>
          <w:rFonts w:asciiTheme="minorHAnsi" w:hAnsiTheme="minorHAnsi" w:cstheme="minorHAnsi"/>
          <w:i/>
          <w:color w:val="808080" w:themeColor="background1" w:themeShade="80"/>
          <w:sz w:val="20"/>
          <w:szCs w:val="20"/>
        </w:rPr>
        <w:t xml:space="preserve">useable </w:t>
      </w:r>
      <w:r w:rsidRPr="00D837B6">
        <w:rPr>
          <w:rFonts w:asciiTheme="minorHAnsi" w:hAnsiTheme="minorHAnsi" w:cstheme="minorHAnsi"/>
          <w:i/>
          <w:color w:val="808080" w:themeColor="background1" w:themeShade="80"/>
          <w:sz w:val="20"/>
          <w:szCs w:val="20"/>
        </w:rPr>
        <w:t>slack</w:t>
      </w:r>
      <w:r w:rsidR="00905CF2" w:rsidRPr="00D837B6">
        <w:rPr>
          <w:rFonts w:asciiTheme="minorHAnsi" w:hAnsiTheme="minorHAnsi" w:cstheme="minorHAnsi"/>
          <w:i/>
          <w:color w:val="808080" w:themeColor="background1" w:themeShade="80"/>
          <w:sz w:val="20"/>
          <w:szCs w:val="20"/>
        </w:rPr>
        <w:t xml:space="preserve"> time</w:t>
      </w:r>
      <w:r w:rsidRPr="00D837B6">
        <w:rPr>
          <w:rFonts w:asciiTheme="minorHAnsi" w:hAnsiTheme="minorHAnsi" w:cstheme="minorHAnsi"/>
          <w:i/>
          <w:color w:val="808080" w:themeColor="background1" w:themeShade="80"/>
          <w:sz w:val="20"/>
          <w:szCs w:val="20"/>
        </w:rPr>
        <w:t xml:space="preserve"> </w:t>
      </w:r>
      <w:r w:rsidR="000565CD">
        <w:rPr>
          <w:rFonts w:asciiTheme="minorHAnsi" w:hAnsiTheme="minorHAnsi" w:cstheme="minorHAnsi"/>
          <w:i/>
          <w:color w:val="808080" w:themeColor="background1" w:themeShade="80"/>
          <w:sz w:val="20"/>
          <w:szCs w:val="20"/>
        </w:rPr>
        <w:t>and</w:t>
      </w:r>
      <w:r w:rsidRPr="00D837B6">
        <w:rPr>
          <w:rFonts w:asciiTheme="minorHAnsi" w:hAnsiTheme="minorHAnsi" w:cstheme="minorHAnsi"/>
          <w:i/>
          <w:color w:val="808080" w:themeColor="background1" w:themeShade="80"/>
          <w:sz w:val="20"/>
          <w:szCs w:val="20"/>
        </w:rPr>
        <w:t xml:space="preserve"> are not on the critical path.</w:t>
      </w:r>
    </w:p>
    <w:p w14:paraId="21D2D6F9" w14:textId="77777777" w:rsidR="007C4D1F" w:rsidRPr="00D837B6" w:rsidRDefault="007C4D1F" w:rsidP="00520462">
      <w:pPr>
        <w:spacing w:after="120"/>
        <w:ind w:left="720"/>
        <w:contextualSpacing/>
        <w:rPr>
          <w:rFonts w:asciiTheme="minorHAnsi" w:hAnsiTheme="minorHAnsi" w:cstheme="minorHAnsi"/>
          <w:i/>
          <w:color w:val="808080" w:themeColor="background1" w:themeShade="80"/>
          <w:sz w:val="20"/>
          <w:szCs w:val="20"/>
        </w:rPr>
      </w:pPr>
    </w:p>
    <w:p w14:paraId="308DCF0C" w14:textId="77777777" w:rsidR="00F7512B" w:rsidRPr="00D837B6" w:rsidRDefault="00F7512B" w:rsidP="00520462">
      <w:pPr>
        <w:spacing w:after="120"/>
        <w:ind w:left="720"/>
        <w:contextualSpacing/>
        <w:rPr>
          <w:rFonts w:asciiTheme="minorHAnsi" w:hAnsiTheme="minorHAnsi" w:cstheme="minorHAnsi"/>
          <w:i/>
          <w:color w:val="808080" w:themeColor="background1" w:themeShade="80"/>
          <w:sz w:val="20"/>
          <w:szCs w:val="20"/>
        </w:rPr>
      </w:pPr>
      <w:r w:rsidRPr="00D837B6">
        <w:rPr>
          <w:rFonts w:asciiTheme="minorHAnsi" w:hAnsiTheme="minorHAnsi" w:cstheme="minorHAnsi"/>
          <w:i/>
          <w:color w:val="808080" w:themeColor="background1" w:themeShade="80"/>
          <w:sz w:val="20"/>
          <w:szCs w:val="20"/>
        </w:rPr>
        <w:t xml:space="preserve">Create your project PERT chart as soon as possible. Refer to the document where this chart can be found or attach the chart to this document if </w:t>
      </w:r>
      <w:r w:rsidR="00DF5EA1" w:rsidRPr="00D837B6">
        <w:rPr>
          <w:rFonts w:asciiTheme="minorHAnsi" w:hAnsiTheme="minorHAnsi" w:cstheme="minorHAnsi"/>
          <w:i/>
          <w:color w:val="808080" w:themeColor="background1" w:themeShade="80"/>
          <w:sz w:val="20"/>
          <w:szCs w:val="20"/>
        </w:rPr>
        <w:t>it</w:t>
      </w:r>
      <w:r w:rsidRPr="00D837B6">
        <w:rPr>
          <w:rFonts w:asciiTheme="minorHAnsi" w:hAnsiTheme="minorHAnsi" w:cstheme="minorHAnsi"/>
          <w:i/>
          <w:color w:val="808080" w:themeColor="background1" w:themeShade="80"/>
          <w:sz w:val="20"/>
          <w:szCs w:val="20"/>
        </w:rPr>
        <w:t xml:space="preserve"> is not very elaborate.</w:t>
      </w:r>
    </w:p>
    <w:p w14:paraId="4B4CC8DD" w14:textId="77777777" w:rsidR="00F7512B" w:rsidRDefault="00F7512B" w:rsidP="003B5898">
      <w:pPr>
        <w:spacing w:after="120"/>
        <w:contextualSpacing/>
        <w:rPr>
          <w:i/>
        </w:rPr>
        <w:sectPr w:rsidR="00F7512B" w:rsidSect="00703309">
          <w:type w:val="continuous"/>
          <w:pgSz w:w="12240" w:h="15840" w:code="1"/>
          <w:pgMar w:top="720" w:right="1440" w:bottom="1440" w:left="1440" w:header="720" w:footer="720" w:gutter="0"/>
          <w:cols w:space="720"/>
          <w:docGrid w:linePitch="360"/>
        </w:sectPr>
      </w:pPr>
    </w:p>
    <w:p w14:paraId="559C90C0" w14:textId="77777777" w:rsidR="00066873" w:rsidRPr="00066873" w:rsidRDefault="00066873" w:rsidP="00066873"/>
    <w:p w14:paraId="726A0564" w14:textId="77777777" w:rsidR="00F7512B" w:rsidRDefault="000F4227" w:rsidP="003B5898">
      <w:pPr>
        <w:spacing w:after="120"/>
        <w:ind w:leftChars="-225" w:left="-540"/>
        <w:contextualSpacing/>
        <w:jc w:val="center"/>
        <w:rPr>
          <w:i/>
        </w:rPr>
      </w:pPr>
      <w:r>
        <w:rPr>
          <w:i/>
          <w:noProof/>
        </w:rPr>
        <mc:AlternateContent>
          <mc:Choice Requires="wpc">
            <w:drawing>
              <wp:inline distT="0" distB="0" distL="0" distR="0" wp14:anchorId="70E835BD" wp14:editId="176283FB">
                <wp:extent cx="8933662" cy="4025735"/>
                <wp:effectExtent l="0" t="0" r="0" b="0"/>
                <wp:docPr id="379" name="Canvas 3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Line 2217"/>
                        <wps:cNvCnPr>
                          <a:cxnSpLocks noChangeShapeType="1"/>
                        </wps:cNvCnPr>
                        <wps:spPr bwMode="auto">
                          <a:xfrm flipV="1">
                            <a:off x="4802177" y="1407599"/>
                            <a:ext cx="914400" cy="1143000"/>
                          </a:xfrm>
                          <a:prstGeom prst="line">
                            <a:avLst/>
                          </a:prstGeom>
                          <a:noFill/>
                          <a:ln w="317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2" name="Line 2216"/>
                        <wps:cNvCnPr>
                          <a:cxnSpLocks noChangeShapeType="1"/>
                        </wps:cNvCnPr>
                        <wps:spPr bwMode="auto">
                          <a:xfrm>
                            <a:off x="4802177" y="1407599"/>
                            <a:ext cx="914400" cy="0"/>
                          </a:xfrm>
                          <a:prstGeom prst="line">
                            <a:avLst/>
                          </a:prstGeom>
                          <a:noFill/>
                          <a:ln w="3175">
                            <a:solidFill>
                              <a:srgbClr val="000000"/>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3" name="Line 401"/>
                        <wps:cNvCnPr>
                          <a:cxnSpLocks noChangeShapeType="1"/>
                        </wps:cNvCnPr>
                        <wps:spPr bwMode="auto">
                          <a:xfrm flipH="1" flipV="1">
                            <a:off x="6714162" y="1809554"/>
                            <a:ext cx="247650" cy="32004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4" name="Line 2215"/>
                        <wps:cNvCnPr>
                          <a:cxnSpLocks noChangeShapeType="1"/>
                        </wps:cNvCnPr>
                        <wps:spPr bwMode="auto">
                          <a:xfrm rot="513591" flipV="1">
                            <a:off x="5708957" y="1764469"/>
                            <a:ext cx="234950" cy="43370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g:wgp>
                        <wpg:cNvPr id="5" name="Group 381"/>
                        <wpg:cNvGrpSpPr>
                          <a:grpSpLocks/>
                        </wpg:cNvGrpSpPr>
                        <wpg:grpSpPr bwMode="auto">
                          <a:xfrm>
                            <a:off x="5645457" y="1045649"/>
                            <a:ext cx="1276985" cy="744855"/>
                            <a:chOff x="6840" y="3240"/>
                            <a:chExt cx="2160" cy="1080"/>
                          </a:xfrm>
                        </wpg:grpSpPr>
                        <wpg:grpSp>
                          <wpg:cNvPr id="6" name="Group 382"/>
                          <wpg:cNvGrpSpPr>
                            <a:grpSpLocks/>
                          </wpg:cNvGrpSpPr>
                          <wpg:grpSpPr bwMode="auto">
                            <a:xfrm>
                              <a:off x="6840" y="3240"/>
                              <a:ext cx="2160" cy="1080"/>
                              <a:chOff x="6840" y="3240"/>
                              <a:chExt cx="2160" cy="1080"/>
                            </a:xfrm>
                          </wpg:grpSpPr>
                          <wps:wsp>
                            <wps:cNvPr id="7" name="Text Box 383"/>
                            <wps:cNvSpPr txBox="1">
                              <a:spLocks noChangeArrowheads="1"/>
                            </wps:cNvSpPr>
                            <wps:spPr bwMode="auto">
                              <a:xfrm>
                                <a:off x="6840" y="3600"/>
                                <a:ext cx="2160" cy="360"/>
                              </a:xfrm>
                              <a:prstGeom prst="rect">
                                <a:avLst/>
                              </a:prstGeom>
                              <a:solidFill>
                                <a:srgbClr val="EAEAEA"/>
                              </a:solidFill>
                              <a:ln w="9525">
                                <a:solidFill>
                                  <a:srgbClr val="000000"/>
                                </a:solidFill>
                                <a:miter lim="800000"/>
                                <a:headEnd/>
                                <a:tailEnd/>
                              </a:ln>
                            </wps:spPr>
                            <wps:txbx>
                              <w:txbxContent>
                                <w:p w14:paraId="5FDEC4AF"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ITN Package</w:t>
                                  </w:r>
                                </w:p>
                              </w:txbxContent>
                            </wps:txbx>
                            <wps:bodyPr rot="0" vert="horz" wrap="square" lIns="85039" tIns="42520" rIns="85039" bIns="42520" anchor="t" anchorCtr="0" upright="1">
                              <a:noAutofit/>
                            </wps:bodyPr>
                          </wps:wsp>
                          <wps:wsp>
                            <wps:cNvPr id="8" name="Text Box 384"/>
                            <wps:cNvSpPr txBox="1">
                              <a:spLocks noChangeArrowheads="1"/>
                            </wps:cNvSpPr>
                            <wps:spPr bwMode="auto">
                              <a:xfrm>
                                <a:off x="6840" y="3960"/>
                                <a:ext cx="2160" cy="360"/>
                              </a:xfrm>
                              <a:prstGeom prst="rect">
                                <a:avLst/>
                              </a:prstGeom>
                              <a:solidFill>
                                <a:srgbClr val="EAEAEA"/>
                              </a:solidFill>
                              <a:ln w="9525">
                                <a:solidFill>
                                  <a:srgbClr val="000000"/>
                                </a:solidFill>
                                <a:miter lim="800000"/>
                                <a:headEnd/>
                                <a:tailEnd/>
                              </a:ln>
                            </wps:spPr>
                            <wps:txbx>
                              <w:txbxContent>
                                <w:p w14:paraId="40FE19AD"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2/4/06                0 d             2/24/06</w:t>
                                  </w:r>
                                </w:p>
                              </w:txbxContent>
                            </wps:txbx>
                            <wps:bodyPr rot="0" vert="horz" wrap="square" lIns="85039" tIns="42520" rIns="85039" bIns="42520" anchor="t" anchorCtr="0" upright="1">
                              <a:noAutofit/>
                            </wps:bodyPr>
                          </wps:wsp>
                          <wps:wsp>
                            <wps:cNvPr id="9" name="Text Box 385"/>
                            <wps:cNvSpPr txBox="1">
                              <a:spLocks noChangeArrowheads="1"/>
                            </wps:cNvSpPr>
                            <wps:spPr bwMode="auto">
                              <a:xfrm>
                                <a:off x="6840" y="3240"/>
                                <a:ext cx="2160" cy="360"/>
                              </a:xfrm>
                              <a:prstGeom prst="rect">
                                <a:avLst/>
                              </a:prstGeom>
                              <a:solidFill>
                                <a:srgbClr val="EAEAEA"/>
                              </a:solidFill>
                              <a:ln w="9525">
                                <a:solidFill>
                                  <a:srgbClr val="000000"/>
                                </a:solidFill>
                                <a:miter lim="800000"/>
                                <a:headEnd/>
                                <a:tailEnd/>
                              </a:ln>
                            </wps:spPr>
                            <wps:txbx>
                              <w:txbxContent>
                                <w:p w14:paraId="7FA659DB"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2/4/06              20 d             2/24/06</w:t>
                                  </w:r>
                                </w:p>
                              </w:txbxContent>
                            </wps:txbx>
                            <wps:bodyPr rot="0" vert="horz" wrap="square" lIns="85039" tIns="42520" rIns="85039" bIns="42520" anchor="t" anchorCtr="0" upright="1">
                              <a:noAutofit/>
                            </wps:bodyPr>
                          </wps:wsp>
                        </wpg:grpSp>
                        <wps:wsp>
                          <wps:cNvPr id="10" name="Line 386"/>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 name="Line 387"/>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 name="Line 388"/>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5" name="Line 389"/>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s:wsp>
                        <wps:cNvPr id="16" name="Rectangle 390"/>
                        <wps:cNvSpPr>
                          <a:spLocks noChangeArrowheads="1"/>
                        </wps:cNvSpPr>
                        <wps:spPr bwMode="auto">
                          <a:xfrm>
                            <a:off x="5117772" y="603689"/>
                            <a:ext cx="532130" cy="21336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3784DFD4"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Early Start</w:t>
                              </w:r>
                            </w:p>
                          </w:txbxContent>
                        </wps:txbx>
                        <wps:bodyPr rot="0" vert="horz" wrap="square" lIns="85039" tIns="42520" rIns="85039" bIns="42520" anchor="t" anchorCtr="0" upright="1">
                          <a:noAutofit/>
                        </wps:bodyPr>
                      </wps:wsp>
                      <wps:wsp>
                        <wps:cNvPr id="17" name="Rectangle 391"/>
                        <wps:cNvSpPr>
                          <a:spLocks noChangeArrowheads="1"/>
                        </wps:cNvSpPr>
                        <wps:spPr bwMode="auto">
                          <a:xfrm>
                            <a:off x="5969307" y="392869"/>
                            <a:ext cx="532130" cy="21209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2BDE33F2"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Duration</w:t>
                              </w:r>
                            </w:p>
                          </w:txbxContent>
                        </wps:txbx>
                        <wps:bodyPr rot="0" vert="horz" wrap="square" lIns="85039" tIns="42520" rIns="85039" bIns="42520" anchor="t" anchorCtr="0" upright="1">
                          <a:noAutofit/>
                        </wps:bodyPr>
                      </wps:wsp>
                      <wps:wsp>
                        <wps:cNvPr id="18" name="Rectangle 392"/>
                        <wps:cNvSpPr>
                          <a:spLocks noChangeArrowheads="1"/>
                        </wps:cNvSpPr>
                        <wps:spPr bwMode="auto">
                          <a:xfrm>
                            <a:off x="6820207" y="604959"/>
                            <a:ext cx="745490" cy="21272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4F302003"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Early Finish</w:t>
                              </w:r>
                            </w:p>
                          </w:txbxContent>
                        </wps:txbx>
                        <wps:bodyPr rot="0" vert="horz" wrap="square" lIns="85039" tIns="42520" rIns="85039" bIns="42520" anchor="t" anchorCtr="0" upright="1">
                          <a:noAutofit/>
                        </wps:bodyPr>
                      </wps:wsp>
                      <wps:wsp>
                        <wps:cNvPr id="19" name="Rectangle 393"/>
                        <wps:cNvSpPr>
                          <a:spLocks noChangeArrowheads="1"/>
                        </wps:cNvSpPr>
                        <wps:spPr bwMode="auto">
                          <a:xfrm>
                            <a:off x="5373677" y="2093399"/>
                            <a:ext cx="532130" cy="213360"/>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7B96C510"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Late Start</w:t>
                              </w:r>
                            </w:p>
                          </w:txbxContent>
                        </wps:txbx>
                        <wps:bodyPr rot="0" vert="horz" wrap="square" lIns="85039" tIns="42520" rIns="85039" bIns="42520" anchor="t" anchorCtr="0" upright="1">
                          <a:noAutofit/>
                        </wps:bodyPr>
                      </wps:wsp>
                      <wps:wsp>
                        <wps:cNvPr id="20" name="Rectangle 394"/>
                        <wps:cNvSpPr>
                          <a:spLocks noChangeArrowheads="1"/>
                        </wps:cNvSpPr>
                        <wps:spPr bwMode="auto">
                          <a:xfrm>
                            <a:off x="6071542" y="2216589"/>
                            <a:ext cx="531495" cy="21272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0B0E780D"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Slack Time</w:t>
                              </w:r>
                            </w:p>
                          </w:txbxContent>
                        </wps:txbx>
                        <wps:bodyPr rot="0" vert="horz" wrap="square" lIns="85039" tIns="42520" rIns="85039" bIns="42520" anchor="t" anchorCtr="0" upright="1">
                          <a:noAutofit/>
                        </wps:bodyPr>
                      </wps:wsp>
                      <wps:wsp>
                        <wps:cNvPr id="21" name="Rectangle 395"/>
                        <wps:cNvSpPr>
                          <a:spLocks noChangeArrowheads="1"/>
                        </wps:cNvSpPr>
                        <wps:spPr bwMode="auto">
                          <a:xfrm>
                            <a:off x="6571287" y="2093399"/>
                            <a:ext cx="532130" cy="212725"/>
                          </a:xfrm>
                          <a:prstGeom prst="rect">
                            <a:avLst/>
                          </a:prstGeom>
                          <a:solidFill>
                            <a:srgbClr val="FFFFFF"/>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lgn="ctr">
                                <a:solidFill>
                                  <a:srgbClr val="000000"/>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txbx>
                          <w:txbxContent>
                            <w:p w14:paraId="00F65C97"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Late Finish</w:t>
                              </w:r>
                            </w:p>
                          </w:txbxContent>
                        </wps:txbx>
                        <wps:bodyPr rot="0" vert="horz" wrap="square" lIns="85039" tIns="42520" rIns="85039" bIns="42520" anchor="t" anchorCtr="0" upright="1">
                          <a:noAutofit/>
                        </wps:bodyPr>
                      </wps:wsp>
                      <wps:wsp>
                        <wps:cNvPr id="22" name="Line 396"/>
                        <wps:cNvCnPr>
                          <a:cxnSpLocks noChangeShapeType="1"/>
                        </wps:cNvCnPr>
                        <wps:spPr bwMode="auto">
                          <a:xfrm>
                            <a:off x="6284267" y="512884"/>
                            <a:ext cx="0" cy="53276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23" name="Line 397"/>
                        <wps:cNvCnPr>
                          <a:cxnSpLocks noChangeShapeType="1"/>
                        </wps:cNvCnPr>
                        <wps:spPr bwMode="auto">
                          <a:xfrm>
                            <a:off x="5507027" y="745929"/>
                            <a:ext cx="245110" cy="29972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24" name="Line 398"/>
                        <wps:cNvCnPr>
                          <a:cxnSpLocks noChangeShapeType="1"/>
                        </wps:cNvCnPr>
                        <wps:spPr bwMode="auto">
                          <a:xfrm flipH="1">
                            <a:off x="6709717" y="725609"/>
                            <a:ext cx="319405" cy="320040"/>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s:wsp>
                        <wps:cNvPr id="25" name="Line 400"/>
                        <wps:cNvCnPr>
                          <a:cxnSpLocks noChangeShapeType="1"/>
                        </wps:cNvCnPr>
                        <wps:spPr bwMode="auto">
                          <a:xfrm flipV="1">
                            <a:off x="6284267" y="1790504"/>
                            <a:ext cx="0" cy="426085"/>
                          </a:xfrm>
                          <a:prstGeom prst="line">
                            <a:avLst/>
                          </a:prstGeom>
                          <a:noFill/>
                          <a:ln w="9525">
                            <a:solidFill>
                              <a:srgbClr val="000000"/>
                            </a:solidFill>
                            <a:round/>
                            <a:headEnd/>
                            <a:tailEnd type="triangle" w="med" len="me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ffectLst>
                                  <a:outerShdw dist="35921" dir="2700000" algn="ctr" rotWithShape="0">
                                    <a:srgbClr val="808080"/>
                                  </a:outerShdw>
                                </a:effectLst>
                              </a14:hiddenEffects>
                            </a:ext>
                          </a:extLst>
                        </wps:spPr>
                        <wps:bodyPr/>
                      </wps:wsp>
                      <wpg:wgp>
                        <wpg:cNvPr id="26" name="Group 402"/>
                        <wpg:cNvGrpSpPr>
                          <a:grpSpLocks/>
                        </wpg:cNvGrpSpPr>
                        <wpg:grpSpPr bwMode="auto">
                          <a:xfrm>
                            <a:off x="1677342" y="35999"/>
                            <a:ext cx="1276985" cy="638810"/>
                            <a:chOff x="6840" y="3240"/>
                            <a:chExt cx="2160" cy="1080"/>
                          </a:xfrm>
                        </wpg:grpSpPr>
                        <wpg:grpSp>
                          <wpg:cNvPr id="27" name="Group 403"/>
                          <wpg:cNvGrpSpPr>
                            <a:grpSpLocks/>
                          </wpg:cNvGrpSpPr>
                          <wpg:grpSpPr bwMode="auto">
                            <a:xfrm>
                              <a:off x="6840" y="3240"/>
                              <a:ext cx="2160" cy="1080"/>
                              <a:chOff x="6840" y="3240"/>
                              <a:chExt cx="2160" cy="1080"/>
                            </a:xfrm>
                          </wpg:grpSpPr>
                          <wps:wsp>
                            <wps:cNvPr id="28" name="Text Box 404"/>
                            <wps:cNvSpPr txBox="1">
                              <a:spLocks noChangeArrowheads="1"/>
                            </wps:cNvSpPr>
                            <wps:spPr bwMode="auto">
                              <a:xfrm>
                                <a:off x="6840" y="3600"/>
                                <a:ext cx="2160" cy="360"/>
                              </a:xfrm>
                              <a:prstGeom prst="rect">
                                <a:avLst/>
                              </a:prstGeom>
                              <a:solidFill>
                                <a:srgbClr val="EAEAEA"/>
                              </a:solidFill>
                              <a:ln w="9525">
                                <a:solidFill>
                                  <a:srgbClr val="000000"/>
                                </a:solidFill>
                                <a:miter lim="800000"/>
                                <a:headEnd/>
                                <a:tailEnd/>
                              </a:ln>
                            </wps:spPr>
                            <wps:txbx>
                              <w:txbxContent>
                                <w:p w14:paraId="7E8A59FC"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Gather Stakeholder Requirements</w:t>
                                  </w:r>
                                </w:p>
                              </w:txbxContent>
                            </wps:txbx>
                            <wps:bodyPr rot="0" vert="horz" wrap="square" lIns="85039" tIns="42520" rIns="85039" bIns="42520" anchor="t" anchorCtr="0" upright="1">
                              <a:noAutofit/>
                            </wps:bodyPr>
                          </wps:wsp>
                          <wps:wsp>
                            <wps:cNvPr id="29" name="Text Box 405"/>
                            <wps:cNvSpPr txBox="1">
                              <a:spLocks noChangeArrowheads="1"/>
                            </wps:cNvSpPr>
                            <wps:spPr bwMode="auto">
                              <a:xfrm>
                                <a:off x="6840" y="3960"/>
                                <a:ext cx="2160" cy="360"/>
                              </a:xfrm>
                              <a:prstGeom prst="rect">
                                <a:avLst/>
                              </a:prstGeom>
                              <a:solidFill>
                                <a:srgbClr val="EAEAEA"/>
                              </a:solidFill>
                              <a:ln w="9525">
                                <a:solidFill>
                                  <a:srgbClr val="000000"/>
                                </a:solidFill>
                                <a:miter lim="800000"/>
                                <a:headEnd/>
                                <a:tailEnd/>
                              </a:ln>
                            </wps:spPr>
                            <wps:txbx>
                              <w:txbxContent>
                                <w:p w14:paraId="6C1343AE"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1/2/06               0 d             1/12/06</w:t>
                                  </w:r>
                                </w:p>
                              </w:txbxContent>
                            </wps:txbx>
                            <wps:bodyPr rot="0" vert="horz" wrap="square" lIns="85039" tIns="42520" rIns="85039" bIns="42520" anchor="t" anchorCtr="0" upright="1">
                              <a:noAutofit/>
                            </wps:bodyPr>
                          </wps:wsp>
                          <wps:wsp>
                            <wps:cNvPr id="30" name="Text Box 406"/>
                            <wps:cNvSpPr txBox="1">
                              <a:spLocks noChangeArrowheads="1"/>
                            </wps:cNvSpPr>
                            <wps:spPr bwMode="auto">
                              <a:xfrm>
                                <a:off x="6840" y="3240"/>
                                <a:ext cx="2160" cy="360"/>
                              </a:xfrm>
                              <a:prstGeom prst="rect">
                                <a:avLst/>
                              </a:prstGeom>
                              <a:solidFill>
                                <a:srgbClr val="EAEAEA"/>
                              </a:solidFill>
                              <a:ln w="9525">
                                <a:solidFill>
                                  <a:srgbClr val="000000"/>
                                </a:solidFill>
                                <a:miter lim="800000"/>
                                <a:headEnd/>
                                <a:tailEnd/>
                              </a:ln>
                            </wps:spPr>
                            <wps:txbx>
                              <w:txbxContent>
                                <w:p w14:paraId="509B510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 xml:space="preserve">1/2/06      </w:t>
                                  </w:r>
                                  <w:r>
                                    <w:rPr>
                                      <w:rFonts w:ascii="Arial" w:hAnsi="Arial" w:cs="Arial"/>
                                      <w:color w:val="000000"/>
                                      <w:sz w:val="11"/>
                                      <w:szCs w:val="12"/>
                                    </w:rPr>
                                    <w:tab/>
                                    <w:t>10 d             1/12/06</w:t>
                                  </w:r>
                                </w:p>
                              </w:txbxContent>
                            </wps:txbx>
                            <wps:bodyPr rot="0" vert="horz" wrap="square" lIns="85039" tIns="42520" rIns="85039" bIns="42520" anchor="t" anchorCtr="0" upright="1">
                              <a:noAutofit/>
                            </wps:bodyPr>
                          </wps:wsp>
                        </wpg:grpSp>
                        <wps:wsp>
                          <wps:cNvPr id="31" name="Line 407"/>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32" name="Line 408"/>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33" name="Line 409"/>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34" name="Line 410"/>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g:wgp>
                        <wpg:cNvPr id="35" name="Group 411"/>
                        <wpg:cNvGrpSpPr>
                          <a:grpSpLocks/>
                        </wpg:cNvGrpSpPr>
                        <wpg:grpSpPr bwMode="auto">
                          <a:xfrm>
                            <a:off x="3544877" y="35999"/>
                            <a:ext cx="1276985" cy="638810"/>
                            <a:chOff x="6840" y="3240"/>
                            <a:chExt cx="2160" cy="1080"/>
                          </a:xfrm>
                        </wpg:grpSpPr>
                        <wpg:grpSp>
                          <wpg:cNvPr id="36" name="Group 412"/>
                          <wpg:cNvGrpSpPr>
                            <a:grpSpLocks/>
                          </wpg:cNvGrpSpPr>
                          <wpg:grpSpPr bwMode="auto">
                            <a:xfrm>
                              <a:off x="6840" y="3240"/>
                              <a:ext cx="2160" cy="1080"/>
                              <a:chOff x="6840" y="3240"/>
                              <a:chExt cx="2160" cy="1080"/>
                            </a:xfrm>
                          </wpg:grpSpPr>
                          <wps:wsp>
                            <wps:cNvPr id="37" name="Text Box 413"/>
                            <wps:cNvSpPr txBox="1">
                              <a:spLocks noChangeArrowheads="1"/>
                            </wps:cNvSpPr>
                            <wps:spPr bwMode="auto">
                              <a:xfrm>
                                <a:off x="6840" y="3600"/>
                                <a:ext cx="2160" cy="360"/>
                              </a:xfrm>
                              <a:prstGeom prst="rect">
                                <a:avLst/>
                              </a:prstGeom>
                              <a:solidFill>
                                <a:srgbClr val="EAEAEA"/>
                              </a:solidFill>
                              <a:ln w="9525">
                                <a:solidFill>
                                  <a:srgbClr val="000000"/>
                                </a:solidFill>
                                <a:miter lim="800000"/>
                                <a:headEnd/>
                                <a:tailEnd/>
                              </a:ln>
                            </wps:spPr>
                            <wps:txbx>
                              <w:txbxContent>
                                <w:p w14:paraId="5C859369"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System Requirements</w:t>
                                  </w:r>
                                </w:p>
                              </w:txbxContent>
                            </wps:txbx>
                            <wps:bodyPr rot="0" vert="horz" wrap="square" lIns="85039" tIns="42520" rIns="85039" bIns="42520" anchor="t" anchorCtr="0" upright="1">
                              <a:noAutofit/>
                            </wps:bodyPr>
                          </wps:wsp>
                          <wps:wsp>
                            <wps:cNvPr id="38" name="Text Box 414"/>
                            <wps:cNvSpPr txBox="1">
                              <a:spLocks noChangeArrowheads="1"/>
                            </wps:cNvSpPr>
                            <wps:spPr bwMode="auto">
                              <a:xfrm>
                                <a:off x="6840" y="3960"/>
                                <a:ext cx="2160" cy="360"/>
                              </a:xfrm>
                              <a:prstGeom prst="rect">
                                <a:avLst/>
                              </a:prstGeom>
                              <a:solidFill>
                                <a:srgbClr val="EAEAEA"/>
                              </a:solidFill>
                              <a:ln w="9525">
                                <a:solidFill>
                                  <a:srgbClr val="000000"/>
                                </a:solidFill>
                                <a:miter lim="800000"/>
                                <a:headEnd/>
                                <a:tailEnd/>
                              </a:ln>
                            </wps:spPr>
                            <wps:txbx>
                              <w:txbxContent>
                                <w:p w14:paraId="246A4694"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0 d           2/4/06</w:t>
                                  </w:r>
                                </w:p>
                              </w:txbxContent>
                            </wps:txbx>
                            <wps:bodyPr rot="0" vert="horz" wrap="square" lIns="85039" tIns="42520" rIns="85039" bIns="42520" anchor="t" anchorCtr="0" upright="1">
                              <a:noAutofit/>
                            </wps:bodyPr>
                          </wps:wsp>
                          <wps:wsp>
                            <wps:cNvPr id="39" name="Text Box 415"/>
                            <wps:cNvSpPr txBox="1">
                              <a:spLocks noChangeArrowheads="1"/>
                            </wps:cNvSpPr>
                            <wps:spPr bwMode="auto">
                              <a:xfrm>
                                <a:off x="6840" y="3240"/>
                                <a:ext cx="2160" cy="360"/>
                              </a:xfrm>
                              <a:prstGeom prst="rect">
                                <a:avLst/>
                              </a:prstGeom>
                              <a:solidFill>
                                <a:srgbClr val="EAEAEA"/>
                              </a:solidFill>
                              <a:ln w="9525">
                                <a:solidFill>
                                  <a:srgbClr val="000000"/>
                                </a:solidFill>
                                <a:miter lim="800000"/>
                                <a:headEnd/>
                                <a:tailEnd/>
                              </a:ln>
                            </wps:spPr>
                            <wps:txbx>
                              <w:txbxContent>
                                <w:p w14:paraId="7037964A"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23 d           2/4/06</w:t>
                                  </w:r>
                                </w:p>
                              </w:txbxContent>
                            </wps:txbx>
                            <wps:bodyPr rot="0" vert="horz" wrap="square" lIns="85039" tIns="42520" rIns="85039" bIns="42520" anchor="t" anchorCtr="0" upright="1">
                              <a:noAutofit/>
                            </wps:bodyPr>
                          </wps:wsp>
                        </wpg:grpSp>
                        <wps:wsp>
                          <wps:cNvPr id="40" name="Line 416"/>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41" name="Line 417"/>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42" name="Line 418"/>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43" name="Line 419"/>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g:wgp>
                        <wpg:cNvPr id="44" name="Group 420"/>
                        <wpg:cNvGrpSpPr>
                          <a:grpSpLocks/>
                        </wpg:cNvGrpSpPr>
                        <wpg:grpSpPr bwMode="auto">
                          <a:xfrm>
                            <a:off x="3521382" y="993579"/>
                            <a:ext cx="1276985" cy="744855"/>
                            <a:chOff x="6840" y="3240"/>
                            <a:chExt cx="2160" cy="1080"/>
                          </a:xfrm>
                        </wpg:grpSpPr>
                        <wpg:grpSp>
                          <wpg:cNvPr id="45" name="Group 421"/>
                          <wpg:cNvGrpSpPr>
                            <a:grpSpLocks/>
                          </wpg:cNvGrpSpPr>
                          <wpg:grpSpPr bwMode="auto">
                            <a:xfrm>
                              <a:off x="6840" y="3240"/>
                              <a:ext cx="2160" cy="1080"/>
                              <a:chOff x="6840" y="3240"/>
                              <a:chExt cx="2160" cy="1080"/>
                            </a:xfrm>
                          </wpg:grpSpPr>
                          <wps:wsp>
                            <wps:cNvPr id="46" name="Text Box 422"/>
                            <wps:cNvSpPr txBox="1">
                              <a:spLocks noChangeArrowheads="1"/>
                            </wps:cNvSpPr>
                            <wps:spPr bwMode="auto">
                              <a:xfrm>
                                <a:off x="6840" y="3600"/>
                                <a:ext cx="2160" cy="360"/>
                              </a:xfrm>
                              <a:prstGeom prst="rect">
                                <a:avLst/>
                              </a:prstGeom>
                              <a:solidFill>
                                <a:srgbClr val="FFFFFF"/>
                              </a:solidFill>
                              <a:ln w="9525">
                                <a:solidFill>
                                  <a:srgbClr val="000000"/>
                                </a:solidFill>
                                <a:miter lim="800000"/>
                                <a:headEnd/>
                                <a:tailEnd/>
                              </a:ln>
                            </wps:spPr>
                            <wps:txbx>
                              <w:txbxContent>
                                <w:p w14:paraId="1405111B"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Scope of Services Document</w:t>
                                  </w:r>
                                </w:p>
                              </w:txbxContent>
                            </wps:txbx>
                            <wps:bodyPr rot="0" vert="horz" wrap="square" lIns="85039" tIns="42520" rIns="85039" bIns="42520" anchor="t" anchorCtr="0" upright="1">
                              <a:noAutofit/>
                            </wps:bodyPr>
                          </wps:wsp>
                          <wps:wsp>
                            <wps:cNvPr id="47" name="Text Box 423"/>
                            <wps:cNvSpPr txBox="1">
                              <a:spLocks noChangeArrowheads="1"/>
                            </wps:cNvSpPr>
                            <wps:spPr bwMode="auto">
                              <a:xfrm>
                                <a:off x="6840" y="3960"/>
                                <a:ext cx="2160" cy="360"/>
                              </a:xfrm>
                              <a:prstGeom prst="rect">
                                <a:avLst/>
                              </a:prstGeom>
                              <a:solidFill>
                                <a:srgbClr val="FFFFFF"/>
                              </a:solidFill>
                              <a:ln w="9525">
                                <a:solidFill>
                                  <a:srgbClr val="000000"/>
                                </a:solidFill>
                                <a:miter lim="800000"/>
                                <a:headEnd/>
                                <a:tailEnd/>
                              </a:ln>
                            </wps:spPr>
                            <wps:txbx>
                              <w:txbxContent>
                                <w:p w14:paraId="137E4221"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1/20/06              7 d              2/4/06</w:t>
                                  </w:r>
                                </w:p>
                              </w:txbxContent>
                            </wps:txbx>
                            <wps:bodyPr rot="0" vert="horz" wrap="square" lIns="85039" tIns="42520" rIns="85039" bIns="42520" anchor="t" anchorCtr="0" upright="1">
                              <a:noAutofit/>
                            </wps:bodyPr>
                          </wps:wsp>
                          <wps:wsp>
                            <wps:cNvPr id="48" name="Text Box 424"/>
                            <wps:cNvSpPr txBox="1">
                              <a:spLocks noChangeArrowheads="1"/>
                            </wps:cNvSpPr>
                            <wps:spPr bwMode="auto">
                              <a:xfrm>
                                <a:off x="6840" y="3240"/>
                                <a:ext cx="2160" cy="360"/>
                              </a:xfrm>
                              <a:prstGeom prst="rect">
                                <a:avLst/>
                              </a:prstGeom>
                              <a:solidFill>
                                <a:srgbClr val="FFFFFF"/>
                              </a:solidFill>
                              <a:ln w="9525">
                                <a:solidFill>
                                  <a:srgbClr val="000000"/>
                                </a:solidFill>
                                <a:miter lim="800000"/>
                                <a:headEnd/>
                                <a:tailEnd/>
                              </a:ln>
                            </wps:spPr>
                            <wps:txbx>
                              <w:txbxContent>
                                <w:p w14:paraId="55C6DD0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15 d             1/28/06</w:t>
                                  </w:r>
                                </w:p>
                              </w:txbxContent>
                            </wps:txbx>
                            <wps:bodyPr rot="0" vert="horz" wrap="square" lIns="85039" tIns="42520" rIns="85039" bIns="42520" anchor="t" anchorCtr="0" upright="1">
                              <a:noAutofit/>
                            </wps:bodyPr>
                          </wps:wsp>
                        </wpg:grpSp>
                        <wps:wsp>
                          <wps:cNvPr id="49" name="Line 425"/>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50" name="Line 426"/>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51" name="Line 427"/>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52" name="Line 428"/>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g:wgp>
                        <wpg:cNvPr id="53" name="Group 429"/>
                        <wpg:cNvGrpSpPr>
                          <a:grpSpLocks/>
                        </wpg:cNvGrpSpPr>
                        <wpg:grpSpPr bwMode="auto">
                          <a:xfrm>
                            <a:off x="3521382" y="2164519"/>
                            <a:ext cx="1276985" cy="744855"/>
                            <a:chOff x="6840" y="3240"/>
                            <a:chExt cx="2160" cy="1080"/>
                          </a:xfrm>
                        </wpg:grpSpPr>
                        <wpg:grpSp>
                          <wpg:cNvPr id="54" name="Group 430"/>
                          <wpg:cNvGrpSpPr>
                            <a:grpSpLocks/>
                          </wpg:cNvGrpSpPr>
                          <wpg:grpSpPr bwMode="auto">
                            <a:xfrm>
                              <a:off x="6840" y="3240"/>
                              <a:ext cx="2160" cy="1080"/>
                              <a:chOff x="6840" y="3240"/>
                              <a:chExt cx="2160" cy="1080"/>
                            </a:xfrm>
                          </wpg:grpSpPr>
                          <wps:wsp>
                            <wps:cNvPr id="55" name="Text Box 431"/>
                            <wps:cNvSpPr txBox="1">
                              <a:spLocks noChangeArrowheads="1"/>
                            </wps:cNvSpPr>
                            <wps:spPr bwMode="auto">
                              <a:xfrm>
                                <a:off x="6840" y="3600"/>
                                <a:ext cx="2160" cy="360"/>
                              </a:xfrm>
                              <a:prstGeom prst="rect">
                                <a:avLst/>
                              </a:prstGeom>
                              <a:solidFill>
                                <a:srgbClr val="FFFFFF"/>
                              </a:solidFill>
                              <a:ln w="9525">
                                <a:solidFill>
                                  <a:srgbClr val="000000"/>
                                </a:solidFill>
                                <a:miter lim="800000"/>
                                <a:headEnd/>
                                <a:tailEnd/>
                              </a:ln>
                            </wps:spPr>
                            <wps:txbx>
                              <w:txbxContent>
                                <w:p w14:paraId="0AF4E729"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Prepare Contract Terms and Conditions</w:t>
                                  </w:r>
                                </w:p>
                              </w:txbxContent>
                            </wps:txbx>
                            <wps:bodyPr rot="0" vert="horz" wrap="square" lIns="85039" tIns="42520" rIns="85039" bIns="42520" anchor="t" anchorCtr="0" upright="1">
                              <a:noAutofit/>
                            </wps:bodyPr>
                          </wps:wsp>
                          <wps:wsp>
                            <wps:cNvPr id="56" name="Text Box 432"/>
                            <wps:cNvSpPr txBox="1">
                              <a:spLocks noChangeArrowheads="1"/>
                            </wps:cNvSpPr>
                            <wps:spPr bwMode="auto">
                              <a:xfrm>
                                <a:off x="6840" y="3960"/>
                                <a:ext cx="2160" cy="360"/>
                              </a:xfrm>
                              <a:prstGeom prst="rect">
                                <a:avLst/>
                              </a:prstGeom>
                              <a:solidFill>
                                <a:srgbClr val="FFFFFF"/>
                              </a:solidFill>
                              <a:ln w="9525">
                                <a:solidFill>
                                  <a:srgbClr val="000000"/>
                                </a:solidFill>
                                <a:miter lim="800000"/>
                                <a:headEnd/>
                                <a:tailEnd/>
                              </a:ln>
                            </wps:spPr>
                            <wps:txbx>
                              <w:txbxContent>
                                <w:p w14:paraId="7CF4FAE8"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1/23/06            10 d              2/4/06</w:t>
                                  </w:r>
                                </w:p>
                              </w:txbxContent>
                            </wps:txbx>
                            <wps:bodyPr rot="0" vert="horz" wrap="square" lIns="85039" tIns="42520" rIns="85039" bIns="42520" anchor="t" anchorCtr="0" upright="1">
                              <a:noAutofit/>
                            </wps:bodyPr>
                          </wps:wsp>
                          <wps:wsp>
                            <wps:cNvPr id="57" name="Text Box 433"/>
                            <wps:cNvSpPr txBox="1">
                              <a:spLocks noChangeArrowheads="1"/>
                            </wps:cNvSpPr>
                            <wps:spPr bwMode="auto">
                              <a:xfrm>
                                <a:off x="6840" y="3240"/>
                                <a:ext cx="2160" cy="360"/>
                              </a:xfrm>
                              <a:prstGeom prst="rect">
                                <a:avLst/>
                              </a:prstGeom>
                              <a:solidFill>
                                <a:srgbClr val="FFFFFF"/>
                              </a:solidFill>
                              <a:ln w="9525">
                                <a:solidFill>
                                  <a:srgbClr val="000000"/>
                                </a:solidFill>
                                <a:miter lim="800000"/>
                                <a:headEnd/>
                                <a:tailEnd/>
                              </a:ln>
                            </wps:spPr>
                            <wps:txbx>
                              <w:txbxContent>
                                <w:p w14:paraId="11B5623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10 d            1/23/06</w:t>
                                  </w:r>
                                </w:p>
                              </w:txbxContent>
                            </wps:txbx>
                            <wps:bodyPr rot="0" vert="horz" wrap="square" lIns="85039" tIns="42520" rIns="85039" bIns="42520" anchor="t" anchorCtr="0" upright="1">
                              <a:noAutofit/>
                            </wps:bodyPr>
                          </wps:wsp>
                        </wpg:grpSp>
                        <wps:wsp>
                          <wps:cNvPr id="58" name="Line 434"/>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59" name="Line 435"/>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60" name="Line 436"/>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61" name="Line 437"/>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g:wgp>
                        <wpg:cNvPr id="62" name="Group 438"/>
                        <wpg:cNvGrpSpPr>
                          <a:grpSpLocks/>
                        </wpg:cNvGrpSpPr>
                        <wpg:grpSpPr bwMode="auto">
                          <a:xfrm>
                            <a:off x="1677342" y="3122099"/>
                            <a:ext cx="1276985" cy="638810"/>
                            <a:chOff x="6840" y="3240"/>
                            <a:chExt cx="2160" cy="1080"/>
                          </a:xfrm>
                        </wpg:grpSpPr>
                        <wpg:grpSp>
                          <wpg:cNvPr id="63" name="Group 439"/>
                          <wpg:cNvGrpSpPr>
                            <a:grpSpLocks/>
                          </wpg:cNvGrpSpPr>
                          <wpg:grpSpPr bwMode="auto">
                            <a:xfrm>
                              <a:off x="6840" y="3240"/>
                              <a:ext cx="2160" cy="1080"/>
                              <a:chOff x="6840" y="3240"/>
                              <a:chExt cx="2160" cy="1080"/>
                            </a:xfrm>
                          </wpg:grpSpPr>
                          <wps:wsp>
                            <wps:cNvPr id="64" name="Text Box 440"/>
                            <wps:cNvSpPr txBox="1">
                              <a:spLocks noChangeArrowheads="1"/>
                            </wps:cNvSpPr>
                            <wps:spPr bwMode="auto">
                              <a:xfrm>
                                <a:off x="6840" y="3600"/>
                                <a:ext cx="2160" cy="360"/>
                              </a:xfrm>
                              <a:prstGeom prst="rect">
                                <a:avLst/>
                              </a:prstGeom>
                              <a:solidFill>
                                <a:srgbClr val="FFFFFF"/>
                              </a:solidFill>
                              <a:ln w="9525">
                                <a:solidFill>
                                  <a:srgbClr val="000000"/>
                                </a:solidFill>
                                <a:miter lim="800000"/>
                                <a:headEnd/>
                                <a:tailEnd/>
                              </a:ln>
                            </wps:spPr>
                            <wps:txbx>
                              <w:txbxContent>
                                <w:p w14:paraId="76A3B9F7"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Prepare Project SEMP</w:t>
                                  </w:r>
                                </w:p>
                              </w:txbxContent>
                            </wps:txbx>
                            <wps:bodyPr rot="0" vert="horz" wrap="square" lIns="85039" tIns="42520" rIns="85039" bIns="42520" anchor="t" anchorCtr="0" upright="1">
                              <a:noAutofit/>
                            </wps:bodyPr>
                          </wps:wsp>
                          <wps:wsp>
                            <wps:cNvPr id="65" name="Text Box 441"/>
                            <wps:cNvSpPr txBox="1">
                              <a:spLocks noChangeArrowheads="1"/>
                            </wps:cNvSpPr>
                            <wps:spPr bwMode="auto">
                              <a:xfrm>
                                <a:off x="6840" y="3960"/>
                                <a:ext cx="2160" cy="360"/>
                              </a:xfrm>
                              <a:prstGeom prst="rect">
                                <a:avLst/>
                              </a:prstGeom>
                              <a:solidFill>
                                <a:srgbClr val="FFFFFF"/>
                              </a:solidFill>
                              <a:ln w="9525">
                                <a:solidFill>
                                  <a:srgbClr val="000000"/>
                                </a:solidFill>
                                <a:miter lim="800000"/>
                                <a:headEnd/>
                                <a:tailEnd/>
                              </a:ln>
                            </wps:spPr>
                            <wps:txbx>
                              <w:txbxContent>
                                <w:p w14:paraId="74D5473E"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1/22/06             20 d            2/24/06</w:t>
                                  </w:r>
                                </w:p>
                              </w:txbxContent>
                            </wps:txbx>
                            <wps:bodyPr rot="0" vert="horz" wrap="square" lIns="85039" tIns="42520" rIns="85039" bIns="42520" anchor="t" anchorCtr="0" upright="1">
                              <a:noAutofit/>
                            </wps:bodyPr>
                          </wps:wsp>
                          <wps:wsp>
                            <wps:cNvPr id="66" name="Text Box 442"/>
                            <wps:cNvSpPr txBox="1">
                              <a:spLocks noChangeArrowheads="1"/>
                            </wps:cNvSpPr>
                            <wps:spPr bwMode="auto">
                              <a:xfrm>
                                <a:off x="6840" y="3240"/>
                                <a:ext cx="2160" cy="360"/>
                              </a:xfrm>
                              <a:prstGeom prst="rect">
                                <a:avLst/>
                              </a:prstGeom>
                              <a:solidFill>
                                <a:srgbClr val="FFFFFF"/>
                              </a:solidFill>
                              <a:ln w="9525">
                                <a:solidFill>
                                  <a:srgbClr val="000000"/>
                                </a:solidFill>
                                <a:miter lim="800000"/>
                                <a:headEnd/>
                                <a:tailEnd/>
                              </a:ln>
                            </wps:spPr>
                            <wps:txbx>
                              <w:txbxContent>
                                <w:p w14:paraId="695FDD5D"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1/2/06               32 d             2/4/06</w:t>
                                  </w:r>
                                </w:p>
                              </w:txbxContent>
                            </wps:txbx>
                            <wps:bodyPr rot="0" vert="horz" wrap="square" lIns="85039" tIns="42520" rIns="85039" bIns="42520" anchor="t" anchorCtr="0" upright="1">
                              <a:noAutofit/>
                            </wps:bodyPr>
                          </wps:wsp>
                        </wpg:grpSp>
                        <wps:wsp>
                          <wps:cNvPr id="67" name="Line 443"/>
                          <wps:cNvCnPr>
                            <a:cxnSpLocks noChangeShapeType="1"/>
                          </wps:cNvCnPr>
                          <wps:spPr bwMode="auto">
                            <a:xfrm>
                              <a:off x="756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68" name="Line 444"/>
                          <wps:cNvCnPr>
                            <a:cxnSpLocks noChangeShapeType="1"/>
                          </wps:cNvCnPr>
                          <wps:spPr bwMode="auto">
                            <a:xfrm>
                              <a:off x="756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69" name="Line 445"/>
                          <wps:cNvCnPr>
                            <a:cxnSpLocks noChangeShapeType="1"/>
                          </wps:cNvCnPr>
                          <wps:spPr bwMode="auto">
                            <a:xfrm>
                              <a:off x="8280" y="396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0" name="Line 446"/>
                          <wps:cNvCnPr>
                            <a:cxnSpLocks noChangeShapeType="1"/>
                          </wps:cNvCnPr>
                          <wps:spPr bwMode="auto">
                            <a:xfrm>
                              <a:off x="8280" y="3240"/>
                              <a:ext cx="0" cy="36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g:wgp>
                      <wps:wsp>
                        <wps:cNvPr id="71" name="Oval 447"/>
                        <wps:cNvSpPr>
                          <a:spLocks noChangeArrowheads="1"/>
                        </wps:cNvSpPr>
                        <wps:spPr bwMode="auto">
                          <a:xfrm>
                            <a:off x="115877" y="142044"/>
                            <a:ext cx="1064260" cy="370840"/>
                          </a:xfrm>
                          <a:prstGeom prst="ellipse">
                            <a:avLst/>
                          </a:prstGeom>
                          <a:solidFill>
                            <a:srgbClr val="FFFFFF"/>
                          </a:solidFill>
                          <a:ln w="9525">
                            <a:solidFill>
                              <a:srgbClr val="000000"/>
                            </a:solidFill>
                            <a:round/>
                            <a:headEnd/>
                            <a:tailEnd/>
                          </a:ln>
                        </wps:spPr>
                        <wps:txbx>
                          <w:txbxContent>
                            <w:p w14:paraId="567ECF21"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Project Start  1/2/2006</w:t>
                              </w:r>
                            </w:p>
                          </w:txbxContent>
                        </wps:txbx>
                        <wps:bodyPr rot="0" vert="horz" wrap="square" lIns="85039" tIns="42520" rIns="85039" bIns="42520" anchor="t" anchorCtr="0" upright="1">
                          <a:noAutofit/>
                        </wps:bodyPr>
                      </wps:wsp>
                      <wps:wsp>
                        <wps:cNvPr id="72" name="Oval 448"/>
                        <wps:cNvSpPr>
                          <a:spLocks noChangeArrowheads="1"/>
                        </wps:cNvSpPr>
                        <wps:spPr bwMode="auto">
                          <a:xfrm>
                            <a:off x="7281217" y="1190722"/>
                            <a:ext cx="1064260" cy="370547"/>
                          </a:xfrm>
                          <a:prstGeom prst="ellipse">
                            <a:avLst/>
                          </a:prstGeom>
                          <a:solidFill>
                            <a:srgbClr val="FFFFFF"/>
                          </a:solidFill>
                          <a:ln w="9525">
                            <a:solidFill>
                              <a:srgbClr val="000000"/>
                            </a:solidFill>
                            <a:round/>
                            <a:headEnd/>
                            <a:tailEnd/>
                          </a:ln>
                        </wps:spPr>
                        <wps:txbx>
                          <w:txbxContent>
                            <w:p w14:paraId="0D68455B"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Release ITN 2/24/2006</w:t>
                              </w:r>
                            </w:p>
                          </w:txbxContent>
                        </wps:txbx>
                        <wps:bodyPr rot="0" vert="horz" wrap="square" lIns="85039" tIns="42520" rIns="85039" bIns="42520" anchor="t" anchorCtr="0" upright="1">
                          <a:noAutofit/>
                        </wps:bodyPr>
                      </wps:wsp>
                      <wps:wsp>
                        <wps:cNvPr id="73" name="Line 449"/>
                        <wps:cNvCnPr>
                          <a:cxnSpLocks noChangeShapeType="1"/>
                        </wps:cNvCnPr>
                        <wps:spPr bwMode="auto">
                          <a:xfrm>
                            <a:off x="6923077" y="1383469"/>
                            <a:ext cx="365760" cy="127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4" name="Line 450"/>
                        <wps:cNvCnPr>
                          <a:cxnSpLocks noChangeShapeType="1"/>
                        </wps:cNvCnPr>
                        <wps:spPr bwMode="auto">
                          <a:xfrm flipH="1">
                            <a:off x="1180137" y="319844"/>
                            <a:ext cx="497205" cy="0"/>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5" name="Line 451"/>
                        <wps:cNvCnPr>
                          <a:cxnSpLocks noChangeShapeType="1"/>
                        </wps:cNvCnPr>
                        <wps:spPr bwMode="auto">
                          <a:xfrm flipH="1">
                            <a:off x="2954327" y="319844"/>
                            <a:ext cx="594360" cy="635"/>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6" name="Line 452"/>
                        <wps:cNvCnPr>
                          <a:cxnSpLocks noChangeShapeType="1"/>
                        </wps:cNvCnPr>
                        <wps:spPr bwMode="auto">
                          <a:xfrm>
                            <a:off x="4802177" y="378899"/>
                            <a:ext cx="851535" cy="992505"/>
                          </a:xfrm>
                          <a:prstGeom prst="line">
                            <a:avLst/>
                          </a:prstGeom>
                          <a:noFill/>
                          <a:ln w="285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7" name="Line 453"/>
                        <wps:cNvCnPr>
                          <a:cxnSpLocks noChangeShapeType="1"/>
                        </wps:cNvCnPr>
                        <wps:spPr bwMode="auto">
                          <a:xfrm>
                            <a:off x="2954327" y="319844"/>
                            <a:ext cx="567055" cy="1063625"/>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8" name="Line 454"/>
                        <wps:cNvCnPr>
                          <a:cxnSpLocks noChangeShapeType="1"/>
                        </wps:cNvCnPr>
                        <wps:spPr bwMode="auto">
                          <a:xfrm>
                            <a:off x="2954327" y="319844"/>
                            <a:ext cx="567055" cy="219964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79" name="Line 455"/>
                        <wps:cNvCnPr>
                          <a:cxnSpLocks noChangeShapeType="1"/>
                        </wps:cNvCnPr>
                        <wps:spPr bwMode="auto">
                          <a:xfrm>
                            <a:off x="1321742" y="319844"/>
                            <a:ext cx="0" cy="3122295"/>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80" name="Line 456"/>
                        <wps:cNvCnPr>
                          <a:cxnSpLocks noChangeShapeType="1"/>
                        </wps:cNvCnPr>
                        <wps:spPr bwMode="auto">
                          <a:xfrm>
                            <a:off x="1321742" y="3442139"/>
                            <a:ext cx="355600" cy="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81" name="Line 457"/>
                        <wps:cNvCnPr>
                          <a:cxnSpLocks noChangeShapeType="1"/>
                        </wps:cNvCnPr>
                        <wps:spPr bwMode="auto">
                          <a:xfrm>
                            <a:off x="2954327" y="3442139"/>
                            <a:ext cx="4185285" cy="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82" name="Line 458"/>
                        <wps:cNvCnPr>
                          <a:cxnSpLocks noChangeShapeType="1"/>
                        </wps:cNvCnPr>
                        <wps:spPr bwMode="auto">
                          <a:xfrm flipV="1">
                            <a:off x="7139612" y="1383469"/>
                            <a:ext cx="0" cy="2058670"/>
                          </a:xfrm>
                          <a:prstGeom prst="line">
                            <a:avLst/>
                          </a:prstGeom>
                          <a:noFill/>
                          <a:ln w="317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c:wpc>
                  </a:graphicData>
                </a:graphic>
              </wp:inline>
            </w:drawing>
          </mc:Choice>
          <mc:Fallback>
            <w:pict>
              <v:group w14:anchorId="70E835BD" id="Canvas 379" o:spid="_x0000_s1026" editas="canvas" style="width:703.45pt;height:317pt;mso-position-horizontal-relative:char;mso-position-vertical-relative:line" coordsize="89331,40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">
                <v:shape id="_x0000_s1027" type="#_x0000_t75" style="position:absolute;width:89331;height:40252;visibility:visible;mso-wrap-style:square">
                  <v:fill o:detectmouseclick="t"/>
                  <v:path o:connecttype="none"/>
                </v:shape>
                <v:line id="Line 2217" o:spid="_x0000_s1028" style="position:absolute;flip:y;visibility:visible;mso-wrap-style:square" from="48021,14075" to="57165,2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" strokeweight=".25pt"/>
                <v:line id="Line 2216" o:spid="_x0000_s1029" style="position:absolute;visibility:visible;mso-wrap-style:square" from="48021,14075" to="57165,14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" strokeweight=".25pt"/>
                <v:line id="Line 401" o:spid="_x0000_s1030" style="position:absolute;flip:x y;visibility:visible;mso-wrap-style:square" from="67141,18095" to="69618,2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">
                  <v:stroke endarrow="block"/>
                </v:line>
                <v:line id="Line 2215" o:spid="_x0000_s1031" style="position:absolute;rotation:-560978fd;flip:y;visibility:visible;mso-wrap-style:square" from="57089,17644" to="59439,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">
                  <v:stroke endarrow="block"/>
                </v:line>
                <v:group id="Group 381" o:spid="_x0000_s1032" style="position:absolute;left:56454;top:10456;width:12770;height:7449"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382" o:spid="_x0000_s1033"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383" o:spid="_x0000_s1034"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" fillcolor="#eaeaea">
                      <v:textbox inset="2.36219mm,1.1811mm,2.36219mm,1.1811mm">
                        <w:txbxContent>
                          <w:p w14:paraId="5FDEC4AF"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ITN Package</w:t>
                            </w:r>
                          </w:p>
                        </w:txbxContent>
                      </v:textbox>
                    </v:shape>
                    <v:shape id="Text Box 384" o:spid="_x0000_s1035"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" fillcolor="#eaeaea">
                      <v:textbox inset="2.36219mm,1.1811mm,2.36219mm,1.1811mm">
                        <w:txbxContent>
                          <w:p w14:paraId="40FE19AD"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2/4/06                0 d             2/24/06</w:t>
                            </w:r>
                          </w:p>
                        </w:txbxContent>
                      </v:textbox>
                    </v:shape>
                    <v:shape id="Text Box 385" o:spid="_x0000_s1036"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" fillcolor="#eaeaea">
                      <v:textbox inset="2.36219mm,1.1811mm,2.36219mm,1.1811mm">
                        <w:txbxContent>
                          <w:p w14:paraId="7FA659DB"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2/4/06              20 d             2/24/06</w:t>
                            </w:r>
                          </w:p>
                        </w:txbxContent>
                      </v:textbox>
                    </v:shape>
                  </v:group>
                  <v:line id="Line 386" o:spid="_x0000_s1037"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387" o:spid="_x0000_s1038"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"/>
                  <v:line id="Line 388" o:spid="_x0000_s1039"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389" o:spid="_x0000_s1040"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group>
                <v:rect id="Rectangle 390" o:spid="_x0000_s1041" style="position:absolute;left:51177;top:6036;width:532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" stroked="f">
                  <v:textbox inset="2.36219mm,1.1811mm,2.36219mm,1.1811mm">
                    <w:txbxContent>
                      <w:p w14:paraId="3784DFD4"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Early Start</w:t>
                        </w:r>
                      </w:p>
                    </w:txbxContent>
                  </v:textbox>
                </v:rect>
                <v:rect id="Rectangle 391" o:spid="_x0000_s1042" style="position:absolute;left:59693;top:3928;width:5321;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" stroked="f">
                  <v:textbox inset="2.36219mm,1.1811mm,2.36219mm,1.1811mm">
                    <w:txbxContent>
                      <w:p w14:paraId="2BDE33F2"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Duration</w:t>
                        </w:r>
                      </w:p>
                    </w:txbxContent>
                  </v:textbox>
                </v:rect>
                <v:rect id="Rectangle 392" o:spid="_x0000_s1043" style="position:absolute;left:68202;top:6049;width:7454;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" stroked="f">
                  <v:textbox inset="2.36219mm,1.1811mm,2.36219mm,1.1811mm">
                    <w:txbxContent>
                      <w:p w14:paraId="4F302003"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Early Finish</w:t>
                        </w:r>
                      </w:p>
                    </w:txbxContent>
                  </v:textbox>
                </v:rect>
                <v:rect id="Rectangle 393" o:spid="_x0000_s1044" style="position:absolute;left:53736;top:20933;width:5322;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" stroked="f">
                  <v:textbox inset="2.36219mm,1.1811mm,2.36219mm,1.1811mm">
                    <w:txbxContent>
                      <w:p w14:paraId="7B96C510"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Late Start</w:t>
                        </w:r>
                      </w:p>
                    </w:txbxContent>
                  </v:textbox>
                </v:rect>
                <v:rect id="Rectangle 394" o:spid="_x0000_s1045" style="position:absolute;left:60715;top:22165;width:5315;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" stroked="f">
                  <v:textbox inset="2.36219mm,1.1811mm,2.36219mm,1.1811mm">
                    <w:txbxContent>
                      <w:p w14:paraId="0B0E780D"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Slack Time</w:t>
                        </w:r>
                      </w:p>
                    </w:txbxContent>
                  </v:textbox>
                </v:rect>
                <v:rect id="Rectangle 395" o:spid="_x0000_s1046" style="position:absolute;left:65712;top:20933;width:5322;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" stroked="f">
                  <v:textbox inset="2.36219mm,1.1811mm,2.36219mm,1.1811mm">
                    <w:txbxContent>
                      <w:p w14:paraId="00F65C97" w14:textId="77777777" w:rsidR="00986ACD" w:rsidRDefault="00986ACD">
                        <w:pPr>
                          <w:autoSpaceDE w:val="0"/>
                          <w:autoSpaceDN w:val="0"/>
                          <w:adjustRightInd w:val="0"/>
                          <w:rPr>
                            <w:rFonts w:ascii="Arial" w:hAnsi="Arial" w:cs="Arial"/>
                            <w:color w:val="000000"/>
                            <w:sz w:val="33"/>
                            <w:szCs w:val="36"/>
                          </w:rPr>
                        </w:pPr>
                        <w:r>
                          <w:rPr>
                            <w:rFonts w:ascii="Arial" w:hAnsi="Arial" w:cs="Arial"/>
                            <w:color w:val="000000"/>
                            <w:sz w:val="11"/>
                            <w:szCs w:val="12"/>
                          </w:rPr>
                          <w:t>Late Finish</w:t>
                        </w:r>
                      </w:p>
                    </w:txbxContent>
                  </v:textbox>
                </v:rect>
                <v:line id="Line 396" o:spid="_x0000_s1047" style="position:absolute;visibility:visible;mso-wrap-style:square" from="62842,5128" to="62842,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397" o:spid="_x0000_s1048" style="position:absolute;visibility:visible;mso-wrap-style:square" from="55070,7459" to="57521,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398" o:spid="_x0000_s1049" style="position:absolute;flip:x;visibility:visible;mso-wrap-style:square" from="67097,7256" to="70291,10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400" o:spid="_x0000_s1050" style="position:absolute;flip:y;visibility:visible;mso-wrap-style:square" from="62842,17905" to="62842,2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group id="Group 402" o:spid="_x0000_s1051" style="position:absolute;left:16773;top:359;width:12770;height:6389"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403" o:spid="_x0000_s1052"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404" o:spid="_x0000_s1053"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" fillcolor="#eaeaea">
                      <v:textbox inset="2.36219mm,1.1811mm,2.36219mm,1.1811mm">
                        <w:txbxContent>
                          <w:p w14:paraId="7E8A59FC"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Gather Stakeholder Requirements</w:t>
                            </w:r>
                          </w:p>
                        </w:txbxContent>
                      </v:textbox>
                    </v:shape>
                    <v:shape id="Text Box 405" o:spid="_x0000_s1054"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" fillcolor="#eaeaea">
                      <v:textbox inset="2.36219mm,1.1811mm,2.36219mm,1.1811mm">
                        <w:txbxContent>
                          <w:p w14:paraId="6C1343AE"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1/2/06               0 d             1/12/06</w:t>
                            </w:r>
                          </w:p>
                        </w:txbxContent>
                      </v:textbox>
                    </v:shape>
                    <v:shape id="Text Box 406" o:spid="_x0000_s1055"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" fillcolor="#eaeaea">
                      <v:textbox inset="2.36219mm,1.1811mm,2.36219mm,1.1811mm">
                        <w:txbxContent>
                          <w:p w14:paraId="509B510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 xml:space="preserve">1/2/06      </w:t>
                            </w:r>
                            <w:r>
                              <w:rPr>
                                <w:rFonts w:ascii="Arial" w:hAnsi="Arial" w:cs="Arial"/>
                                <w:color w:val="000000"/>
                                <w:sz w:val="11"/>
                                <w:szCs w:val="12"/>
                              </w:rPr>
                              <w:tab/>
                              <w:t>10 d             1/12/06</w:t>
                            </w:r>
                          </w:p>
                        </w:txbxContent>
                      </v:textbox>
                    </v:shape>
                  </v:group>
                  <v:line id="Line 407" o:spid="_x0000_s1056"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408" o:spid="_x0000_s1057"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"/>
                  <v:line id="Line 409" o:spid="_x0000_s1058"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410" o:spid="_x0000_s1059"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group>
                <v:group id="Group 411" o:spid="_x0000_s1060" style="position:absolute;left:35448;top:359;width:12770;height:6389"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412" o:spid="_x0000_s1061"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413" o:spid="_x0000_s1062"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" fillcolor="#eaeaea">
                      <v:textbox inset="2.36219mm,1.1811mm,2.36219mm,1.1811mm">
                        <w:txbxContent>
                          <w:p w14:paraId="5C859369"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System Requirements</w:t>
                            </w:r>
                          </w:p>
                        </w:txbxContent>
                      </v:textbox>
                    </v:shape>
                    <v:shape id="Text Box 414" o:spid="_x0000_s1063"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" fillcolor="#eaeaea">
                      <v:textbox inset="2.36219mm,1.1811mm,2.36219mm,1.1811mm">
                        <w:txbxContent>
                          <w:p w14:paraId="246A4694"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0 d           2/4/06</w:t>
                            </w:r>
                          </w:p>
                        </w:txbxContent>
                      </v:textbox>
                    </v:shape>
                    <v:shape id="Text Box 415" o:spid="_x0000_s1064"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" fillcolor="#eaeaea">
                      <v:textbox inset="2.36219mm,1.1811mm,2.36219mm,1.1811mm">
                        <w:txbxContent>
                          <w:p w14:paraId="7037964A"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23 d           2/4/06</w:t>
                            </w:r>
                          </w:p>
                        </w:txbxContent>
                      </v:textbox>
                    </v:shape>
                  </v:group>
                  <v:line id="Line 416" o:spid="_x0000_s1065"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417" o:spid="_x0000_s1066"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line id="Line 418" o:spid="_x0000_s1067"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v:line id="Line 419" o:spid="_x0000_s1068"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group>
                <v:group id="Group 420" o:spid="_x0000_s1069" style="position:absolute;left:35213;top:9935;width:12770;height:7449"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21" o:spid="_x0000_s1070"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422" o:spid="_x0000_s1071"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">
                      <v:textbox inset="2.36219mm,1.1811mm,2.36219mm,1.1811mm">
                        <w:txbxContent>
                          <w:p w14:paraId="1405111B" w14:textId="77777777" w:rsidR="00986ACD" w:rsidRDefault="00986ACD">
                            <w:pPr>
                              <w:autoSpaceDE w:val="0"/>
                              <w:autoSpaceDN w:val="0"/>
                              <w:adjustRightInd w:val="0"/>
                              <w:spacing w:after="0"/>
                              <w:jc w:val="center"/>
                              <w:rPr>
                                <w:rFonts w:ascii="Arial" w:hAnsi="Arial" w:cs="Arial"/>
                                <w:color w:val="000000"/>
                                <w:sz w:val="33"/>
                                <w:szCs w:val="36"/>
                              </w:rPr>
                            </w:pPr>
                            <w:r>
                              <w:rPr>
                                <w:rFonts w:ascii="Arial" w:hAnsi="Arial" w:cs="Arial"/>
                                <w:color w:val="000000"/>
                                <w:sz w:val="11"/>
                                <w:szCs w:val="12"/>
                              </w:rPr>
                              <w:t>Prepare Scope of Services Document</w:t>
                            </w:r>
                          </w:p>
                        </w:txbxContent>
                      </v:textbox>
                    </v:shape>
                    <v:shape id="Text Box 423" o:spid="_x0000_s1072"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">
                      <v:textbox inset="2.36219mm,1.1811mm,2.36219mm,1.1811mm">
                        <w:txbxContent>
                          <w:p w14:paraId="137E4221"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1/20/06              7 d              2/4/06</w:t>
                            </w:r>
                          </w:p>
                        </w:txbxContent>
                      </v:textbox>
                    </v:shape>
                    <v:shape id="Text Box 424" o:spid="_x0000_s1073"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">
                      <v:textbox inset="2.36219mm,1.1811mm,2.36219mm,1.1811mm">
                        <w:txbxContent>
                          <w:p w14:paraId="55C6DD0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15 d             1/28/06</w:t>
                            </w:r>
                          </w:p>
                        </w:txbxContent>
                      </v:textbox>
                    </v:shape>
                  </v:group>
                  <v:line id="Line 425" o:spid="_x0000_s1074"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426" o:spid="_x0000_s1075"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JIwgAAANsAAAAPAAAAZHJzL2Rvd25yZXYueG1sRE/Pa8Iw&#10;FL4P/B/CE3abqRsr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AtS7JIwgAAANsAAAAPAAAA&#10;AAAAAAAAAAAAAAcCAABkcnMvZG93bnJldi54bWxQSwUGAAAAAAMAAwC3AAAA9gIAAAAA&#10;"/>
                  <v:line id="Line 427" o:spid="_x0000_s1076"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fTxgAAANsAAAAPAAAAZHJzL2Rvd25yZXYueG1sRI9Ba8JA&#10;FITvBf/D8gq91Y2WBk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QgcX08YAAADbAAAA&#10;DwAAAAAAAAAAAAAAAAAHAgAAZHJzL2Rvd25yZXYueG1sUEsFBgAAAAADAAMAtwAAAPoCAAAAAA==&#10;"/>
                  <v:line id="Line 428" o:spid="_x0000_s1077"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group>
                <v:group id="Group 429" o:spid="_x0000_s1078" style="position:absolute;left:35213;top:21645;width:12770;height:7448"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430" o:spid="_x0000_s1079"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Text Box 431" o:spid="_x0000_s1080"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">
                      <v:textbox inset="2.36219mm,1.1811mm,2.36219mm,1.1811mm">
                        <w:txbxContent>
                          <w:p w14:paraId="0AF4E729"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Prepare Contract Terms and Conditions</w:t>
                            </w:r>
                          </w:p>
                        </w:txbxContent>
                      </v:textbox>
                    </v:shape>
                    <v:shape id="Text Box 432" o:spid="_x0000_s1081"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">
                      <v:textbox inset="2.36219mm,1.1811mm,2.36219mm,1.1811mm">
                        <w:txbxContent>
                          <w:p w14:paraId="7CF4FAE8"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1/23/06            10 d              2/4/06</w:t>
                            </w:r>
                          </w:p>
                        </w:txbxContent>
                      </v:textbox>
                    </v:shape>
                    <v:shape id="Text Box 433" o:spid="_x0000_s1082"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">
                      <v:textbox inset="2.36219mm,1.1811mm,2.36219mm,1.1811mm">
                        <w:txbxContent>
                          <w:p w14:paraId="11B56236"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1/13/06            10 d            1/23/06</w:t>
                            </w:r>
                          </w:p>
                        </w:txbxContent>
                      </v:textbox>
                    </v:shape>
                  </v:group>
                  <v:line id="Line 434" o:spid="_x0000_s1083"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435" o:spid="_x0000_s1084"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RvVxgAAANsAAAAPAAAAZHJzL2Rvd25yZXYueG1sRI9Ba8JA&#10;FITvgv9heUJvummL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vHEb1cYAAADbAAAA&#10;DwAAAAAAAAAAAAAAAAAHAgAAZHJzL2Rvd25yZXYueG1sUEsFBgAAAAADAAMAtwAAAPoCAAAAAA==&#10;"/>
                  <v:line id="Line 436" o:spid="_x0000_s1085"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"/>
                  <v:line id="Line 437" o:spid="_x0000_s1086"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"/>
                </v:group>
                <v:group id="Group 438" o:spid="_x0000_s1087" style="position:absolute;left:16773;top:31220;width:12770;height:6389"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439" o:spid="_x0000_s1088" style="position:absolute;left:6840;top:3240;width:2160;height:1080" coordorigin="6840,3240" coordsize="216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Text Box 440" o:spid="_x0000_s1089" type="#_x0000_t202" style="position:absolute;left:6840;top:360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">
                      <v:textbox inset="2.36219mm,1.1811mm,2.36219mm,1.1811mm">
                        <w:txbxContent>
                          <w:p w14:paraId="76A3B9F7"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Prepare Project SEMP</w:t>
                            </w:r>
                          </w:p>
                        </w:txbxContent>
                      </v:textbox>
                    </v:shape>
                    <v:shape id="Text Box 441" o:spid="_x0000_s1090" type="#_x0000_t202" style="position:absolute;left:6840;top:396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">
                      <v:textbox inset="2.36219mm,1.1811mm,2.36219mm,1.1811mm">
                        <w:txbxContent>
                          <w:p w14:paraId="74D5473E"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1/22/06             20 d            2/24/06</w:t>
                            </w:r>
                          </w:p>
                        </w:txbxContent>
                      </v:textbox>
                    </v:shape>
                    <v:shape id="Text Box 442" o:spid="_x0000_s1091" type="#_x0000_t202" style="position:absolute;left:6840;top:3240;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">
                      <v:textbox inset="2.36219mm,1.1811mm,2.36219mm,1.1811mm">
                        <w:txbxContent>
                          <w:p w14:paraId="695FDD5D" w14:textId="77777777" w:rsidR="00986ACD" w:rsidRDefault="00986ACD">
                            <w:pPr>
                              <w:autoSpaceDE w:val="0"/>
                              <w:autoSpaceDN w:val="0"/>
                              <w:adjustRightInd w:val="0"/>
                              <w:spacing w:after="0"/>
                              <w:rPr>
                                <w:rFonts w:ascii="Arial" w:hAnsi="Arial" w:cs="Arial"/>
                                <w:color w:val="000000"/>
                                <w:sz w:val="33"/>
                                <w:szCs w:val="36"/>
                              </w:rPr>
                            </w:pPr>
                            <w:r>
                              <w:rPr>
                                <w:rFonts w:ascii="Arial" w:hAnsi="Arial" w:cs="Arial"/>
                                <w:color w:val="000000"/>
                                <w:sz w:val="11"/>
                                <w:szCs w:val="12"/>
                              </w:rPr>
                              <w:t>1/2/06               32 d             2/4/06</w:t>
                            </w:r>
                          </w:p>
                        </w:txbxContent>
                      </v:textbox>
                    </v:shape>
                  </v:group>
                  <v:line id="Line 443" o:spid="_x0000_s1092" style="position:absolute;visibility:visible;mso-wrap-style:square" from="7560,3240" to="756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444" o:spid="_x0000_s1093" style="position:absolute;visibility:visible;mso-wrap-style:square" from="7560,3960" to="756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445" o:spid="_x0000_s1094" style="position:absolute;visibility:visible;mso-wrap-style:square" from="8280,3960" to="8280,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line id="Line 446" o:spid="_x0000_s1095" style="position:absolute;visibility:visible;mso-wrap-style:square" from="8280,3240" to="8280,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group>
                <v:oval id="Oval 447" o:spid="_x0000_s1096" style="position:absolute;left:1158;top:1420;width:1064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">
                  <v:textbox inset="2.36219mm,1.1811mm,2.36219mm,1.1811mm">
                    <w:txbxContent>
                      <w:p w14:paraId="567ECF21"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 xml:space="preserve">Project </w:t>
                        </w:r>
                        <w:proofErr w:type="gramStart"/>
                        <w:r>
                          <w:rPr>
                            <w:rFonts w:ascii="Arial" w:hAnsi="Arial" w:cs="Arial"/>
                            <w:color w:val="000000"/>
                            <w:sz w:val="11"/>
                            <w:szCs w:val="12"/>
                          </w:rPr>
                          <w:t>Start  1</w:t>
                        </w:r>
                        <w:proofErr w:type="gramEnd"/>
                        <w:r>
                          <w:rPr>
                            <w:rFonts w:ascii="Arial" w:hAnsi="Arial" w:cs="Arial"/>
                            <w:color w:val="000000"/>
                            <w:sz w:val="11"/>
                            <w:szCs w:val="12"/>
                          </w:rPr>
                          <w:t>/2/2006</w:t>
                        </w:r>
                      </w:p>
                    </w:txbxContent>
                  </v:textbox>
                </v:oval>
                <v:oval id="Oval 448" o:spid="_x0000_s1097" style="position:absolute;left:72812;top:11907;width:10642;height:3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">
                  <v:textbox inset="2.36219mm,1.1811mm,2.36219mm,1.1811mm">
                    <w:txbxContent>
                      <w:p w14:paraId="0D68455B" w14:textId="77777777" w:rsidR="00986ACD" w:rsidRDefault="00986ACD">
                        <w:pPr>
                          <w:autoSpaceDE w:val="0"/>
                          <w:autoSpaceDN w:val="0"/>
                          <w:adjustRightInd w:val="0"/>
                          <w:jc w:val="center"/>
                          <w:rPr>
                            <w:rFonts w:ascii="Arial" w:hAnsi="Arial" w:cs="Arial"/>
                            <w:color w:val="000000"/>
                            <w:sz w:val="33"/>
                            <w:szCs w:val="36"/>
                          </w:rPr>
                        </w:pPr>
                        <w:r>
                          <w:rPr>
                            <w:rFonts w:ascii="Arial" w:hAnsi="Arial" w:cs="Arial"/>
                            <w:color w:val="000000"/>
                            <w:sz w:val="11"/>
                            <w:szCs w:val="12"/>
                          </w:rPr>
                          <w:t>Release ITN 2/24/2006</w:t>
                        </w:r>
                      </w:p>
                    </w:txbxContent>
                  </v:textbox>
                </v:oval>
                <v:line id="Line 449" o:spid="_x0000_s1098" style="position:absolute;visibility:visible;mso-wrap-style:square" from="69230,13834" to="72888,13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" strokeweight="2.25pt"/>
                <v:line id="Line 450" o:spid="_x0000_s1099" style="position:absolute;flip:x;visibility:visible;mso-wrap-style:square" from="11801,3198" to="16773,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" strokeweight="2.25pt"/>
                <v:line id="Line 451" o:spid="_x0000_s1100" style="position:absolute;flip:x;visibility:visible;mso-wrap-style:square" from="29543,3198" to="35486,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" strokeweight="2.25pt"/>
                <v:line id="Line 452" o:spid="_x0000_s1101" style="position:absolute;visibility:visible;mso-wrap-style:square" from="48021,3788" to="56537,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" strokeweight="2.25pt"/>
                <v:line id="Line 453" o:spid="_x0000_s1102" style="position:absolute;visibility:visible;mso-wrap-style:square" from="29543,3198" to="35213,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line id="Line 454" o:spid="_x0000_s1103" style="position:absolute;visibility:visible;mso-wrap-style:square" from="29543,3198" to="35213,2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" strokeweight=".25pt"/>
                <v:line id="Line 455" o:spid="_x0000_s1104" style="position:absolute;visibility:visible;mso-wrap-style:square" from="13217,3198" to="13217,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456" o:spid="_x0000_s1105" style="position:absolute;visibility:visible;mso-wrap-style:square" from="13217,34421" to="16773,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457" o:spid="_x0000_s1106" style="position:absolute;visibility:visible;mso-wrap-style:square" from="29543,34421" to="71396,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458" o:spid="_x0000_s1107" style="position:absolute;flip:y;visibility:visible;mso-wrap-style:square" from="71396,13834" to="71396,3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" strokeweight=".25pt"/>
                <w10:anchorlock/>
              </v:group>
            </w:pict>
          </mc:Fallback>
        </mc:AlternateContent>
      </w:r>
    </w:p>
    <w:p w14:paraId="685DBFE4" w14:textId="77777777" w:rsidR="00F7512B" w:rsidRDefault="00F7512B" w:rsidP="003B5898">
      <w:pPr>
        <w:spacing w:after="120"/>
        <w:contextualSpacing/>
      </w:pPr>
    </w:p>
    <w:p w14:paraId="1A49E587" w14:textId="4C9C8253" w:rsidR="009561BA" w:rsidRDefault="009561BA" w:rsidP="009561BA">
      <w:pPr>
        <w:pStyle w:val="Caption"/>
        <w:rPr>
          <w:noProof/>
        </w:rPr>
      </w:pPr>
      <w:bookmarkStart w:id="287" w:name="_Toc18564283"/>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t xml:space="preserve">: </w:t>
      </w:r>
      <w:r>
        <w:rPr>
          <w:noProof/>
        </w:rPr>
        <w:t>Example of Project Evaluation and Review Technique Chart (PERT Chart)</w:t>
      </w:r>
      <w:bookmarkEnd w:id="287"/>
    </w:p>
    <w:p w14:paraId="6F9783B0" w14:textId="77777777" w:rsidR="00F7512B" w:rsidRDefault="00F7512B" w:rsidP="003B5898">
      <w:pPr>
        <w:spacing w:after="120"/>
        <w:contextualSpacing/>
        <w:rPr>
          <w:i/>
        </w:rPr>
        <w:sectPr w:rsidR="00F7512B">
          <w:pgSz w:w="15840" w:h="12240" w:orient="landscape" w:code="1"/>
          <w:pgMar w:top="1440" w:right="1440" w:bottom="1440" w:left="1440" w:header="720" w:footer="720" w:gutter="0"/>
          <w:cols w:space="720"/>
          <w:docGrid w:linePitch="360"/>
        </w:sectPr>
      </w:pPr>
    </w:p>
    <w:p w14:paraId="22A3EC6D" w14:textId="77777777" w:rsidR="00F7512B" w:rsidRPr="007C4D1F" w:rsidRDefault="00F7512B" w:rsidP="003D4A4B">
      <w:pPr>
        <w:pStyle w:val="Heading2"/>
      </w:pPr>
      <w:bookmarkStart w:id="288" w:name="_Toc515428287"/>
      <w:bookmarkStart w:id="289" w:name="_Toc515455796"/>
      <w:bookmarkStart w:id="290" w:name="_Toc18564258"/>
      <w:r w:rsidRPr="007C4D1F">
        <w:lastRenderedPageBreak/>
        <w:t>Procurement Management</w:t>
      </w:r>
      <w:bookmarkEnd w:id="288"/>
      <w:bookmarkEnd w:id="289"/>
      <w:bookmarkEnd w:id="290"/>
    </w:p>
    <w:p w14:paraId="05B1E43F" w14:textId="77777777" w:rsidR="00D210B5" w:rsidRPr="00D210B5" w:rsidRDefault="00D210B5" w:rsidP="00B34542">
      <w:pPr>
        <w:pStyle w:val="Instruction"/>
      </w:pPr>
      <w:r w:rsidRPr="00D210B5">
        <w:t>Describe the planned management process for procurement of systems, products, and services in this section.</w:t>
      </w:r>
      <w:r w:rsidR="00BC48C6">
        <w:t xml:space="preserve"> Include all procurements related to this SEP.</w:t>
      </w:r>
    </w:p>
    <w:p w14:paraId="148E05C7" w14:textId="5C4FB15A" w:rsidR="0048336E" w:rsidRPr="00D837B6" w:rsidRDefault="0069211F" w:rsidP="00D837B6">
      <w:pPr>
        <w:pStyle w:val="ListParagraph"/>
        <w:numPr>
          <w:ilvl w:val="0"/>
          <w:numId w:val="67"/>
        </w:numPr>
        <w:spacing w:after="12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 xml:space="preserve">The </w:t>
      </w:r>
      <w:r w:rsidR="00F7512B" w:rsidRPr="00D837B6">
        <w:rPr>
          <w:rFonts w:asciiTheme="minorHAnsi" w:hAnsiTheme="minorHAnsi" w:cstheme="minorHAnsi"/>
          <w:i/>
          <w:color w:val="808080" w:themeColor="background1" w:themeShade="80"/>
          <w:sz w:val="20"/>
          <w:szCs w:val="20"/>
        </w:rPr>
        <w:t>FDOT does not perform</w:t>
      </w:r>
      <w:r w:rsidR="00116E58">
        <w:rPr>
          <w:rFonts w:asciiTheme="minorHAnsi" w:hAnsiTheme="minorHAnsi" w:cstheme="minorHAnsi"/>
          <w:i/>
          <w:color w:val="808080" w:themeColor="background1" w:themeShade="80"/>
          <w:sz w:val="20"/>
          <w:szCs w:val="20"/>
        </w:rPr>
        <w:t xml:space="preserve"> or develop</w:t>
      </w:r>
      <w:r w:rsidR="00F7512B" w:rsidRPr="00D837B6">
        <w:rPr>
          <w:rFonts w:asciiTheme="minorHAnsi" w:hAnsiTheme="minorHAnsi" w:cstheme="minorHAnsi"/>
          <w:i/>
          <w:color w:val="808080" w:themeColor="background1" w:themeShade="80"/>
          <w:sz w:val="20"/>
          <w:szCs w:val="20"/>
        </w:rPr>
        <w:t xml:space="preserve"> software/hardware development or construction. For most projects, </w:t>
      </w:r>
      <w:r>
        <w:rPr>
          <w:rFonts w:asciiTheme="minorHAnsi" w:hAnsiTheme="minorHAnsi" w:cstheme="minorHAnsi"/>
          <w:i/>
          <w:color w:val="808080" w:themeColor="background1" w:themeShade="80"/>
          <w:sz w:val="20"/>
          <w:szCs w:val="20"/>
        </w:rPr>
        <w:t xml:space="preserve">the </w:t>
      </w:r>
      <w:r w:rsidR="00F7512B" w:rsidRPr="00D837B6">
        <w:rPr>
          <w:rFonts w:asciiTheme="minorHAnsi" w:hAnsiTheme="minorHAnsi" w:cstheme="minorHAnsi"/>
          <w:i/>
          <w:color w:val="808080" w:themeColor="background1" w:themeShade="80"/>
          <w:sz w:val="20"/>
          <w:szCs w:val="20"/>
        </w:rPr>
        <w:t xml:space="preserve">FDOT will procure products or services from outside vendors and consultants. Therefore, </w:t>
      </w:r>
      <w:r w:rsidR="0048336E" w:rsidRPr="00D837B6">
        <w:rPr>
          <w:rFonts w:asciiTheme="minorHAnsi" w:hAnsiTheme="minorHAnsi" w:cstheme="minorHAnsi"/>
          <w:i/>
          <w:color w:val="808080" w:themeColor="background1" w:themeShade="80"/>
          <w:sz w:val="20"/>
          <w:szCs w:val="20"/>
        </w:rPr>
        <w:t xml:space="preserve">an efficient </w:t>
      </w:r>
      <w:r w:rsidR="00F7512B" w:rsidRPr="00D837B6">
        <w:rPr>
          <w:rFonts w:asciiTheme="minorHAnsi" w:hAnsiTheme="minorHAnsi" w:cstheme="minorHAnsi"/>
          <w:i/>
          <w:color w:val="808080" w:themeColor="background1" w:themeShade="80"/>
          <w:sz w:val="20"/>
          <w:szCs w:val="20"/>
        </w:rPr>
        <w:t xml:space="preserve">procurement process is </w:t>
      </w:r>
      <w:r w:rsidR="00822C92" w:rsidRPr="00D837B6">
        <w:rPr>
          <w:rFonts w:asciiTheme="minorHAnsi" w:hAnsiTheme="minorHAnsi" w:cstheme="minorHAnsi"/>
          <w:i/>
          <w:color w:val="808080" w:themeColor="background1" w:themeShade="80"/>
          <w:sz w:val="20"/>
          <w:szCs w:val="20"/>
        </w:rPr>
        <w:t xml:space="preserve">essential </w:t>
      </w:r>
      <w:r w:rsidR="00F7512B" w:rsidRPr="00D837B6">
        <w:rPr>
          <w:rFonts w:asciiTheme="minorHAnsi" w:hAnsiTheme="minorHAnsi" w:cstheme="minorHAnsi"/>
          <w:i/>
          <w:color w:val="808080" w:themeColor="background1" w:themeShade="80"/>
          <w:sz w:val="20"/>
          <w:szCs w:val="20"/>
        </w:rPr>
        <w:t xml:space="preserve">to overall project success. Section 4.4 of Florida’s Statewide SEMP describes this procurement process in detail. The process varies depending on the nature </w:t>
      </w:r>
      <w:r w:rsidR="00822C92" w:rsidRPr="00D837B6">
        <w:rPr>
          <w:rFonts w:asciiTheme="minorHAnsi" w:hAnsiTheme="minorHAnsi" w:cstheme="minorHAnsi"/>
          <w:i/>
          <w:color w:val="808080" w:themeColor="background1" w:themeShade="80"/>
          <w:sz w:val="20"/>
          <w:szCs w:val="20"/>
        </w:rPr>
        <w:t xml:space="preserve">and cost </w:t>
      </w:r>
      <w:r w:rsidR="00F7512B" w:rsidRPr="00D837B6">
        <w:rPr>
          <w:rFonts w:asciiTheme="minorHAnsi" w:hAnsiTheme="minorHAnsi" w:cstheme="minorHAnsi"/>
          <w:i/>
          <w:color w:val="808080" w:themeColor="background1" w:themeShade="80"/>
          <w:sz w:val="20"/>
          <w:szCs w:val="20"/>
        </w:rPr>
        <w:t xml:space="preserve">of the products/services to be procured. </w:t>
      </w:r>
    </w:p>
    <w:p w14:paraId="2780624F" w14:textId="7853A99A" w:rsidR="00BC48C6" w:rsidRPr="00D837B6" w:rsidRDefault="0048336E" w:rsidP="00520462">
      <w:pPr>
        <w:spacing w:after="120"/>
        <w:ind w:left="720"/>
        <w:contextualSpacing/>
        <w:rPr>
          <w:rFonts w:asciiTheme="minorHAnsi" w:hAnsiTheme="minorHAnsi" w:cstheme="minorHAnsi"/>
          <w:i/>
          <w:sz w:val="20"/>
          <w:szCs w:val="20"/>
        </w:rPr>
      </w:pPr>
      <w:r w:rsidRPr="00D837B6">
        <w:rPr>
          <w:rFonts w:asciiTheme="minorHAnsi" w:hAnsiTheme="minorHAnsi" w:cstheme="minorHAnsi"/>
          <w:i/>
          <w:color w:val="808080" w:themeColor="background1" w:themeShade="80"/>
          <w:sz w:val="20"/>
          <w:szCs w:val="20"/>
        </w:rPr>
        <w:t>For high-risk projects, identify products and services to be purchased, the appropriate purchasing methods</w:t>
      </w:r>
      <w:r w:rsidR="0069211F">
        <w:rPr>
          <w:rFonts w:asciiTheme="minorHAnsi" w:hAnsiTheme="minorHAnsi" w:cstheme="minorHAnsi"/>
          <w:i/>
          <w:color w:val="808080" w:themeColor="background1" w:themeShade="80"/>
          <w:sz w:val="20"/>
          <w:szCs w:val="20"/>
        </w:rPr>
        <w:t>,</w:t>
      </w:r>
      <w:r w:rsidRPr="00D837B6">
        <w:rPr>
          <w:rFonts w:asciiTheme="minorHAnsi" w:hAnsiTheme="minorHAnsi" w:cstheme="minorHAnsi"/>
          <w:i/>
          <w:color w:val="808080" w:themeColor="background1" w:themeShade="80"/>
          <w:sz w:val="20"/>
          <w:szCs w:val="20"/>
        </w:rPr>
        <w:t xml:space="preserve"> and statutes affecting these activities.</w:t>
      </w:r>
      <w:r w:rsidR="00E80382">
        <w:rPr>
          <w:rFonts w:asciiTheme="minorHAnsi" w:hAnsiTheme="minorHAnsi" w:cstheme="minorHAnsi"/>
          <w:i/>
          <w:color w:val="808080" w:themeColor="background1" w:themeShade="80"/>
          <w:sz w:val="20"/>
          <w:szCs w:val="20"/>
        </w:rPr>
        <w:t xml:space="preserve"> Procurement management on a project could include items such as DMS that require planning for long lag times to manufacture products and perform on site testing.</w:t>
      </w:r>
      <w:r w:rsidR="00F7512B" w:rsidRPr="00D837B6">
        <w:rPr>
          <w:rFonts w:asciiTheme="minorHAnsi" w:hAnsiTheme="minorHAnsi" w:cstheme="minorHAnsi"/>
          <w:i/>
          <w:color w:val="808080" w:themeColor="background1" w:themeShade="80"/>
          <w:sz w:val="20"/>
          <w:szCs w:val="20"/>
        </w:rPr>
        <w:t xml:space="preserve">  </w:t>
      </w:r>
    </w:p>
    <w:p w14:paraId="03484153" w14:textId="77777777" w:rsidR="00982F11" w:rsidRDefault="00982F11" w:rsidP="00BC48C6">
      <w:pPr>
        <w:pStyle w:val="Heading2"/>
      </w:pPr>
      <w:bookmarkStart w:id="291" w:name="_Toc18564259"/>
      <w:bookmarkStart w:id="292" w:name="_Toc515428288"/>
      <w:bookmarkStart w:id="293" w:name="_Toc515455797"/>
      <w:r>
        <w:t>Communications Management</w:t>
      </w:r>
      <w:bookmarkEnd w:id="291"/>
    </w:p>
    <w:p w14:paraId="05FED1B7" w14:textId="3C9E65F7" w:rsidR="00982F11" w:rsidRDefault="00982F11" w:rsidP="00982F11">
      <w:pPr>
        <w:pStyle w:val="Instruction"/>
      </w:pPr>
      <w:r w:rsidRPr="00982F11">
        <w:t xml:space="preserve">Identify the project information requirements of stakeholders and detail what, when, and how information will be collected and reported. Document the responsibility, frequency, format, distribution method, and audience for all project communications and documentation (such as meeting </w:t>
      </w:r>
      <w:r>
        <w:t>minutes</w:t>
      </w:r>
      <w:r w:rsidRPr="00982F11">
        <w:t xml:space="preserve">, project status reports, </w:t>
      </w:r>
      <w:r>
        <w:t>and documentation deliveries</w:t>
      </w:r>
      <w:r w:rsidRPr="00982F11">
        <w:t>) and stakeholder communications including reporting variances in schedule, cost, scope</w:t>
      </w:r>
      <w:r w:rsidR="00C93681">
        <w:t>,</w:t>
      </w:r>
      <w:r w:rsidRPr="00982F11">
        <w:t xml:space="preserve"> emerging risks</w:t>
      </w:r>
      <w:r w:rsidR="0069211F">
        <w:t>,</w:t>
      </w:r>
      <w:r w:rsidRPr="00982F11">
        <w:t xml:space="preserve"> </w:t>
      </w:r>
      <w:r w:rsidR="00C93681">
        <w:t xml:space="preserve">and other </w:t>
      </w:r>
      <w:r w:rsidRPr="00982F11">
        <w:t>issue</w:t>
      </w:r>
      <w:r w:rsidR="00C93681">
        <w:t>s</w:t>
      </w:r>
      <w:r>
        <w:t>.</w:t>
      </w:r>
    </w:p>
    <w:p w14:paraId="1BC014AE" w14:textId="77777777" w:rsidR="00982F11" w:rsidRDefault="00982F11" w:rsidP="00982F11">
      <w:pPr>
        <w:pStyle w:val="Instruction"/>
      </w:pPr>
      <w:r>
        <w:t>Identify what communications will be tracked, and how.</w:t>
      </w:r>
    </w:p>
    <w:p w14:paraId="32E60E5A" w14:textId="77777777" w:rsidR="00982F11" w:rsidRDefault="00F30C05" w:rsidP="00982F11">
      <w:pPr>
        <w:pStyle w:val="Instruction"/>
      </w:pPr>
      <w:r>
        <w:t>Identify what documentation standards and processes will be used.</w:t>
      </w:r>
    </w:p>
    <w:p w14:paraId="3EC1514C" w14:textId="77777777" w:rsidR="00F30C05" w:rsidRDefault="00F30C05" w:rsidP="00982F11">
      <w:pPr>
        <w:pStyle w:val="Instruction"/>
      </w:pPr>
      <w:r>
        <w:t>Identify the location of the central repository for all project documentation.</w:t>
      </w:r>
    </w:p>
    <w:p w14:paraId="1958B474" w14:textId="77777777" w:rsidR="0072007A" w:rsidRPr="00D210B5" w:rsidRDefault="0072007A" w:rsidP="00982F11">
      <w:pPr>
        <w:pStyle w:val="Instruction"/>
      </w:pPr>
      <w:r>
        <w:t xml:space="preserve">Identify who and the communication channel based on </w:t>
      </w:r>
      <w:r w:rsidR="002F648C">
        <w:t>“</w:t>
      </w:r>
      <w:r>
        <w:t>what</w:t>
      </w:r>
      <w:r w:rsidR="002F648C">
        <w:t>”</w:t>
      </w:r>
      <w:r>
        <w:t xml:space="preserve"> communications and process rules.</w:t>
      </w:r>
    </w:p>
    <w:p w14:paraId="1ECFF082" w14:textId="48964313" w:rsidR="00CB332E" w:rsidRPr="0069211F" w:rsidRDefault="00F03A6D" w:rsidP="0069211F">
      <w:pPr>
        <w:pStyle w:val="ListParagraph"/>
        <w:numPr>
          <w:ilvl w:val="0"/>
          <w:numId w:val="67"/>
        </w:numPr>
        <w:rPr>
          <w:rFonts w:asciiTheme="minorHAnsi" w:hAnsiTheme="minorHAnsi" w:cstheme="minorHAnsi"/>
          <w:i/>
          <w:noProof/>
          <w:color w:val="7F7F7F" w:themeColor="text1" w:themeTint="80"/>
          <w:sz w:val="20"/>
          <w:szCs w:val="20"/>
        </w:rPr>
      </w:pPr>
      <w:r>
        <w:rPr>
          <w:rFonts w:asciiTheme="minorHAnsi" w:hAnsiTheme="minorHAnsi" w:cstheme="minorHAnsi"/>
          <w:i/>
          <w:color w:val="808080" w:themeColor="background1" w:themeShade="80"/>
          <w:sz w:val="20"/>
          <w:szCs w:val="20"/>
        </w:rPr>
        <w:t xml:space="preserve">The </w:t>
      </w:r>
      <w:r w:rsidR="009D3272">
        <w:rPr>
          <w:rFonts w:asciiTheme="minorHAnsi" w:hAnsiTheme="minorHAnsi" w:cstheme="minorHAnsi"/>
          <w:i/>
          <w:color w:val="808080" w:themeColor="background1" w:themeShade="80"/>
          <w:sz w:val="20"/>
          <w:szCs w:val="20"/>
        </w:rPr>
        <w:t>subsections</w:t>
      </w:r>
      <w:r w:rsidR="00E36541">
        <w:rPr>
          <w:rFonts w:asciiTheme="minorHAnsi" w:hAnsiTheme="minorHAnsi" w:cstheme="minorHAnsi"/>
          <w:i/>
          <w:color w:val="808080" w:themeColor="background1" w:themeShade="80"/>
          <w:sz w:val="20"/>
          <w:szCs w:val="20"/>
        </w:rPr>
        <w:t xml:space="preserve"> below </w:t>
      </w:r>
      <w:r w:rsidR="009D3272">
        <w:rPr>
          <w:rFonts w:asciiTheme="minorHAnsi" w:hAnsiTheme="minorHAnsi" w:cstheme="minorHAnsi"/>
          <w:i/>
          <w:color w:val="808080" w:themeColor="background1" w:themeShade="80"/>
          <w:sz w:val="20"/>
          <w:szCs w:val="20"/>
        </w:rPr>
        <w:t>are</w:t>
      </w:r>
      <w:r w:rsidR="00E36541">
        <w:rPr>
          <w:rFonts w:asciiTheme="minorHAnsi" w:hAnsiTheme="minorHAnsi" w:cstheme="minorHAnsi"/>
          <w:i/>
          <w:color w:val="808080" w:themeColor="background1" w:themeShade="80"/>
          <w:sz w:val="20"/>
          <w:szCs w:val="20"/>
        </w:rPr>
        <w:t xml:space="preserve"> to</w:t>
      </w:r>
      <w:r>
        <w:rPr>
          <w:rFonts w:asciiTheme="minorHAnsi" w:hAnsiTheme="minorHAnsi" w:cstheme="minorHAnsi"/>
          <w:i/>
          <w:color w:val="808080" w:themeColor="background1" w:themeShade="80"/>
          <w:sz w:val="20"/>
          <w:szCs w:val="20"/>
        </w:rPr>
        <w:t xml:space="preserve"> be scaled according to the complexity and risk of the project.</w:t>
      </w:r>
      <w:r w:rsidR="00E36541">
        <w:rPr>
          <w:rFonts w:asciiTheme="minorHAnsi" w:hAnsiTheme="minorHAnsi" w:cstheme="minorHAnsi"/>
          <w:i/>
          <w:color w:val="808080" w:themeColor="background1" w:themeShade="80"/>
          <w:sz w:val="20"/>
          <w:szCs w:val="20"/>
        </w:rPr>
        <w:t xml:space="preserve"> The</w:t>
      </w:r>
      <w:r w:rsidR="00E36541" w:rsidRPr="00641D84">
        <w:rPr>
          <w:rFonts w:asciiTheme="minorHAnsi" w:hAnsiTheme="minorHAnsi" w:cstheme="minorHAnsi"/>
          <w:i/>
          <w:color w:val="808080" w:themeColor="background1" w:themeShade="80"/>
          <w:sz w:val="20"/>
          <w:szCs w:val="20"/>
        </w:rPr>
        <w:t xml:space="preserve"> following subsections</w:t>
      </w:r>
      <w:r w:rsidR="00E36541">
        <w:rPr>
          <w:rFonts w:asciiTheme="minorHAnsi" w:hAnsiTheme="minorHAnsi" w:cstheme="minorHAnsi"/>
          <w:i/>
          <w:color w:val="808080" w:themeColor="background1" w:themeShade="80"/>
          <w:sz w:val="20"/>
          <w:szCs w:val="20"/>
        </w:rPr>
        <w:t xml:space="preserve"> serve as an example for the </w:t>
      </w:r>
      <w:r w:rsidR="00B47B0C">
        <w:rPr>
          <w:rFonts w:asciiTheme="minorHAnsi" w:hAnsiTheme="minorHAnsi" w:cstheme="minorHAnsi"/>
          <w:i/>
          <w:color w:val="808080" w:themeColor="background1" w:themeShade="80"/>
          <w:sz w:val="20"/>
          <w:szCs w:val="20"/>
        </w:rPr>
        <w:t>high-</w:t>
      </w:r>
      <w:r w:rsidR="00E36541">
        <w:rPr>
          <w:rFonts w:asciiTheme="minorHAnsi" w:hAnsiTheme="minorHAnsi" w:cstheme="minorHAnsi"/>
          <w:i/>
          <w:color w:val="808080" w:themeColor="background1" w:themeShade="80"/>
          <w:sz w:val="20"/>
          <w:szCs w:val="20"/>
        </w:rPr>
        <w:t xml:space="preserve">risk and </w:t>
      </w:r>
      <w:r w:rsidR="00B47B0C">
        <w:rPr>
          <w:rFonts w:asciiTheme="minorHAnsi" w:hAnsiTheme="minorHAnsi" w:cstheme="minorHAnsi"/>
          <w:i/>
          <w:color w:val="808080" w:themeColor="background1" w:themeShade="80"/>
          <w:sz w:val="20"/>
          <w:szCs w:val="20"/>
        </w:rPr>
        <w:t>high-</w:t>
      </w:r>
      <w:r w:rsidR="00E36541">
        <w:rPr>
          <w:rFonts w:asciiTheme="minorHAnsi" w:hAnsiTheme="minorHAnsi" w:cstheme="minorHAnsi"/>
          <w:i/>
          <w:color w:val="808080" w:themeColor="background1" w:themeShade="80"/>
          <w:sz w:val="20"/>
          <w:szCs w:val="20"/>
        </w:rPr>
        <w:t>complexity projects</w:t>
      </w:r>
      <w:r w:rsidR="0032011A">
        <w:rPr>
          <w:rFonts w:asciiTheme="minorHAnsi" w:hAnsiTheme="minorHAnsi" w:cstheme="minorHAnsi"/>
          <w:i/>
          <w:color w:val="808080" w:themeColor="background1" w:themeShade="80"/>
          <w:sz w:val="20"/>
          <w:szCs w:val="20"/>
        </w:rPr>
        <w:t>.</w:t>
      </w:r>
    </w:p>
    <w:p w14:paraId="2A4A6FF0" w14:textId="77777777" w:rsidR="00D01AB7" w:rsidRPr="00D01AB7" w:rsidRDefault="00D01AB7" w:rsidP="00D01AB7">
      <w:pPr>
        <w:pStyle w:val="Heading3"/>
      </w:pPr>
      <w:bookmarkStart w:id="294" w:name="_Toc18564260"/>
      <w:r w:rsidRPr="00D01AB7">
        <w:t>Communication Channel</w:t>
      </w:r>
      <w:bookmarkEnd w:id="294"/>
    </w:p>
    <w:p w14:paraId="5C7B9436" w14:textId="17614537" w:rsidR="00181FCD" w:rsidRPr="00926A2F" w:rsidRDefault="00926A2F" w:rsidP="00CC6551">
      <w:pPr>
        <w:pStyle w:val="Instruction"/>
        <w:rPr>
          <w:noProof/>
          <w:color w:val="7F7F7F" w:themeColor="text1" w:themeTint="80"/>
        </w:rPr>
      </w:pPr>
      <w:r>
        <w:t xml:space="preserve">Describe the </w:t>
      </w:r>
      <w:r w:rsidR="00944BF1">
        <w:t>c</w:t>
      </w:r>
      <w:r>
        <w:t>ommunications channel</w:t>
      </w:r>
      <w:r w:rsidR="00181FCD">
        <w:t xml:space="preserve">. </w:t>
      </w:r>
    </w:p>
    <w:p w14:paraId="04B51352" w14:textId="302A7F25" w:rsidR="00F30C05" w:rsidRPr="00110BCA" w:rsidRDefault="00F30C05" w:rsidP="00110BCA">
      <w:pPr>
        <w:pStyle w:val="ListParagraph"/>
        <w:numPr>
          <w:ilvl w:val="0"/>
          <w:numId w:val="67"/>
        </w:numPr>
        <w:rPr>
          <w:rFonts w:asciiTheme="minorHAnsi" w:hAnsiTheme="minorHAnsi" w:cstheme="minorHAnsi"/>
          <w:i/>
          <w:noProof/>
          <w:color w:val="7F7F7F" w:themeColor="text1" w:themeTint="80"/>
          <w:sz w:val="20"/>
          <w:szCs w:val="20"/>
        </w:rPr>
      </w:pPr>
      <w:r w:rsidRPr="00110BCA">
        <w:rPr>
          <w:rFonts w:asciiTheme="minorHAnsi" w:hAnsiTheme="minorHAnsi" w:cstheme="minorHAnsi"/>
          <w:i/>
          <w:noProof/>
          <w:color w:val="7F7F7F" w:themeColor="text1" w:themeTint="80"/>
          <w:sz w:val="20"/>
          <w:szCs w:val="20"/>
        </w:rPr>
        <w:t xml:space="preserve">The </w:t>
      </w:r>
      <w:r w:rsidR="00641D84" w:rsidRPr="00110BCA">
        <w:rPr>
          <w:rFonts w:asciiTheme="minorHAnsi" w:hAnsiTheme="minorHAnsi" w:cstheme="minorHAnsi"/>
          <w:i/>
          <w:noProof/>
          <w:color w:val="7F7F7F" w:themeColor="text1" w:themeTint="80"/>
          <w:sz w:val="20"/>
          <w:szCs w:val="20"/>
        </w:rPr>
        <w:t>Contractor</w:t>
      </w:r>
      <w:r w:rsidRPr="00110BCA">
        <w:rPr>
          <w:rFonts w:asciiTheme="minorHAnsi" w:hAnsiTheme="minorHAnsi" w:cstheme="minorHAnsi"/>
          <w:i/>
          <w:noProof/>
          <w:color w:val="7F7F7F" w:themeColor="text1" w:themeTint="80"/>
          <w:sz w:val="20"/>
          <w:szCs w:val="20"/>
        </w:rPr>
        <w:t xml:space="preserve"> PM and the </w:t>
      </w:r>
      <w:r w:rsidR="00641D84" w:rsidRPr="00110BCA">
        <w:rPr>
          <w:rFonts w:asciiTheme="minorHAnsi" w:hAnsiTheme="minorHAnsi" w:cstheme="minorHAnsi"/>
          <w:i/>
          <w:noProof/>
          <w:color w:val="7F7F7F" w:themeColor="text1" w:themeTint="80"/>
          <w:sz w:val="20"/>
          <w:szCs w:val="20"/>
        </w:rPr>
        <w:t xml:space="preserve">Department </w:t>
      </w:r>
      <w:r w:rsidRPr="00110BCA">
        <w:rPr>
          <w:rFonts w:asciiTheme="minorHAnsi" w:hAnsiTheme="minorHAnsi" w:cstheme="minorHAnsi"/>
          <w:i/>
          <w:noProof/>
          <w:color w:val="7F7F7F" w:themeColor="text1" w:themeTint="80"/>
          <w:sz w:val="20"/>
          <w:szCs w:val="20"/>
        </w:rPr>
        <w:t>PM will be the primary communication channel for the project. They will manage the communications. They may invite additional team members between the two organizations to communicate, but will approve the communication</w:t>
      </w:r>
      <w:r w:rsidR="0069211F">
        <w:rPr>
          <w:rFonts w:asciiTheme="minorHAnsi" w:hAnsiTheme="minorHAnsi" w:cstheme="minorHAnsi"/>
          <w:i/>
          <w:noProof/>
          <w:color w:val="7F7F7F" w:themeColor="text1" w:themeTint="80"/>
          <w:sz w:val="20"/>
          <w:szCs w:val="20"/>
        </w:rPr>
        <w:t>s</w:t>
      </w:r>
      <w:r w:rsidRPr="00110BCA">
        <w:rPr>
          <w:rFonts w:asciiTheme="minorHAnsi" w:hAnsiTheme="minorHAnsi" w:cstheme="minorHAnsi"/>
          <w:i/>
          <w:noProof/>
          <w:color w:val="7F7F7F" w:themeColor="text1" w:themeTint="80"/>
          <w:sz w:val="20"/>
          <w:szCs w:val="20"/>
        </w:rPr>
        <w:t xml:space="preserve"> and be provided documentation of the communication</w:t>
      </w:r>
      <w:r w:rsidR="0069211F">
        <w:rPr>
          <w:rFonts w:asciiTheme="minorHAnsi" w:hAnsiTheme="minorHAnsi" w:cstheme="minorHAnsi"/>
          <w:i/>
          <w:noProof/>
          <w:color w:val="7F7F7F" w:themeColor="text1" w:themeTint="80"/>
          <w:sz w:val="20"/>
          <w:szCs w:val="20"/>
        </w:rPr>
        <w:t>s</w:t>
      </w:r>
      <w:r w:rsidRPr="00110BCA">
        <w:rPr>
          <w:rFonts w:asciiTheme="minorHAnsi" w:hAnsiTheme="minorHAnsi" w:cstheme="minorHAnsi"/>
          <w:i/>
          <w:noProof/>
          <w:color w:val="7F7F7F" w:themeColor="text1" w:themeTint="80"/>
          <w:sz w:val="20"/>
          <w:szCs w:val="20"/>
        </w:rPr>
        <w:t xml:space="preserve"> in the form of being copied on emails or provided meeting notes. This invitation can be informal, implicit or assumed, but ultimately is under the authority of the respective PMs</w:t>
      </w:r>
      <w:r w:rsidR="00D01AB7" w:rsidRPr="00110BCA">
        <w:rPr>
          <w:rFonts w:asciiTheme="minorHAnsi" w:hAnsiTheme="minorHAnsi" w:cstheme="minorHAnsi"/>
          <w:i/>
          <w:noProof/>
          <w:color w:val="7F7F7F" w:themeColor="text1" w:themeTint="80"/>
          <w:sz w:val="20"/>
          <w:szCs w:val="20"/>
        </w:rPr>
        <w:t xml:space="preserve"> who will provide direction to clarifiy or fine-tune communication patterns and protocols when needed</w:t>
      </w:r>
      <w:r w:rsidRPr="00110BCA">
        <w:rPr>
          <w:rFonts w:asciiTheme="minorHAnsi" w:hAnsiTheme="minorHAnsi" w:cstheme="minorHAnsi"/>
          <w:i/>
          <w:noProof/>
          <w:color w:val="7F7F7F" w:themeColor="text1" w:themeTint="80"/>
          <w:sz w:val="20"/>
          <w:szCs w:val="20"/>
        </w:rPr>
        <w:t>.</w:t>
      </w:r>
    </w:p>
    <w:p w14:paraId="31B2EF0E" w14:textId="77777777" w:rsidR="00D01AB7" w:rsidRPr="00D01AB7" w:rsidRDefault="00D01AB7" w:rsidP="00F03A6D">
      <w:pPr>
        <w:pStyle w:val="Heading3"/>
      </w:pPr>
      <w:bookmarkStart w:id="295" w:name="_Toc18564261"/>
      <w:r w:rsidRPr="00D01AB7">
        <w:lastRenderedPageBreak/>
        <w:t>Meetings</w:t>
      </w:r>
      <w:bookmarkEnd w:id="295"/>
    </w:p>
    <w:p w14:paraId="2399618A" w14:textId="40E09A7A" w:rsidR="00944BF1" w:rsidRPr="00AF299E" w:rsidRDefault="00944BF1" w:rsidP="00E91AA2">
      <w:pPr>
        <w:pStyle w:val="Instruction"/>
        <w:rPr>
          <w:rFonts w:asciiTheme="minorHAnsi" w:hAnsiTheme="minorHAnsi" w:cstheme="minorHAnsi"/>
          <w:noProof/>
          <w:color w:val="7F7F7F" w:themeColor="text1" w:themeTint="80"/>
          <w:sz w:val="20"/>
          <w:szCs w:val="20"/>
        </w:rPr>
      </w:pPr>
      <w:r>
        <w:t xml:space="preserve">Describe the meetings </w:t>
      </w:r>
      <w:r w:rsidR="000727EC">
        <w:t>to</w:t>
      </w:r>
      <w:r>
        <w:t xml:space="preserve"> be held. </w:t>
      </w:r>
    </w:p>
    <w:p w14:paraId="7ED91D1C" w14:textId="77777777" w:rsidR="00944BF1" w:rsidRDefault="00944BF1" w:rsidP="00E91AA2">
      <w:pPr>
        <w:pStyle w:val="ListParagraph"/>
        <w:rPr>
          <w:rFonts w:asciiTheme="minorHAnsi" w:hAnsiTheme="minorHAnsi" w:cstheme="minorHAnsi"/>
          <w:i/>
          <w:noProof/>
          <w:color w:val="7F7F7F" w:themeColor="text1" w:themeTint="80"/>
          <w:sz w:val="20"/>
          <w:szCs w:val="20"/>
        </w:rPr>
      </w:pPr>
    </w:p>
    <w:p w14:paraId="3889C3C1" w14:textId="4E3FC0ED" w:rsidR="00F30C05" w:rsidRPr="00110BCA" w:rsidRDefault="00F30C05" w:rsidP="00110BCA">
      <w:pPr>
        <w:pStyle w:val="ListParagraph"/>
        <w:numPr>
          <w:ilvl w:val="0"/>
          <w:numId w:val="67"/>
        </w:numPr>
        <w:rPr>
          <w:rFonts w:asciiTheme="minorHAnsi" w:hAnsiTheme="minorHAnsi" w:cstheme="minorHAnsi"/>
          <w:i/>
          <w:noProof/>
          <w:color w:val="7F7F7F" w:themeColor="text1" w:themeTint="80"/>
          <w:sz w:val="20"/>
          <w:szCs w:val="20"/>
        </w:rPr>
      </w:pPr>
      <w:r w:rsidRPr="00110BCA">
        <w:rPr>
          <w:rFonts w:asciiTheme="minorHAnsi" w:hAnsiTheme="minorHAnsi" w:cstheme="minorHAnsi"/>
          <w:i/>
          <w:noProof/>
          <w:color w:val="7F7F7F" w:themeColor="text1" w:themeTint="80"/>
          <w:sz w:val="20"/>
          <w:szCs w:val="20"/>
        </w:rPr>
        <w:t xml:space="preserve">The project will have a kick-off meeting, a closeout meeting, monthly project status meetings, and additional specific purpose and ad hoc meetings. These meetings will have an agenda provided by the </w:t>
      </w:r>
      <w:r w:rsidR="00641D84" w:rsidRPr="00110BCA">
        <w:rPr>
          <w:rFonts w:asciiTheme="minorHAnsi" w:hAnsiTheme="minorHAnsi" w:cstheme="minorHAnsi"/>
          <w:i/>
          <w:noProof/>
          <w:color w:val="7F7F7F" w:themeColor="text1" w:themeTint="80"/>
          <w:sz w:val="20"/>
          <w:szCs w:val="20"/>
        </w:rPr>
        <w:t xml:space="preserve">Contractor </w:t>
      </w:r>
      <w:r w:rsidRPr="00110BCA">
        <w:rPr>
          <w:rFonts w:asciiTheme="minorHAnsi" w:hAnsiTheme="minorHAnsi" w:cstheme="minorHAnsi"/>
          <w:i/>
          <w:noProof/>
          <w:color w:val="7F7F7F" w:themeColor="text1" w:themeTint="80"/>
          <w:sz w:val="20"/>
          <w:szCs w:val="20"/>
        </w:rPr>
        <w:t xml:space="preserve">five business days prior to the meeting, and meeting notes provided by the </w:t>
      </w:r>
      <w:r w:rsidR="00641D84" w:rsidRPr="00110BCA">
        <w:rPr>
          <w:rFonts w:asciiTheme="minorHAnsi" w:hAnsiTheme="minorHAnsi" w:cstheme="minorHAnsi"/>
          <w:i/>
          <w:noProof/>
          <w:color w:val="7F7F7F" w:themeColor="text1" w:themeTint="80"/>
          <w:sz w:val="20"/>
          <w:szCs w:val="20"/>
        </w:rPr>
        <w:t xml:space="preserve">Contractor </w:t>
      </w:r>
      <w:r w:rsidR="00D01AB7" w:rsidRPr="00110BCA">
        <w:rPr>
          <w:rFonts w:asciiTheme="minorHAnsi" w:hAnsiTheme="minorHAnsi" w:cstheme="minorHAnsi"/>
          <w:i/>
          <w:noProof/>
          <w:color w:val="7F7F7F" w:themeColor="text1" w:themeTint="80"/>
          <w:sz w:val="20"/>
          <w:szCs w:val="20"/>
        </w:rPr>
        <w:t>w</w:t>
      </w:r>
      <w:r w:rsidR="00832F88">
        <w:rPr>
          <w:rFonts w:asciiTheme="minorHAnsi" w:hAnsiTheme="minorHAnsi" w:cstheme="minorHAnsi"/>
          <w:i/>
          <w:noProof/>
          <w:color w:val="7F7F7F" w:themeColor="text1" w:themeTint="80"/>
          <w:sz w:val="20"/>
          <w:szCs w:val="20"/>
        </w:rPr>
        <w:t>i</w:t>
      </w:r>
      <w:r w:rsidR="00D01AB7" w:rsidRPr="00110BCA">
        <w:rPr>
          <w:rFonts w:asciiTheme="minorHAnsi" w:hAnsiTheme="minorHAnsi" w:cstheme="minorHAnsi"/>
          <w:i/>
          <w:noProof/>
          <w:color w:val="7F7F7F" w:themeColor="text1" w:themeTint="80"/>
          <w:sz w:val="20"/>
          <w:szCs w:val="20"/>
        </w:rPr>
        <w:t>thin two business days after the meeting, unless agreed upon otherwise by the PMs</w:t>
      </w:r>
      <w:r w:rsidRPr="00110BCA">
        <w:rPr>
          <w:rFonts w:asciiTheme="minorHAnsi" w:hAnsiTheme="minorHAnsi" w:cstheme="minorHAnsi"/>
          <w:i/>
          <w:noProof/>
          <w:color w:val="7F7F7F" w:themeColor="text1" w:themeTint="80"/>
          <w:sz w:val="20"/>
          <w:szCs w:val="20"/>
        </w:rPr>
        <w:t>. Each PM, or their delegate will invite participants to the meeting</w:t>
      </w:r>
      <w:r w:rsidR="00D01AB7" w:rsidRPr="00110BCA">
        <w:rPr>
          <w:rFonts w:asciiTheme="minorHAnsi" w:hAnsiTheme="minorHAnsi" w:cstheme="minorHAnsi"/>
          <w:i/>
          <w:noProof/>
          <w:color w:val="7F7F7F" w:themeColor="text1" w:themeTint="80"/>
          <w:sz w:val="20"/>
          <w:szCs w:val="20"/>
        </w:rPr>
        <w:t xml:space="preserve"> from their respective organizations</w:t>
      </w:r>
      <w:r w:rsidRPr="00110BCA">
        <w:rPr>
          <w:rFonts w:asciiTheme="minorHAnsi" w:hAnsiTheme="minorHAnsi" w:cstheme="minorHAnsi"/>
          <w:i/>
          <w:noProof/>
          <w:color w:val="7F7F7F" w:themeColor="text1" w:themeTint="80"/>
          <w:sz w:val="20"/>
          <w:szCs w:val="20"/>
        </w:rPr>
        <w:t>.</w:t>
      </w:r>
      <w:r w:rsidR="00D01AB7" w:rsidRPr="00110BCA">
        <w:rPr>
          <w:rFonts w:asciiTheme="minorHAnsi" w:hAnsiTheme="minorHAnsi" w:cstheme="minorHAnsi"/>
          <w:i/>
          <w:noProof/>
          <w:color w:val="7F7F7F" w:themeColor="text1" w:themeTint="80"/>
          <w:sz w:val="20"/>
          <w:szCs w:val="20"/>
        </w:rPr>
        <w:t xml:space="preserve"> The kickoff meeting establishes the initial scope, cost, schedule, risks, and issues, while the project status meetings will cover variances of these items, and the close-out meeting discusses completion and resolution of these items.</w:t>
      </w:r>
    </w:p>
    <w:p w14:paraId="18278A86" w14:textId="77777777" w:rsidR="004A3327" w:rsidRPr="00D01AB7" w:rsidRDefault="004A3327" w:rsidP="00F03A6D">
      <w:pPr>
        <w:pStyle w:val="Heading3"/>
      </w:pPr>
      <w:bookmarkStart w:id="296" w:name="_Toc18564262"/>
      <w:r w:rsidRPr="00F03A6D">
        <w:t>Central</w:t>
      </w:r>
      <w:r>
        <w:t xml:space="preserve"> </w:t>
      </w:r>
      <w:r w:rsidRPr="00F03A6D">
        <w:t>Project</w:t>
      </w:r>
      <w:r>
        <w:t xml:space="preserve"> Documentation Repository</w:t>
      </w:r>
      <w:bookmarkEnd w:id="296"/>
    </w:p>
    <w:p w14:paraId="29D49510" w14:textId="1201D211" w:rsidR="00944BF1" w:rsidRPr="00E91AA2" w:rsidRDefault="00944BF1" w:rsidP="00E91AA2">
      <w:pPr>
        <w:pStyle w:val="Instruction"/>
        <w:rPr>
          <w:noProof/>
          <w:color w:val="7F7F7F" w:themeColor="text1" w:themeTint="80"/>
        </w:rPr>
      </w:pPr>
      <w:r>
        <w:t xml:space="preserve">Describe the document repository. </w:t>
      </w:r>
    </w:p>
    <w:p w14:paraId="3FF9EE21" w14:textId="590F2241" w:rsidR="004A3327" w:rsidRPr="00C02B9E" w:rsidRDefault="004A3327" w:rsidP="00C02B9E">
      <w:pPr>
        <w:pStyle w:val="ListParagraph"/>
        <w:numPr>
          <w:ilvl w:val="0"/>
          <w:numId w:val="67"/>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 xml:space="preserve">The </w:t>
      </w:r>
      <w:r w:rsidR="00641D84" w:rsidRPr="00C02B9E">
        <w:rPr>
          <w:rFonts w:asciiTheme="minorHAnsi" w:hAnsiTheme="minorHAnsi" w:cstheme="minorHAnsi"/>
          <w:i/>
          <w:noProof/>
          <w:color w:val="7F7F7F" w:themeColor="text1" w:themeTint="80"/>
          <w:sz w:val="20"/>
          <w:szCs w:val="20"/>
        </w:rPr>
        <w:t xml:space="preserve">Department </w:t>
      </w:r>
      <w:r w:rsidRPr="00C02B9E">
        <w:rPr>
          <w:rFonts w:asciiTheme="minorHAnsi" w:hAnsiTheme="minorHAnsi" w:cstheme="minorHAnsi"/>
          <w:i/>
          <w:noProof/>
          <w:color w:val="7F7F7F" w:themeColor="text1" w:themeTint="80"/>
          <w:sz w:val="20"/>
          <w:szCs w:val="20"/>
        </w:rPr>
        <w:t xml:space="preserve">will provide a SharePoint project website for use by the project. This site contains collaboration features including a document library that will be used by the </w:t>
      </w:r>
      <w:r w:rsidR="00641D84" w:rsidRPr="00C02B9E">
        <w:rPr>
          <w:rFonts w:asciiTheme="minorHAnsi" w:hAnsiTheme="minorHAnsi" w:cstheme="minorHAnsi"/>
          <w:i/>
          <w:noProof/>
          <w:color w:val="7F7F7F" w:themeColor="text1" w:themeTint="80"/>
          <w:sz w:val="20"/>
          <w:szCs w:val="20"/>
        </w:rPr>
        <w:t xml:space="preserve">Department </w:t>
      </w:r>
      <w:r w:rsidRPr="00C02B9E">
        <w:rPr>
          <w:rFonts w:asciiTheme="minorHAnsi" w:hAnsiTheme="minorHAnsi" w:cstheme="minorHAnsi"/>
          <w:i/>
          <w:noProof/>
          <w:color w:val="7F7F7F" w:themeColor="text1" w:themeTint="80"/>
          <w:sz w:val="20"/>
          <w:szCs w:val="20"/>
        </w:rPr>
        <w:t xml:space="preserve">and the </w:t>
      </w:r>
      <w:r w:rsidR="00641D84" w:rsidRPr="00C02B9E">
        <w:rPr>
          <w:rFonts w:asciiTheme="minorHAnsi" w:hAnsiTheme="minorHAnsi" w:cstheme="minorHAnsi"/>
          <w:i/>
          <w:noProof/>
          <w:color w:val="7F7F7F" w:themeColor="text1" w:themeTint="80"/>
          <w:sz w:val="20"/>
          <w:szCs w:val="20"/>
        </w:rPr>
        <w:t xml:space="preserve">Contractor </w:t>
      </w:r>
      <w:r w:rsidRPr="00C02B9E">
        <w:rPr>
          <w:rFonts w:asciiTheme="minorHAnsi" w:hAnsiTheme="minorHAnsi" w:cstheme="minorHAnsi"/>
          <w:i/>
          <w:noProof/>
          <w:color w:val="7F7F7F" w:themeColor="text1" w:themeTint="80"/>
          <w:sz w:val="20"/>
          <w:szCs w:val="20"/>
        </w:rPr>
        <w:t xml:space="preserve">to host all related project documentation. This site is located here: </w:t>
      </w:r>
      <w:r w:rsidR="00E97BFF">
        <w:rPr>
          <w:rFonts w:asciiTheme="minorHAnsi" w:hAnsiTheme="minorHAnsi" w:cstheme="minorHAnsi"/>
          <w:i/>
          <w:noProof/>
          <w:color w:val="7F7F7F" w:themeColor="text1" w:themeTint="80"/>
          <w:sz w:val="20"/>
          <w:szCs w:val="20"/>
        </w:rPr>
        <w:t>[</w:t>
      </w:r>
      <w:r w:rsidR="00E97BFF" w:rsidRPr="00E97BFF">
        <w:rPr>
          <w:rFonts w:asciiTheme="minorHAnsi" w:hAnsiTheme="minorHAnsi" w:cstheme="minorHAnsi"/>
          <w:i/>
          <w:noProof/>
          <w:color w:val="0070C0"/>
          <w:sz w:val="20"/>
          <w:szCs w:val="20"/>
        </w:rPr>
        <w:t>insert the location</w:t>
      </w:r>
      <w:r w:rsidR="00E97BFF">
        <w:rPr>
          <w:rFonts w:asciiTheme="minorHAnsi" w:hAnsiTheme="minorHAnsi" w:cstheme="minorHAnsi"/>
          <w:i/>
          <w:noProof/>
          <w:color w:val="7F7F7F" w:themeColor="text1" w:themeTint="80"/>
          <w:sz w:val="20"/>
          <w:szCs w:val="20"/>
        </w:rPr>
        <w:t>]</w:t>
      </w:r>
      <w:r w:rsidR="00F03A6D">
        <w:rPr>
          <w:rFonts w:asciiTheme="minorHAnsi" w:hAnsiTheme="minorHAnsi" w:cstheme="minorHAnsi"/>
          <w:i/>
          <w:noProof/>
          <w:color w:val="7F7F7F" w:themeColor="text1" w:themeTint="80"/>
          <w:sz w:val="20"/>
          <w:szCs w:val="20"/>
        </w:rPr>
        <w:t>.</w:t>
      </w:r>
    </w:p>
    <w:p w14:paraId="72312B59" w14:textId="3576A694" w:rsidR="00D01AB7" w:rsidRPr="00A169F7" w:rsidRDefault="00D01AB7" w:rsidP="00D01AB7">
      <w:pPr>
        <w:pStyle w:val="Heading3"/>
        <w:tabs>
          <w:tab w:val="clear" w:pos="1584"/>
          <w:tab w:val="num" w:pos="864"/>
        </w:tabs>
      </w:pPr>
      <w:bookmarkStart w:id="297" w:name="_Toc513192818"/>
      <w:bookmarkStart w:id="298" w:name="_Toc18564263"/>
      <w:r w:rsidRPr="00A169F7">
        <w:t>Communications Tracking</w:t>
      </w:r>
      <w:bookmarkEnd w:id="297"/>
      <w:bookmarkEnd w:id="298"/>
    </w:p>
    <w:p w14:paraId="63920B06" w14:textId="276EF043" w:rsidR="008416EC" w:rsidRPr="00E91AA2" w:rsidRDefault="00944BF1" w:rsidP="00E91AA2">
      <w:pPr>
        <w:pStyle w:val="Instruction"/>
        <w:rPr>
          <w:noProof/>
          <w:color w:val="7F7F7F" w:themeColor="text1" w:themeTint="80"/>
        </w:rPr>
      </w:pPr>
      <w:r>
        <w:t xml:space="preserve">Describe the communications tracking in a Project Log. </w:t>
      </w:r>
    </w:p>
    <w:p w14:paraId="1A96243C" w14:textId="23E13FF4" w:rsidR="008416EC" w:rsidRPr="0040498F" w:rsidRDefault="008416EC" w:rsidP="008416EC">
      <w:pPr>
        <w:pStyle w:val="ListParagraph"/>
        <w:numPr>
          <w:ilvl w:val="0"/>
          <w:numId w:val="67"/>
        </w:numPr>
        <w:rPr>
          <w:color w:val="808080" w:themeColor="background1" w:themeShade="80"/>
          <w:sz w:val="22"/>
          <w:szCs w:val="22"/>
        </w:rPr>
      </w:pPr>
      <w:r w:rsidRPr="0040498F">
        <w:rPr>
          <w:rFonts w:asciiTheme="minorHAnsi" w:hAnsiTheme="minorHAnsi" w:cstheme="minorHAnsi"/>
          <w:i/>
          <w:color w:val="808080" w:themeColor="background1" w:themeShade="80"/>
          <w:sz w:val="20"/>
          <w:szCs w:val="20"/>
        </w:rPr>
        <w:t xml:space="preserve">When software changes are part of the project, the Project Log should include communications with the FDOT software manager, who manages the Central System Software </w:t>
      </w:r>
      <w:r w:rsidR="0069211F">
        <w:rPr>
          <w:rFonts w:asciiTheme="minorHAnsi" w:hAnsiTheme="minorHAnsi" w:cstheme="minorHAnsi"/>
          <w:i/>
          <w:color w:val="808080" w:themeColor="background1" w:themeShade="80"/>
          <w:sz w:val="20"/>
          <w:szCs w:val="20"/>
        </w:rPr>
        <w:t>D</w:t>
      </w:r>
      <w:r w:rsidRPr="0040498F">
        <w:rPr>
          <w:rFonts w:asciiTheme="minorHAnsi" w:hAnsiTheme="minorHAnsi" w:cstheme="minorHAnsi"/>
          <w:i/>
          <w:color w:val="808080" w:themeColor="background1" w:themeShade="80"/>
          <w:sz w:val="20"/>
          <w:szCs w:val="20"/>
        </w:rPr>
        <w:t xml:space="preserve">eveloper, </w:t>
      </w:r>
      <w:r w:rsidR="007B14E7">
        <w:rPr>
          <w:rFonts w:asciiTheme="minorHAnsi" w:hAnsiTheme="minorHAnsi" w:cstheme="minorHAnsi"/>
          <w:i/>
          <w:color w:val="808080" w:themeColor="background1" w:themeShade="80"/>
          <w:sz w:val="20"/>
          <w:szCs w:val="20"/>
        </w:rPr>
        <w:t xml:space="preserve">and the </w:t>
      </w:r>
      <w:r w:rsidRPr="0040498F">
        <w:rPr>
          <w:rFonts w:asciiTheme="minorHAnsi" w:hAnsiTheme="minorHAnsi" w:cstheme="minorHAnsi"/>
          <w:i/>
          <w:color w:val="808080" w:themeColor="background1" w:themeShade="80"/>
          <w:sz w:val="20"/>
          <w:szCs w:val="20"/>
        </w:rPr>
        <w:t xml:space="preserve">Southwest Research Institute (SwRI). The FDOT </w:t>
      </w:r>
      <w:r w:rsidR="0069211F">
        <w:rPr>
          <w:rFonts w:asciiTheme="minorHAnsi" w:hAnsiTheme="minorHAnsi" w:cstheme="minorHAnsi"/>
          <w:i/>
          <w:color w:val="808080" w:themeColor="background1" w:themeShade="80"/>
          <w:sz w:val="20"/>
          <w:szCs w:val="20"/>
        </w:rPr>
        <w:t>S</w:t>
      </w:r>
      <w:r w:rsidRPr="0040498F">
        <w:rPr>
          <w:rFonts w:asciiTheme="minorHAnsi" w:hAnsiTheme="minorHAnsi" w:cstheme="minorHAnsi"/>
          <w:i/>
          <w:color w:val="808080" w:themeColor="background1" w:themeShade="80"/>
          <w:sz w:val="20"/>
          <w:szCs w:val="20"/>
        </w:rPr>
        <w:t xml:space="preserve">oftware </w:t>
      </w:r>
      <w:r w:rsidR="0069211F">
        <w:rPr>
          <w:rFonts w:asciiTheme="minorHAnsi" w:hAnsiTheme="minorHAnsi" w:cstheme="minorHAnsi"/>
          <w:i/>
          <w:color w:val="808080" w:themeColor="background1" w:themeShade="80"/>
          <w:sz w:val="20"/>
          <w:szCs w:val="20"/>
        </w:rPr>
        <w:t>M</w:t>
      </w:r>
      <w:r w:rsidRPr="0040498F">
        <w:rPr>
          <w:rFonts w:asciiTheme="minorHAnsi" w:hAnsiTheme="minorHAnsi" w:cstheme="minorHAnsi"/>
          <w:i/>
          <w:color w:val="808080" w:themeColor="background1" w:themeShade="80"/>
          <w:sz w:val="20"/>
          <w:szCs w:val="20"/>
        </w:rPr>
        <w:t>anager approves funding of changes to SunGuide®, which are prioritized by the SunGuide Change Management Board (CMB). SwRI also fixes bugs identified by the SunGuide Software User Group.</w:t>
      </w:r>
      <w:r w:rsidRPr="0040498F">
        <w:rPr>
          <w:color w:val="808080" w:themeColor="background1" w:themeShade="80"/>
        </w:rPr>
        <w:t xml:space="preserve"> </w:t>
      </w:r>
    </w:p>
    <w:p w14:paraId="12953ADA" w14:textId="77777777" w:rsidR="008416EC" w:rsidRPr="00E91AA2" w:rsidRDefault="008416EC" w:rsidP="00E91AA2">
      <w:pPr>
        <w:pStyle w:val="ListParagraph"/>
        <w:rPr>
          <w:color w:val="1F497D"/>
          <w:sz w:val="22"/>
          <w:szCs w:val="22"/>
        </w:rPr>
      </w:pPr>
    </w:p>
    <w:p w14:paraId="435393BB" w14:textId="64B82D3C" w:rsidR="008416EC" w:rsidRDefault="008416EC" w:rsidP="00C02B9E">
      <w:pPr>
        <w:pStyle w:val="ListParagraph"/>
        <w:numPr>
          <w:ilvl w:val="0"/>
          <w:numId w:val="67"/>
        </w:numPr>
        <w:rPr>
          <w:rFonts w:asciiTheme="minorHAnsi" w:hAnsiTheme="minorHAnsi" w:cstheme="minorHAnsi"/>
          <w:i/>
          <w:noProof/>
          <w:color w:val="7F7F7F" w:themeColor="text1" w:themeTint="80"/>
          <w:sz w:val="20"/>
          <w:szCs w:val="20"/>
        </w:rPr>
      </w:pPr>
      <w:r>
        <w:rPr>
          <w:rFonts w:asciiTheme="minorHAnsi" w:hAnsiTheme="minorHAnsi" w:cstheme="minorHAnsi"/>
          <w:i/>
          <w:noProof/>
          <w:color w:val="7F7F7F" w:themeColor="text1" w:themeTint="80"/>
          <w:sz w:val="20"/>
          <w:szCs w:val="20"/>
        </w:rPr>
        <w:t>T</w:t>
      </w:r>
      <w:r w:rsidR="00F70F5A">
        <w:rPr>
          <w:rFonts w:asciiTheme="minorHAnsi" w:hAnsiTheme="minorHAnsi" w:cstheme="minorHAnsi"/>
          <w:i/>
          <w:noProof/>
          <w:color w:val="7F7F7F" w:themeColor="text1" w:themeTint="80"/>
          <w:sz w:val="20"/>
          <w:szCs w:val="20"/>
        </w:rPr>
        <w:t>he Overall Project Manager will determine</w:t>
      </w:r>
      <w:r w:rsidR="00775FAA">
        <w:rPr>
          <w:rFonts w:asciiTheme="minorHAnsi" w:hAnsiTheme="minorHAnsi" w:cstheme="minorHAnsi"/>
          <w:i/>
          <w:noProof/>
          <w:color w:val="7F7F7F" w:themeColor="text1" w:themeTint="80"/>
          <w:sz w:val="20"/>
          <w:szCs w:val="20"/>
        </w:rPr>
        <w:t xml:space="preserve"> the need for use of a Project Log spreadsheet</w:t>
      </w:r>
      <w:r w:rsidR="007C1DC3">
        <w:rPr>
          <w:rFonts w:asciiTheme="minorHAnsi" w:hAnsiTheme="minorHAnsi" w:cstheme="minorHAnsi"/>
          <w:i/>
          <w:noProof/>
          <w:color w:val="7F7F7F" w:themeColor="text1" w:themeTint="80"/>
          <w:sz w:val="20"/>
          <w:szCs w:val="20"/>
        </w:rPr>
        <w:t xml:space="preserve"> with tabs for the various </w:t>
      </w:r>
      <w:r w:rsidR="0069211F">
        <w:rPr>
          <w:rFonts w:asciiTheme="minorHAnsi" w:hAnsiTheme="minorHAnsi" w:cstheme="minorHAnsi"/>
          <w:i/>
          <w:noProof/>
          <w:color w:val="7F7F7F" w:themeColor="text1" w:themeTint="80"/>
          <w:sz w:val="20"/>
          <w:szCs w:val="20"/>
        </w:rPr>
        <w:t>l</w:t>
      </w:r>
      <w:r w:rsidR="007C1DC3">
        <w:rPr>
          <w:rFonts w:asciiTheme="minorHAnsi" w:hAnsiTheme="minorHAnsi" w:cstheme="minorHAnsi"/>
          <w:i/>
          <w:noProof/>
          <w:color w:val="7F7F7F" w:themeColor="text1" w:themeTint="80"/>
          <w:sz w:val="20"/>
          <w:szCs w:val="20"/>
        </w:rPr>
        <w:t>ogs described in this section.</w:t>
      </w:r>
      <w:r w:rsidR="00775FAA">
        <w:rPr>
          <w:rFonts w:asciiTheme="minorHAnsi" w:hAnsiTheme="minorHAnsi" w:cstheme="minorHAnsi"/>
          <w:i/>
          <w:noProof/>
          <w:color w:val="7F7F7F" w:themeColor="text1" w:themeTint="80"/>
          <w:sz w:val="20"/>
          <w:szCs w:val="20"/>
        </w:rPr>
        <w:t xml:space="preserve"> </w:t>
      </w:r>
      <w:r w:rsidR="008B73CA">
        <w:rPr>
          <w:rFonts w:asciiTheme="minorHAnsi" w:hAnsiTheme="minorHAnsi" w:cstheme="minorHAnsi"/>
          <w:i/>
          <w:noProof/>
          <w:color w:val="7F7F7F" w:themeColor="text1" w:themeTint="80"/>
          <w:sz w:val="20"/>
          <w:szCs w:val="20"/>
        </w:rPr>
        <w:t>T</w:t>
      </w:r>
      <w:r w:rsidR="004A3327" w:rsidRPr="00C02B9E">
        <w:rPr>
          <w:rFonts w:asciiTheme="minorHAnsi" w:hAnsiTheme="minorHAnsi" w:cstheme="minorHAnsi"/>
          <w:i/>
          <w:noProof/>
          <w:color w:val="7F7F7F" w:themeColor="text1" w:themeTint="80"/>
          <w:sz w:val="20"/>
          <w:szCs w:val="20"/>
        </w:rPr>
        <w:t xml:space="preserve">he </w:t>
      </w:r>
      <w:r w:rsidR="00641D84" w:rsidRPr="00C02B9E">
        <w:rPr>
          <w:rFonts w:asciiTheme="minorHAnsi" w:hAnsiTheme="minorHAnsi" w:cstheme="minorHAnsi"/>
          <w:i/>
          <w:noProof/>
          <w:color w:val="7F7F7F" w:themeColor="text1" w:themeTint="80"/>
          <w:sz w:val="20"/>
          <w:szCs w:val="20"/>
        </w:rPr>
        <w:t xml:space="preserve">Contractor </w:t>
      </w:r>
      <w:r w:rsidR="00D01AB7" w:rsidRPr="00C02B9E">
        <w:rPr>
          <w:rFonts w:asciiTheme="minorHAnsi" w:hAnsiTheme="minorHAnsi" w:cstheme="minorHAnsi"/>
          <w:i/>
          <w:noProof/>
          <w:color w:val="7F7F7F" w:themeColor="text1" w:themeTint="80"/>
          <w:sz w:val="20"/>
          <w:szCs w:val="20"/>
        </w:rPr>
        <w:t xml:space="preserve">will track and record in </w:t>
      </w:r>
      <w:r w:rsidR="0032011A">
        <w:rPr>
          <w:rFonts w:asciiTheme="minorHAnsi" w:hAnsiTheme="minorHAnsi" w:cstheme="minorHAnsi"/>
          <w:i/>
          <w:noProof/>
          <w:color w:val="7F7F7F" w:themeColor="text1" w:themeTint="80"/>
          <w:sz w:val="20"/>
          <w:szCs w:val="20"/>
        </w:rPr>
        <w:t>a</w:t>
      </w:r>
      <w:r w:rsidR="00D01AB7" w:rsidRPr="00C02B9E">
        <w:rPr>
          <w:rFonts w:asciiTheme="minorHAnsi" w:hAnsiTheme="minorHAnsi" w:cstheme="minorHAnsi"/>
          <w:i/>
          <w:noProof/>
          <w:color w:val="7F7F7F" w:themeColor="text1" w:themeTint="80"/>
          <w:sz w:val="20"/>
          <w:szCs w:val="20"/>
        </w:rPr>
        <w:t xml:space="preserve"> </w:t>
      </w:r>
      <w:r w:rsidR="004922C3">
        <w:rPr>
          <w:rFonts w:asciiTheme="minorHAnsi" w:hAnsiTheme="minorHAnsi" w:cstheme="minorHAnsi"/>
          <w:i/>
          <w:noProof/>
          <w:color w:val="7F7F7F" w:themeColor="text1" w:themeTint="80"/>
          <w:sz w:val="20"/>
          <w:szCs w:val="20"/>
        </w:rPr>
        <w:t xml:space="preserve">Project Log </w:t>
      </w:r>
      <w:r w:rsidR="00D01AB7" w:rsidRPr="00C02B9E">
        <w:rPr>
          <w:rFonts w:asciiTheme="minorHAnsi" w:hAnsiTheme="minorHAnsi" w:cstheme="minorHAnsi"/>
          <w:i/>
          <w:noProof/>
          <w:color w:val="7F7F7F" w:themeColor="text1" w:themeTint="80"/>
          <w:sz w:val="20"/>
          <w:szCs w:val="20"/>
        </w:rPr>
        <w:t xml:space="preserve">spreadsheet </w:t>
      </w:r>
      <w:r w:rsidR="00223EDF" w:rsidRPr="00C02B9E">
        <w:rPr>
          <w:rFonts w:asciiTheme="minorHAnsi" w:hAnsiTheme="minorHAnsi" w:cstheme="minorHAnsi"/>
          <w:i/>
          <w:noProof/>
          <w:color w:val="7F7F7F" w:themeColor="text1" w:themeTint="80"/>
          <w:sz w:val="20"/>
          <w:szCs w:val="20"/>
        </w:rPr>
        <w:t xml:space="preserve">the </w:t>
      </w:r>
      <w:r w:rsidR="00D01AB7" w:rsidRPr="00C02B9E">
        <w:rPr>
          <w:rFonts w:asciiTheme="minorHAnsi" w:hAnsiTheme="minorHAnsi" w:cstheme="minorHAnsi"/>
          <w:i/>
          <w:noProof/>
          <w:color w:val="7F7F7F" w:themeColor="text1" w:themeTint="80"/>
          <w:sz w:val="20"/>
          <w:szCs w:val="20"/>
        </w:rPr>
        <w:t xml:space="preserve">formal project communications between the </w:t>
      </w:r>
      <w:r w:rsidR="00641D84" w:rsidRPr="00C02B9E">
        <w:rPr>
          <w:rFonts w:asciiTheme="minorHAnsi" w:hAnsiTheme="minorHAnsi" w:cstheme="minorHAnsi"/>
          <w:i/>
          <w:noProof/>
          <w:color w:val="7F7F7F" w:themeColor="text1" w:themeTint="80"/>
          <w:sz w:val="20"/>
          <w:szCs w:val="20"/>
        </w:rPr>
        <w:t xml:space="preserve">Department </w:t>
      </w:r>
      <w:r w:rsidR="00D01AB7" w:rsidRPr="00C02B9E">
        <w:rPr>
          <w:rFonts w:asciiTheme="minorHAnsi" w:hAnsiTheme="minorHAnsi" w:cstheme="minorHAnsi"/>
          <w:i/>
          <w:noProof/>
          <w:color w:val="7F7F7F" w:themeColor="text1" w:themeTint="80"/>
          <w:sz w:val="20"/>
          <w:szCs w:val="20"/>
        </w:rPr>
        <w:t xml:space="preserve">and the SwRI team. The </w:t>
      </w:r>
      <w:r w:rsidR="00223EDF" w:rsidRPr="00E91AA2">
        <w:rPr>
          <w:rFonts w:asciiTheme="minorHAnsi" w:hAnsiTheme="minorHAnsi" w:cstheme="minorHAnsi"/>
          <w:i/>
          <w:noProof/>
          <w:color w:val="7F7F7F" w:themeColor="text1" w:themeTint="80"/>
          <w:sz w:val="20"/>
          <w:szCs w:val="20"/>
        </w:rPr>
        <w:t xml:space="preserve">Project </w:t>
      </w:r>
      <w:r w:rsidR="00D01AB7" w:rsidRPr="00E91AA2">
        <w:rPr>
          <w:rFonts w:asciiTheme="minorHAnsi" w:hAnsiTheme="minorHAnsi" w:cstheme="minorHAnsi"/>
          <w:i/>
          <w:noProof/>
          <w:color w:val="7F7F7F" w:themeColor="text1" w:themeTint="80"/>
          <w:sz w:val="20"/>
          <w:szCs w:val="20"/>
        </w:rPr>
        <w:t>Log</w:t>
      </w:r>
      <w:r w:rsidR="00D01AB7" w:rsidRPr="00C02B9E">
        <w:rPr>
          <w:rFonts w:asciiTheme="minorHAnsi" w:hAnsiTheme="minorHAnsi" w:cstheme="minorHAnsi"/>
          <w:i/>
          <w:noProof/>
          <w:color w:val="7F7F7F" w:themeColor="text1" w:themeTint="80"/>
          <w:sz w:val="20"/>
          <w:szCs w:val="20"/>
        </w:rPr>
        <w:t xml:space="preserve"> spreadsheet</w:t>
      </w:r>
      <w:r w:rsidR="0032011A">
        <w:rPr>
          <w:rFonts w:asciiTheme="minorHAnsi" w:hAnsiTheme="minorHAnsi" w:cstheme="minorHAnsi"/>
          <w:i/>
          <w:noProof/>
          <w:color w:val="7F7F7F" w:themeColor="text1" w:themeTint="80"/>
          <w:sz w:val="20"/>
          <w:szCs w:val="20"/>
        </w:rPr>
        <w:t xml:space="preserve"> shall</w:t>
      </w:r>
      <w:r w:rsidR="00D01AB7" w:rsidRPr="00C02B9E">
        <w:rPr>
          <w:rFonts w:asciiTheme="minorHAnsi" w:hAnsiTheme="minorHAnsi" w:cstheme="minorHAnsi"/>
          <w:i/>
          <w:noProof/>
          <w:color w:val="7F7F7F" w:themeColor="text1" w:themeTint="80"/>
          <w:sz w:val="20"/>
          <w:szCs w:val="20"/>
        </w:rPr>
        <w:t xml:space="preserve"> contain multiple tabs for </w:t>
      </w:r>
      <w:r w:rsidR="007C1DC3">
        <w:rPr>
          <w:rFonts w:asciiTheme="minorHAnsi" w:hAnsiTheme="minorHAnsi" w:cstheme="minorHAnsi"/>
          <w:i/>
          <w:noProof/>
          <w:color w:val="7F7F7F" w:themeColor="text1" w:themeTint="80"/>
          <w:sz w:val="20"/>
          <w:szCs w:val="20"/>
        </w:rPr>
        <w:t xml:space="preserve">the </w:t>
      </w:r>
      <w:r w:rsidR="0069211F">
        <w:rPr>
          <w:rFonts w:asciiTheme="minorHAnsi" w:hAnsiTheme="minorHAnsi" w:cstheme="minorHAnsi"/>
          <w:i/>
          <w:noProof/>
          <w:color w:val="7F7F7F" w:themeColor="text1" w:themeTint="80"/>
          <w:sz w:val="20"/>
          <w:szCs w:val="20"/>
        </w:rPr>
        <w:t>l</w:t>
      </w:r>
      <w:r w:rsidR="007C1DC3">
        <w:rPr>
          <w:rFonts w:asciiTheme="minorHAnsi" w:hAnsiTheme="minorHAnsi" w:cstheme="minorHAnsi"/>
          <w:i/>
          <w:noProof/>
          <w:color w:val="7F7F7F" w:themeColor="text1" w:themeTint="80"/>
          <w:sz w:val="20"/>
          <w:szCs w:val="20"/>
        </w:rPr>
        <w:t>ogs</w:t>
      </w:r>
      <w:r w:rsidR="00D01AB7" w:rsidRPr="00C02B9E">
        <w:rPr>
          <w:rFonts w:asciiTheme="minorHAnsi" w:hAnsiTheme="minorHAnsi" w:cstheme="minorHAnsi"/>
          <w:i/>
          <w:noProof/>
          <w:color w:val="7F7F7F" w:themeColor="text1" w:themeTint="80"/>
          <w:sz w:val="20"/>
          <w:szCs w:val="20"/>
        </w:rPr>
        <w:t xml:space="preserve">, each to record a different type of communication. In the case where it is not clear if an entry belongs in one tab or another, the </w:t>
      </w:r>
      <w:r w:rsidR="0069211F">
        <w:rPr>
          <w:rFonts w:asciiTheme="minorHAnsi" w:hAnsiTheme="minorHAnsi" w:cstheme="minorHAnsi"/>
          <w:i/>
          <w:noProof/>
          <w:color w:val="7F7F7F" w:themeColor="text1" w:themeTint="80"/>
          <w:sz w:val="20"/>
          <w:szCs w:val="20"/>
        </w:rPr>
        <w:t>C</w:t>
      </w:r>
      <w:r w:rsidR="00775FAA">
        <w:rPr>
          <w:rFonts w:asciiTheme="minorHAnsi" w:hAnsiTheme="minorHAnsi" w:cstheme="minorHAnsi"/>
          <w:i/>
          <w:noProof/>
          <w:color w:val="7F7F7F" w:themeColor="text1" w:themeTint="80"/>
          <w:sz w:val="20"/>
          <w:szCs w:val="20"/>
        </w:rPr>
        <w:t>ontractor</w:t>
      </w:r>
      <w:r w:rsidR="0032011A" w:rsidRPr="00C02B9E">
        <w:rPr>
          <w:rFonts w:asciiTheme="minorHAnsi" w:hAnsiTheme="minorHAnsi" w:cstheme="minorHAnsi"/>
          <w:i/>
          <w:noProof/>
          <w:color w:val="7F7F7F" w:themeColor="text1" w:themeTint="80"/>
          <w:sz w:val="20"/>
          <w:szCs w:val="20"/>
        </w:rPr>
        <w:t xml:space="preserve"> </w:t>
      </w:r>
      <w:r w:rsidR="00D01AB7" w:rsidRPr="00C02B9E">
        <w:rPr>
          <w:rFonts w:asciiTheme="minorHAnsi" w:hAnsiTheme="minorHAnsi" w:cstheme="minorHAnsi"/>
          <w:i/>
          <w:noProof/>
          <w:color w:val="7F7F7F" w:themeColor="text1" w:themeTint="80"/>
          <w:sz w:val="20"/>
          <w:szCs w:val="20"/>
        </w:rPr>
        <w:t>PM will use best judgement to determine “best fit” for an entry in choice of tabs; i.e. an entry could easily be either an Action Item or an Issue.</w:t>
      </w:r>
      <w:r w:rsidR="0032011A">
        <w:rPr>
          <w:rFonts w:asciiTheme="minorHAnsi" w:hAnsiTheme="minorHAnsi" w:cstheme="minorHAnsi"/>
          <w:i/>
          <w:noProof/>
          <w:color w:val="7F7F7F" w:themeColor="text1" w:themeTint="80"/>
          <w:sz w:val="20"/>
          <w:szCs w:val="20"/>
        </w:rPr>
        <w:t xml:space="preserve"> </w:t>
      </w:r>
    </w:p>
    <w:p w14:paraId="7857486B" w14:textId="77777777" w:rsidR="008416EC" w:rsidRPr="00E91AA2" w:rsidRDefault="008416EC" w:rsidP="00E91AA2">
      <w:pPr>
        <w:pStyle w:val="ListParagraph"/>
        <w:rPr>
          <w:rFonts w:asciiTheme="minorHAnsi" w:hAnsiTheme="minorHAnsi" w:cstheme="minorHAnsi"/>
          <w:i/>
          <w:noProof/>
          <w:color w:val="7F7F7F" w:themeColor="text1" w:themeTint="80"/>
          <w:sz w:val="20"/>
          <w:szCs w:val="20"/>
        </w:rPr>
      </w:pPr>
    </w:p>
    <w:p w14:paraId="6358DA7C" w14:textId="69C0C06E" w:rsidR="00D01AB7" w:rsidRPr="00C02B9E" w:rsidRDefault="0032011A" w:rsidP="00C02B9E">
      <w:pPr>
        <w:pStyle w:val="ListParagraph"/>
        <w:numPr>
          <w:ilvl w:val="0"/>
          <w:numId w:val="67"/>
        </w:numPr>
        <w:rPr>
          <w:rFonts w:asciiTheme="minorHAnsi" w:hAnsiTheme="minorHAnsi" w:cstheme="minorHAnsi"/>
          <w:i/>
          <w:noProof/>
          <w:color w:val="7F7F7F" w:themeColor="text1" w:themeTint="80"/>
          <w:sz w:val="20"/>
          <w:szCs w:val="20"/>
        </w:rPr>
      </w:pPr>
      <w:r>
        <w:rPr>
          <w:rFonts w:asciiTheme="minorHAnsi" w:hAnsiTheme="minorHAnsi" w:cstheme="minorHAnsi"/>
          <w:i/>
          <w:noProof/>
          <w:color w:val="7F7F7F" w:themeColor="text1" w:themeTint="80"/>
          <w:sz w:val="20"/>
          <w:szCs w:val="20"/>
        </w:rPr>
        <w:t>As needed for the scope, risk and complexity of the project</w:t>
      </w:r>
      <w:r w:rsidR="0040498F">
        <w:rPr>
          <w:rFonts w:asciiTheme="minorHAnsi" w:hAnsiTheme="minorHAnsi" w:cstheme="minorHAnsi"/>
          <w:i/>
          <w:noProof/>
          <w:color w:val="7F7F7F" w:themeColor="text1" w:themeTint="80"/>
          <w:sz w:val="20"/>
          <w:szCs w:val="20"/>
        </w:rPr>
        <w:t>,</w:t>
      </w:r>
      <w:r>
        <w:rPr>
          <w:rFonts w:asciiTheme="minorHAnsi" w:hAnsiTheme="minorHAnsi" w:cstheme="minorHAnsi"/>
          <w:i/>
          <w:noProof/>
          <w:color w:val="7F7F7F" w:themeColor="text1" w:themeTint="80"/>
          <w:sz w:val="20"/>
          <w:szCs w:val="20"/>
        </w:rPr>
        <w:t xml:space="preserve"> </w:t>
      </w:r>
      <w:r w:rsidR="00775FAA">
        <w:rPr>
          <w:rFonts w:asciiTheme="minorHAnsi" w:hAnsiTheme="minorHAnsi" w:cstheme="minorHAnsi"/>
          <w:i/>
          <w:noProof/>
          <w:color w:val="7F7F7F" w:themeColor="text1" w:themeTint="80"/>
          <w:sz w:val="20"/>
          <w:szCs w:val="20"/>
        </w:rPr>
        <w:t xml:space="preserve">the Overall Project Manager will </w:t>
      </w:r>
      <w:r>
        <w:rPr>
          <w:rFonts w:asciiTheme="minorHAnsi" w:hAnsiTheme="minorHAnsi" w:cstheme="minorHAnsi"/>
          <w:i/>
          <w:noProof/>
          <w:color w:val="7F7F7F" w:themeColor="text1" w:themeTint="80"/>
          <w:sz w:val="20"/>
          <w:szCs w:val="20"/>
        </w:rPr>
        <w:t xml:space="preserve">consider the use of </w:t>
      </w:r>
      <w:r w:rsidR="00775FAA">
        <w:rPr>
          <w:rFonts w:asciiTheme="minorHAnsi" w:hAnsiTheme="minorHAnsi" w:cstheme="minorHAnsi"/>
          <w:i/>
          <w:noProof/>
          <w:color w:val="7F7F7F" w:themeColor="text1" w:themeTint="80"/>
          <w:sz w:val="20"/>
          <w:szCs w:val="20"/>
        </w:rPr>
        <w:t xml:space="preserve">Project Log </w:t>
      </w:r>
      <w:r>
        <w:rPr>
          <w:rFonts w:asciiTheme="minorHAnsi" w:hAnsiTheme="minorHAnsi" w:cstheme="minorHAnsi"/>
          <w:i/>
          <w:noProof/>
          <w:color w:val="7F7F7F" w:themeColor="text1" w:themeTint="80"/>
          <w:sz w:val="20"/>
          <w:szCs w:val="20"/>
        </w:rPr>
        <w:t>spreadsheet tabs for:</w:t>
      </w:r>
    </w:p>
    <w:p w14:paraId="62C2A947" w14:textId="58EE1A60" w:rsidR="00D01AB7" w:rsidRPr="00C02B9E" w:rsidRDefault="00D01AB7" w:rsidP="00DF5A15">
      <w:pPr>
        <w:pStyle w:val="ListParagraph"/>
        <w:numPr>
          <w:ilvl w:val="0"/>
          <w:numId w:val="41"/>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Risk</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 xml:space="preserve">Log – is used to record risks as they are exposed and defined by the project team. Section </w:t>
      </w:r>
      <w:r w:rsidRPr="00C02B9E">
        <w:rPr>
          <w:rFonts w:asciiTheme="minorHAnsi" w:hAnsiTheme="minorHAnsi" w:cstheme="minorHAnsi"/>
          <w:i/>
          <w:noProof/>
          <w:color w:val="7F7F7F" w:themeColor="text1" w:themeTint="80"/>
          <w:sz w:val="20"/>
          <w:szCs w:val="20"/>
        </w:rPr>
        <w:fldChar w:fldCharType="begin"/>
      </w:r>
      <w:r w:rsidRPr="00C02B9E">
        <w:rPr>
          <w:rFonts w:asciiTheme="minorHAnsi" w:hAnsiTheme="minorHAnsi" w:cstheme="minorHAnsi"/>
          <w:i/>
          <w:noProof/>
          <w:color w:val="7F7F7F" w:themeColor="text1" w:themeTint="80"/>
          <w:sz w:val="20"/>
          <w:szCs w:val="20"/>
        </w:rPr>
        <w:instrText xml:space="preserve"> REF _Ref511731091 \r \h </w:instrText>
      </w:r>
      <w:r w:rsidR="004A3327" w:rsidRPr="00C02B9E">
        <w:rPr>
          <w:rFonts w:asciiTheme="minorHAnsi" w:hAnsiTheme="minorHAnsi" w:cstheme="minorHAnsi"/>
          <w:i/>
          <w:noProof/>
          <w:color w:val="7F7F7F" w:themeColor="text1" w:themeTint="80"/>
          <w:sz w:val="20"/>
          <w:szCs w:val="20"/>
        </w:rPr>
        <w:instrText xml:space="preserve"> \* MERGEFORMAT </w:instrText>
      </w:r>
      <w:r w:rsidRPr="00C02B9E">
        <w:rPr>
          <w:rFonts w:asciiTheme="minorHAnsi" w:hAnsiTheme="minorHAnsi" w:cstheme="minorHAnsi"/>
          <w:i/>
          <w:noProof/>
          <w:color w:val="7F7F7F" w:themeColor="text1" w:themeTint="80"/>
          <w:sz w:val="20"/>
          <w:szCs w:val="20"/>
        </w:rPr>
      </w:r>
      <w:r w:rsidRPr="00C02B9E">
        <w:rPr>
          <w:rFonts w:asciiTheme="minorHAnsi" w:hAnsiTheme="minorHAnsi" w:cstheme="minorHAnsi"/>
          <w:i/>
          <w:noProof/>
          <w:color w:val="7F7F7F" w:themeColor="text1" w:themeTint="80"/>
          <w:sz w:val="20"/>
          <w:szCs w:val="20"/>
        </w:rPr>
        <w:fldChar w:fldCharType="separate"/>
      </w:r>
      <w:r w:rsidRPr="00C02B9E">
        <w:rPr>
          <w:rFonts w:asciiTheme="minorHAnsi" w:hAnsiTheme="minorHAnsi" w:cstheme="minorHAnsi"/>
          <w:i/>
          <w:noProof/>
          <w:color w:val="7F7F7F" w:themeColor="text1" w:themeTint="80"/>
          <w:sz w:val="20"/>
          <w:szCs w:val="20"/>
        </w:rPr>
        <w:t>2.6</w:t>
      </w:r>
      <w:r w:rsidRPr="00C02B9E">
        <w:rPr>
          <w:rFonts w:asciiTheme="minorHAnsi" w:hAnsiTheme="minorHAnsi" w:cstheme="minorHAnsi"/>
          <w:i/>
          <w:noProof/>
          <w:color w:val="7F7F7F" w:themeColor="text1" w:themeTint="80"/>
          <w:sz w:val="20"/>
          <w:szCs w:val="20"/>
        </w:rPr>
        <w:fldChar w:fldCharType="end"/>
      </w:r>
      <w:r w:rsidRPr="00C02B9E">
        <w:rPr>
          <w:rFonts w:asciiTheme="minorHAnsi" w:hAnsiTheme="minorHAnsi" w:cstheme="minorHAnsi"/>
          <w:i/>
          <w:noProof/>
          <w:color w:val="7F7F7F" w:themeColor="text1" w:themeTint="80"/>
          <w:sz w:val="20"/>
          <w:szCs w:val="20"/>
        </w:rPr>
        <w:t xml:space="preserve"> describes the use of the Risk</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Log</w:t>
      </w:r>
      <w:r w:rsidR="007C1DC3">
        <w:rPr>
          <w:rFonts w:asciiTheme="minorHAnsi" w:hAnsiTheme="minorHAnsi" w:cstheme="minorHAnsi"/>
          <w:i/>
          <w:noProof/>
          <w:color w:val="7F7F7F" w:themeColor="text1" w:themeTint="80"/>
          <w:sz w:val="20"/>
          <w:szCs w:val="20"/>
        </w:rPr>
        <w:t xml:space="preserve"> in the PSEMP, which may be built into the Project Log as a tab within it</w:t>
      </w:r>
      <w:r w:rsidRPr="00C02B9E">
        <w:rPr>
          <w:rFonts w:asciiTheme="minorHAnsi" w:hAnsiTheme="minorHAnsi" w:cstheme="minorHAnsi"/>
          <w:i/>
          <w:noProof/>
          <w:color w:val="7F7F7F" w:themeColor="text1" w:themeTint="80"/>
          <w:sz w:val="20"/>
          <w:szCs w:val="20"/>
        </w:rPr>
        <w:t>.</w:t>
      </w:r>
    </w:p>
    <w:p w14:paraId="60E4E7A7" w14:textId="3113A168" w:rsidR="00D01AB7" w:rsidRPr="00C02B9E" w:rsidRDefault="00D01AB7" w:rsidP="00DF5A15">
      <w:pPr>
        <w:pStyle w:val="ListParagraph"/>
        <w:numPr>
          <w:ilvl w:val="0"/>
          <w:numId w:val="41"/>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Action</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Item</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 xml:space="preserve">Log – is used to record Action Items that need to be addressed outside the context in which they arise. An example of an Action Item might be to have </w:t>
      </w:r>
      <w:r w:rsidR="0032011A">
        <w:rPr>
          <w:rFonts w:asciiTheme="minorHAnsi" w:hAnsiTheme="minorHAnsi" w:cstheme="minorHAnsi"/>
          <w:i/>
          <w:noProof/>
          <w:color w:val="7F7F7F" w:themeColor="text1" w:themeTint="80"/>
          <w:sz w:val="20"/>
          <w:szCs w:val="20"/>
        </w:rPr>
        <w:t>the software manager</w:t>
      </w:r>
      <w:r w:rsidR="0032011A" w:rsidRPr="00C02B9E">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develop and provide sizing estimates for a SQL Server database.</w:t>
      </w:r>
      <w:r w:rsidR="00E310D2">
        <w:rPr>
          <w:rFonts w:asciiTheme="minorHAnsi" w:hAnsiTheme="minorHAnsi" w:cstheme="minorHAnsi"/>
          <w:i/>
          <w:noProof/>
          <w:color w:val="7F7F7F" w:themeColor="text1" w:themeTint="80"/>
          <w:sz w:val="20"/>
          <w:szCs w:val="20"/>
        </w:rPr>
        <w:t xml:space="preserve"> The Action Item Log would have such fields as ID, Action Item, Owner, Importance (Low, Medium, High), Status (New, Open, Pending, </w:t>
      </w:r>
      <w:r w:rsidR="005645E1">
        <w:rPr>
          <w:rFonts w:asciiTheme="minorHAnsi" w:hAnsiTheme="minorHAnsi" w:cstheme="minorHAnsi"/>
          <w:i/>
          <w:noProof/>
          <w:color w:val="7F7F7F" w:themeColor="text1" w:themeTint="80"/>
          <w:sz w:val="20"/>
          <w:szCs w:val="20"/>
        </w:rPr>
        <w:t xml:space="preserve">Cloosed, </w:t>
      </w:r>
      <w:r w:rsidR="00E310D2">
        <w:rPr>
          <w:rFonts w:asciiTheme="minorHAnsi" w:hAnsiTheme="minorHAnsi" w:cstheme="minorHAnsi"/>
          <w:i/>
          <w:noProof/>
          <w:color w:val="7F7F7F" w:themeColor="text1" w:themeTint="80"/>
          <w:sz w:val="20"/>
          <w:szCs w:val="20"/>
        </w:rPr>
        <w:t>Escalated),  Date (Assigned, Planned for Completion, Actual Completion) and Linkage to Other Logs.</w:t>
      </w:r>
    </w:p>
    <w:p w14:paraId="4897C9DC" w14:textId="5923D79A" w:rsidR="00D01AB7" w:rsidRPr="00C02B9E" w:rsidRDefault="00D01AB7" w:rsidP="00DF5A15">
      <w:pPr>
        <w:pStyle w:val="ListParagraph"/>
        <w:numPr>
          <w:ilvl w:val="0"/>
          <w:numId w:val="41"/>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lastRenderedPageBreak/>
        <w:t>Issues</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Log – is used to record Issues. Issues are topics that need discussion or consideration. An example of an Issue might be that access to a data stream has been delayed beyond the time that a driver for that data stream was to be developed.</w:t>
      </w:r>
      <w:r w:rsidR="00E310D2">
        <w:rPr>
          <w:rFonts w:asciiTheme="minorHAnsi" w:hAnsiTheme="minorHAnsi" w:cstheme="minorHAnsi"/>
          <w:i/>
          <w:noProof/>
          <w:color w:val="7F7F7F" w:themeColor="text1" w:themeTint="80"/>
          <w:sz w:val="20"/>
          <w:szCs w:val="20"/>
        </w:rPr>
        <w:t xml:space="preserve"> The Issues Log would have such fields as ID, Issue D</w:t>
      </w:r>
      <w:r w:rsidR="005645E1">
        <w:rPr>
          <w:rFonts w:asciiTheme="minorHAnsi" w:hAnsiTheme="minorHAnsi" w:cstheme="minorHAnsi"/>
          <w:i/>
          <w:noProof/>
          <w:color w:val="7F7F7F" w:themeColor="text1" w:themeTint="80"/>
          <w:sz w:val="20"/>
          <w:szCs w:val="20"/>
        </w:rPr>
        <w:t>e</w:t>
      </w:r>
      <w:r w:rsidR="00E310D2">
        <w:rPr>
          <w:rFonts w:asciiTheme="minorHAnsi" w:hAnsiTheme="minorHAnsi" w:cstheme="minorHAnsi"/>
          <w:i/>
          <w:noProof/>
          <w:color w:val="7F7F7F" w:themeColor="text1" w:themeTint="80"/>
          <w:sz w:val="20"/>
          <w:szCs w:val="20"/>
        </w:rPr>
        <w:t>scription, Identified By, Priority (Low, Medium, High), Status (New, Open, Pending, Completed),  Project Impact, Action Plan Resolution, Owner, Date (Assigned, Planned for Resolution, Actual Resolution) and Linkage to Other Logs.</w:t>
      </w:r>
    </w:p>
    <w:p w14:paraId="0227CEBF" w14:textId="4F1315B5" w:rsidR="00D01AB7" w:rsidRPr="00E91AA2" w:rsidRDefault="00D01AB7" w:rsidP="003A7824">
      <w:pPr>
        <w:pStyle w:val="ListParagraph"/>
        <w:numPr>
          <w:ilvl w:val="0"/>
          <w:numId w:val="41"/>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Decision</w:t>
      </w:r>
      <w:r w:rsidR="0032011A">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 xml:space="preserve">Log – is used to record decisions made by the </w:t>
      </w:r>
      <w:r w:rsidR="00641D84" w:rsidRPr="00C02B9E">
        <w:rPr>
          <w:rFonts w:asciiTheme="minorHAnsi" w:hAnsiTheme="minorHAnsi" w:cstheme="minorHAnsi"/>
          <w:i/>
          <w:noProof/>
          <w:color w:val="7F7F7F" w:themeColor="text1" w:themeTint="80"/>
          <w:sz w:val="20"/>
          <w:szCs w:val="20"/>
        </w:rPr>
        <w:t xml:space="preserve">Department </w:t>
      </w:r>
      <w:r w:rsidRPr="00C02B9E">
        <w:rPr>
          <w:rFonts w:asciiTheme="minorHAnsi" w:hAnsiTheme="minorHAnsi" w:cstheme="minorHAnsi"/>
          <w:i/>
          <w:noProof/>
          <w:color w:val="7F7F7F" w:themeColor="text1" w:themeTint="80"/>
          <w:sz w:val="20"/>
          <w:szCs w:val="20"/>
        </w:rPr>
        <w:t xml:space="preserve">PM that affect execution of the contract. An example of a Decision is to modify the method </w:t>
      </w:r>
      <w:r w:rsidR="0032011A">
        <w:rPr>
          <w:rFonts w:asciiTheme="minorHAnsi" w:hAnsiTheme="minorHAnsi" w:cstheme="minorHAnsi"/>
          <w:i/>
          <w:noProof/>
          <w:color w:val="7F7F7F" w:themeColor="text1" w:themeTint="80"/>
          <w:sz w:val="20"/>
          <w:szCs w:val="20"/>
        </w:rPr>
        <w:t>with which</w:t>
      </w:r>
      <w:r w:rsidR="0032011A" w:rsidRPr="00C02B9E">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document identifiers are formatted.</w:t>
      </w:r>
      <w:r w:rsidR="005645E1">
        <w:rPr>
          <w:rFonts w:asciiTheme="minorHAnsi" w:hAnsiTheme="minorHAnsi" w:cstheme="minorHAnsi"/>
          <w:i/>
          <w:noProof/>
          <w:color w:val="7F7F7F" w:themeColor="text1" w:themeTint="80"/>
          <w:sz w:val="20"/>
          <w:szCs w:val="20"/>
        </w:rPr>
        <w:t xml:space="preserve"> The Decision Log would have such fields as ID, Question/Issue/Action Description, Date Entered, Entered By, Date When Decision Needed, Project Impact, Decision Made, Decision Maker, Date Decision Made, Status (New, Open, Pending, Closed, Escalated)  and Linkage to Other Logs.</w:t>
      </w:r>
    </w:p>
    <w:p w14:paraId="4C333659" w14:textId="350E77C5" w:rsidR="00D01AB7" w:rsidRPr="00B436AD" w:rsidRDefault="00D01AB7" w:rsidP="00DF5A15">
      <w:pPr>
        <w:pStyle w:val="ListParagraph"/>
        <w:numPr>
          <w:ilvl w:val="0"/>
          <w:numId w:val="41"/>
        </w:numPr>
        <w:rPr>
          <w:rFonts w:asciiTheme="minorHAnsi" w:hAnsiTheme="minorHAnsi" w:cstheme="minorHAnsi"/>
          <w:i/>
          <w:noProof/>
          <w:color w:val="7F7F7F" w:themeColor="text1" w:themeTint="80"/>
          <w:sz w:val="20"/>
          <w:szCs w:val="20"/>
        </w:rPr>
      </w:pPr>
      <w:r w:rsidRPr="00B436AD">
        <w:rPr>
          <w:rFonts w:asciiTheme="minorHAnsi" w:hAnsiTheme="minorHAnsi" w:cstheme="minorHAnsi"/>
          <w:i/>
          <w:noProof/>
          <w:color w:val="7F7F7F" w:themeColor="text1" w:themeTint="80"/>
          <w:sz w:val="20"/>
          <w:szCs w:val="20"/>
        </w:rPr>
        <w:t>Communication</w:t>
      </w:r>
      <w:r w:rsidR="0032011A" w:rsidRPr="00B436AD">
        <w:rPr>
          <w:rFonts w:asciiTheme="minorHAnsi" w:hAnsiTheme="minorHAnsi" w:cstheme="minorHAnsi"/>
          <w:i/>
          <w:noProof/>
          <w:color w:val="7F7F7F" w:themeColor="text1" w:themeTint="80"/>
          <w:sz w:val="20"/>
          <w:szCs w:val="20"/>
        </w:rPr>
        <w:t xml:space="preserve"> </w:t>
      </w:r>
      <w:r w:rsidRPr="00B436AD">
        <w:rPr>
          <w:rFonts w:asciiTheme="minorHAnsi" w:hAnsiTheme="minorHAnsi" w:cstheme="minorHAnsi"/>
          <w:i/>
          <w:noProof/>
          <w:color w:val="7F7F7F" w:themeColor="text1" w:themeTint="80"/>
          <w:sz w:val="20"/>
          <w:szCs w:val="20"/>
        </w:rPr>
        <w:t xml:space="preserve">Log – is used to record official communications regarding deliverables, meeting schedules, or otherwise. An example of a Communication might be the delivery date of the PSEMP, receipt of </w:t>
      </w:r>
      <w:r w:rsidR="00641D84" w:rsidRPr="00B436AD">
        <w:rPr>
          <w:rFonts w:asciiTheme="minorHAnsi" w:hAnsiTheme="minorHAnsi" w:cstheme="minorHAnsi"/>
          <w:i/>
          <w:noProof/>
          <w:color w:val="7F7F7F" w:themeColor="text1" w:themeTint="80"/>
          <w:sz w:val="20"/>
          <w:szCs w:val="20"/>
        </w:rPr>
        <w:t xml:space="preserve">Department </w:t>
      </w:r>
      <w:r w:rsidRPr="00B436AD">
        <w:rPr>
          <w:rFonts w:asciiTheme="minorHAnsi" w:hAnsiTheme="minorHAnsi" w:cstheme="minorHAnsi"/>
          <w:i/>
          <w:noProof/>
          <w:color w:val="7F7F7F" w:themeColor="text1" w:themeTint="80"/>
          <w:sz w:val="20"/>
          <w:szCs w:val="20"/>
        </w:rPr>
        <w:t>PSEMP comments, etc.</w:t>
      </w:r>
      <w:r w:rsidR="005645E1" w:rsidRPr="00B436AD">
        <w:rPr>
          <w:rFonts w:asciiTheme="minorHAnsi" w:hAnsiTheme="minorHAnsi" w:cstheme="minorHAnsi"/>
          <w:i/>
          <w:noProof/>
          <w:color w:val="7F7F7F" w:themeColor="text1" w:themeTint="80"/>
          <w:sz w:val="20"/>
          <w:szCs w:val="20"/>
        </w:rPr>
        <w:t xml:space="preserve"> The Communications Log would have such fields as ID, Document Title, Description, Date Sent, Format/Method (email, etc.), Template Used, </w:t>
      </w:r>
      <w:r w:rsidR="001239A4" w:rsidRPr="00B436AD">
        <w:rPr>
          <w:rFonts w:asciiTheme="minorHAnsi" w:hAnsiTheme="minorHAnsi" w:cstheme="minorHAnsi"/>
          <w:i/>
          <w:noProof/>
          <w:color w:val="7F7F7F" w:themeColor="text1" w:themeTint="80"/>
          <w:sz w:val="20"/>
          <w:szCs w:val="20"/>
        </w:rPr>
        <w:t>Owner, Recipient/Attendees, Feedback Expected?</w:t>
      </w:r>
      <w:r w:rsidR="005645E1" w:rsidRPr="00B436AD">
        <w:rPr>
          <w:rFonts w:asciiTheme="minorHAnsi" w:hAnsiTheme="minorHAnsi" w:cstheme="minorHAnsi"/>
          <w:i/>
          <w:noProof/>
          <w:color w:val="7F7F7F" w:themeColor="text1" w:themeTint="80"/>
          <w:sz w:val="20"/>
          <w:szCs w:val="20"/>
        </w:rPr>
        <w:t xml:space="preserve">, Date </w:t>
      </w:r>
      <w:r w:rsidR="001239A4" w:rsidRPr="00B436AD">
        <w:rPr>
          <w:rFonts w:asciiTheme="minorHAnsi" w:hAnsiTheme="minorHAnsi" w:cstheme="minorHAnsi"/>
          <w:i/>
          <w:noProof/>
          <w:color w:val="7F7F7F" w:themeColor="text1" w:themeTint="80"/>
          <w:sz w:val="20"/>
          <w:szCs w:val="20"/>
        </w:rPr>
        <w:t>Feedback Due, Date Feedback Received</w:t>
      </w:r>
      <w:r w:rsidR="005645E1" w:rsidRPr="00B436AD">
        <w:rPr>
          <w:rFonts w:asciiTheme="minorHAnsi" w:hAnsiTheme="minorHAnsi" w:cstheme="minorHAnsi"/>
          <w:i/>
          <w:noProof/>
          <w:color w:val="7F7F7F" w:themeColor="text1" w:themeTint="80"/>
          <w:sz w:val="20"/>
          <w:szCs w:val="20"/>
        </w:rPr>
        <w:t>, and Linkage to Other Logs.</w:t>
      </w:r>
    </w:p>
    <w:p w14:paraId="5E80A64B" w14:textId="2BDD458F" w:rsidR="00AF299E" w:rsidRPr="00B436AD" w:rsidRDefault="00D01AB7" w:rsidP="00AF299E">
      <w:pPr>
        <w:pStyle w:val="ListParagraph"/>
        <w:numPr>
          <w:ilvl w:val="0"/>
          <w:numId w:val="41"/>
        </w:numPr>
        <w:rPr>
          <w:rFonts w:asciiTheme="minorHAnsi" w:hAnsiTheme="minorHAnsi" w:cstheme="minorHAnsi"/>
          <w:i/>
          <w:noProof/>
          <w:color w:val="7F7F7F" w:themeColor="text1" w:themeTint="80"/>
          <w:sz w:val="20"/>
          <w:szCs w:val="20"/>
        </w:rPr>
      </w:pPr>
      <w:r w:rsidRPr="00B436AD">
        <w:rPr>
          <w:rFonts w:asciiTheme="minorHAnsi" w:hAnsiTheme="minorHAnsi" w:cstheme="minorHAnsi"/>
          <w:i/>
          <w:noProof/>
          <w:color w:val="7F7F7F" w:themeColor="text1" w:themeTint="80"/>
          <w:sz w:val="20"/>
          <w:szCs w:val="20"/>
        </w:rPr>
        <w:t>Change</w:t>
      </w:r>
      <w:r w:rsidR="0032011A" w:rsidRPr="00B436AD">
        <w:rPr>
          <w:rFonts w:asciiTheme="minorHAnsi" w:hAnsiTheme="minorHAnsi" w:cstheme="minorHAnsi"/>
          <w:i/>
          <w:noProof/>
          <w:color w:val="7F7F7F" w:themeColor="text1" w:themeTint="80"/>
          <w:sz w:val="20"/>
          <w:szCs w:val="20"/>
        </w:rPr>
        <w:t xml:space="preserve"> </w:t>
      </w:r>
      <w:r w:rsidRPr="00B436AD">
        <w:rPr>
          <w:rFonts w:asciiTheme="minorHAnsi" w:hAnsiTheme="minorHAnsi" w:cstheme="minorHAnsi"/>
          <w:i/>
          <w:noProof/>
          <w:color w:val="7F7F7F" w:themeColor="text1" w:themeTint="80"/>
          <w:sz w:val="20"/>
          <w:szCs w:val="20"/>
        </w:rPr>
        <w:t>Control</w:t>
      </w:r>
      <w:r w:rsidR="0032011A" w:rsidRPr="00B436AD">
        <w:rPr>
          <w:rFonts w:asciiTheme="minorHAnsi" w:hAnsiTheme="minorHAnsi" w:cstheme="minorHAnsi"/>
          <w:i/>
          <w:noProof/>
          <w:color w:val="7F7F7F" w:themeColor="text1" w:themeTint="80"/>
          <w:sz w:val="20"/>
          <w:szCs w:val="20"/>
        </w:rPr>
        <w:t xml:space="preserve"> </w:t>
      </w:r>
      <w:r w:rsidRPr="00B436AD">
        <w:rPr>
          <w:rFonts w:asciiTheme="minorHAnsi" w:hAnsiTheme="minorHAnsi" w:cstheme="minorHAnsi"/>
          <w:i/>
          <w:noProof/>
          <w:color w:val="7F7F7F" w:themeColor="text1" w:themeTint="80"/>
          <w:sz w:val="20"/>
          <w:szCs w:val="20"/>
        </w:rPr>
        <w:t>Log – is used to record all proposed</w:t>
      </w:r>
      <w:r w:rsidR="00E24451" w:rsidRPr="00B436AD">
        <w:rPr>
          <w:rFonts w:asciiTheme="minorHAnsi" w:hAnsiTheme="minorHAnsi" w:cstheme="minorHAnsi"/>
          <w:i/>
          <w:noProof/>
          <w:color w:val="7F7F7F" w:themeColor="text1" w:themeTint="80"/>
          <w:sz w:val="20"/>
          <w:szCs w:val="20"/>
        </w:rPr>
        <w:t xml:space="preserve"> Engineering Change Orders</w:t>
      </w:r>
      <w:r w:rsidRPr="00B436AD">
        <w:rPr>
          <w:rFonts w:asciiTheme="minorHAnsi" w:hAnsiTheme="minorHAnsi" w:cstheme="minorHAnsi"/>
          <w:i/>
          <w:noProof/>
          <w:color w:val="7F7F7F" w:themeColor="text1" w:themeTint="80"/>
          <w:sz w:val="20"/>
          <w:szCs w:val="20"/>
        </w:rPr>
        <w:t xml:space="preserve"> </w:t>
      </w:r>
      <w:r w:rsidR="00E24451" w:rsidRPr="00B436AD">
        <w:rPr>
          <w:rFonts w:asciiTheme="minorHAnsi" w:hAnsiTheme="minorHAnsi" w:cstheme="minorHAnsi"/>
          <w:i/>
          <w:noProof/>
          <w:color w:val="7F7F7F" w:themeColor="text1" w:themeTint="80"/>
          <w:sz w:val="20"/>
          <w:szCs w:val="20"/>
        </w:rPr>
        <w:t>(</w:t>
      </w:r>
      <w:r w:rsidRPr="00B436AD">
        <w:rPr>
          <w:rFonts w:asciiTheme="minorHAnsi" w:hAnsiTheme="minorHAnsi" w:cstheme="minorHAnsi"/>
          <w:i/>
          <w:noProof/>
          <w:color w:val="7F7F7F" w:themeColor="text1" w:themeTint="80"/>
          <w:sz w:val="20"/>
          <w:szCs w:val="20"/>
        </w:rPr>
        <w:t>ECO</w:t>
      </w:r>
      <w:r w:rsidR="00E24451" w:rsidRPr="00B436AD">
        <w:rPr>
          <w:rFonts w:asciiTheme="minorHAnsi" w:hAnsiTheme="minorHAnsi" w:cstheme="minorHAnsi"/>
          <w:i/>
          <w:noProof/>
          <w:color w:val="7F7F7F" w:themeColor="text1" w:themeTint="80"/>
          <w:sz w:val="20"/>
          <w:szCs w:val="20"/>
        </w:rPr>
        <w:t>)</w:t>
      </w:r>
      <w:r w:rsidRPr="00B436AD">
        <w:rPr>
          <w:rFonts w:asciiTheme="minorHAnsi" w:hAnsiTheme="minorHAnsi" w:cstheme="minorHAnsi"/>
          <w:i/>
          <w:noProof/>
          <w:color w:val="7F7F7F" w:themeColor="text1" w:themeTint="80"/>
          <w:sz w:val="20"/>
          <w:szCs w:val="20"/>
        </w:rPr>
        <w:t xml:space="preserve"> for the contract. Section </w:t>
      </w:r>
      <w:r w:rsidRPr="00B436AD">
        <w:rPr>
          <w:rFonts w:asciiTheme="minorHAnsi" w:hAnsiTheme="minorHAnsi" w:cstheme="minorHAnsi"/>
          <w:i/>
          <w:noProof/>
          <w:color w:val="7F7F7F" w:themeColor="text1" w:themeTint="80"/>
          <w:sz w:val="20"/>
          <w:szCs w:val="20"/>
        </w:rPr>
        <w:fldChar w:fldCharType="begin"/>
      </w:r>
      <w:r w:rsidRPr="00B436AD">
        <w:rPr>
          <w:rFonts w:asciiTheme="minorHAnsi" w:hAnsiTheme="minorHAnsi" w:cstheme="minorHAnsi"/>
          <w:i/>
          <w:noProof/>
          <w:color w:val="7F7F7F" w:themeColor="text1" w:themeTint="80"/>
          <w:sz w:val="20"/>
          <w:szCs w:val="20"/>
        </w:rPr>
        <w:instrText xml:space="preserve"> REF _Ref511887734 \r \h </w:instrText>
      </w:r>
      <w:r w:rsidR="004A3327" w:rsidRPr="00B436AD">
        <w:rPr>
          <w:rFonts w:asciiTheme="minorHAnsi" w:hAnsiTheme="minorHAnsi" w:cstheme="minorHAnsi"/>
          <w:i/>
          <w:noProof/>
          <w:color w:val="7F7F7F" w:themeColor="text1" w:themeTint="80"/>
          <w:sz w:val="20"/>
          <w:szCs w:val="20"/>
        </w:rPr>
        <w:instrText xml:space="preserve"> \* MERGEFORMAT </w:instrText>
      </w:r>
      <w:r w:rsidRPr="00B436AD">
        <w:rPr>
          <w:rFonts w:asciiTheme="minorHAnsi" w:hAnsiTheme="minorHAnsi" w:cstheme="minorHAnsi"/>
          <w:i/>
          <w:noProof/>
          <w:color w:val="7F7F7F" w:themeColor="text1" w:themeTint="80"/>
          <w:sz w:val="20"/>
          <w:szCs w:val="20"/>
        </w:rPr>
      </w:r>
      <w:r w:rsidRPr="00B436AD">
        <w:rPr>
          <w:rFonts w:asciiTheme="minorHAnsi" w:hAnsiTheme="minorHAnsi" w:cstheme="minorHAnsi"/>
          <w:i/>
          <w:noProof/>
          <w:color w:val="7F7F7F" w:themeColor="text1" w:themeTint="80"/>
          <w:sz w:val="20"/>
          <w:szCs w:val="20"/>
        </w:rPr>
        <w:fldChar w:fldCharType="separate"/>
      </w:r>
      <w:r w:rsidRPr="00B436AD">
        <w:rPr>
          <w:rFonts w:asciiTheme="minorHAnsi" w:hAnsiTheme="minorHAnsi" w:cstheme="minorHAnsi"/>
          <w:i/>
          <w:noProof/>
          <w:color w:val="7F7F7F" w:themeColor="text1" w:themeTint="80"/>
          <w:sz w:val="20"/>
          <w:szCs w:val="20"/>
        </w:rPr>
        <w:t>3.12</w:t>
      </w:r>
      <w:r w:rsidRPr="00B436AD">
        <w:rPr>
          <w:rFonts w:asciiTheme="minorHAnsi" w:hAnsiTheme="minorHAnsi" w:cstheme="minorHAnsi"/>
          <w:i/>
          <w:noProof/>
          <w:color w:val="7F7F7F" w:themeColor="text1" w:themeTint="80"/>
          <w:sz w:val="20"/>
          <w:szCs w:val="20"/>
        </w:rPr>
        <w:fldChar w:fldCharType="end"/>
      </w:r>
      <w:r w:rsidRPr="00B436AD">
        <w:rPr>
          <w:rFonts w:asciiTheme="minorHAnsi" w:hAnsiTheme="minorHAnsi" w:cstheme="minorHAnsi"/>
          <w:i/>
          <w:noProof/>
          <w:color w:val="7F7F7F" w:themeColor="text1" w:themeTint="80"/>
          <w:sz w:val="20"/>
          <w:szCs w:val="20"/>
        </w:rPr>
        <w:t xml:space="preserve"> describes Change Control.</w:t>
      </w:r>
      <w:r w:rsidR="001239A4" w:rsidRPr="00B436AD">
        <w:rPr>
          <w:rFonts w:asciiTheme="minorHAnsi" w:hAnsiTheme="minorHAnsi" w:cstheme="minorHAnsi"/>
          <w:i/>
          <w:noProof/>
          <w:color w:val="7F7F7F" w:themeColor="text1" w:themeTint="80"/>
          <w:sz w:val="20"/>
          <w:szCs w:val="20"/>
        </w:rPr>
        <w:t xml:space="preserve"> The Change Control Log would have such fields as ID, Change Description, Priority (Low, Medium, High), Originator, Date Entered, Change Owner, Date Assigned, Due Date, Impact (Scope Change?, Cost Change?, Schedule Change?), Date Presented, Approval Authority, Date of Decision, Requires Contract Amendment?,  Date of Contract Amendment, and Linkage to Other Logs.</w:t>
      </w:r>
    </w:p>
    <w:p w14:paraId="4485C48D" w14:textId="77777777" w:rsidR="00AF299E" w:rsidRPr="00E91AA2" w:rsidRDefault="00AF299E" w:rsidP="00CC6551">
      <w:pPr>
        <w:pStyle w:val="ListParagraph"/>
        <w:rPr>
          <w:rFonts w:asciiTheme="minorHAnsi" w:hAnsiTheme="minorHAnsi" w:cstheme="minorHAnsi"/>
          <w:noProof/>
          <w:color w:val="7F7F7F" w:themeColor="text1" w:themeTint="80"/>
          <w:sz w:val="20"/>
          <w:szCs w:val="20"/>
          <w:highlight w:val="yellow"/>
        </w:rPr>
      </w:pPr>
    </w:p>
    <w:p w14:paraId="469056B7" w14:textId="77777777" w:rsidR="004A3327" w:rsidRPr="00A169F7" w:rsidRDefault="004A3327" w:rsidP="004A3327">
      <w:pPr>
        <w:pStyle w:val="Heading3"/>
        <w:tabs>
          <w:tab w:val="clear" w:pos="1584"/>
          <w:tab w:val="num" w:pos="864"/>
        </w:tabs>
      </w:pPr>
      <w:bookmarkStart w:id="299" w:name="_Ref511730791"/>
      <w:bookmarkStart w:id="300" w:name="_Toc513192813"/>
      <w:bookmarkStart w:id="301" w:name="_Toc18564264"/>
      <w:r w:rsidRPr="00A169F7">
        <w:t>Deliverable Management and Approval Process</w:t>
      </w:r>
      <w:bookmarkEnd w:id="299"/>
      <w:bookmarkEnd w:id="300"/>
      <w:bookmarkEnd w:id="301"/>
    </w:p>
    <w:p w14:paraId="0799CA6D" w14:textId="12ABC5A6" w:rsidR="00944BF1" w:rsidRPr="00926A2F" w:rsidRDefault="00944BF1" w:rsidP="00944BF1">
      <w:pPr>
        <w:pStyle w:val="Instruction"/>
        <w:rPr>
          <w:noProof/>
          <w:color w:val="7F7F7F" w:themeColor="text1" w:themeTint="80"/>
        </w:rPr>
      </w:pPr>
      <w:r>
        <w:t xml:space="preserve">Describe the deliverable management and approval process. </w:t>
      </w:r>
    </w:p>
    <w:p w14:paraId="2A5B8CB7" w14:textId="6D6112F3" w:rsidR="004A3327" w:rsidRPr="00C02B9E" w:rsidRDefault="004A3327" w:rsidP="00C02B9E">
      <w:pPr>
        <w:pStyle w:val="ListParagraph"/>
        <w:numPr>
          <w:ilvl w:val="0"/>
          <w:numId w:val="70"/>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 xml:space="preserve">The </w:t>
      </w:r>
      <w:r w:rsidR="00641D84" w:rsidRPr="00C02B9E">
        <w:rPr>
          <w:rFonts w:asciiTheme="minorHAnsi" w:hAnsiTheme="minorHAnsi" w:cstheme="minorHAnsi"/>
          <w:i/>
          <w:noProof/>
          <w:color w:val="7F7F7F" w:themeColor="text1" w:themeTint="80"/>
          <w:sz w:val="20"/>
          <w:szCs w:val="20"/>
        </w:rPr>
        <w:t xml:space="preserve">Contractor </w:t>
      </w:r>
      <w:r w:rsidRPr="00C02B9E">
        <w:rPr>
          <w:rFonts w:asciiTheme="minorHAnsi" w:hAnsiTheme="minorHAnsi" w:cstheme="minorHAnsi"/>
          <w:i/>
          <w:noProof/>
          <w:color w:val="7F7F7F" w:themeColor="text1" w:themeTint="80"/>
          <w:sz w:val="20"/>
          <w:szCs w:val="20"/>
        </w:rPr>
        <w:t>will follow the two phase process below for developing and submitting required document deliverables.</w:t>
      </w:r>
    </w:p>
    <w:p w14:paraId="153200FB" w14:textId="62CA34D0" w:rsidR="004A3327" w:rsidRPr="00A169F7" w:rsidRDefault="004A3327" w:rsidP="004A3327">
      <w:pPr>
        <w:pStyle w:val="Heading4"/>
        <w:ind w:left="1440"/>
      </w:pPr>
      <w:bookmarkStart w:id="302" w:name="_Toc513192814"/>
      <w:bookmarkStart w:id="303" w:name="_Toc18564265"/>
      <w:r w:rsidRPr="00A169F7">
        <w:t xml:space="preserve">Phase 1 </w:t>
      </w:r>
      <w:r>
        <w:t>—</w:t>
      </w:r>
      <w:r w:rsidR="00944BF1">
        <w:t xml:space="preserve"> </w:t>
      </w:r>
      <w:r w:rsidRPr="00A169F7">
        <w:t xml:space="preserve">Document </w:t>
      </w:r>
      <w:r w:rsidR="009E201E">
        <w:t>Template Outline</w:t>
      </w:r>
      <w:r w:rsidR="009E201E" w:rsidRPr="00A169F7">
        <w:t xml:space="preserve"> </w:t>
      </w:r>
      <w:r w:rsidRPr="00A169F7">
        <w:t>Approval</w:t>
      </w:r>
      <w:bookmarkEnd w:id="302"/>
      <w:bookmarkEnd w:id="303"/>
    </w:p>
    <w:p w14:paraId="639CEDF2" w14:textId="135F325C" w:rsidR="00944BF1" w:rsidRPr="00E91AA2" w:rsidRDefault="00944BF1" w:rsidP="00E91AA2">
      <w:pPr>
        <w:pStyle w:val="Instruction"/>
        <w:rPr>
          <w:noProof/>
          <w:color w:val="7F7F7F" w:themeColor="text1" w:themeTint="80"/>
        </w:rPr>
      </w:pPr>
      <w:r>
        <w:t xml:space="preserve">Describe Phase 1 of the </w:t>
      </w:r>
      <w:r w:rsidR="00B47B0C">
        <w:t xml:space="preserve">deliverable management and approval process for the </w:t>
      </w:r>
      <w:r>
        <w:t xml:space="preserve">use of FDOT document templates. </w:t>
      </w:r>
    </w:p>
    <w:p w14:paraId="3A5C4F03" w14:textId="540E8904" w:rsidR="004A3327" w:rsidRPr="00C02B9E" w:rsidRDefault="004A3327" w:rsidP="00C02B9E">
      <w:pPr>
        <w:pStyle w:val="ListParagraph"/>
        <w:numPr>
          <w:ilvl w:val="0"/>
          <w:numId w:val="71"/>
        </w:numPr>
        <w:rPr>
          <w:rFonts w:asciiTheme="minorHAnsi" w:hAnsiTheme="minorHAnsi" w:cstheme="minorHAnsi"/>
          <w:i/>
          <w:noProof/>
          <w:color w:val="7F7F7F" w:themeColor="text1" w:themeTint="80"/>
          <w:sz w:val="20"/>
          <w:szCs w:val="20"/>
        </w:rPr>
      </w:pPr>
      <w:r w:rsidRPr="00C02B9E">
        <w:rPr>
          <w:rFonts w:asciiTheme="minorHAnsi" w:hAnsiTheme="minorHAnsi" w:cstheme="minorHAnsi"/>
          <w:i/>
          <w:noProof/>
          <w:color w:val="7F7F7F" w:themeColor="text1" w:themeTint="80"/>
          <w:sz w:val="20"/>
          <w:szCs w:val="20"/>
        </w:rPr>
        <w:t xml:space="preserve">Where document templates are available on the </w:t>
      </w:r>
      <w:r w:rsidR="00641D84" w:rsidRPr="00C02B9E">
        <w:rPr>
          <w:rFonts w:asciiTheme="minorHAnsi" w:hAnsiTheme="minorHAnsi" w:cstheme="minorHAnsi"/>
          <w:i/>
          <w:noProof/>
          <w:color w:val="7F7F7F" w:themeColor="text1" w:themeTint="80"/>
          <w:sz w:val="20"/>
          <w:szCs w:val="20"/>
        </w:rPr>
        <w:t xml:space="preserve">Department’s </w:t>
      </w:r>
      <w:r w:rsidRPr="00C02B9E">
        <w:rPr>
          <w:rFonts w:asciiTheme="minorHAnsi" w:hAnsiTheme="minorHAnsi" w:cstheme="minorHAnsi"/>
          <w:i/>
          <w:noProof/>
          <w:color w:val="7F7F7F" w:themeColor="text1" w:themeTint="80"/>
          <w:sz w:val="20"/>
          <w:szCs w:val="20"/>
        </w:rPr>
        <w:t xml:space="preserve">Systems Engineering website, the template shall be used and may be tailored by </w:t>
      </w:r>
      <w:r w:rsidR="00093DE2">
        <w:rPr>
          <w:rFonts w:asciiTheme="minorHAnsi" w:hAnsiTheme="minorHAnsi" w:cstheme="minorHAnsi"/>
          <w:i/>
          <w:noProof/>
          <w:color w:val="7F7F7F" w:themeColor="text1" w:themeTint="80"/>
          <w:sz w:val="20"/>
          <w:szCs w:val="20"/>
        </w:rPr>
        <w:t>the software  manager</w:t>
      </w:r>
      <w:r w:rsidR="00093DE2" w:rsidRPr="00C02B9E">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 xml:space="preserve">in developing the document unless an alternative is agreed to by the </w:t>
      </w:r>
      <w:r w:rsidR="00641D84" w:rsidRPr="00C02B9E">
        <w:rPr>
          <w:rFonts w:asciiTheme="minorHAnsi" w:hAnsiTheme="minorHAnsi" w:cstheme="minorHAnsi"/>
          <w:i/>
          <w:noProof/>
          <w:color w:val="7F7F7F" w:themeColor="text1" w:themeTint="80"/>
          <w:sz w:val="20"/>
          <w:szCs w:val="20"/>
        </w:rPr>
        <w:t>Department</w:t>
      </w:r>
      <w:r w:rsidRPr="00C02B9E">
        <w:rPr>
          <w:rFonts w:asciiTheme="minorHAnsi" w:hAnsiTheme="minorHAnsi" w:cstheme="minorHAnsi"/>
          <w:i/>
          <w:noProof/>
          <w:color w:val="7F7F7F" w:themeColor="text1" w:themeTint="80"/>
          <w:sz w:val="20"/>
          <w:szCs w:val="20"/>
        </w:rPr>
        <w:t xml:space="preserve">. Where a specific document template is not available, </w:t>
      </w:r>
      <w:r w:rsidR="00093DE2">
        <w:rPr>
          <w:rFonts w:asciiTheme="minorHAnsi" w:hAnsiTheme="minorHAnsi" w:cstheme="minorHAnsi"/>
          <w:i/>
          <w:noProof/>
          <w:color w:val="7F7F7F" w:themeColor="text1" w:themeTint="80"/>
          <w:sz w:val="20"/>
          <w:szCs w:val="20"/>
        </w:rPr>
        <w:t xml:space="preserve">the </w:t>
      </w:r>
      <w:r w:rsidR="0069211F">
        <w:rPr>
          <w:rFonts w:asciiTheme="minorHAnsi" w:hAnsiTheme="minorHAnsi" w:cstheme="minorHAnsi"/>
          <w:i/>
          <w:noProof/>
          <w:color w:val="7F7F7F" w:themeColor="text1" w:themeTint="80"/>
          <w:sz w:val="20"/>
          <w:szCs w:val="20"/>
        </w:rPr>
        <w:t>S</w:t>
      </w:r>
      <w:r w:rsidR="00093DE2">
        <w:rPr>
          <w:rFonts w:asciiTheme="minorHAnsi" w:hAnsiTheme="minorHAnsi" w:cstheme="minorHAnsi"/>
          <w:i/>
          <w:noProof/>
          <w:color w:val="7F7F7F" w:themeColor="text1" w:themeTint="80"/>
          <w:sz w:val="20"/>
          <w:szCs w:val="20"/>
        </w:rPr>
        <w:t xml:space="preserve">oftware  </w:t>
      </w:r>
      <w:r w:rsidR="0069211F">
        <w:rPr>
          <w:rFonts w:asciiTheme="minorHAnsi" w:hAnsiTheme="minorHAnsi" w:cstheme="minorHAnsi"/>
          <w:i/>
          <w:noProof/>
          <w:color w:val="7F7F7F" w:themeColor="text1" w:themeTint="80"/>
          <w:sz w:val="20"/>
          <w:szCs w:val="20"/>
        </w:rPr>
        <w:t>M</w:t>
      </w:r>
      <w:r w:rsidR="00093DE2">
        <w:rPr>
          <w:rFonts w:asciiTheme="minorHAnsi" w:hAnsiTheme="minorHAnsi" w:cstheme="minorHAnsi"/>
          <w:i/>
          <w:noProof/>
          <w:color w:val="7F7F7F" w:themeColor="text1" w:themeTint="80"/>
          <w:sz w:val="20"/>
          <w:szCs w:val="20"/>
        </w:rPr>
        <w:t>anager</w:t>
      </w:r>
      <w:r w:rsidR="00093DE2" w:rsidRPr="00C02B9E">
        <w:rPr>
          <w:rFonts w:asciiTheme="minorHAnsi" w:hAnsiTheme="minorHAnsi" w:cstheme="minorHAnsi"/>
          <w:i/>
          <w:noProof/>
          <w:color w:val="7F7F7F" w:themeColor="text1" w:themeTint="80"/>
          <w:sz w:val="20"/>
          <w:szCs w:val="20"/>
        </w:rPr>
        <w:t xml:space="preserve"> </w:t>
      </w:r>
      <w:r w:rsidRPr="00C02B9E">
        <w:rPr>
          <w:rFonts w:asciiTheme="minorHAnsi" w:hAnsiTheme="minorHAnsi" w:cstheme="minorHAnsi"/>
          <w:i/>
          <w:noProof/>
          <w:color w:val="7F7F7F" w:themeColor="text1" w:themeTint="80"/>
          <w:sz w:val="20"/>
          <w:szCs w:val="20"/>
        </w:rPr>
        <w:t xml:space="preserve"> shall use the </w:t>
      </w:r>
      <w:r w:rsidR="00641D84" w:rsidRPr="00C02B9E">
        <w:rPr>
          <w:rFonts w:asciiTheme="minorHAnsi" w:hAnsiTheme="minorHAnsi" w:cstheme="minorHAnsi"/>
          <w:i/>
          <w:noProof/>
          <w:color w:val="7F7F7F" w:themeColor="text1" w:themeTint="80"/>
          <w:sz w:val="20"/>
          <w:szCs w:val="20"/>
        </w:rPr>
        <w:t xml:space="preserve">Department’s </w:t>
      </w:r>
      <w:r w:rsidRPr="00C02B9E">
        <w:rPr>
          <w:rFonts w:asciiTheme="minorHAnsi" w:hAnsiTheme="minorHAnsi" w:cstheme="minorHAnsi"/>
          <w:i/>
          <w:noProof/>
          <w:color w:val="7F7F7F" w:themeColor="text1" w:themeTint="80"/>
          <w:sz w:val="20"/>
          <w:szCs w:val="20"/>
        </w:rPr>
        <w:t xml:space="preserve">non-specific technical memorandum document template and include the sections and information specified in the scope item at a minimum. </w:t>
      </w:r>
    </w:p>
    <w:p w14:paraId="024FF7EA" w14:textId="77777777" w:rsidR="004A3327" w:rsidRPr="00C02B9E" w:rsidRDefault="004A3327" w:rsidP="00DF5A15">
      <w:pPr>
        <w:pStyle w:val="ListNumber"/>
        <w:numPr>
          <w:ilvl w:val="0"/>
          <w:numId w:val="42"/>
        </w:numPr>
        <w:tabs>
          <w:tab w:val="num" w:pos="360"/>
        </w:tabs>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and 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agree on deadlines for the document deliverable submittal activities (described below) that fit within the project schedule.</w:t>
      </w:r>
    </w:p>
    <w:p w14:paraId="50E68CF8" w14:textId="77777777" w:rsidR="004A3327" w:rsidRPr="00C02B9E" w:rsidRDefault="004A3327" w:rsidP="00DF5A15">
      <w:pPr>
        <w:pStyle w:val="ListNumber"/>
        <w:numPr>
          <w:ilvl w:val="0"/>
          <w:numId w:val="42"/>
        </w:numPr>
        <w:tabs>
          <w:tab w:val="num" w:pos="360"/>
        </w:tabs>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submits a document shell or outline for the </w:t>
      </w:r>
      <w:r w:rsidR="00641D84" w:rsidRPr="00C02B9E">
        <w:rPr>
          <w:rFonts w:asciiTheme="minorHAnsi" w:hAnsiTheme="minorHAnsi" w:cstheme="minorHAnsi"/>
          <w:i/>
          <w:noProof/>
          <w:color w:val="7F7F7F" w:themeColor="text1" w:themeTint="80"/>
          <w:sz w:val="20"/>
        </w:rPr>
        <w:t xml:space="preserve">Department’s </w:t>
      </w:r>
      <w:r w:rsidRPr="00C02B9E">
        <w:rPr>
          <w:rFonts w:asciiTheme="minorHAnsi" w:hAnsiTheme="minorHAnsi" w:cstheme="minorHAnsi"/>
          <w:i/>
          <w:noProof/>
          <w:color w:val="7F7F7F" w:themeColor="text1" w:themeTint="80"/>
          <w:sz w:val="20"/>
        </w:rPr>
        <w:t xml:space="preserve">review, content, and approval following the submittal procedure below. The document shell shall contain the outline of the document and may contain notes to guide the development of the document content. </w:t>
      </w:r>
    </w:p>
    <w:p w14:paraId="37BAF271" w14:textId="77777777" w:rsidR="004A3327" w:rsidRPr="00C02B9E" w:rsidRDefault="004A3327" w:rsidP="00DF5A15">
      <w:pPr>
        <w:pStyle w:val="ListNumber"/>
        <w:numPr>
          <w:ilvl w:val="0"/>
          <w:numId w:val="42"/>
        </w:numPr>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lastRenderedPageBreak/>
        <w:t xml:space="preserve">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 xml:space="preserve">shall email 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that the outline has been accepted.</w:t>
      </w:r>
    </w:p>
    <w:p w14:paraId="19F3BC8F" w14:textId="4CAB36B8" w:rsidR="004A3327" w:rsidRPr="00A169F7" w:rsidRDefault="004A3327" w:rsidP="004A3327">
      <w:pPr>
        <w:pStyle w:val="Heading4"/>
        <w:ind w:left="1440"/>
      </w:pPr>
      <w:bookmarkStart w:id="304" w:name="_Toc513192815"/>
      <w:bookmarkStart w:id="305" w:name="_Toc18564266"/>
      <w:r w:rsidRPr="00A169F7">
        <w:t xml:space="preserve">Phase 2 </w:t>
      </w:r>
      <w:r>
        <w:t>—</w:t>
      </w:r>
      <w:r w:rsidRPr="00A169F7">
        <w:t>Document Submittal and Review Procedure</w:t>
      </w:r>
      <w:bookmarkEnd w:id="304"/>
      <w:bookmarkEnd w:id="305"/>
    </w:p>
    <w:p w14:paraId="79BB8B82" w14:textId="3AFAC192" w:rsidR="00B47B0C" w:rsidRPr="007C2551" w:rsidRDefault="00B47B0C" w:rsidP="00B47B0C">
      <w:pPr>
        <w:pStyle w:val="Instruction"/>
        <w:rPr>
          <w:noProof/>
          <w:color w:val="7F7F7F" w:themeColor="text1" w:themeTint="80"/>
        </w:rPr>
      </w:pPr>
      <w:r>
        <w:t xml:space="preserve">Describe Phase 2 of the deliverable management and approval process for the submittal and review procedure. </w:t>
      </w:r>
    </w:p>
    <w:p w14:paraId="484DE83A" w14:textId="0F628E82" w:rsidR="00944BF1" w:rsidRPr="004F2888" w:rsidRDefault="00B47B0C" w:rsidP="00E91AA2">
      <w:pPr>
        <w:pStyle w:val="ListNumber"/>
        <w:numPr>
          <w:ilvl w:val="0"/>
          <w:numId w:val="0"/>
        </w:numPr>
        <w:spacing w:before="120" w:after="120" w:line="240" w:lineRule="auto"/>
        <w:ind w:left="1440"/>
        <w:rPr>
          <w:rFonts w:asciiTheme="minorHAnsi" w:hAnsiTheme="minorHAnsi" w:cstheme="minorHAnsi"/>
          <w:i/>
          <w:noProof/>
          <w:color w:val="7F7F7F" w:themeColor="text1" w:themeTint="80"/>
          <w:sz w:val="20"/>
        </w:rPr>
      </w:pPr>
      <w:r w:rsidRPr="002D7F73">
        <w:rPr>
          <w:rFonts w:asciiTheme="minorHAnsi" w:hAnsiTheme="minorHAnsi" w:cstheme="minorHAnsi"/>
          <w:i/>
          <w:noProof/>
          <w:color w:val="7F7F7F" w:themeColor="text1" w:themeTint="80"/>
          <w:sz w:val="20"/>
        </w:rPr>
        <w:t xml:space="preserve">Where document templates are available on the </w:t>
      </w:r>
      <w:r w:rsidRPr="00D8446F">
        <w:rPr>
          <w:rFonts w:asciiTheme="minorHAnsi" w:hAnsiTheme="minorHAnsi" w:cstheme="minorHAnsi"/>
          <w:i/>
          <w:noProof/>
          <w:color w:val="7F7F7F" w:themeColor="text1" w:themeTint="80"/>
          <w:sz w:val="20"/>
        </w:rPr>
        <w:t>Department’s Systems Engi</w:t>
      </w:r>
      <w:r w:rsidRPr="004F2888">
        <w:rPr>
          <w:rFonts w:asciiTheme="minorHAnsi" w:hAnsiTheme="minorHAnsi" w:cstheme="minorHAnsi"/>
          <w:i/>
          <w:noProof/>
          <w:color w:val="7F7F7F" w:themeColor="text1" w:themeTint="80"/>
          <w:sz w:val="20"/>
        </w:rPr>
        <w:t>neering website, the template shall be used</w:t>
      </w:r>
      <w:r w:rsidR="000727EC" w:rsidRPr="004F2888">
        <w:rPr>
          <w:rFonts w:asciiTheme="minorHAnsi" w:hAnsiTheme="minorHAnsi" w:cstheme="minorHAnsi"/>
          <w:i/>
          <w:noProof/>
          <w:color w:val="7F7F7F" w:themeColor="text1" w:themeTint="80"/>
          <w:sz w:val="20"/>
        </w:rPr>
        <w:t>.</w:t>
      </w:r>
    </w:p>
    <w:p w14:paraId="369575D1" w14:textId="2C969377" w:rsidR="004A3327" w:rsidRDefault="004A3327" w:rsidP="00DF5A15">
      <w:pPr>
        <w:pStyle w:val="ListNumber"/>
        <w:numPr>
          <w:ilvl w:val="0"/>
          <w:numId w:val="43"/>
        </w:numPr>
        <w:tabs>
          <w:tab w:val="num" w:pos="360"/>
        </w:tabs>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Once a document template has been accepted, 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will develop a </w:t>
      </w:r>
      <w:r w:rsidR="0069211F">
        <w:rPr>
          <w:rFonts w:asciiTheme="minorHAnsi" w:hAnsiTheme="minorHAnsi" w:cstheme="minorHAnsi"/>
          <w:i/>
          <w:noProof/>
          <w:color w:val="7F7F7F" w:themeColor="text1" w:themeTint="80"/>
          <w:sz w:val="20"/>
        </w:rPr>
        <w:t>draft</w:t>
      </w:r>
      <w:r w:rsidRPr="00C02B9E">
        <w:rPr>
          <w:rFonts w:asciiTheme="minorHAnsi" w:hAnsiTheme="minorHAnsi" w:cstheme="minorHAnsi"/>
          <w:i/>
          <w:noProof/>
          <w:color w:val="7F7F7F" w:themeColor="text1" w:themeTint="80"/>
          <w:sz w:val="20"/>
        </w:rPr>
        <w:t xml:space="preserve"> of the deliverable. </w:t>
      </w:r>
    </w:p>
    <w:p w14:paraId="1ED5B1CA" w14:textId="77777777" w:rsidR="009E201E" w:rsidRPr="00C02B9E" w:rsidRDefault="009E201E" w:rsidP="00DF5A15">
      <w:pPr>
        <w:pStyle w:val="ListNumber"/>
        <w:numPr>
          <w:ilvl w:val="0"/>
          <w:numId w:val="43"/>
        </w:numPr>
        <w:tabs>
          <w:tab w:val="num" w:pos="360"/>
        </w:tabs>
        <w:spacing w:before="120" w:after="120" w:line="240" w:lineRule="auto"/>
        <w:rPr>
          <w:rFonts w:asciiTheme="minorHAnsi" w:hAnsiTheme="minorHAnsi" w:cstheme="minorHAnsi"/>
          <w:i/>
          <w:noProof/>
          <w:color w:val="7F7F7F" w:themeColor="text1" w:themeTint="80"/>
          <w:sz w:val="20"/>
        </w:rPr>
      </w:pPr>
      <w:r>
        <w:rPr>
          <w:rFonts w:asciiTheme="minorHAnsi" w:hAnsiTheme="minorHAnsi" w:cstheme="minorHAnsi"/>
          <w:i/>
          <w:noProof/>
          <w:color w:val="7F7F7F" w:themeColor="text1" w:themeTint="80"/>
          <w:sz w:val="20"/>
        </w:rPr>
        <w:t>Draft documents shall use draft watermarks.</w:t>
      </w:r>
    </w:p>
    <w:p w14:paraId="07124437" w14:textId="6728F0A4" w:rsidR="004A3327" w:rsidRPr="00C02B9E" w:rsidRDefault="004A3327" w:rsidP="00DF5A15">
      <w:pPr>
        <w:pStyle w:val="ListNumber"/>
        <w:numPr>
          <w:ilvl w:val="0"/>
          <w:numId w:val="42"/>
        </w:numPr>
        <w:tabs>
          <w:tab w:val="num" w:pos="360"/>
        </w:tabs>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delivers </w:t>
      </w:r>
      <w:r w:rsidR="00A74028">
        <w:rPr>
          <w:rFonts w:asciiTheme="minorHAnsi" w:hAnsiTheme="minorHAnsi" w:cstheme="minorHAnsi"/>
          <w:i/>
          <w:noProof/>
          <w:color w:val="7F7F7F" w:themeColor="text1" w:themeTint="80"/>
          <w:sz w:val="20"/>
        </w:rPr>
        <w:t xml:space="preserve">the </w:t>
      </w:r>
      <w:r w:rsidRPr="00C02B9E">
        <w:rPr>
          <w:rFonts w:asciiTheme="minorHAnsi" w:hAnsiTheme="minorHAnsi" w:cstheme="minorHAnsi"/>
          <w:i/>
          <w:noProof/>
          <w:color w:val="7F7F7F" w:themeColor="text1" w:themeTint="80"/>
          <w:sz w:val="20"/>
        </w:rPr>
        <w:t xml:space="preserve">draft deliverable to 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by the draft deliverable due date.</w:t>
      </w:r>
    </w:p>
    <w:p w14:paraId="62CF9D70" w14:textId="2E3F8AA8" w:rsidR="004A3327" w:rsidRPr="00C02B9E" w:rsidRDefault="004A3327" w:rsidP="00DF5A15">
      <w:pPr>
        <w:pStyle w:val="ListNumber"/>
        <w:numPr>
          <w:ilvl w:val="0"/>
          <w:numId w:val="42"/>
        </w:numPr>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 xml:space="preserve">reviews the deliverable and provides comments to 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by the deliverable review due date. Comments will be provided as comment balloons and tracked changes if using Microsoft Word; </w:t>
      </w:r>
      <w:r w:rsidR="00712AAC">
        <w:rPr>
          <w:rFonts w:asciiTheme="minorHAnsi" w:hAnsiTheme="minorHAnsi" w:cstheme="minorHAnsi"/>
          <w:i/>
          <w:noProof/>
          <w:color w:val="7F7F7F" w:themeColor="text1" w:themeTint="80"/>
          <w:sz w:val="20"/>
        </w:rPr>
        <w:t>otherwise</w:t>
      </w:r>
      <w:r w:rsidRPr="00C02B9E">
        <w:rPr>
          <w:rFonts w:asciiTheme="minorHAnsi" w:hAnsiTheme="minorHAnsi" w:cstheme="minorHAnsi"/>
          <w:i/>
          <w:noProof/>
          <w:color w:val="7F7F7F" w:themeColor="text1" w:themeTint="80"/>
          <w:sz w:val="20"/>
        </w:rPr>
        <w:t xml:space="preserve">, a comments table will be provided that will track each comment’s text, reference location within the deliverable, and a place for the </w:t>
      </w:r>
      <w:r w:rsidR="00641D84" w:rsidRPr="00C02B9E">
        <w:rPr>
          <w:rFonts w:asciiTheme="minorHAnsi" w:hAnsiTheme="minorHAnsi" w:cstheme="minorHAnsi"/>
          <w:i/>
          <w:noProof/>
          <w:color w:val="7F7F7F" w:themeColor="text1" w:themeTint="80"/>
          <w:sz w:val="20"/>
        </w:rPr>
        <w:t xml:space="preserve">Contractor’s </w:t>
      </w:r>
      <w:r w:rsidRPr="00C02B9E">
        <w:rPr>
          <w:rFonts w:asciiTheme="minorHAnsi" w:hAnsiTheme="minorHAnsi" w:cstheme="minorHAnsi"/>
          <w:i/>
          <w:noProof/>
          <w:color w:val="7F7F7F" w:themeColor="text1" w:themeTint="80"/>
          <w:sz w:val="20"/>
        </w:rPr>
        <w:t>response, and a status of the comment.</w:t>
      </w:r>
    </w:p>
    <w:p w14:paraId="51D7B903" w14:textId="56B70D98" w:rsidR="004A3327" w:rsidRPr="00C02B9E" w:rsidRDefault="004A3327" w:rsidP="00DF5A15">
      <w:pPr>
        <w:pStyle w:val="ListNumber"/>
        <w:numPr>
          <w:ilvl w:val="0"/>
          <w:numId w:val="42"/>
        </w:numPr>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Contractor </w:t>
      </w:r>
      <w:r w:rsidRPr="00C02B9E">
        <w:rPr>
          <w:rFonts w:asciiTheme="minorHAnsi" w:hAnsiTheme="minorHAnsi" w:cstheme="minorHAnsi"/>
          <w:i/>
          <w:noProof/>
          <w:color w:val="7F7F7F" w:themeColor="text1" w:themeTint="80"/>
          <w:sz w:val="20"/>
        </w:rPr>
        <w:t xml:space="preserve">addresses comments by modifying the submittal and answering questions by the revision due date. Changes to the deliverable shall be tracked using the tracked changes feature of Microsoft Word if the deliverable is in that format, </w:t>
      </w:r>
      <w:r w:rsidR="00F71015">
        <w:rPr>
          <w:rFonts w:asciiTheme="minorHAnsi" w:hAnsiTheme="minorHAnsi" w:cstheme="minorHAnsi"/>
          <w:i/>
          <w:noProof/>
          <w:color w:val="7F7F7F" w:themeColor="text1" w:themeTint="80"/>
          <w:sz w:val="20"/>
        </w:rPr>
        <w:t>otherwise</w:t>
      </w:r>
      <w:r w:rsidRPr="00C02B9E">
        <w:rPr>
          <w:rFonts w:asciiTheme="minorHAnsi" w:hAnsiTheme="minorHAnsi" w:cstheme="minorHAnsi"/>
          <w:i/>
          <w:noProof/>
          <w:color w:val="7F7F7F" w:themeColor="text1" w:themeTint="80"/>
          <w:sz w:val="20"/>
        </w:rPr>
        <w:t>, a list of changes made to the deliverable shall be provided with the comments responses.</w:t>
      </w:r>
    </w:p>
    <w:p w14:paraId="5BE1946F" w14:textId="479173C2" w:rsidR="004A3327" w:rsidRPr="00C02B9E" w:rsidRDefault="004A3327" w:rsidP="00DF5A15">
      <w:pPr>
        <w:pStyle w:val="ListNumber"/>
        <w:numPr>
          <w:ilvl w:val="0"/>
          <w:numId w:val="42"/>
        </w:numPr>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 xml:space="preserve">reviews the </w:t>
      </w:r>
      <w:r w:rsidR="00641D84" w:rsidRPr="00C02B9E">
        <w:rPr>
          <w:rFonts w:asciiTheme="minorHAnsi" w:hAnsiTheme="minorHAnsi" w:cstheme="minorHAnsi"/>
          <w:i/>
          <w:noProof/>
          <w:color w:val="7F7F7F" w:themeColor="text1" w:themeTint="80"/>
          <w:sz w:val="20"/>
        </w:rPr>
        <w:t xml:space="preserve">Contractor’s </w:t>
      </w:r>
      <w:r w:rsidRPr="00C02B9E">
        <w:rPr>
          <w:rFonts w:asciiTheme="minorHAnsi" w:hAnsiTheme="minorHAnsi" w:cstheme="minorHAnsi"/>
          <w:i/>
          <w:noProof/>
          <w:color w:val="7F7F7F" w:themeColor="text1" w:themeTint="80"/>
          <w:sz w:val="20"/>
        </w:rPr>
        <w:t xml:space="preserve">comment responses and deliverable changes by the revision review due date. All comments shall be marked as completed using the “Mark as Completed” function of the comment balloon if using Microsoft Word, </w:t>
      </w:r>
      <w:r w:rsidR="00246ABB">
        <w:rPr>
          <w:rFonts w:asciiTheme="minorHAnsi" w:hAnsiTheme="minorHAnsi" w:cstheme="minorHAnsi"/>
          <w:i/>
          <w:noProof/>
          <w:color w:val="7F7F7F" w:themeColor="text1" w:themeTint="80"/>
          <w:sz w:val="20"/>
        </w:rPr>
        <w:t>otherwise</w:t>
      </w:r>
      <w:r w:rsidRPr="00C02B9E">
        <w:rPr>
          <w:rFonts w:asciiTheme="minorHAnsi" w:hAnsiTheme="minorHAnsi" w:cstheme="minorHAnsi"/>
          <w:i/>
          <w:noProof/>
          <w:color w:val="7F7F7F" w:themeColor="text1" w:themeTint="80"/>
          <w:sz w:val="20"/>
        </w:rPr>
        <w:t xml:space="preserve"> by indicating in a comments table’s status field. </w:t>
      </w:r>
    </w:p>
    <w:p w14:paraId="78085930" w14:textId="77777777" w:rsidR="00D01AB7" w:rsidRPr="00C02B9E" w:rsidRDefault="004A3327" w:rsidP="00DF5A15">
      <w:pPr>
        <w:pStyle w:val="ListNumber"/>
        <w:numPr>
          <w:ilvl w:val="0"/>
          <w:numId w:val="42"/>
        </w:numPr>
        <w:spacing w:before="120" w:after="120" w:line="240" w:lineRule="auto"/>
        <w:rPr>
          <w:rFonts w:asciiTheme="minorHAnsi" w:hAnsiTheme="minorHAnsi" w:cstheme="minorHAnsi"/>
          <w:i/>
          <w:noProof/>
          <w:color w:val="7F7F7F" w:themeColor="text1" w:themeTint="80"/>
          <w:sz w:val="20"/>
        </w:rPr>
      </w:pPr>
      <w:r w:rsidRPr="00C02B9E">
        <w:rPr>
          <w:rFonts w:asciiTheme="minorHAnsi" w:hAnsiTheme="minorHAnsi" w:cstheme="minorHAnsi"/>
          <w:i/>
          <w:noProof/>
          <w:color w:val="7F7F7F" w:themeColor="text1" w:themeTint="80"/>
          <w:sz w:val="20"/>
        </w:rPr>
        <w:t xml:space="preserve">Steps 3 and 4 will repeat until the </w:t>
      </w:r>
      <w:r w:rsidR="00641D84" w:rsidRPr="00C02B9E">
        <w:rPr>
          <w:rFonts w:asciiTheme="minorHAnsi" w:hAnsiTheme="minorHAnsi" w:cstheme="minorHAnsi"/>
          <w:i/>
          <w:noProof/>
          <w:color w:val="7F7F7F" w:themeColor="text1" w:themeTint="80"/>
          <w:sz w:val="20"/>
        </w:rPr>
        <w:t xml:space="preserve">Department </w:t>
      </w:r>
      <w:r w:rsidRPr="00C02B9E">
        <w:rPr>
          <w:rFonts w:asciiTheme="minorHAnsi" w:hAnsiTheme="minorHAnsi" w:cstheme="minorHAnsi"/>
          <w:i/>
          <w:noProof/>
          <w:color w:val="7F7F7F" w:themeColor="text1" w:themeTint="80"/>
          <w:sz w:val="20"/>
        </w:rPr>
        <w:t>marks all comments as completed.</w:t>
      </w:r>
    </w:p>
    <w:p w14:paraId="735271BB" w14:textId="77777777" w:rsidR="00BC48C6" w:rsidRDefault="00BC48C6" w:rsidP="00BC48C6">
      <w:pPr>
        <w:pStyle w:val="Heading2"/>
      </w:pPr>
      <w:bookmarkStart w:id="306" w:name="_Toc18564267"/>
      <w:r>
        <w:t>Cost Management</w:t>
      </w:r>
      <w:bookmarkEnd w:id="306"/>
    </w:p>
    <w:p w14:paraId="3CE21755" w14:textId="77777777" w:rsidR="00BC48C6" w:rsidRDefault="00BC48C6" w:rsidP="00BC48C6">
      <w:pPr>
        <w:pStyle w:val="Instruction"/>
      </w:pPr>
      <w:r>
        <w:t xml:space="preserve">Describe the approach to how project costs will be </w:t>
      </w:r>
      <w:r w:rsidR="00A46BF2">
        <w:t>incurred, approved, tracked, and controlled</w:t>
      </w:r>
      <w:r>
        <w:t xml:space="preserve">. </w:t>
      </w:r>
    </w:p>
    <w:p w14:paraId="48A5F038" w14:textId="0998AE80" w:rsidR="00BC48C6" w:rsidRDefault="00BC48C6" w:rsidP="004D328A">
      <w:pPr>
        <w:pStyle w:val="ListParagraph"/>
        <w:numPr>
          <w:ilvl w:val="0"/>
          <w:numId w:val="72"/>
        </w:numPr>
        <w:rPr>
          <w:rFonts w:asciiTheme="minorHAnsi" w:hAnsiTheme="minorHAnsi" w:cstheme="minorHAnsi"/>
          <w:i/>
          <w:noProof/>
          <w:color w:val="808080" w:themeColor="background1" w:themeShade="80"/>
          <w:sz w:val="20"/>
          <w:szCs w:val="20"/>
        </w:rPr>
      </w:pPr>
      <w:r w:rsidRPr="004D328A">
        <w:rPr>
          <w:rFonts w:asciiTheme="minorHAnsi" w:hAnsiTheme="minorHAnsi" w:cstheme="minorHAnsi"/>
          <w:i/>
          <w:noProof/>
          <w:color w:val="808080" w:themeColor="background1" w:themeShade="80"/>
          <w:sz w:val="20"/>
          <w:szCs w:val="20"/>
        </w:rPr>
        <w:t xml:space="preserve">This section describes how this project will be managed to comply with the </w:t>
      </w:r>
      <w:r w:rsidR="00636DB5" w:rsidRPr="004D328A">
        <w:rPr>
          <w:rFonts w:asciiTheme="minorHAnsi" w:hAnsiTheme="minorHAnsi" w:cstheme="minorHAnsi"/>
          <w:i/>
          <w:noProof/>
          <w:color w:val="808080" w:themeColor="background1" w:themeShade="80"/>
          <w:sz w:val="20"/>
          <w:szCs w:val="20"/>
        </w:rPr>
        <w:t xml:space="preserve">contract’s </w:t>
      </w:r>
      <w:r w:rsidRPr="004D328A">
        <w:rPr>
          <w:rFonts w:asciiTheme="minorHAnsi" w:hAnsiTheme="minorHAnsi" w:cstheme="minorHAnsi"/>
          <w:i/>
          <w:noProof/>
          <w:color w:val="808080" w:themeColor="background1" w:themeShade="80"/>
          <w:sz w:val="20"/>
          <w:szCs w:val="20"/>
        </w:rPr>
        <w:t xml:space="preserve">method of compensation, and can include </w:t>
      </w:r>
      <w:r w:rsidR="00636DB5" w:rsidRPr="004D328A">
        <w:rPr>
          <w:rFonts w:asciiTheme="minorHAnsi" w:hAnsiTheme="minorHAnsi" w:cstheme="minorHAnsi"/>
          <w:i/>
          <w:noProof/>
          <w:color w:val="808080" w:themeColor="background1" w:themeShade="80"/>
          <w:sz w:val="20"/>
          <w:szCs w:val="20"/>
        </w:rPr>
        <w:t xml:space="preserve">cost </w:t>
      </w:r>
      <w:r w:rsidRPr="004D328A">
        <w:rPr>
          <w:rFonts w:asciiTheme="minorHAnsi" w:hAnsiTheme="minorHAnsi" w:cstheme="minorHAnsi"/>
          <w:i/>
          <w:noProof/>
          <w:color w:val="808080" w:themeColor="background1" w:themeShade="80"/>
          <w:sz w:val="20"/>
          <w:szCs w:val="20"/>
        </w:rPr>
        <w:t>tracking, scheduling of invoices and payments, and pre-approval and approval procedures of expenses and additional costs</w:t>
      </w:r>
      <w:r w:rsidR="00246ABB">
        <w:rPr>
          <w:rFonts w:asciiTheme="minorHAnsi" w:hAnsiTheme="minorHAnsi" w:cstheme="minorHAnsi"/>
          <w:i/>
          <w:noProof/>
          <w:color w:val="808080" w:themeColor="background1" w:themeShade="80"/>
          <w:sz w:val="20"/>
          <w:szCs w:val="20"/>
        </w:rPr>
        <w:t>.</w:t>
      </w:r>
      <w:r w:rsidR="000D411E">
        <w:rPr>
          <w:rFonts w:asciiTheme="minorHAnsi" w:hAnsiTheme="minorHAnsi" w:cstheme="minorHAnsi"/>
          <w:i/>
          <w:noProof/>
          <w:color w:val="808080" w:themeColor="background1" w:themeShade="80"/>
          <w:sz w:val="20"/>
          <w:szCs w:val="20"/>
        </w:rPr>
        <w:t xml:space="preserve"> Project reports should accompany invoices</w:t>
      </w:r>
      <w:r w:rsidRPr="004D328A">
        <w:rPr>
          <w:rFonts w:asciiTheme="minorHAnsi" w:hAnsiTheme="minorHAnsi" w:cstheme="minorHAnsi"/>
          <w:i/>
          <w:noProof/>
          <w:color w:val="808080" w:themeColor="background1" w:themeShade="80"/>
          <w:sz w:val="20"/>
          <w:szCs w:val="20"/>
        </w:rPr>
        <w:t xml:space="preserve">. </w:t>
      </w:r>
      <w:r w:rsidR="00C26388">
        <w:rPr>
          <w:rFonts w:asciiTheme="minorHAnsi" w:hAnsiTheme="minorHAnsi" w:cstheme="minorHAnsi"/>
          <w:i/>
          <w:noProof/>
          <w:color w:val="808080" w:themeColor="background1" w:themeShade="80"/>
          <w:sz w:val="20"/>
          <w:szCs w:val="20"/>
        </w:rPr>
        <w:t>For many projects</w:t>
      </w:r>
      <w:r w:rsidR="007B14E7">
        <w:rPr>
          <w:rFonts w:asciiTheme="minorHAnsi" w:hAnsiTheme="minorHAnsi" w:cstheme="minorHAnsi"/>
          <w:i/>
          <w:noProof/>
          <w:color w:val="808080" w:themeColor="background1" w:themeShade="80"/>
          <w:sz w:val="20"/>
          <w:szCs w:val="20"/>
        </w:rPr>
        <w:t>,</w:t>
      </w:r>
      <w:r w:rsidR="00C26388">
        <w:rPr>
          <w:rFonts w:asciiTheme="minorHAnsi" w:hAnsiTheme="minorHAnsi" w:cstheme="minorHAnsi"/>
          <w:i/>
          <w:noProof/>
          <w:color w:val="808080" w:themeColor="background1" w:themeShade="80"/>
          <w:sz w:val="20"/>
          <w:szCs w:val="20"/>
        </w:rPr>
        <w:t xml:space="preserve"> the method of compensation is a section of the contract that describes how the contractor is compensated and includes information related to project costs to the Department.</w:t>
      </w:r>
      <w:r w:rsidR="00E24451">
        <w:rPr>
          <w:rFonts w:asciiTheme="minorHAnsi" w:hAnsiTheme="minorHAnsi" w:cstheme="minorHAnsi"/>
          <w:i/>
          <w:noProof/>
          <w:color w:val="808080" w:themeColor="background1" w:themeShade="80"/>
          <w:sz w:val="20"/>
          <w:szCs w:val="20"/>
        </w:rPr>
        <w:t xml:space="preserve"> </w:t>
      </w:r>
    </w:p>
    <w:p w14:paraId="20FD741B" w14:textId="77777777" w:rsidR="004D328A" w:rsidRPr="004D328A" w:rsidRDefault="004D328A" w:rsidP="004D328A">
      <w:pPr>
        <w:pStyle w:val="ListParagraph"/>
        <w:rPr>
          <w:rFonts w:asciiTheme="minorHAnsi" w:hAnsiTheme="minorHAnsi" w:cstheme="minorHAnsi"/>
          <w:i/>
          <w:noProof/>
          <w:color w:val="808080" w:themeColor="background1" w:themeShade="80"/>
          <w:sz w:val="20"/>
          <w:szCs w:val="20"/>
        </w:rPr>
      </w:pPr>
    </w:p>
    <w:p w14:paraId="365BE888" w14:textId="77777777" w:rsidR="004D328A" w:rsidRPr="004D328A" w:rsidRDefault="00BC48C6" w:rsidP="004D328A">
      <w:pPr>
        <w:pStyle w:val="ListParagraph"/>
        <w:numPr>
          <w:ilvl w:val="0"/>
          <w:numId w:val="72"/>
        </w:numPr>
        <w:rPr>
          <w:rFonts w:asciiTheme="minorHAnsi" w:hAnsiTheme="minorHAnsi" w:cstheme="minorHAnsi"/>
          <w:i/>
          <w:noProof/>
          <w:color w:val="7F7F7F" w:themeColor="text1" w:themeTint="80"/>
          <w:sz w:val="20"/>
          <w:szCs w:val="20"/>
        </w:rPr>
      </w:pPr>
      <w:r w:rsidRPr="004D328A">
        <w:rPr>
          <w:rFonts w:asciiTheme="minorHAnsi" w:hAnsiTheme="minorHAnsi" w:cstheme="minorHAnsi"/>
          <w:i/>
          <w:noProof/>
          <w:color w:val="7F7F7F" w:themeColor="text1" w:themeTint="80"/>
          <w:sz w:val="20"/>
          <w:szCs w:val="20"/>
        </w:rPr>
        <w:t xml:space="preserve">EXAMPLE: </w:t>
      </w:r>
    </w:p>
    <w:p w14:paraId="7EF47023" w14:textId="4533BABA" w:rsidR="00BC48C6" w:rsidRPr="004D328A" w:rsidRDefault="00BC48C6" w:rsidP="004D328A">
      <w:pPr>
        <w:pStyle w:val="ListParagraph"/>
        <w:rPr>
          <w:rFonts w:asciiTheme="minorHAnsi" w:hAnsiTheme="minorHAnsi" w:cstheme="minorHAnsi"/>
          <w:i/>
          <w:noProof/>
          <w:color w:val="7F7F7F" w:themeColor="text1" w:themeTint="80"/>
          <w:sz w:val="20"/>
          <w:szCs w:val="20"/>
        </w:rPr>
      </w:pPr>
      <w:r w:rsidRPr="004D328A">
        <w:rPr>
          <w:rFonts w:asciiTheme="minorHAnsi" w:hAnsiTheme="minorHAnsi" w:cstheme="minorHAnsi"/>
          <w:i/>
          <w:noProof/>
          <w:color w:val="7F7F7F" w:themeColor="text1" w:themeTint="80"/>
          <w:sz w:val="20"/>
          <w:szCs w:val="20"/>
        </w:rPr>
        <w:t xml:space="preserve">The method of compensation for this project is Lump Sum. </w:t>
      </w:r>
      <w:r w:rsidR="0069211F">
        <w:rPr>
          <w:rFonts w:asciiTheme="minorHAnsi" w:hAnsiTheme="minorHAnsi" w:cstheme="minorHAnsi"/>
          <w:i/>
          <w:noProof/>
          <w:color w:val="7F7F7F" w:themeColor="text1" w:themeTint="80"/>
          <w:sz w:val="20"/>
          <w:szCs w:val="20"/>
        </w:rPr>
        <w:t xml:space="preserve">The </w:t>
      </w:r>
      <w:r w:rsidR="002042E6" w:rsidRPr="004D328A">
        <w:rPr>
          <w:rFonts w:asciiTheme="minorHAnsi" w:hAnsiTheme="minorHAnsi" w:cstheme="minorHAnsi"/>
          <w:i/>
          <w:noProof/>
          <w:color w:val="7F7F7F" w:themeColor="text1" w:themeTint="80"/>
          <w:sz w:val="20"/>
          <w:szCs w:val="20"/>
        </w:rPr>
        <w:t xml:space="preserve">Contractor </w:t>
      </w:r>
      <w:r w:rsidRPr="004D328A">
        <w:rPr>
          <w:rFonts w:asciiTheme="minorHAnsi" w:hAnsiTheme="minorHAnsi" w:cstheme="minorHAnsi"/>
          <w:i/>
          <w:noProof/>
          <w:color w:val="7F7F7F" w:themeColor="text1" w:themeTint="80"/>
          <w:sz w:val="20"/>
          <w:szCs w:val="20"/>
        </w:rPr>
        <w:t xml:space="preserve">will invoice </w:t>
      </w:r>
      <w:r w:rsidR="0069211F">
        <w:rPr>
          <w:rFonts w:asciiTheme="minorHAnsi" w:hAnsiTheme="minorHAnsi" w:cstheme="minorHAnsi"/>
          <w:i/>
          <w:noProof/>
          <w:color w:val="7F7F7F" w:themeColor="text1" w:themeTint="80"/>
          <w:sz w:val="20"/>
          <w:szCs w:val="20"/>
        </w:rPr>
        <w:t xml:space="preserve">the </w:t>
      </w:r>
      <w:r w:rsidRPr="004D328A">
        <w:rPr>
          <w:rFonts w:asciiTheme="minorHAnsi" w:hAnsiTheme="minorHAnsi" w:cstheme="minorHAnsi"/>
          <w:i/>
          <w:noProof/>
          <w:color w:val="7F7F7F" w:themeColor="text1" w:themeTint="80"/>
          <w:sz w:val="20"/>
          <w:szCs w:val="20"/>
        </w:rPr>
        <w:t xml:space="preserve">FDOT according to the Milestone table included as part of Exhibit B of the contract. The </w:t>
      </w:r>
      <w:r w:rsidR="002042E6" w:rsidRPr="004D328A">
        <w:rPr>
          <w:rFonts w:asciiTheme="minorHAnsi" w:hAnsiTheme="minorHAnsi" w:cstheme="minorHAnsi"/>
          <w:i/>
          <w:noProof/>
          <w:color w:val="7F7F7F" w:themeColor="text1" w:themeTint="80"/>
          <w:sz w:val="20"/>
          <w:szCs w:val="20"/>
        </w:rPr>
        <w:t xml:space="preserve">Contractor </w:t>
      </w:r>
      <w:r w:rsidRPr="004D328A">
        <w:rPr>
          <w:rFonts w:asciiTheme="minorHAnsi" w:hAnsiTheme="minorHAnsi" w:cstheme="minorHAnsi"/>
          <w:i/>
          <w:noProof/>
          <w:color w:val="7F7F7F" w:themeColor="text1" w:themeTint="80"/>
          <w:sz w:val="20"/>
          <w:szCs w:val="20"/>
        </w:rPr>
        <w:t xml:space="preserve">and its subcontractors will monitor actual costs on a periodic basis (no less than monthly) but not report actual costs incurred to the </w:t>
      </w:r>
      <w:r w:rsidR="002042E6" w:rsidRPr="004D328A">
        <w:rPr>
          <w:rFonts w:asciiTheme="minorHAnsi" w:hAnsiTheme="minorHAnsi" w:cstheme="minorHAnsi"/>
          <w:i/>
          <w:noProof/>
          <w:color w:val="7F7F7F" w:themeColor="text1" w:themeTint="80"/>
          <w:sz w:val="20"/>
          <w:szCs w:val="20"/>
        </w:rPr>
        <w:t>Department</w:t>
      </w:r>
      <w:r w:rsidRPr="004D328A">
        <w:rPr>
          <w:rFonts w:asciiTheme="minorHAnsi" w:hAnsiTheme="minorHAnsi" w:cstheme="minorHAnsi"/>
          <w:i/>
          <w:noProof/>
          <w:color w:val="7F7F7F" w:themeColor="text1" w:themeTint="80"/>
          <w:sz w:val="20"/>
          <w:szCs w:val="20"/>
        </w:rPr>
        <w:t xml:space="preserve">. </w:t>
      </w:r>
    </w:p>
    <w:p w14:paraId="027EDA8A" w14:textId="77777777" w:rsidR="00F7512B" w:rsidRDefault="00F7512B" w:rsidP="003D4A4B">
      <w:pPr>
        <w:pStyle w:val="Heading2"/>
      </w:pPr>
      <w:bookmarkStart w:id="307" w:name="_Toc18564268"/>
      <w:r w:rsidRPr="007C4D1F">
        <w:lastRenderedPageBreak/>
        <w:t>Risk Management</w:t>
      </w:r>
      <w:bookmarkEnd w:id="292"/>
      <w:bookmarkEnd w:id="293"/>
      <w:bookmarkEnd w:id="307"/>
    </w:p>
    <w:p w14:paraId="5792A24B" w14:textId="7742439B" w:rsidR="0034510F" w:rsidRDefault="00C93681" w:rsidP="00451343">
      <w:pPr>
        <w:pStyle w:val="ListParagraph"/>
        <w:numPr>
          <w:ilvl w:val="0"/>
          <w:numId w:val="56"/>
        </w:numPr>
        <w:rPr>
          <w:i/>
        </w:rPr>
      </w:pPr>
      <w:r w:rsidRPr="00451343">
        <w:rPr>
          <w:i/>
          <w:color w:val="0070C0"/>
        </w:rPr>
        <w:t xml:space="preserve">The Overall Project Manager will apply oversight </w:t>
      </w:r>
      <w:r w:rsidR="0034510F" w:rsidRPr="00451343">
        <w:rPr>
          <w:i/>
          <w:color w:val="0070C0"/>
        </w:rPr>
        <w:t xml:space="preserve">and </w:t>
      </w:r>
      <w:r w:rsidR="008B0FBC" w:rsidRPr="00451343">
        <w:rPr>
          <w:i/>
          <w:color w:val="0070C0"/>
        </w:rPr>
        <w:t xml:space="preserve">ongoing </w:t>
      </w:r>
      <w:r w:rsidR="0034510F" w:rsidRPr="00451343">
        <w:rPr>
          <w:i/>
          <w:color w:val="0070C0"/>
        </w:rPr>
        <w:t>reevaluat</w:t>
      </w:r>
      <w:r w:rsidR="008B0FBC" w:rsidRPr="00451343">
        <w:rPr>
          <w:i/>
          <w:color w:val="0070C0"/>
        </w:rPr>
        <w:t>ion of</w:t>
      </w:r>
      <w:r w:rsidR="0034510F" w:rsidRPr="00451343">
        <w:rPr>
          <w:i/>
          <w:color w:val="0070C0"/>
        </w:rPr>
        <w:t xml:space="preserve"> </w:t>
      </w:r>
      <w:r w:rsidRPr="00451343">
        <w:rPr>
          <w:i/>
          <w:color w:val="0070C0"/>
        </w:rPr>
        <w:t xml:space="preserve">risks after they have been </w:t>
      </w:r>
      <w:r w:rsidR="008B0FBC" w:rsidRPr="00451343">
        <w:rPr>
          <w:i/>
          <w:color w:val="0070C0"/>
        </w:rPr>
        <w:t xml:space="preserve">originally </w:t>
      </w:r>
      <w:r w:rsidRPr="00451343">
        <w:rPr>
          <w:i/>
          <w:color w:val="0070C0"/>
        </w:rPr>
        <w:t>identified</w:t>
      </w:r>
      <w:r w:rsidR="00E31B6F" w:rsidRPr="00451343">
        <w:rPr>
          <w:i/>
          <w:color w:val="0070C0"/>
        </w:rPr>
        <w:t xml:space="preserve"> and evaluated per Section </w:t>
      </w:r>
      <w:r w:rsidR="00C26388">
        <w:rPr>
          <w:i/>
          <w:color w:val="0070C0"/>
        </w:rPr>
        <w:t>2.6</w:t>
      </w:r>
      <w:r w:rsidRPr="00451343">
        <w:rPr>
          <w:i/>
          <w:color w:val="0070C0"/>
        </w:rPr>
        <w:t>.</w:t>
      </w:r>
      <w:r w:rsidR="0034510F" w:rsidRPr="00451343">
        <w:rPr>
          <w:i/>
        </w:rPr>
        <w:t xml:space="preserve"> </w:t>
      </w:r>
    </w:p>
    <w:p w14:paraId="2F690000" w14:textId="77777777" w:rsidR="004D328A" w:rsidRPr="00451343" w:rsidRDefault="004D328A" w:rsidP="004D328A">
      <w:pPr>
        <w:pStyle w:val="ListParagraph"/>
        <w:rPr>
          <w:i/>
        </w:rPr>
      </w:pPr>
    </w:p>
    <w:p w14:paraId="6A31C7EE" w14:textId="51947E13" w:rsidR="00C01E69" w:rsidRPr="004D328A" w:rsidRDefault="0034510F" w:rsidP="004D328A">
      <w:pPr>
        <w:pStyle w:val="ListParagraph"/>
        <w:keepLines/>
        <w:numPr>
          <w:ilvl w:val="0"/>
          <w:numId w:val="73"/>
        </w:numPr>
        <w:spacing w:after="12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For low-risk projects, monitoring and controlling risk</w:t>
      </w:r>
      <w:r w:rsidR="00762FEE">
        <w:rPr>
          <w:rFonts w:asciiTheme="minorHAnsi" w:hAnsiTheme="minorHAnsi" w:cstheme="minorHAnsi"/>
          <w:i/>
          <w:color w:val="808080" w:themeColor="background1" w:themeShade="80"/>
          <w:sz w:val="20"/>
          <w:szCs w:val="20"/>
        </w:rPr>
        <w:t xml:space="preserve"> and the process to do so will be documented</w:t>
      </w:r>
      <w:r w:rsidRPr="004D328A">
        <w:rPr>
          <w:rFonts w:asciiTheme="minorHAnsi" w:hAnsiTheme="minorHAnsi" w:cstheme="minorHAnsi"/>
          <w:i/>
          <w:color w:val="808080" w:themeColor="background1" w:themeShade="80"/>
          <w:sz w:val="20"/>
          <w:szCs w:val="20"/>
        </w:rPr>
        <w:t xml:space="preserve">. For high-risk projects, </w:t>
      </w:r>
      <w:r w:rsidR="008B0FBC" w:rsidRPr="004D328A">
        <w:rPr>
          <w:rFonts w:asciiTheme="minorHAnsi" w:hAnsiTheme="minorHAnsi" w:cstheme="minorHAnsi"/>
          <w:i/>
          <w:color w:val="808080" w:themeColor="background1" w:themeShade="80"/>
          <w:sz w:val="20"/>
          <w:szCs w:val="20"/>
        </w:rPr>
        <w:t>d</w:t>
      </w:r>
      <w:r w:rsidRPr="004D328A">
        <w:rPr>
          <w:rFonts w:asciiTheme="minorHAnsi" w:hAnsiTheme="minorHAnsi" w:cstheme="minorHAnsi"/>
          <w:i/>
          <w:color w:val="808080" w:themeColor="background1" w:themeShade="80"/>
          <w:sz w:val="20"/>
          <w:szCs w:val="20"/>
        </w:rPr>
        <w:t xml:space="preserve">ocument the process for </w:t>
      </w:r>
      <w:r w:rsidR="008B0FBC" w:rsidRPr="004D328A">
        <w:rPr>
          <w:rFonts w:asciiTheme="minorHAnsi" w:hAnsiTheme="minorHAnsi" w:cstheme="minorHAnsi"/>
          <w:i/>
          <w:color w:val="808080" w:themeColor="background1" w:themeShade="80"/>
          <w:sz w:val="20"/>
          <w:szCs w:val="20"/>
        </w:rPr>
        <w:t xml:space="preserve">examining </w:t>
      </w:r>
      <w:r w:rsidRPr="004D328A">
        <w:rPr>
          <w:rFonts w:asciiTheme="minorHAnsi" w:hAnsiTheme="minorHAnsi" w:cstheme="minorHAnsi"/>
          <w:i/>
          <w:color w:val="808080" w:themeColor="background1" w:themeShade="80"/>
          <w:sz w:val="20"/>
          <w:szCs w:val="20"/>
        </w:rPr>
        <w:t xml:space="preserve">the nature of any time sensitivity to risks that may impact the project. Identify the roles and responsibilities of individuals assigned to </w:t>
      </w:r>
      <w:r w:rsidR="008B0FBC" w:rsidRPr="004D328A">
        <w:rPr>
          <w:rFonts w:asciiTheme="minorHAnsi" w:hAnsiTheme="minorHAnsi" w:cstheme="minorHAnsi"/>
          <w:i/>
          <w:color w:val="808080" w:themeColor="background1" w:themeShade="80"/>
          <w:sz w:val="20"/>
          <w:szCs w:val="20"/>
        </w:rPr>
        <w:t xml:space="preserve">manage project </w:t>
      </w:r>
      <w:r w:rsidRPr="004D328A">
        <w:rPr>
          <w:rFonts w:asciiTheme="minorHAnsi" w:hAnsiTheme="minorHAnsi" w:cstheme="minorHAnsi"/>
          <w:i/>
          <w:color w:val="808080" w:themeColor="background1" w:themeShade="80"/>
          <w:sz w:val="20"/>
          <w:szCs w:val="20"/>
        </w:rPr>
        <w:t xml:space="preserve">risks. Identify and document the process to be used for tracking, </w:t>
      </w:r>
      <w:r w:rsidR="008B0FBC" w:rsidRPr="004D328A">
        <w:rPr>
          <w:rFonts w:asciiTheme="minorHAnsi" w:hAnsiTheme="minorHAnsi" w:cstheme="minorHAnsi"/>
          <w:i/>
          <w:color w:val="808080" w:themeColor="background1" w:themeShade="80"/>
          <w:sz w:val="20"/>
          <w:szCs w:val="20"/>
        </w:rPr>
        <w:t>periodic review, and update of r</w:t>
      </w:r>
      <w:r w:rsidRPr="004D328A">
        <w:rPr>
          <w:rFonts w:asciiTheme="minorHAnsi" w:hAnsiTheme="minorHAnsi" w:cstheme="minorHAnsi"/>
          <w:i/>
          <w:color w:val="808080" w:themeColor="background1" w:themeShade="80"/>
          <w:sz w:val="20"/>
          <w:szCs w:val="20"/>
        </w:rPr>
        <w:t>isks</w:t>
      </w:r>
      <w:r w:rsidR="008B0FBC" w:rsidRPr="004D328A">
        <w:rPr>
          <w:rFonts w:asciiTheme="minorHAnsi" w:hAnsiTheme="minorHAnsi" w:cstheme="minorHAnsi"/>
          <w:i/>
          <w:color w:val="808080" w:themeColor="background1" w:themeShade="80"/>
          <w:sz w:val="20"/>
          <w:szCs w:val="20"/>
        </w:rPr>
        <w:t>.</w:t>
      </w:r>
      <w:r w:rsidR="00C26388">
        <w:rPr>
          <w:rFonts w:asciiTheme="minorHAnsi" w:hAnsiTheme="minorHAnsi" w:cstheme="minorHAnsi"/>
          <w:i/>
          <w:color w:val="808080" w:themeColor="background1" w:themeShade="80"/>
          <w:sz w:val="20"/>
          <w:szCs w:val="20"/>
        </w:rPr>
        <w:t xml:space="preserve"> For high</w:t>
      </w:r>
      <w:r w:rsidR="0069211F">
        <w:rPr>
          <w:rFonts w:asciiTheme="minorHAnsi" w:hAnsiTheme="minorHAnsi" w:cstheme="minorHAnsi"/>
          <w:i/>
          <w:color w:val="808080" w:themeColor="background1" w:themeShade="80"/>
          <w:sz w:val="20"/>
          <w:szCs w:val="20"/>
        </w:rPr>
        <w:t>-</w:t>
      </w:r>
      <w:r w:rsidR="00C26388">
        <w:rPr>
          <w:rFonts w:asciiTheme="minorHAnsi" w:hAnsiTheme="minorHAnsi" w:cstheme="minorHAnsi"/>
          <w:i/>
          <w:color w:val="808080" w:themeColor="background1" w:themeShade="80"/>
          <w:sz w:val="20"/>
          <w:szCs w:val="20"/>
        </w:rPr>
        <w:t xml:space="preserve">risk and complexity projects, the Project Log spreadsheet </w:t>
      </w:r>
      <w:r w:rsidR="004922C3">
        <w:rPr>
          <w:rFonts w:asciiTheme="minorHAnsi" w:hAnsiTheme="minorHAnsi" w:cstheme="minorHAnsi"/>
          <w:i/>
          <w:color w:val="808080" w:themeColor="background1" w:themeShade="80"/>
          <w:sz w:val="20"/>
          <w:szCs w:val="20"/>
        </w:rPr>
        <w:t xml:space="preserve">(Section 3.5.4) </w:t>
      </w:r>
      <w:r w:rsidR="00C26388">
        <w:rPr>
          <w:rFonts w:asciiTheme="minorHAnsi" w:hAnsiTheme="minorHAnsi" w:cstheme="minorHAnsi"/>
          <w:i/>
          <w:color w:val="808080" w:themeColor="background1" w:themeShade="80"/>
          <w:sz w:val="20"/>
          <w:szCs w:val="20"/>
        </w:rPr>
        <w:t>has a Risk Log per Section 2.6.</w:t>
      </w:r>
    </w:p>
    <w:p w14:paraId="12CFDDB0" w14:textId="77777777" w:rsidR="00F7512B" w:rsidRPr="007C4D1F" w:rsidRDefault="00F7512B" w:rsidP="003D4A4B">
      <w:pPr>
        <w:pStyle w:val="Heading2"/>
      </w:pPr>
      <w:bookmarkStart w:id="308" w:name="_Toc515428289"/>
      <w:bookmarkStart w:id="309" w:name="_Toc515455798"/>
      <w:bookmarkStart w:id="310" w:name="_Toc18564269"/>
      <w:r w:rsidRPr="007C4D1F">
        <w:t>Subcontractor Management</w:t>
      </w:r>
      <w:bookmarkEnd w:id="308"/>
      <w:bookmarkEnd w:id="309"/>
      <w:bookmarkEnd w:id="310"/>
    </w:p>
    <w:p w14:paraId="4B7875D0" w14:textId="60E4FD0C" w:rsidR="008803BC" w:rsidRPr="008803BC" w:rsidRDefault="00F7512B" w:rsidP="003E1B8D">
      <w:pPr>
        <w:pStyle w:val="Instruction"/>
      </w:pPr>
      <w:r w:rsidRPr="008803BC">
        <w:t xml:space="preserve">Describe how the </w:t>
      </w:r>
      <w:r w:rsidR="00DF6849" w:rsidRPr="008803BC">
        <w:t xml:space="preserve">Overall </w:t>
      </w:r>
      <w:r w:rsidRPr="008803BC">
        <w:t>Project Manager will manage the Subcontractor’s technical work to ensure product contro</w:t>
      </w:r>
      <w:r w:rsidR="00762FEE">
        <w:t>l and project compliance</w:t>
      </w:r>
      <w:r w:rsidRPr="008803BC">
        <w:t xml:space="preserve">. </w:t>
      </w:r>
      <w:r w:rsidR="00C01E69">
        <w:t xml:space="preserve">This includes </w:t>
      </w:r>
      <w:r w:rsidR="008803BC" w:rsidRPr="008803BC">
        <w:t>who will manage the project’s Subcontractor activities, as well as the scheduled reviews and how often the reviews are planned.</w:t>
      </w:r>
    </w:p>
    <w:p w14:paraId="674C9456" w14:textId="70A16482" w:rsidR="00F7512B" w:rsidRPr="004D328A" w:rsidRDefault="00F7512B" w:rsidP="004D328A">
      <w:pPr>
        <w:pStyle w:val="ListParagraph"/>
        <w:keepLines/>
        <w:numPr>
          <w:ilvl w:val="0"/>
          <w:numId w:val="73"/>
        </w:numPr>
        <w:spacing w:after="120"/>
        <w:rPr>
          <w:rFonts w:asciiTheme="minorHAnsi" w:hAnsiTheme="minorHAnsi" w:cstheme="minorHAnsi"/>
          <w:i/>
          <w:sz w:val="20"/>
          <w:szCs w:val="20"/>
        </w:rPr>
      </w:pPr>
      <w:r w:rsidRPr="004D328A">
        <w:rPr>
          <w:rFonts w:asciiTheme="minorHAnsi" w:hAnsiTheme="minorHAnsi" w:cstheme="minorHAnsi"/>
          <w:i/>
          <w:color w:val="808080" w:themeColor="background1" w:themeShade="80"/>
          <w:sz w:val="20"/>
          <w:szCs w:val="20"/>
        </w:rPr>
        <w:t>In most instances, a Prime Consultant or a Systems Integrator</w:t>
      </w:r>
      <w:r w:rsidR="001023E8" w:rsidRPr="004D328A">
        <w:rPr>
          <w:rFonts w:asciiTheme="minorHAnsi" w:hAnsiTheme="minorHAnsi" w:cstheme="minorHAnsi"/>
          <w:i/>
          <w:color w:val="808080" w:themeColor="background1" w:themeShade="80"/>
          <w:sz w:val="20"/>
          <w:szCs w:val="20"/>
        </w:rPr>
        <w:t>,</w:t>
      </w:r>
      <w:r w:rsidRPr="004D328A">
        <w:rPr>
          <w:rFonts w:asciiTheme="minorHAnsi" w:hAnsiTheme="minorHAnsi" w:cstheme="minorHAnsi"/>
          <w:i/>
          <w:color w:val="808080" w:themeColor="background1" w:themeShade="80"/>
          <w:sz w:val="20"/>
          <w:szCs w:val="20"/>
        </w:rPr>
        <w:t xml:space="preserve"> not </w:t>
      </w:r>
      <w:r w:rsidR="0069211F">
        <w:rPr>
          <w:rFonts w:asciiTheme="minorHAnsi" w:hAnsiTheme="minorHAnsi" w:cstheme="minorHAnsi"/>
          <w:i/>
          <w:color w:val="808080" w:themeColor="background1" w:themeShade="80"/>
          <w:sz w:val="20"/>
          <w:szCs w:val="20"/>
        </w:rPr>
        <w:t xml:space="preserve">the </w:t>
      </w:r>
      <w:r w:rsidRPr="004D328A">
        <w:rPr>
          <w:rFonts w:asciiTheme="minorHAnsi" w:hAnsiTheme="minorHAnsi" w:cstheme="minorHAnsi"/>
          <w:i/>
          <w:color w:val="808080" w:themeColor="background1" w:themeShade="80"/>
          <w:sz w:val="20"/>
          <w:szCs w:val="20"/>
        </w:rPr>
        <w:t>FDOT</w:t>
      </w:r>
      <w:r w:rsidR="001023E8" w:rsidRPr="004D328A">
        <w:rPr>
          <w:rFonts w:asciiTheme="minorHAnsi" w:hAnsiTheme="minorHAnsi" w:cstheme="minorHAnsi"/>
          <w:i/>
          <w:color w:val="808080" w:themeColor="background1" w:themeShade="80"/>
          <w:sz w:val="20"/>
          <w:szCs w:val="20"/>
        </w:rPr>
        <w:t>,</w:t>
      </w:r>
      <w:r w:rsidRPr="004D328A">
        <w:rPr>
          <w:rFonts w:asciiTheme="minorHAnsi" w:hAnsiTheme="minorHAnsi" w:cstheme="minorHAnsi"/>
          <w:i/>
          <w:color w:val="808080" w:themeColor="background1" w:themeShade="80"/>
          <w:sz w:val="20"/>
          <w:szCs w:val="20"/>
        </w:rPr>
        <w:t xml:space="preserve"> will manage Subcontractor activities. The Systems Integrator or Prime Consultant assigns appropriate people to coordinate with the Subcontractor working teams. These people will oversee design reviews, system testing, etc. The </w:t>
      </w:r>
      <w:r w:rsidR="00DF6849"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Project Manager requests PERT charts for the major tasks to be completed, either from the Prime Consultant or the Systems Integrator, and uses them to better oversee the processes.</w:t>
      </w:r>
    </w:p>
    <w:p w14:paraId="7FE39708" w14:textId="77777777" w:rsidR="00F7512B" w:rsidRPr="007C4D1F" w:rsidRDefault="00F7512B" w:rsidP="003D4A4B">
      <w:pPr>
        <w:pStyle w:val="Heading2"/>
      </w:pPr>
      <w:bookmarkStart w:id="311" w:name="_Toc515428290"/>
      <w:bookmarkStart w:id="312" w:name="_Toc515455799"/>
      <w:bookmarkStart w:id="313" w:name="_Toc18564270"/>
      <w:r w:rsidRPr="007C4D1F">
        <w:t>Engineering Specialty Integration</w:t>
      </w:r>
      <w:bookmarkEnd w:id="311"/>
      <w:bookmarkEnd w:id="312"/>
      <w:bookmarkEnd w:id="313"/>
    </w:p>
    <w:p w14:paraId="59260E68" w14:textId="77777777" w:rsidR="006E4812" w:rsidRPr="00C01E69" w:rsidRDefault="008803BC" w:rsidP="003E1B8D">
      <w:pPr>
        <w:pStyle w:val="Instruction"/>
        <w:rPr>
          <w:rFonts w:asciiTheme="minorHAnsi" w:hAnsiTheme="minorHAnsi" w:cstheme="minorHAnsi"/>
        </w:rPr>
      </w:pPr>
      <w:r w:rsidRPr="006E4812">
        <w:t xml:space="preserve">Document the project’s </w:t>
      </w:r>
      <w:r w:rsidR="00460689">
        <w:t>e</w:t>
      </w:r>
      <w:r w:rsidR="00460689" w:rsidRPr="006E4812">
        <w:t xml:space="preserve">ngineering </w:t>
      </w:r>
      <w:r w:rsidRPr="006E4812">
        <w:t>specialty activities in this section</w:t>
      </w:r>
      <w:r w:rsidR="00B42652">
        <w:t xml:space="preserve"> and </w:t>
      </w:r>
      <w:r w:rsidR="00B9589F">
        <w:t xml:space="preserve">identify </w:t>
      </w:r>
      <w:r w:rsidR="006E4812">
        <w:t xml:space="preserve">who will manage the </w:t>
      </w:r>
      <w:r w:rsidR="00460689">
        <w:t>specialty activities</w:t>
      </w:r>
      <w:r w:rsidR="006E4812">
        <w:t>.</w:t>
      </w:r>
    </w:p>
    <w:p w14:paraId="24039967" w14:textId="7A99C982" w:rsidR="00520462" w:rsidRPr="004D328A" w:rsidRDefault="00F7512B" w:rsidP="004D328A">
      <w:pPr>
        <w:pStyle w:val="ListParagraph"/>
        <w:keepLines/>
        <w:numPr>
          <w:ilvl w:val="0"/>
          <w:numId w:val="73"/>
        </w:numPr>
        <w:spacing w:after="12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Engineering specialties are the highly specialized engineering disciplines needed in projects because the </w:t>
      </w:r>
      <w:r w:rsidR="00DF6849"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Project Manager may not be an expert in all disciplines of a project or in successfully maintaining the system throughout its life</w:t>
      </w:r>
      <w:r w:rsidR="0069211F">
        <w:rPr>
          <w:rFonts w:asciiTheme="minorHAnsi" w:hAnsiTheme="minorHAnsi" w:cstheme="minorHAnsi"/>
          <w:i/>
          <w:color w:val="808080" w:themeColor="background1" w:themeShade="80"/>
          <w:sz w:val="20"/>
          <w:szCs w:val="20"/>
        </w:rPr>
        <w:t xml:space="preserve"> </w:t>
      </w:r>
      <w:r w:rsidRPr="004D328A">
        <w:rPr>
          <w:rFonts w:asciiTheme="minorHAnsi" w:hAnsiTheme="minorHAnsi" w:cstheme="minorHAnsi"/>
          <w:i/>
          <w:color w:val="808080" w:themeColor="background1" w:themeShade="80"/>
          <w:sz w:val="20"/>
          <w:szCs w:val="20"/>
        </w:rPr>
        <w:t xml:space="preserve">cycle. </w:t>
      </w:r>
    </w:p>
    <w:p w14:paraId="3920D44B" w14:textId="77777777" w:rsidR="008803BC" w:rsidRPr="004D328A" w:rsidRDefault="00F7512B" w:rsidP="00520462">
      <w:pPr>
        <w:keepLines/>
        <w:spacing w:after="120"/>
        <w:ind w:left="720"/>
        <w:contextualSpacing/>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The idea is to get members from different specialties involved in the project at an early stage and make them aware of their project responsibilities. There are various specialty engineering disciplines that may be required, depending on the complexity and nature of the project. </w:t>
      </w:r>
    </w:p>
    <w:p w14:paraId="3B7D0CD9" w14:textId="77777777" w:rsidR="00520462" w:rsidRPr="004D328A" w:rsidRDefault="00520462" w:rsidP="00520462">
      <w:pPr>
        <w:keepLines/>
        <w:spacing w:after="120"/>
        <w:ind w:left="720"/>
        <w:contextualSpacing/>
        <w:rPr>
          <w:rFonts w:asciiTheme="minorHAnsi" w:hAnsiTheme="minorHAnsi" w:cstheme="minorHAnsi"/>
          <w:i/>
          <w:sz w:val="20"/>
          <w:szCs w:val="20"/>
        </w:rPr>
      </w:pPr>
    </w:p>
    <w:p w14:paraId="4762C53C" w14:textId="77777777" w:rsidR="00F7512B" w:rsidRPr="00DD5994" w:rsidRDefault="00F7512B" w:rsidP="00520462">
      <w:pPr>
        <w:keepLines/>
        <w:spacing w:after="120"/>
        <w:ind w:left="720"/>
        <w:contextualSpacing/>
        <w:rPr>
          <w:rFonts w:asciiTheme="minorHAnsi" w:hAnsiTheme="minorHAnsi" w:cstheme="minorHAns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Section 6.1 of Florida’s Statewide SEMP details these </w:t>
      </w:r>
      <w:r w:rsidR="00460689" w:rsidRPr="004D328A">
        <w:rPr>
          <w:rFonts w:asciiTheme="minorHAnsi" w:hAnsiTheme="minorHAnsi" w:cstheme="minorHAnsi"/>
          <w:i/>
          <w:color w:val="808080" w:themeColor="background1" w:themeShade="80"/>
          <w:sz w:val="20"/>
          <w:szCs w:val="20"/>
        </w:rPr>
        <w:t xml:space="preserve">engineering </w:t>
      </w:r>
      <w:r w:rsidRPr="004D328A">
        <w:rPr>
          <w:rFonts w:asciiTheme="minorHAnsi" w:hAnsiTheme="minorHAnsi" w:cstheme="minorHAnsi"/>
          <w:i/>
          <w:color w:val="808080" w:themeColor="background1" w:themeShade="80"/>
          <w:sz w:val="20"/>
          <w:szCs w:val="20"/>
        </w:rPr>
        <w:t>specialties. Most of the specialties described in Section 6.1 are needed in system/product/process development phases, so they are the responsibility of the Systems Integrator or Consultant.</w:t>
      </w:r>
      <w:r w:rsidRPr="00DD5994">
        <w:rPr>
          <w:rFonts w:asciiTheme="minorHAnsi" w:hAnsiTheme="minorHAnsi" w:cstheme="minorHAnsi"/>
          <w:color w:val="808080" w:themeColor="background1" w:themeShade="80"/>
          <w:sz w:val="20"/>
          <w:szCs w:val="20"/>
        </w:rPr>
        <w:t xml:space="preserve"> </w:t>
      </w:r>
    </w:p>
    <w:p w14:paraId="333577EC" w14:textId="77777777" w:rsidR="00F7512B" w:rsidRPr="007C4D1F" w:rsidRDefault="0005758E" w:rsidP="003D4A4B">
      <w:pPr>
        <w:pStyle w:val="Heading2"/>
      </w:pPr>
      <w:bookmarkStart w:id="314" w:name="_Toc515428291"/>
      <w:bookmarkStart w:id="315" w:name="_Toc18564271"/>
      <w:r w:rsidRPr="007C4D1F">
        <w:t>Integrated Logistics Support and</w:t>
      </w:r>
      <w:r w:rsidR="00F7512B" w:rsidRPr="007C4D1F">
        <w:t xml:space="preserve"> Maintenance Engineering</w:t>
      </w:r>
      <w:bookmarkEnd w:id="314"/>
      <w:bookmarkEnd w:id="315"/>
    </w:p>
    <w:p w14:paraId="25466C82" w14:textId="78D46AD9" w:rsidR="006E4812" w:rsidRPr="006E4812" w:rsidRDefault="00B9589F" w:rsidP="00B34542">
      <w:pPr>
        <w:pStyle w:val="Instruction"/>
      </w:pPr>
      <w:r>
        <w:t xml:space="preserve">Identify </w:t>
      </w:r>
      <w:r w:rsidR="00673FD8">
        <w:t xml:space="preserve">the support requirements, considerations, and needed resources </w:t>
      </w:r>
      <w:r w:rsidR="006E4812" w:rsidRPr="006E4812">
        <w:t>in this section</w:t>
      </w:r>
      <w:r w:rsidR="005E641E">
        <w:t xml:space="preserve"> over the project’s life</w:t>
      </w:r>
      <w:r w:rsidR="0069211F">
        <w:t xml:space="preserve"> </w:t>
      </w:r>
      <w:r w:rsidR="005E641E">
        <w:t>cycle</w:t>
      </w:r>
      <w:r w:rsidR="006E4812" w:rsidRPr="006E4812">
        <w:t>.</w:t>
      </w:r>
    </w:p>
    <w:p w14:paraId="19BD6D8D" w14:textId="77777777" w:rsidR="00F7512B" w:rsidRPr="004D328A" w:rsidRDefault="00F7512B" w:rsidP="004D328A">
      <w:pPr>
        <w:pStyle w:val="ListParagraph"/>
        <w:keepNext/>
        <w:numPr>
          <w:ilvl w:val="0"/>
          <w:numId w:val="73"/>
        </w:numPr>
        <w:spacing w:after="12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lastRenderedPageBreak/>
        <w:t xml:space="preserve">This engineering specialty is responsible for determining the total support required for a system to ensure operational readiness and sustainability throughout its life cycle. </w:t>
      </w:r>
    </w:p>
    <w:p w14:paraId="13208827" w14:textId="77777777" w:rsidR="00F7512B" w:rsidRPr="004D328A" w:rsidRDefault="00F7512B" w:rsidP="00351A8B">
      <w:pPr>
        <w:spacing w:after="0"/>
        <w:ind w:left="720"/>
        <w:contextualSpacing/>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This specialty provides the following project input:</w:t>
      </w:r>
    </w:p>
    <w:p w14:paraId="6213F00C" w14:textId="77777777" w:rsidR="004A291F" w:rsidRDefault="004A291F" w:rsidP="00351A8B">
      <w:pPr>
        <w:pStyle w:val="ListParagraph"/>
        <w:numPr>
          <w:ilvl w:val="0"/>
          <w:numId w:val="22"/>
        </w:numPr>
        <w:spacing w:after="0"/>
        <w:ind w:left="1440" w:hanging="270"/>
        <w:rPr>
          <w:rFonts w:asciiTheme="minorHAnsi" w:hAnsiTheme="minorHAnsi" w:cstheme="minorHAnsi"/>
          <w:i/>
          <w:color w:val="808080" w:themeColor="background1" w:themeShade="80"/>
          <w:sz w:val="20"/>
          <w:szCs w:val="20"/>
        </w:rPr>
      </w:pPr>
      <w:r>
        <w:rPr>
          <w:rFonts w:asciiTheme="minorHAnsi" w:hAnsiTheme="minorHAnsi" w:cstheme="minorHAnsi"/>
          <w:i/>
          <w:color w:val="808080" w:themeColor="background1" w:themeShade="80"/>
          <w:sz w:val="20"/>
          <w:szCs w:val="20"/>
        </w:rPr>
        <w:t>Extant maintenance agreements and other support</w:t>
      </w:r>
    </w:p>
    <w:p w14:paraId="31ECD8D2" w14:textId="77777777" w:rsidR="00F7512B" w:rsidRPr="004D328A" w:rsidRDefault="00F7512B" w:rsidP="00351A8B">
      <w:pPr>
        <w:pStyle w:val="ListParagraph"/>
        <w:numPr>
          <w:ilvl w:val="0"/>
          <w:numId w:val="22"/>
        </w:numPr>
        <w:spacing w:after="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Defines support requirements </w:t>
      </w:r>
      <w:r w:rsidR="006E468B" w:rsidRPr="004D328A">
        <w:rPr>
          <w:rFonts w:asciiTheme="minorHAnsi" w:hAnsiTheme="minorHAnsi" w:cstheme="minorHAnsi"/>
          <w:i/>
          <w:color w:val="808080" w:themeColor="background1" w:themeShade="80"/>
          <w:sz w:val="20"/>
          <w:szCs w:val="20"/>
        </w:rPr>
        <w:t>–</w:t>
      </w:r>
      <w:r w:rsidRPr="004D328A">
        <w:rPr>
          <w:rFonts w:asciiTheme="minorHAnsi" w:hAnsiTheme="minorHAnsi" w:cstheme="minorHAnsi"/>
          <w:i/>
          <w:color w:val="808080" w:themeColor="background1" w:themeShade="80"/>
          <w:sz w:val="20"/>
          <w:szCs w:val="20"/>
        </w:rPr>
        <w:t xml:space="preserve"> for example, the mean time to repair</w:t>
      </w:r>
    </w:p>
    <w:p w14:paraId="6646CFAC" w14:textId="77777777" w:rsidR="00F7512B" w:rsidRPr="004D328A" w:rsidRDefault="00F7512B" w:rsidP="004506F5">
      <w:pPr>
        <w:pStyle w:val="ListParagraph"/>
        <w:numPr>
          <w:ilvl w:val="0"/>
          <w:numId w:val="22"/>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Supports considerations that influence requirements and design</w:t>
      </w:r>
    </w:p>
    <w:p w14:paraId="4599DC17" w14:textId="77777777" w:rsidR="00F7512B" w:rsidRPr="004D328A" w:rsidRDefault="00F7512B" w:rsidP="004506F5">
      <w:pPr>
        <w:pStyle w:val="ListParagraph"/>
        <w:numPr>
          <w:ilvl w:val="0"/>
          <w:numId w:val="22"/>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Provides the necessary support package</w:t>
      </w:r>
    </w:p>
    <w:p w14:paraId="3A9D39B2" w14:textId="77777777" w:rsidR="00F7512B" w:rsidRPr="004D328A" w:rsidRDefault="00F7512B" w:rsidP="004506F5">
      <w:pPr>
        <w:pStyle w:val="ListParagraph"/>
        <w:numPr>
          <w:ilvl w:val="0"/>
          <w:numId w:val="22"/>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Provides operational support at a minimum cost</w:t>
      </w:r>
    </w:p>
    <w:p w14:paraId="3CBB2540" w14:textId="180D93D2" w:rsidR="00DC2B72" w:rsidRPr="000C3D07" w:rsidRDefault="00517D18" w:rsidP="00DC2B72">
      <w:pPr>
        <w:pStyle w:val="CommentText"/>
        <w:rPr>
          <w:rFonts w:asciiTheme="minorHAnsi" w:hAnsiTheme="minorHAnsi" w:cstheme="minorHAnsi"/>
          <w:i/>
          <w:sz w:val="20"/>
        </w:rPr>
      </w:pPr>
      <w:r w:rsidRPr="004D328A">
        <w:rPr>
          <w:rFonts w:asciiTheme="minorHAnsi" w:hAnsiTheme="minorHAnsi" w:cstheme="minorHAnsi"/>
          <w:i/>
          <w:color w:val="808080" w:themeColor="background1" w:themeShade="80"/>
          <w:sz w:val="20"/>
        </w:rPr>
        <w:t>For high-risk projects, document the human and equipment resources required to complete and maintain the project over its life</w:t>
      </w:r>
      <w:r w:rsidR="0069211F">
        <w:rPr>
          <w:rFonts w:asciiTheme="minorHAnsi" w:hAnsiTheme="minorHAnsi" w:cstheme="minorHAnsi"/>
          <w:i/>
          <w:color w:val="808080" w:themeColor="background1" w:themeShade="80"/>
          <w:sz w:val="20"/>
        </w:rPr>
        <w:t xml:space="preserve"> </w:t>
      </w:r>
      <w:r w:rsidRPr="004D328A">
        <w:rPr>
          <w:rFonts w:asciiTheme="minorHAnsi" w:hAnsiTheme="minorHAnsi" w:cstheme="minorHAnsi"/>
          <w:i/>
          <w:color w:val="808080" w:themeColor="background1" w:themeShade="80"/>
          <w:sz w:val="20"/>
        </w:rPr>
        <w:t xml:space="preserve">cycle and how these resources will be acquired. For human resources – identify project roles, skills, number, </w:t>
      </w:r>
      <w:r w:rsidR="00DC2B72">
        <w:rPr>
          <w:rFonts w:asciiTheme="minorHAnsi" w:hAnsiTheme="minorHAnsi" w:cstheme="minorHAnsi"/>
          <w:i/>
          <w:color w:val="808080" w:themeColor="background1" w:themeShade="80"/>
          <w:sz w:val="20"/>
        </w:rPr>
        <w:t>licenses</w:t>
      </w:r>
      <w:r w:rsidR="0069211F">
        <w:rPr>
          <w:rFonts w:asciiTheme="minorHAnsi" w:hAnsiTheme="minorHAnsi" w:cstheme="minorHAnsi"/>
          <w:i/>
          <w:color w:val="808080" w:themeColor="background1" w:themeShade="80"/>
          <w:sz w:val="20"/>
        </w:rPr>
        <w:t>,</w:t>
      </w:r>
      <w:r w:rsidR="00DC2B72">
        <w:rPr>
          <w:rFonts w:asciiTheme="minorHAnsi" w:hAnsiTheme="minorHAnsi" w:cstheme="minorHAnsi"/>
          <w:i/>
          <w:color w:val="808080" w:themeColor="background1" w:themeShade="80"/>
          <w:sz w:val="20"/>
        </w:rPr>
        <w:t xml:space="preserve"> </w:t>
      </w:r>
      <w:r w:rsidRPr="004D328A">
        <w:rPr>
          <w:rFonts w:asciiTheme="minorHAnsi" w:hAnsiTheme="minorHAnsi" w:cstheme="minorHAnsi"/>
          <w:i/>
          <w:color w:val="808080" w:themeColor="background1" w:themeShade="80"/>
          <w:sz w:val="20"/>
        </w:rPr>
        <w:t>and resource type required, and specify the method(s) for acquiring new personnel or incorporating and backfilling the current responsibilities of existing personnel. For equipment or materials ‒ identify types, quantities, and purpose, and specify the method(s) for acquiring equipment or materials.</w:t>
      </w:r>
      <w:r w:rsidR="00DC2B72">
        <w:rPr>
          <w:rFonts w:asciiTheme="minorHAnsi" w:hAnsiTheme="minorHAnsi" w:cstheme="minorHAnsi"/>
          <w:i/>
          <w:color w:val="808080" w:themeColor="background1" w:themeShade="80"/>
          <w:sz w:val="20"/>
        </w:rPr>
        <w:t xml:space="preserve"> Software elements of projects may </w:t>
      </w:r>
      <w:r w:rsidR="00DC2B72" w:rsidRPr="00AF7C30">
        <w:rPr>
          <w:rFonts w:asciiTheme="minorHAnsi" w:hAnsiTheme="minorHAnsi" w:cstheme="minorHAnsi"/>
          <w:i/>
          <w:color w:val="808080" w:themeColor="background1" w:themeShade="80"/>
          <w:sz w:val="20"/>
        </w:rPr>
        <w:t xml:space="preserve">require </w:t>
      </w:r>
      <w:r w:rsidR="00DC2B72" w:rsidRPr="00E91AA2">
        <w:rPr>
          <w:rFonts w:asciiTheme="minorHAnsi" w:hAnsiTheme="minorHAnsi" w:cstheme="minorHAnsi"/>
          <w:i/>
          <w:color w:val="7F7F7F" w:themeColor="text1" w:themeTint="80"/>
          <w:sz w:val="20"/>
        </w:rPr>
        <w:t>IT cont</w:t>
      </w:r>
      <w:r w:rsidR="0069211F">
        <w:rPr>
          <w:rFonts w:asciiTheme="minorHAnsi" w:hAnsiTheme="minorHAnsi" w:cstheme="minorHAnsi"/>
          <w:i/>
          <w:color w:val="7F7F7F" w:themeColor="text1" w:themeTint="80"/>
          <w:sz w:val="20"/>
        </w:rPr>
        <w:t>r</w:t>
      </w:r>
      <w:r w:rsidR="00DC2B72" w:rsidRPr="00E91AA2">
        <w:rPr>
          <w:rFonts w:asciiTheme="minorHAnsi" w:hAnsiTheme="minorHAnsi" w:cstheme="minorHAnsi"/>
          <w:i/>
          <w:color w:val="7F7F7F" w:themeColor="text1" w:themeTint="80"/>
          <w:sz w:val="20"/>
        </w:rPr>
        <w:t>acts for computer system and network support and coordination, and/or software vend</w:t>
      </w:r>
      <w:r w:rsidR="0069211F">
        <w:rPr>
          <w:rFonts w:asciiTheme="minorHAnsi" w:hAnsiTheme="minorHAnsi" w:cstheme="minorHAnsi"/>
          <w:i/>
          <w:color w:val="7F7F7F" w:themeColor="text1" w:themeTint="80"/>
          <w:sz w:val="20"/>
        </w:rPr>
        <w:t>o</w:t>
      </w:r>
      <w:r w:rsidR="00DC2B72" w:rsidRPr="00E91AA2">
        <w:rPr>
          <w:rFonts w:asciiTheme="minorHAnsi" w:hAnsiTheme="minorHAnsi" w:cstheme="minorHAnsi"/>
          <w:i/>
          <w:color w:val="7F7F7F" w:themeColor="text1" w:themeTint="80"/>
          <w:sz w:val="20"/>
        </w:rPr>
        <w:t>rs that may have to update configuration tables or add software modules to existing software.</w:t>
      </w:r>
    </w:p>
    <w:p w14:paraId="3A52A8A2" w14:textId="77777777" w:rsidR="00F7512B" w:rsidRPr="002C37B6" w:rsidRDefault="00F7512B" w:rsidP="00673FD8">
      <w:pPr>
        <w:pStyle w:val="Heading2"/>
      </w:pPr>
      <w:bookmarkStart w:id="316" w:name="_Toc515428292"/>
      <w:bookmarkStart w:id="317" w:name="_Toc515455800"/>
      <w:bookmarkStart w:id="318" w:name="_Toc18564272"/>
      <w:r w:rsidRPr="002C37B6">
        <w:t>Project Status Reviews</w:t>
      </w:r>
      <w:bookmarkEnd w:id="316"/>
      <w:bookmarkEnd w:id="317"/>
      <w:bookmarkEnd w:id="318"/>
    </w:p>
    <w:p w14:paraId="101C20E7" w14:textId="77777777" w:rsidR="00C01E69" w:rsidRPr="006E4812" w:rsidRDefault="006E4812" w:rsidP="00C01E69">
      <w:pPr>
        <w:pStyle w:val="Instruction"/>
      </w:pPr>
      <w:r w:rsidRPr="006E4812">
        <w:t xml:space="preserve">Describe how </w:t>
      </w:r>
      <w:r w:rsidR="00C01E69">
        <w:t xml:space="preserve">project status </w:t>
      </w:r>
      <w:r w:rsidRPr="006E4812">
        <w:t xml:space="preserve">reviews are </w:t>
      </w:r>
      <w:r w:rsidR="00517D18">
        <w:t xml:space="preserve">to be </w:t>
      </w:r>
      <w:r w:rsidRPr="006E4812">
        <w:t xml:space="preserve">conducted in this section. </w:t>
      </w:r>
    </w:p>
    <w:p w14:paraId="2226ED6D" w14:textId="2E826347" w:rsidR="00F7512B" w:rsidRPr="004D328A" w:rsidRDefault="00DC2B72" w:rsidP="004D328A">
      <w:pPr>
        <w:pStyle w:val="ListParagraph"/>
        <w:numPr>
          <w:ilvl w:val="0"/>
          <w:numId w:val="73"/>
        </w:numPr>
        <w:spacing w:after="12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At monthly project status reviews</w:t>
      </w:r>
      <w:r>
        <w:rPr>
          <w:rFonts w:asciiTheme="minorHAnsi" w:hAnsiTheme="minorHAnsi" w:cstheme="minorHAnsi"/>
          <w:i/>
          <w:color w:val="808080" w:themeColor="background1" w:themeShade="80"/>
          <w:sz w:val="20"/>
          <w:szCs w:val="20"/>
        </w:rPr>
        <w:t>, the</w:t>
      </w:r>
      <w:r w:rsidRPr="004D328A" w:rsidDel="00DC2B72">
        <w:rPr>
          <w:rFonts w:asciiTheme="minorHAnsi" w:hAnsiTheme="minorHAnsi" w:cstheme="minorHAnsi"/>
          <w:i/>
          <w:color w:val="808080" w:themeColor="background1" w:themeShade="80"/>
          <w:sz w:val="20"/>
          <w:szCs w:val="20"/>
        </w:rPr>
        <w:t xml:space="preserve"> </w:t>
      </w:r>
      <w:r w:rsidR="00DF6849" w:rsidRPr="004D328A">
        <w:rPr>
          <w:rFonts w:asciiTheme="minorHAnsi" w:hAnsiTheme="minorHAnsi" w:cstheme="minorHAnsi"/>
          <w:i/>
          <w:color w:val="808080" w:themeColor="background1" w:themeShade="80"/>
          <w:sz w:val="20"/>
          <w:szCs w:val="20"/>
        </w:rPr>
        <w:t xml:space="preserve">Overall </w:t>
      </w:r>
      <w:r w:rsidR="00F7512B" w:rsidRPr="004D328A">
        <w:rPr>
          <w:rFonts w:asciiTheme="minorHAnsi" w:hAnsiTheme="minorHAnsi" w:cstheme="minorHAnsi"/>
          <w:i/>
          <w:color w:val="808080" w:themeColor="background1" w:themeShade="80"/>
          <w:sz w:val="20"/>
          <w:szCs w:val="20"/>
        </w:rPr>
        <w:t>Project Manager assesses project health</w:t>
      </w:r>
      <w:r w:rsidR="001023E8" w:rsidRPr="004D328A">
        <w:rPr>
          <w:rFonts w:asciiTheme="minorHAnsi" w:hAnsiTheme="minorHAnsi" w:cstheme="minorHAnsi"/>
          <w:i/>
          <w:color w:val="808080" w:themeColor="background1" w:themeShade="80"/>
          <w:sz w:val="20"/>
          <w:szCs w:val="20"/>
        </w:rPr>
        <w:t>,</w:t>
      </w:r>
      <w:r w:rsidR="00F7512B" w:rsidRPr="004D328A">
        <w:rPr>
          <w:rFonts w:asciiTheme="minorHAnsi" w:hAnsiTheme="minorHAnsi" w:cstheme="minorHAnsi"/>
          <w:i/>
          <w:color w:val="808080" w:themeColor="background1" w:themeShade="80"/>
          <w:sz w:val="20"/>
          <w:szCs w:val="20"/>
        </w:rPr>
        <w:t xml:space="preserve"> based on technical progress</w:t>
      </w:r>
      <w:r>
        <w:rPr>
          <w:rFonts w:asciiTheme="minorHAnsi" w:hAnsiTheme="minorHAnsi" w:cstheme="minorHAnsi"/>
          <w:i/>
          <w:color w:val="808080" w:themeColor="background1" w:themeShade="80"/>
          <w:sz w:val="20"/>
          <w:szCs w:val="20"/>
        </w:rPr>
        <w:t>, including systems engineering as discussed in Section 2.5</w:t>
      </w:r>
      <w:r w:rsidR="00F7512B" w:rsidRPr="004D328A">
        <w:rPr>
          <w:rFonts w:asciiTheme="minorHAnsi" w:hAnsiTheme="minorHAnsi" w:cstheme="minorHAnsi"/>
          <w:i/>
          <w:color w:val="808080" w:themeColor="background1" w:themeShade="80"/>
          <w:sz w:val="20"/>
          <w:szCs w:val="20"/>
        </w:rPr>
        <w:t>, budget and schedule performance</w:t>
      </w:r>
      <w:r w:rsidR="007F7772">
        <w:rPr>
          <w:rFonts w:asciiTheme="minorHAnsi" w:hAnsiTheme="minorHAnsi" w:cstheme="minorHAnsi"/>
          <w:i/>
          <w:color w:val="808080" w:themeColor="background1" w:themeShade="80"/>
          <w:sz w:val="20"/>
          <w:szCs w:val="20"/>
        </w:rPr>
        <w:t>,</w:t>
      </w:r>
      <w:r w:rsidR="00F7512B" w:rsidRPr="004D328A">
        <w:rPr>
          <w:rFonts w:asciiTheme="minorHAnsi" w:hAnsiTheme="minorHAnsi" w:cstheme="minorHAnsi"/>
          <w:i/>
          <w:color w:val="808080" w:themeColor="background1" w:themeShade="80"/>
          <w:sz w:val="20"/>
          <w:szCs w:val="20"/>
        </w:rPr>
        <w:t xml:space="preserve"> </w:t>
      </w:r>
      <w:r>
        <w:rPr>
          <w:rFonts w:asciiTheme="minorHAnsi" w:hAnsiTheme="minorHAnsi" w:cstheme="minorHAnsi"/>
          <w:i/>
          <w:color w:val="808080" w:themeColor="background1" w:themeShade="80"/>
          <w:sz w:val="20"/>
          <w:szCs w:val="20"/>
        </w:rPr>
        <w:t>and</w:t>
      </w:r>
      <w:r w:rsidR="00F7512B" w:rsidRPr="004D328A">
        <w:rPr>
          <w:rFonts w:asciiTheme="minorHAnsi" w:hAnsiTheme="minorHAnsi" w:cstheme="minorHAnsi"/>
          <w:i/>
          <w:color w:val="808080" w:themeColor="background1" w:themeShade="80"/>
          <w:sz w:val="20"/>
          <w:szCs w:val="20"/>
        </w:rPr>
        <w:t xml:space="preserve"> risk status</w:t>
      </w:r>
      <w:r>
        <w:rPr>
          <w:rFonts w:asciiTheme="minorHAnsi" w:hAnsiTheme="minorHAnsi" w:cstheme="minorHAnsi"/>
          <w:i/>
          <w:color w:val="808080" w:themeColor="background1" w:themeShade="80"/>
          <w:sz w:val="20"/>
          <w:szCs w:val="20"/>
        </w:rPr>
        <w:t>.</w:t>
      </w:r>
      <w:r w:rsidR="00F7512B" w:rsidRPr="004D328A">
        <w:rPr>
          <w:rFonts w:asciiTheme="minorHAnsi" w:hAnsiTheme="minorHAnsi" w:cstheme="minorHAnsi"/>
          <w:i/>
          <w:color w:val="808080" w:themeColor="background1" w:themeShade="80"/>
          <w:sz w:val="20"/>
          <w:szCs w:val="20"/>
        </w:rPr>
        <w:t xml:space="preserve"> Information from Systems Engineers, Systems Integrators, and/or Consultants is gathered, depending on the nature of a project. Various issues may be discussed at these meetings, but the following items must be discussed in detail:</w:t>
      </w:r>
    </w:p>
    <w:p w14:paraId="4A6F2838" w14:textId="77777777" w:rsidR="00F7512B" w:rsidRPr="004D328A" w:rsidRDefault="00F7512B" w:rsidP="004506F5">
      <w:pPr>
        <w:pStyle w:val="ListParagraph"/>
        <w:numPr>
          <w:ilvl w:val="0"/>
          <w:numId w:val="23"/>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Action item reviews and resolution</w:t>
      </w:r>
    </w:p>
    <w:p w14:paraId="2566B9F9" w14:textId="77777777" w:rsidR="00F7512B" w:rsidRPr="004D328A" w:rsidRDefault="00F7512B" w:rsidP="004506F5">
      <w:pPr>
        <w:pStyle w:val="ListParagraph"/>
        <w:numPr>
          <w:ilvl w:val="0"/>
          <w:numId w:val="23"/>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Critical path item status reviews</w:t>
      </w:r>
    </w:p>
    <w:p w14:paraId="70F93FD3" w14:textId="77777777" w:rsidR="00F7512B" w:rsidRPr="004D328A" w:rsidRDefault="00F7512B" w:rsidP="004506F5">
      <w:pPr>
        <w:pStyle w:val="ListParagraph"/>
        <w:numPr>
          <w:ilvl w:val="0"/>
          <w:numId w:val="23"/>
        </w:numPr>
        <w:spacing w:after="120"/>
        <w:ind w:left="1440" w:hanging="27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Major risk item reviews</w:t>
      </w:r>
    </w:p>
    <w:p w14:paraId="25126E9A" w14:textId="77777777" w:rsidR="00F7512B" w:rsidRPr="00DD5994" w:rsidRDefault="00F7512B" w:rsidP="00520462">
      <w:pPr>
        <w:spacing w:after="120"/>
        <w:ind w:left="720"/>
        <w:contextualSpacing/>
        <w:rPr>
          <w:rFonts w:asciiTheme="minorHAnsi" w:hAnsiTheme="minorHAnsi" w:cstheme="minorHAnsi"/>
          <w:color w:val="808080" w:themeColor="background1" w:themeShade="80"/>
          <w:sz w:val="20"/>
          <w:szCs w:val="20"/>
        </w:rPr>
      </w:pPr>
      <w:r w:rsidRPr="004D328A">
        <w:rPr>
          <w:rFonts w:asciiTheme="minorHAnsi" w:hAnsiTheme="minorHAnsi" w:cstheme="minorHAnsi"/>
          <w:i/>
          <w:color w:val="808080" w:themeColor="background1" w:themeShade="80"/>
          <w:sz w:val="20"/>
          <w:szCs w:val="20"/>
        </w:rPr>
        <w:t>After each review, the schedule should be updated to reflect the project’s latest status</w:t>
      </w:r>
      <w:r w:rsidR="00517D18" w:rsidRPr="004D328A">
        <w:rPr>
          <w:rFonts w:asciiTheme="minorHAnsi" w:hAnsiTheme="minorHAnsi" w:cstheme="minorHAnsi"/>
          <w:i/>
          <w:color w:val="808080" w:themeColor="background1" w:themeShade="80"/>
          <w:sz w:val="20"/>
          <w:szCs w:val="20"/>
        </w:rPr>
        <w:t xml:space="preserve"> and</w:t>
      </w:r>
      <w:r w:rsidRPr="004D328A">
        <w:rPr>
          <w:rFonts w:asciiTheme="minorHAnsi" w:hAnsiTheme="minorHAnsi" w:cstheme="minorHAnsi"/>
          <w:i/>
          <w:color w:val="808080" w:themeColor="background1" w:themeShade="80"/>
          <w:sz w:val="20"/>
          <w:szCs w:val="20"/>
        </w:rPr>
        <w:t xml:space="preserve"> minutes from the reviews and the PERT chart </w:t>
      </w:r>
      <w:r w:rsidR="00517D18" w:rsidRPr="004D328A">
        <w:rPr>
          <w:rFonts w:asciiTheme="minorHAnsi" w:hAnsiTheme="minorHAnsi" w:cstheme="minorHAnsi"/>
          <w:i/>
          <w:color w:val="808080" w:themeColor="background1" w:themeShade="80"/>
          <w:sz w:val="20"/>
          <w:szCs w:val="20"/>
        </w:rPr>
        <w:t>kept</w:t>
      </w:r>
      <w:r w:rsidR="004F5DE3" w:rsidRPr="004D328A">
        <w:rPr>
          <w:rFonts w:asciiTheme="minorHAnsi" w:hAnsiTheme="minorHAnsi" w:cstheme="minorHAnsi"/>
          <w:i/>
          <w:color w:val="808080" w:themeColor="background1" w:themeShade="80"/>
          <w:sz w:val="20"/>
          <w:szCs w:val="20"/>
        </w:rPr>
        <w:t xml:space="preserve"> for reference</w:t>
      </w:r>
      <w:r w:rsidRPr="004D328A">
        <w:rPr>
          <w:rFonts w:asciiTheme="minorHAnsi" w:hAnsiTheme="minorHAnsi" w:cstheme="minorHAnsi"/>
          <w:i/>
          <w:color w:val="808080" w:themeColor="background1" w:themeShade="80"/>
          <w:sz w:val="20"/>
          <w:szCs w:val="20"/>
        </w:rPr>
        <w:t xml:space="preserve">. </w:t>
      </w:r>
    </w:p>
    <w:p w14:paraId="4F29C19E" w14:textId="77777777" w:rsidR="00F7512B" w:rsidRPr="002C37B6" w:rsidRDefault="00F7512B" w:rsidP="00673FD8">
      <w:pPr>
        <w:pStyle w:val="Heading2"/>
      </w:pPr>
      <w:bookmarkStart w:id="319" w:name="_Toc515428293"/>
      <w:bookmarkStart w:id="320" w:name="_Toc515455801"/>
      <w:bookmarkStart w:id="321" w:name="_Toc18564273"/>
      <w:r w:rsidRPr="002C37B6">
        <w:t>Change Management</w:t>
      </w:r>
      <w:bookmarkEnd w:id="319"/>
      <w:bookmarkEnd w:id="320"/>
      <w:bookmarkEnd w:id="321"/>
    </w:p>
    <w:p w14:paraId="0FF5A2AB" w14:textId="24D0C9FA" w:rsidR="00C01E69" w:rsidRPr="00451343" w:rsidRDefault="00C01E69" w:rsidP="00C01E69">
      <w:pPr>
        <w:pStyle w:val="Instruction"/>
        <w:rPr>
          <w:i w:val="0"/>
        </w:rPr>
      </w:pPr>
      <w:r w:rsidRPr="006E4812">
        <w:t xml:space="preserve">Describe how </w:t>
      </w:r>
      <w:r>
        <w:t>change management is conducted</w:t>
      </w:r>
      <w:r w:rsidRPr="006E4812">
        <w:t xml:space="preserve"> in this </w:t>
      </w:r>
      <w:r w:rsidRPr="00451343">
        <w:rPr>
          <w:i w:val="0"/>
        </w:rPr>
        <w:t xml:space="preserve">section. </w:t>
      </w:r>
      <w:r w:rsidR="004C1FFF" w:rsidRPr="00451343">
        <w:rPr>
          <w:rStyle w:val="IntenseEmphasis"/>
          <w:rFonts w:ascii="Times New Roman" w:hAnsi="Times New Roman"/>
          <w:i/>
          <w:color w:val="0070C0"/>
          <w:sz w:val="24"/>
        </w:rPr>
        <w:t>Define the various change management roles and responsibilities. Include specific levels of authority for approval of change at each escalation level.</w:t>
      </w:r>
    </w:p>
    <w:p w14:paraId="5D6E2C8C" w14:textId="77777777" w:rsidR="00F7512B" w:rsidRPr="004D328A" w:rsidRDefault="00F7512B" w:rsidP="00E91AA2">
      <w:pPr>
        <w:pStyle w:val="ListParagraph"/>
        <w:numPr>
          <w:ilvl w:val="0"/>
          <w:numId w:val="73"/>
        </w:numPr>
        <w:spacing w:after="0"/>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The </w:t>
      </w:r>
      <w:r w:rsidR="00DF6849"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 xml:space="preserve">Project Manager addresses changes in schedule and the subsequent impacts by adjusting the PERT chart and cost metrics. Sometimes changes in task durations give rise to a new critical path for the project, which must be monitored as the project proceeds. </w:t>
      </w:r>
    </w:p>
    <w:p w14:paraId="66AFDA10" w14:textId="77777777" w:rsidR="00051847" w:rsidRPr="004D328A" w:rsidRDefault="00051847" w:rsidP="00ED02D5">
      <w:pPr>
        <w:spacing w:after="120"/>
        <w:ind w:left="720"/>
        <w:contextualSpacing/>
        <w:rPr>
          <w:rFonts w:asciiTheme="minorHAnsi" w:hAnsiTheme="minorHAnsi" w:cstheme="minorHAnsi"/>
          <w:i/>
          <w:color w:val="808080" w:themeColor="background1" w:themeShade="80"/>
          <w:sz w:val="20"/>
          <w:szCs w:val="20"/>
        </w:rPr>
      </w:pPr>
    </w:p>
    <w:p w14:paraId="034D848A" w14:textId="051756B8" w:rsidR="00F7512B" w:rsidRPr="004D328A" w:rsidRDefault="00F7512B" w:rsidP="00ED02D5">
      <w:pPr>
        <w:spacing w:after="120"/>
        <w:ind w:left="720"/>
        <w:contextualSpacing/>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 xml:space="preserve">Changes in basic requirements </w:t>
      </w:r>
      <w:r w:rsidR="008F3B4A">
        <w:rPr>
          <w:rFonts w:asciiTheme="minorHAnsi" w:hAnsiTheme="minorHAnsi" w:cstheme="minorHAnsi"/>
          <w:i/>
          <w:color w:val="808080" w:themeColor="background1" w:themeShade="80"/>
          <w:sz w:val="20"/>
          <w:szCs w:val="20"/>
        </w:rPr>
        <w:t>require a formal review process that is documented.</w:t>
      </w:r>
      <w:r w:rsidRPr="004D328A">
        <w:rPr>
          <w:rFonts w:asciiTheme="minorHAnsi" w:hAnsiTheme="minorHAnsi" w:cstheme="minorHAnsi"/>
          <w:i/>
          <w:color w:val="808080" w:themeColor="background1" w:themeShade="80"/>
          <w:sz w:val="20"/>
          <w:szCs w:val="20"/>
        </w:rPr>
        <w:t xml:space="preserve"> The </w:t>
      </w:r>
      <w:r w:rsidR="00DF6849"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 xml:space="preserve">Project Manager informs stakeholders </w:t>
      </w:r>
      <w:r w:rsidR="00484004">
        <w:rPr>
          <w:rFonts w:asciiTheme="minorHAnsi" w:hAnsiTheme="minorHAnsi" w:cstheme="minorHAnsi"/>
          <w:i/>
          <w:color w:val="808080" w:themeColor="background1" w:themeShade="80"/>
          <w:sz w:val="20"/>
          <w:szCs w:val="20"/>
        </w:rPr>
        <w:t xml:space="preserve">and contractors </w:t>
      </w:r>
      <w:r w:rsidRPr="004D328A">
        <w:rPr>
          <w:rFonts w:asciiTheme="minorHAnsi" w:hAnsiTheme="minorHAnsi" w:cstheme="minorHAnsi"/>
          <w:i/>
          <w:color w:val="808080" w:themeColor="background1" w:themeShade="80"/>
          <w:sz w:val="20"/>
          <w:szCs w:val="20"/>
        </w:rPr>
        <w:t xml:space="preserve">of changes to basic requirements and the subsequent outcomes. The </w:t>
      </w:r>
      <w:r w:rsidR="00DF6849"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 xml:space="preserve">Project Manager decides if design changes will be accepted and the Construction Project Manager generally </w:t>
      </w:r>
      <w:r w:rsidR="005B61C6" w:rsidRPr="004D328A">
        <w:rPr>
          <w:rFonts w:asciiTheme="minorHAnsi" w:hAnsiTheme="minorHAnsi" w:cstheme="minorHAnsi"/>
          <w:i/>
          <w:color w:val="808080" w:themeColor="background1" w:themeShade="80"/>
          <w:sz w:val="20"/>
          <w:szCs w:val="20"/>
        </w:rPr>
        <w:t>decides</w:t>
      </w:r>
      <w:r w:rsidRPr="004D328A">
        <w:rPr>
          <w:rFonts w:asciiTheme="minorHAnsi" w:hAnsiTheme="minorHAnsi" w:cstheme="minorHAnsi"/>
          <w:i/>
          <w:color w:val="808080" w:themeColor="background1" w:themeShade="80"/>
          <w:sz w:val="20"/>
          <w:szCs w:val="20"/>
        </w:rPr>
        <w:t xml:space="preserve"> regarding construction changes. </w:t>
      </w:r>
      <w:r w:rsidR="008F3B4A">
        <w:rPr>
          <w:rFonts w:asciiTheme="minorHAnsi" w:hAnsiTheme="minorHAnsi" w:cstheme="minorHAnsi"/>
          <w:i/>
          <w:color w:val="808080" w:themeColor="background1" w:themeShade="80"/>
          <w:sz w:val="20"/>
          <w:szCs w:val="20"/>
        </w:rPr>
        <w:t xml:space="preserve">Changes that are </w:t>
      </w:r>
      <w:r w:rsidRPr="004D328A">
        <w:rPr>
          <w:rFonts w:asciiTheme="minorHAnsi" w:hAnsiTheme="minorHAnsi" w:cstheme="minorHAnsi"/>
          <w:i/>
          <w:color w:val="808080" w:themeColor="background1" w:themeShade="80"/>
          <w:sz w:val="20"/>
          <w:szCs w:val="20"/>
        </w:rPr>
        <w:t xml:space="preserve">substantial </w:t>
      </w:r>
      <w:r w:rsidR="008F3B4A">
        <w:rPr>
          <w:rFonts w:asciiTheme="minorHAnsi" w:hAnsiTheme="minorHAnsi" w:cstheme="minorHAnsi"/>
          <w:i/>
          <w:color w:val="808080" w:themeColor="background1" w:themeShade="80"/>
          <w:sz w:val="20"/>
          <w:szCs w:val="20"/>
        </w:rPr>
        <w:t xml:space="preserve">will require a review process to include </w:t>
      </w:r>
      <w:r w:rsidRPr="004D328A">
        <w:rPr>
          <w:rFonts w:asciiTheme="minorHAnsi" w:hAnsiTheme="minorHAnsi" w:cstheme="minorHAnsi"/>
          <w:i/>
          <w:color w:val="808080" w:themeColor="background1" w:themeShade="80"/>
          <w:sz w:val="20"/>
          <w:szCs w:val="20"/>
        </w:rPr>
        <w:t xml:space="preserve">the </w:t>
      </w:r>
      <w:r w:rsidR="00E8266D" w:rsidRPr="004D328A">
        <w:rPr>
          <w:rFonts w:asciiTheme="minorHAnsi" w:hAnsiTheme="minorHAnsi" w:cstheme="minorHAnsi"/>
          <w:i/>
          <w:color w:val="808080" w:themeColor="background1" w:themeShade="80"/>
          <w:sz w:val="20"/>
          <w:szCs w:val="20"/>
        </w:rPr>
        <w:t>O</w:t>
      </w:r>
      <w:r w:rsidR="00242C46" w:rsidRPr="004D328A">
        <w:rPr>
          <w:rFonts w:asciiTheme="minorHAnsi" w:hAnsiTheme="minorHAnsi" w:cstheme="minorHAnsi"/>
          <w:i/>
          <w:color w:val="808080" w:themeColor="background1" w:themeShade="80"/>
          <w:sz w:val="20"/>
          <w:szCs w:val="20"/>
        </w:rPr>
        <w:t xml:space="preserve">verall </w:t>
      </w:r>
      <w:r w:rsidRPr="004D328A">
        <w:rPr>
          <w:rFonts w:asciiTheme="minorHAnsi" w:hAnsiTheme="minorHAnsi" w:cstheme="minorHAnsi"/>
          <w:i/>
          <w:color w:val="808080" w:themeColor="background1" w:themeShade="80"/>
          <w:sz w:val="20"/>
          <w:szCs w:val="20"/>
        </w:rPr>
        <w:t xml:space="preserve">Project Manager, the CEI Consultant, and the Construction </w:t>
      </w:r>
      <w:r w:rsidRPr="004D328A">
        <w:rPr>
          <w:rFonts w:asciiTheme="minorHAnsi" w:hAnsiTheme="minorHAnsi" w:cstheme="minorHAnsi"/>
          <w:i/>
          <w:color w:val="808080" w:themeColor="background1" w:themeShade="80"/>
          <w:sz w:val="20"/>
          <w:szCs w:val="20"/>
        </w:rPr>
        <w:lastRenderedPageBreak/>
        <w:t xml:space="preserve">Project Manager. </w:t>
      </w:r>
      <w:r w:rsidR="008F3B4A">
        <w:rPr>
          <w:rFonts w:asciiTheme="minorHAnsi" w:hAnsiTheme="minorHAnsi" w:cstheme="minorHAnsi"/>
          <w:i/>
          <w:color w:val="808080" w:themeColor="background1" w:themeShade="80"/>
          <w:sz w:val="20"/>
          <w:szCs w:val="20"/>
        </w:rPr>
        <w:t>The process for determining what is a basic change and a substantial change should also be documented.</w:t>
      </w:r>
    </w:p>
    <w:p w14:paraId="4FE244C0" w14:textId="77777777" w:rsidR="00520462" w:rsidRPr="004D328A" w:rsidRDefault="00520462" w:rsidP="00ED02D5">
      <w:pPr>
        <w:spacing w:after="120"/>
        <w:ind w:left="720"/>
        <w:contextualSpacing/>
        <w:rPr>
          <w:rFonts w:asciiTheme="minorHAnsi" w:hAnsiTheme="minorHAnsi" w:cstheme="minorHAnsi"/>
          <w:i/>
          <w:color w:val="808080" w:themeColor="background1" w:themeShade="80"/>
          <w:sz w:val="20"/>
          <w:szCs w:val="20"/>
        </w:rPr>
      </w:pPr>
    </w:p>
    <w:p w14:paraId="36745072" w14:textId="77777777" w:rsidR="00F7512B" w:rsidRPr="004D328A" w:rsidRDefault="00F7512B" w:rsidP="00A36EA3">
      <w:pPr>
        <w:spacing w:after="120"/>
        <w:ind w:left="720"/>
        <w:contextualSpacing/>
        <w:rPr>
          <w:rFonts w:asciiTheme="minorHAnsi" w:hAnsiTheme="minorHAnsi" w:cstheme="minorHAnsi"/>
          <w:i/>
          <w:color w:val="808080" w:themeColor="background1" w:themeShade="80"/>
          <w:sz w:val="20"/>
          <w:szCs w:val="20"/>
        </w:rPr>
      </w:pPr>
      <w:r w:rsidRPr="004D328A">
        <w:rPr>
          <w:rFonts w:asciiTheme="minorHAnsi" w:hAnsiTheme="minorHAnsi" w:cstheme="minorHAnsi"/>
          <w:i/>
          <w:color w:val="808080" w:themeColor="background1" w:themeShade="80"/>
          <w:sz w:val="20"/>
          <w:szCs w:val="20"/>
        </w:rPr>
        <w:t>When dealing with a software project or other standard</w:t>
      </w:r>
      <w:r w:rsidR="00613731">
        <w:rPr>
          <w:rFonts w:asciiTheme="minorHAnsi" w:hAnsiTheme="minorHAnsi" w:cstheme="minorHAnsi"/>
          <w:i/>
          <w:color w:val="808080" w:themeColor="background1" w:themeShade="80"/>
          <w:sz w:val="20"/>
          <w:szCs w:val="20"/>
        </w:rPr>
        <w:t>s</w:t>
      </w:r>
      <w:r w:rsidRPr="004D328A">
        <w:rPr>
          <w:rFonts w:asciiTheme="minorHAnsi" w:hAnsiTheme="minorHAnsi" w:cstheme="minorHAnsi"/>
          <w:i/>
          <w:color w:val="808080" w:themeColor="background1" w:themeShade="80"/>
          <w:sz w:val="20"/>
          <w:szCs w:val="20"/>
        </w:rPr>
        <w:t xml:space="preserve">-related issues that will have statewide impact, the </w:t>
      </w:r>
      <w:r w:rsidR="00E8266D" w:rsidRPr="004D328A">
        <w:rPr>
          <w:rFonts w:asciiTheme="minorHAnsi" w:hAnsiTheme="minorHAnsi" w:cstheme="minorHAnsi"/>
          <w:i/>
          <w:color w:val="808080" w:themeColor="background1" w:themeShade="80"/>
          <w:sz w:val="20"/>
          <w:szCs w:val="20"/>
        </w:rPr>
        <w:t xml:space="preserve">Overall </w:t>
      </w:r>
      <w:r w:rsidRPr="004D328A">
        <w:rPr>
          <w:rFonts w:asciiTheme="minorHAnsi" w:hAnsiTheme="minorHAnsi" w:cstheme="minorHAnsi"/>
          <w:i/>
          <w:color w:val="808080" w:themeColor="background1" w:themeShade="80"/>
          <w:sz w:val="20"/>
          <w:szCs w:val="20"/>
        </w:rPr>
        <w:t>Project Manager presents the issue to the Change Management Board for resolution.</w:t>
      </w:r>
      <w:r w:rsidR="003B5898" w:rsidRPr="004D328A">
        <w:rPr>
          <w:rFonts w:asciiTheme="minorHAnsi" w:hAnsiTheme="minorHAnsi" w:cstheme="minorHAnsi"/>
          <w:i/>
          <w:color w:val="808080" w:themeColor="background1" w:themeShade="80"/>
          <w:sz w:val="20"/>
          <w:szCs w:val="20"/>
        </w:rPr>
        <w:t xml:space="preserve"> </w:t>
      </w:r>
      <w:r w:rsidRPr="004D328A">
        <w:rPr>
          <w:rFonts w:asciiTheme="minorHAnsi" w:hAnsiTheme="minorHAnsi" w:cstheme="minorHAnsi"/>
          <w:i/>
          <w:color w:val="808080" w:themeColor="background1" w:themeShade="80"/>
          <w:sz w:val="20"/>
          <w:szCs w:val="20"/>
        </w:rPr>
        <w:t xml:space="preserve">Follow the normal change order process for all changes </w:t>
      </w:r>
      <w:r w:rsidR="00613731">
        <w:rPr>
          <w:rFonts w:asciiTheme="minorHAnsi" w:hAnsiTheme="minorHAnsi" w:cstheme="minorHAnsi"/>
          <w:i/>
          <w:color w:val="808080" w:themeColor="background1" w:themeShade="80"/>
          <w:sz w:val="20"/>
          <w:szCs w:val="20"/>
        </w:rPr>
        <w:t xml:space="preserve">as used </w:t>
      </w:r>
      <w:r w:rsidRPr="004D328A">
        <w:rPr>
          <w:rFonts w:asciiTheme="minorHAnsi" w:hAnsiTheme="minorHAnsi" w:cstheme="minorHAnsi"/>
          <w:i/>
          <w:color w:val="808080" w:themeColor="background1" w:themeShade="80"/>
          <w:sz w:val="20"/>
          <w:szCs w:val="20"/>
        </w:rPr>
        <w:t xml:space="preserve">on construction projects. </w:t>
      </w:r>
    </w:p>
    <w:p w14:paraId="273EF5F7" w14:textId="2DE0A1B6" w:rsidR="00E305B9" w:rsidRPr="004D328A" w:rsidRDefault="00E305B9" w:rsidP="00A36EA3">
      <w:pPr>
        <w:pStyle w:val="Subtitle"/>
        <w:rPr>
          <w:rStyle w:val="IntenseEmphasis"/>
          <w:i/>
          <w:color w:val="808080" w:themeColor="background1" w:themeShade="80"/>
        </w:rPr>
      </w:pPr>
      <w:bookmarkStart w:id="322" w:name="_Toc418511717"/>
      <w:bookmarkStart w:id="323" w:name="_Toc417486234"/>
      <w:r w:rsidRPr="004D328A">
        <w:rPr>
          <w:rStyle w:val="IntenseEmphasis"/>
          <w:i/>
          <w:color w:val="808080" w:themeColor="background1" w:themeShade="80"/>
        </w:rPr>
        <w:t>Changes should be expected during a complex</w:t>
      </w:r>
      <w:r w:rsidR="004C2070" w:rsidRPr="004D328A">
        <w:rPr>
          <w:rStyle w:val="IntenseEmphasis"/>
          <w:i/>
          <w:color w:val="808080" w:themeColor="background1" w:themeShade="80"/>
        </w:rPr>
        <w:t>, high-risk</w:t>
      </w:r>
      <w:r w:rsidRPr="004D328A">
        <w:rPr>
          <w:rStyle w:val="IntenseEmphasis"/>
          <w:i/>
          <w:color w:val="808080" w:themeColor="background1" w:themeShade="80"/>
        </w:rPr>
        <w:t xml:space="preserve"> project. These changes can result from a </w:t>
      </w:r>
      <w:r w:rsidR="00613731">
        <w:rPr>
          <w:rStyle w:val="IntenseEmphasis"/>
          <w:i/>
          <w:color w:val="808080" w:themeColor="background1" w:themeShade="80"/>
        </w:rPr>
        <w:t>variety</w:t>
      </w:r>
      <w:r w:rsidR="00613731" w:rsidRPr="004D328A">
        <w:rPr>
          <w:rStyle w:val="IntenseEmphasis"/>
          <w:i/>
          <w:color w:val="808080" w:themeColor="background1" w:themeShade="80"/>
        </w:rPr>
        <w:t xml:space="preserve"> </w:t>
      </w:r>
      <w:r w:rsidRPr="004D328A">
        <w:rPr>
          <w:rStyle w:val="IntenseEmphasis"/>
          <w:i/>
          <w:color w:val="808080" w:themeColor="background1" w:themeShade="80"/>
        </w:rPr>
        <w:t xml:space="preserve">of sources, such as the realization of risks, externally imposed requirements, estimation errors, </w:t>
      </w:r>
      <w:r w:rsidR="004C2070" w:rsidRPr="004D328A">
        <w:rPr>
          <w:rStyle w:val="IntenseEmphasis"/>
          <w:i/>
          <w:color w:val="808080" w:themeColor="background1" w:themeShade="80"/>
        </w:rPr>
        <w:t xml:space="preserve">and </w:t>
      </w:r>
      <w:r w:rsidRPr="004D328A">
        <w:rPr>
          <w:rStyle w:val="IntenseEmphasis"/>
          <w:i/>
          <w:color w:val="808080" w:themeColor="background1" w:themeShade="80"/>
        </w:rPr>
        <w:t xml:space="preserve">leadership decisions. Regardless the source, it is important that changes be managed to minimize adverse impacts to the project. Any change affecting scope, schedule, or cost initiates the change management process. </w:t>
      </w:r>
      <w:r w:rsidR="004922C3">
        <w:rPr>
          <w:rStyle w:val="IntenseEmphasis"/>
          <w:i/>
          <w:color w:val="808080" w:themeColor="background1" w:themeShade="80"/>
        </w:rPr>
        <w:t>A</w:t>
      </w:r>
      <w:r w:rsidR="00387FA7">
        <w:rPr>
          <w:rStyle w:val="IntenseEmphasis"/>
          <w:i/>
          <w:color w:val="808080" w:themeColor="background1" w:themeShade="80"/>
        </w:rPr>
        <w:t xml:space="preserve"> Change Control </w:t>
      </w:r>
      <w:r w:rsidR="00E310D2">
        <w:rPr>
          <w:rStyle w:val="IntenseEmphasis"/>
          <w:i/>
          <w:color w:val="808080" w:themeColor="background1" w:themeShade="80"/>
        </w:rPr>
        <w:t xml:space="preserve">Log </w:t>
      </w:r>
      <w:r w:rsidR="004922C3">
        <w:rPr>
          <w:rStyle w:val="IntenseEmphasis"/>
          <w:i/>
          <w:color w:val="808080" w:themeColor="background1" w:themeShade="80"/>
        </w:rPr>
        <w:t>can be built into the</w:t>
      </w:r>
      <w:r w:rsidR="00721410">
        <w:rPr>
          <w:rStyle w:val="IntenseEmphasis"/>
          <w:i/>
          <w:color w:val="808080" w:themeColor="background1" w:themeShade="80"/>
        </w:rPr>
        <w:t xml:space="preserve"> Project Log</w:t>
      </w:r>
      <w:r w:rsidR="004922C3">
        <w:rPr>
          <w:rStyle w:val="IntenseEmphasis"/>
          <w:i/>
          <w:color w:val="808080" w:themeColor="background1" w:themeShade="80"/>
        </w:rPr>
        <w:t xml:space="preserve"> (Section 3.5.4)</w:t>
      </w:r>
      <w:r w:rsidR="00875B1B">
        <w:rPr>
          <w:rStyle w:val="IntenseEmphasis"/>
          <w:i/>
          <w:color w:val="808080" w:themeColor="background1" w:themeShade="80"/>
        </w:rPr>
        <w:t>.</w:t>
      </w:r>
    </w:p>
    <w:p w14:paraId="356EC253" w14:textId="77777777" w:rsidR="00F7512B" w:rsidRPr="002C37B6" w:rsidRDefault="00F7512B" w:rsidP="00673FD8">
      <w:pPr>
        <w:pStyle w:val="Heading2"/>
      </w:pPr>
      <w:bookmarkStart w:id="324" w:name="_Toc1029664"/>
      <w:bookmarkStart w:id="325" w:name="_Toc515428294"/>
      <w:bookmarkStart w:id="326" w:name="_Toc515455802"/>
      <w:bookmarkStart w:id="327" w:name="_Toc18564274"/>
      <w:bookmarkEnd w:id="322"/>
      <w:bookmarkEnd w:id="323"/>
      <w:bookmarkEnd w:id="324"/>
      <w:r w:rsidRPr="002C37B6">
        <w:t>Quality Management</w:t>
      </w:r>
      <w:bookmarkEnd w:id="325"/>
      <w:bookmarkEnd w:id="326"/>
      <w:bookmarkEnd w:id="327"/>
    </w:p>
    <w:p w14:paraId="7521A977" w14:textId="77777777" w:rsidR="006E4812" w:rsidRPr="006E4812" w:rsidRDefault="006E4812" w:rsidP="00B34542">
      <w:pPr>
        <w:pStyle w:val="Instruction"/>
      </w:pPr>
      <w:r w:rsidRPr="006E4812">
        <w:t>Describe the project’s Q</w:t>
      </w:r>
      <w:r w:rsidR="00C01E69">
        <w:t>uality Management</w:t>
      </w:r>
      <w:r w:rsidRPr="006E4812">
        <w:t xml:space="preserve"> plan in this section. </w:t>
      </w:r>
    </w:p>
    <w:p w14:paraId="276F26BA" w14:textId="77777777" w:rsidR="00F7512B" w:rsidRDefault="00F7512B" w:rsidP="004D328A">
      <w:pPr>
        <w:pStyle w:val="ListParagraph"/>
        <w:numPr>
          <w:ilvl w:val="0"/>
          <w:numId w:val="73"/>
        </w:numPr>
        <w:spacing w:after="120"/>
        <w:rPr>
          <w:rFonts w:asciiTheme="minorHAnsi" w:hAnsiTheme="minorHAnsi" w:cstheme="minorHAnsi"/>
          <w:color w:val="808080" w:themeColor="background1" w:themeShade="80"/>
          <w:sz w:val="20"/>
          <w:szCs w:val="20"/>
        </w:rPr>
      </w:pPr>
      <w:r w:rsidRPr="004D328A">
        <w:rPr>
          <w:rFonts w:asciiTheme="minorHAnsi" w:hAnsiTheme="minorHAnsi" w:cstheme="minorHAnsi"/>
          <w:color w:val="808080" w:themeColor="background1" w:themeShade="80"/>
          <w:sz w:val="20"/>
          <w:szCs w:val="20"/>
        </w:rPr>
        <w:t xml:space="preserve">The </w:t>
      </w:r>
      <w:r w:rsidR="00E8266D" w:rsidRPr="004D328A">
        <w:rPr>
          <w:rFonts w:asciiTheme="minorHAnsi" w:hAnsiTheme="minorHAnsi" w:cstheme="minorHAnsi"/>
          <w:color w:val="808080" w:themeColor="background1" w:themeShade="80"/>
          <w:sz w:val="20"/>
          <w:szCs w:val="20"/>
        </w:rPr>
        <w:t xml:space="preserve">Overall </w:t>
      </w:r>
      <w:r w:rsidRPr="004D328A">
        <w:rPr>
          <w:rFonts w:asciiTheme="minorHAnsi" w:hAnsiTheme="minorHAnsi" w:cstheme="minorHAnsi"/>
          <w:color w:val="808080" w:themeColor="background1" w:themeShade="80"/>
          <w:sz w:val="20"/>
          <w:szCs w:val="20"/>
        </w:rPr>
        <w:t xml:space="preserve">Project Manager must establish a quality management (QM) plan not only for internal project processes, but also for quality systems from vendors and consultants. A QM plan should contain both a plan to implement quality control (QC), and a plan to monitor and verify that quality standards are being achieved. </w:t>
      </w:r>
      <w:r w:rsidR="00475E92" w:rsidRPr="004D328A">
        <w:rPr>
          <w:rFonts w:asciiTheme="minorHAnsi" w:hAnsiTheme="minorHAnsi" w:cstheme="minorHAnsi"/>
          <w:color w:val="808080" w:themeColor="background1" w:themeShade="80"/>
          <w:sz w:val="20"/>
          <w:szCs w:val="20"/>
        </w:rPr>
        <w:t>QC</w:t>
      </w:r>
      <w:r w:rsidRPr="004D328A">
        <w:rPr>
          <w:rFonts w:asciiTheme="minorHAnsi" w:hAnsiTheme="minorHAnsi" w:cstheme="minorHAnsi"/>
          <w:color w:val="808080" w:themeColor="background1" w:themeShade="80"/>
          <w:sz w:val="20"/>
          <w:szCs w:val="20"/>
        </w:rPr>
        <w:t xml:space="preserve"> is the process whereby quality is engineered into the products being deployed using inspection, testing, and audits of documentation. </w:t>
      </w:r>
      <w:r w:rsidR="00475E92" w:rsidRPr="004D328A">
        <w:rPr>
          <w:rFonts w:asciiTheme="minorHAnsi" w:hAnsiTheme="minorHAnsi" w:cstheme="minorHAnsi"/>
          <w:color w:val="808080" w:themeColor="background1" w:themeShade="80"/>
          <w:sz w:val="20"/>
          <w:szCs w:val="20"/>
        </w:rPr>
        <w:t xml:space="preserve">QA </w:t>
      </w:r>
      <w:r w:rsidRPr="004D328A">
        <w:rPr>
          <w:rFonts w:asciiTheme="minorHAnsi" w:hAnsiTheme="minorHAnsi" w:cstheme="minorHAnsi"/>
          <w:color w:val="808080" w:themeColor="background1" w:themeShade="80"/>
          <w:sz w:val="20"/>
          <w:szCs w:val="20"/>
        </w:rPr>
        <w:t xml:space="preserve">is the process of verifying that the product meets the quality standards established by the QM plan. </w:t>
      </w:r>
    </w:p>
    <w:p w14:paraId="6E2D8802" w14:textId="77777777" w:rsidR="004D328A" w:rsidRPr="004D328A" w:rsidRDefault="004D328A" w:rsidP="004D328A">
      <w:pPr>
        <w:pStyle w:val="ListParagraph"/>
        <w:spacing w:after="120"/>
        <w:rPr>
          <w:rFonts w:asciiTheme="minorHAnsi" w:hAnsiTheme="minorHAnsi" w:cstheme="minorHAnsi"/>
          <w:color w:val="808080" w:themeColor="background1" w:themeShade="80"/>
          <w:sz w:val="20"/>
          <w:szCs w:val="20"/>
        </w:rPr>
      </w:pPr>
    </w:p>
    <w:p w14:paraId="63C797C8" w14:textId="20EEF689" w:rsidR="00C01E69" w:rsidRPr="004D328A" w:rsidRDefault="00C01E69" w:rsidP="004D328A">
      <w:pPr>
        <w:pStyle w:val="ListParagraph"/>
        <w:numPr>
          <w:ilvl w:val="0"/>
          <w:numId w:val="73"/>
        </w:numPr>
        <w:spacing w:after="120"/>
        <w:rPr>
          <w:rFonts w:asciiTheme="minorHAnsi" w:hAnsiTheme="minorHAnsi" w:cstheme="minorHAnsi"/>
          <w:color w:val="7F7F7F" w:themeColor="text1" w:themeTint="80"/>
          <w:sz w:val="20"/>
          <w:szCs w:val="20"/>
        </w:rPr>
      </w:pPr>
      <w:r w:rsidRPr="004D328A">
        <w:rPr>
          <w:rFonts w:asciiTheme="minorHAnsi" w:hAnsiTheme="minorHAnsi" w:cstheme="minorHAnsi"/>
          <w:color w:val="7F7F7F" w:themeColor="text1" w:themeTint="80"/>
          <w:sz w:val="20"/>
          <w:szCs w:val="20"/>
        </w:rPr>
        <w:t xml:space="preserve">For construction projects, follow the statewide and </w:t>
      </w:r>
      <w:r w:rsidR="0069211F">
        <w:rPr>
          <w:rFonts w:asciiTheme="minorHAnsi" w:hAnsiTheme="minorHAnsi" w:cstheme="minorHAnsi"/>
          <w:color w:val="7F7F7F" w:themeColor="text1" w:themeTint="80"/>
          <w:sz w:val="20"/>
          <w:szCs w:val="20"/>
        </w:rPr>
        <w:t>d</w:t>
      </w:r>
      <w:r w:rsidRPr="004D328A">
        <w:rPr>
          <w:rFonts w:asciiTheme="minorHAnsi" w:hAnsiTheme="minorHAnsi" w:cstheme="minorHAnsi"/>
          <w:color w:val="7F7F7F" w:themeColor="text1" w:themeTint="80"/>
          <w:sz w:val="20"/>
          <w:szCs w:val="20"/>
        </w:rPr>
        <w:t>istrict-specific QC/QA process that has already been established.</w:t>
      </w:r>
    </w:p>
    <w:p w14:paraId="30CE2A04" w14:textId="77777777" w:rsidR="00F7512B" w:rsidRPr="002C37B6" w:rsidRDefault="00F7512B" w:rsidP="00673FD8">
      <w:pPr>
        <w:pStyle w:val="Heading2"/>
      </w:pPr>
      <w:bookmarkStart w:id="328" w:name="_Toc515428295"/>
      <w:bookmarkStart w:id="329" w:name="_Toc515455803"/>
      <w:bookmarkStart w:id="330" w:name="_Toc18564275"/>
      <w:r w:rsidRPr="002C37B6">
        <w:t>Systems Acceptance</w:t>
      </w:r>
      <w:bookmarkEnd w:id="328"/>
      <w:bookmarkEnd w:id="329"/>
      <w:bookmarkEnd w:id="330"/>
      <w:r w:rsidRPr="002C37B6">
        <w:t xml:space="preserve"> </w:t>
      </w:r>
    </w:p>
    <w:p w14:paraId="702EA94D" w14:textId="77777777" w:rsidR="00151DBF" w:rsidRPr="006E4812" w:rsidRDefault="006E4812" w:rsidP="00151DBF">
      <w:pPr>
        <w:pStyle w:val="Instruction"/>
      </w:pPr>
      <w:r w:rsidRPr="006E4812">
        <w:t>Document the process for FDOT to accept the system.</w:t>
      </w:r>
      <w:r w:rsidR="00151DBF">
        <w:t xml:space="preserve"> </w:t>
      </w:r>
    </w:p>
    <w:p w14:paraId="4921E49C" w14:textId="0FD782E1" w:rsidR="006E4812" w:rsidRPr="006E4812" w:rsidRDefault="006E4812" w:rsidP="00B34542">
      <w:pPr>
        <w:pStyle w:val="Instruction"/>
      </w:pPr>
      <w:r w:rsidRPr="006E4812">
        <w:t xml:space="preserve">Describe in detail where the system developer or supplier obligation ends, and the system transitions to </w:t>
      </w:r>
      <w:r w:rsidR="00C35BEE">
        <w:t xml:space="preserve">operations and </w:t>
      </w:r>
      <w:r w:rsidRPr="006E4812">
        <w:t xml:space="preserve">maintenance mode by </w:t>
      </w:r>
      <w:r w:rsidR="0069211F">
        <w:t xml:space="preserve">the </w:t>
      </w:r>
      <w:r w:rsidRPr="006E4812">
        <w:t>FDOT.</w:t>
      </w:r>
    </w:p>
    <w:p w14:paraId="344C1568" w14:textId="21E0D7D5" w:rsidR="00ED02D5" w:rsidRPr="0051606A" w:rsidRDefault="00F7512B" w:rsidP="0051606A">
      <w:pPr>
        <w:pStyle w:val="ListParagraph"/>
        <w:numPr>
          <w:ilvl w:val="0"/>
          <w:numId w:val="74"/>
        </w:numPr>
        <w:spacing w:after="120"/>
        <w:rPr>
          <w:rFonts w:asciiTheme="minorHAnsi" w:hAnsiTheme="minorHAnsi" w:cstheme="minorHAnsi"/>
          <w:i/>
          <w:color w:val="767171" w:themeColor="background2" w:themeShade="80"/>
          <w:sz w:val="20"/>
          <w:szCs w:val="20"/>
        </w:rPr>
      </w:pPr>
      <w:r w:rsidRPr="0051606A">
        <w:rPr>
          <w:rFonts w:asciiTheme="minorHAnsi" w:hAnsiTheme="minorHAnsi" w:cstheme="minorHAnsi"/>
          <w:i/>
          <w:color w:val="767171" w:themeColor="background2" w:themeShade="80"/>
          <w:sz w:val="20"/>
          <w:szCs w:val="20"/>
        </w:rPr>
        <w:t xml:space="preserve">The systems acceptance process is critical because this is where </w:t>
      </w:r>
      <w:r w:rsidR="0069211F">
        <w:rPr>
          <w:rFonts w:asciiTheme="minorHAnsi" w:hAnsiTheme="minorHAnsi" w:cstheme="minorHAnsi"/>
          <w:i/>
          <w:color w:val="767171" w:themeColor="background2" w:themeShade="80"/>
          <w:sz w:val="20"/>
          <w:szCs w:val="20"/>
        </w:rPr>
        <w:t xml:space="preserve">the </w:t>
      </w:r>
      <w:r w:rsidRPr="0051606A">
        <w:rPr>
          <w:rFonts w:asciiTheme="minorHAnsi" w:hAnsiTheme="minorHAnsi" w:cstheme="minorHAnsi"/>
          <w:i/>
          <w:color w:val="767171" w:themeColor="background2" w:themeShade="80"/>
          <w:sz w:val="20"/>
          <w:szCs w:val="20"/>
        </w:rPr>
        <w:t xml:space="preserve">FDOT becomes responsible for the continued maintenance and management of the systems, products, and processes delivered.  </w:t>
      </w:r>
    </w:p>
    <w:p w14:paraId="65DDFD5D" w14:textId="5D4992DE" w:rsidR="00151DBF" w:rsidRPr="0051606A" w:rsidRDefault="00F7512B" w:rsidP="0051606A">
      <w:pPr>
        <w:spacing w:after="120"/>
        <w:ind w:left="720"/>
        <w:contextualSpacing/>
        <w:rPr>
          <w:rFonts w:asciiTheme="minorHAnsi" w:hAnsiTheme="minorHAnsi" w:cstheme="minorHAnsi"/>
          <w:i/>
          <w:color w:val="767171" w:themeColor="background2" w:themeShade="80"/>
          <w:sz w:val="20"/>
          <w:szCs w:val="20"/>
        </w:rPr>
      </w:pPr>
      <w:r w:rsidRPr="0051606A">
        <w:rPr>
          <w:rFonts w:asciiTheme="minorHAnsi" w:hAnsiTheme="minorHAnsi" w:cstheme="minorHAnsi"/>
          <w:i/>
          <w:color w:val="767171" w:themeColor="background2" w:themeShade="80"/>
          <w:sz w:val="20"/>
          <w:szCs w:val="20"/>
        </w:rPr>
        <w:t xml:space="preserve">The </w:t>
      </w:r>
      <w:r w:rsidR="00E8266D" w:rsidRPr="0051606A">
        <w:rPr>
          <w:rFonts w:asciiTheme="minorHAnsi" w:hAnsiTheme="minorHAnsi" w:cstheme="minorHAnsi"/>
          <w:i/>
          <w:color w:val="767171" w:themeColor="background2" w:themeShade="80"/>
          <w:sz w:val="20"/>
          <w:szCs w:val="20"/>
        </w:rPr>
        <w:t xml:space="preserve">Overall </w:t>
      </w:r>
      <w:r w:rsidRPr="0051606A">
        <w:rPr>
          <w:rFonts w:asciiTheme="minorHAnsi" w:hAnsiTheme="minorHAnsi" w:cstheme="minorHAnsi"/>
          <w:i/>
          <w:color w:val="767171" w:themeColor="background2" w:themeShade="80"/>
          <w:sz w:val="20"/>
          <w:szCs w:val="20"/>
        </w:rPr>
        <w:t xml:space="preserve">Project Manager must assign a Test Manager right after the requirements have been written. For construction projects, the </w:t>
      </w:r>
      <w:r w:rsidRPr="00AF7C30">
        <w:rPr>
          <w:rFonts w:asciiTheme="minorHAnsi" w:hAnsiTheme="minorHAnsi" w:cstheme="minorHAnsi"/>
          <w:i/>
          <w:color w:val="767171" w:themeColor="background2" w:themeShade="80"/>
          <w:sz w:val="20"/>
          <w:szCs w:val="20"/>
        </w:rPr>
        <w:t>Test Manager is part of the CEI team. The Test Manager uses the</w:t>
      </w:r>
      <w:r w:rsidR="00C35BEE" w:rsidRPr="00AF7C30">
        <w:rPr>
          <w:rFonts w:asciiTheme="minorHAnsi" w:hAnsiTheme="minorHAnsi" w:cstheme="minorHAnsi"/>
          <w:i/>
          <w:color w:val="767171" w:themeColor="background2" w:themeShade="80"/>
          <w:sz w:val="20"/>
          <w:szCs w:val="20"/>
        </w:rPr>
        <w:t xml:space="preserve"> verification and validation</w:t>
      </w:r>
      <w:r w:rsidRPr="00AF7C30">
        <w:rPr>
          <w:rFonts w:asciiTheme="minorHAnsi" w:hAnsiTheme="minorHAnsi" w:cstheme="minorHAnsi"/>
          <w:i/>
          <w:color w:val="767171" w:themeColor="background2" w:themeShade="80"/>
          <w:sz w:val="20"/>
          <w:szCs w:val="20"/>
        </w:rPr>
        <w:t xml:space="preserve"> plans described in </w:t>
      </w:r>
      <w:r w:rsidRPr="000C3D07">
        <w:rPr>
          <w:rFonts w:asciiTheme="minorHAnsi" w:hAnsiTheme="minorHAnsi" w:cstheme="minorHAnsi"/>
          <w:i/>
          <w:color w:val="767171" w:themeColor="background2" w:themeShade="80"/>
          <w:sz w:val="20"/>
          <w:szCs w:val="20"/>
        </w:rPr>
        <w:t xml:space="preserve">Section </w:t>
      </w:r>
      <w:r w:rsidR="00C35BEE" w:rsidRPr="000C3D07">
        <w:rPr>
          <w:rFonts w:asciiTheme="minorHAnsi" w:hAnsiTheme="minorHAnsi" w:cstheme="minorHAnsi"/>
          <w:i/>
          <w:color w:val="767171" w:themeColor="background2" w:themeShade="80"/>
          <w:sz w:val="20"/>
          <w:szCs w:val="20"/>
        </w:rPr>
        <w:t>2</w:t>
      </w:r>
      <w:r w:rsidRPr="000C3D07">
        <w:rPr>
          <w:rFonts w:asciiTheme="minorHAnsi" w:hAnsiTheme="minorHAnsi" w:cstheme="minorHAnsi"/>
          <w:i/>
          <w:color w:val="767171" w:themeColor="background2" w:themeShade="80"/>
          <w:sz w:val="20"/>
          <w:szCs w:val="20"/>
        </w:rPr>
        <w:t>.9</w:t>
      </w:r>
      <w:r w:rsidRPr="00AF7C30">
        <w:rPr>
          <w:rFonts w:asciiTheme="minorHAnsi" w:hAnsiTheme="minorHAnsi" w:cstheme="minorHAnsi"/>
          <w:i/>
          <w:color w:val="767171" w:themeColor="background2" w:themeShade="80"/>
          <w:sz w:val="20"/>
          <w:szCs w:val="20"/>
        </w:rPr>
        <w:t xml:space="preserve">; the RTVM created in Section </w:t>
      </w:r>
      <w:r w:rsidR="00C35BEE" w:rsidRPr="000C3D07">
        <w:rPr>
          <w:rFonts w:asciiTheme="minorHAnsi" w:hAnsiTheme="minorHAnsi" w:cstheme="minorHAnsi"/>
          <w:i/>
          <w:color w:val="767171" w:themeColor="background2" w:themeShade="80"/>
          <w:sz w:val="20"/>
          <w:szCs w:val="20"/>
        </w:rPr>
        <w:t>2</w:t>
      </w:r>
      <w:r w:rsidRPr="000C3D07">
        <w:rPr>
          <w:rFonts w:asciiTheme="minorHAnsi" w:hAnsiTheme="minorHAnsi" w:cstheme="minorHAnsi"/>
          <w:i/>
          <w:color w:val="767171" w:themeColor="background2" w:themeShade="80"/>
          <w:sz w:val="20"/>
          <w:szCs w:val="20"/>
        </w:rPr>
        <w:t>.7</w:t>
      </w:r>
      <w:r w:rsidRPr="00AF7C30">
        <w:rPr>
          <w:rFonts w:asciiTheme="minorHAnsi" w:hAnsiTheme="minorHAnsi" w:cstheme="minorHAnsi"/>
          <w:i/>
          <w:color w:val="767171" w:themeColor="background2" w:themeShade="80"/>
          <w:sz w:val="20"/>
          <w:szCs w:val="20"/>
        </w:rPr>
        <w:t xml:space="preserve">; and the MOEs and MOPs discussed in </w:t>
      </w:r>
      <w:r w:rsidRPr="000C3D07">
        <w:rPr>
          <w:rFonts w:asciiTheme="minorHAnsi" w:hAnsiTheme="minorHAnsi" w:cstheme="minorHAnsi"/>
          <w:i/>
          <w:color w:val="767171" w:themeColor="background2" w:themeShade="80"/>
          <w:sz w:val="20"/>
          <w:szCs w:val="20"/>
        </w:rPr>
        <w:t>Section</w:t>
      </w:r>
      <w:r w:rsidR="002042E6" w:rsidRPr="000C3D07">
        <w:rPr>
          <w:rFonts w:asciiTheme="minorHAnsi" w:hAnsiTheme="minorHAnsi" w:cstheme="minorHAnsi"/>
          <w:i/>
          <w:color w:val="767171" w:themeColor="background2" w:themeShade="80"/>
          <w:sz w:val="20"/>
          <w:szCs w:val="20"/>
        </w:rPr>
        <w:t>s 2.7.1 and</w:t>
      </w:r>
      <w:r w:rsidRPr="000C3D07">
        <w:rPr>
          <w:rFonts w:asciiTheme="minorHAnsi" w:hAnsiTheme="minorHAnsi" w:cstheme="minorHAnsi"/>
          <w:i/>
          <w:color w:val="767171" w:themeColor="background2" w:themeShade="80"/>
          <w:sz w:val="20"/>
          <w:szCs w:val="20"/>
        </w:rPr>
        <w:t xml:space="preserve"> </w:t>
      </w:r>
      <w:r w:rsidR="00C35BEE" w:rsidRPr="000C3D07">
        <w:rPr>
          <w:rFonts w:asciiTheme="minorHAnsi" w:hAnsiTheme="minorHAnsi" w:cstheme="minorHAnsi"/>
          <w:i/>
          <w:color w:val="767171" w:themeColor="background2" w:themeShade="80"/>
          <w:sz w:val="20"/>
          <w:szCs w:val="20"/>
        </w:rPr>
        <w:t>2</w:t>
      </w:r>
      <w:r w:rsidRPr="000C3D07">
        <w:rPr>
          <w:rFonts w:asciiTheme="minorHAnsi" w:hAnsiTheme="minorHAnsi" w:cstheme="minorHAnsi"/>
          <w:i/>
          <w:color w:val="767171" w:themeColor="background2" w:themeShade="80"/>
          <w:sz w:val="20"/>
          <w:szCs w:val="20"/>
        </w:rPr>
        <w:t>.8</w:t>
      </w:r>
      <w:r w:rsidRPr="00AF7C30">
        <w:rPr>
          <w:rFonts w:asciiTheme="minorHAnsi" w:hAnsiTheme="minorHAnsi" w:cstheme="minorHAnsi"/>
          <w:i/>
          <w:color w:val="767171" w:themeColor="background2" w:themeShade="80"/>
          <w:sz w:val="20"/>
          <w:szCs w:val="20"/>
        </w:rPr>
        <w:t xml:space="preserve"> to supervise the</w:t>
      </w:r>
      <w:r w:rsidRPr="0051606A">
        <w:rPr>
          <w:rFonts w:asciiTheme="minorHAnsi" w:hAnsiTheme="minorHAnsi" w:cstheme="minorHAnsi"/>
          <w:i/>
          <w:color w:val="767171" w:themeColor="background2" w:themeShade="80"/>
          <w:sz w:val="20"/>
          <w:szCs w:val="20"/>
        </w:rPr>
        <w:t xml:space="preserve"> entire testing process. The Test Manager provides the status of all tests in report form to the </w:t>
      </w:r>
      <w:r w:rsidR="00E8266D" w:rsidRPr="0051606A">
        <w:rPr>
          <w:rFonts w:asciiTheme="minorHAnsi" w:hAnsiTheme="minorHAnsi" w:cstheme="minorHAnsi"/>
          <w:i/>
          <w:color w:val="767171" w:themeColor="background2" w:themeShade="80"/>
          <w:sz w:val="20"/>
          <w:szCs w:val="20"/>
        </w:rPr>
        <w:t xml:space="preserve">Overall </w:t>
      </w:r>
      <w:r w:rsidRPr="0051606A">
        <w:rPr>
          <w:rFonts w:asciiTheme="minorHAnsi" w:hAnsiTheme="minorHAnsi" w:cstheme="minorHAnsi"/>
          <w:i/>
          <w:color w:val="767171" w:themeColor="background2" w:themeShade="80"/>
          <w:sz w:val="20"/>
          <w:szCs w:val="20"/>
        </w:rPr>
        <w:t xml:space="preserve">Project Manager, who carefully reviews the reports and decides on the final </w:t>
      </w:r>
      <w:r w:rsidR="00475E92" w:rsidRPr="0051606A">
        <w:rPr>
          <w:rFonts w:asciiTheme="minorHAnsi" w:hAnsiTheme="minorHAnsi" w:cstheme="minorHAnsi"/>
          <w:i/>
          <w:color w:val="767171" w:themeColor="background2" w:themeShade="80"/>
          <w:sz w:val="20"/>
          <w:szCs w:val="20"/>
        </w:rPr>
        <w:t xml:space="preserve">system </w:t>
      </w:r>
      <w:r w:rsidRPr="0051606A">
        <w:rPr>
          <w:rFonts w:asciiTheme="minorHAnsi" w:hAnsiTheme="minorHAnsi" w:cstheme="minorHAnsi"/>
          <w:i/>
          <w:color w:val="767171" w:themeColor="background2" w:themeShade="80"/>
          <w:sz w:val="20"/>
          <w:szCs w:val="20"/>
        </w:rPr>
        <w:t xml:space="preserve">acceptance. </w:t>
      </w:r>
      <w:r w:rsidR="008F3B4A">
        <w:rPr>
          <w:rFonts w:asciiTheme="minorHAnsi" w:hAnsiTheme="minorHAnsi" w:cstheme="minorHAnsi"/>
          <w:i/>
          <w:color w:val="767171" w:themeColor="background2" w:themeShade="80"/>
          <w:sz w:val="20"/>
          <w:szCs w:val="20"/>
        </w:rPr>
        <w:t>The minimum time required for the Developer to notify and coordinate a</w:t>
      </w:r>
      <w:r w:rsidR="00E81EC0">
        <w:rPr>
          <w:rFonts w:asciiTheme="minorHAnsi" w:hAnsiTheme="minorHAnsi" w:cstheme="minorHAnsi"/>
          <w:i/>
          <w:color w:val="767171" w:themeColor="background2" w:themeShade="80"/>
          <w:sz w:val="20"/>
          <w:szCs w:val="20"/>
        </w:rPr>
        <w:t>n</w:t>
      </w:r>
      <w:r w:rsidR="008F3B4A">
        <w:rPr>
          <w:rFonts w:asciiTheme="minorHAnsi" w:hAnsiTheme="minorHAnsi" w:cstheme="minorHAnsi"/>
          <w:i/>
          <w:color w:val="767171" w:themeColor="background2" w:themeShade="80"/>
          <w:sz w:val="20"/>
          <w:szCs w:val="20"/>
        </w:rPr>
        <w:t xml:space="preserve"> </w:t>
      </w:r>
      <w:r w:rsidR="001E2E84">
        <w:rPr>
          <w:rFonts w:asciiTheme="minorHAnsi" w:hAnsiTheme="minorHAnsi" w:cstheme="minorHAnsi"/>
          <w:i/>
          <w:color w:val="767171" w:themeColor="background2" w:themeShade="80"/>
          <w:sz w:val="20"/>
          <w:szCs w:val="20"/>
        </w:rPr>
        <w:t>acceptance test shall be identified.</w:t>
      </w:r>
    </w:p>
    <w:p w14:paraId="104DB6AC" w14:textId="77777777" w:rsidR="00F7512B" w:rsidRPr="002C37B6" w:rsidRDefault="00F7512B" w:rsidP="00673FD8">
      <w:pPr>
        <w:pStyle w:val="Heading2"/>
      </w:pPr>
      <w:bookmarkStart w:id="331" w:name="_Toc515428296"/>
      <w:bookmarkStart w:id="332" w:name="_Toc515455804"/>
      <w:bookmarkStart w:id="333" w:name="_Toc18564276"/>
      <w:r w:rsidRPr="002C37B6">
        <w:lastRenderedPageBreak/>
        <w:t>Operations and Maintenance</w:t>
      </w:r>
      <w:r w:rsidR="0005758E" w:rsidRPr="002C37B6">
        <w:t>,</w:t>
      </w:r>
      <w:r w:rsidRPr="002C37B6">
        <w:t xml:space="preserve"> Upgrade</w:t>
      </w:r>
      <w:r w:rsidR="0005758E" w:rsidRPr="002C37B6">
        <w:t>, and</w:t>
      </w:r>
      <w:r w:rsidRPr="002C37B6">
        <w:t xml:space="preserve"> Retirement</w:t>
      </w:r>
      <w:bookmarkEnd w:id="331"/>
      <w:bookmarkEnd w:id="332"/>
      <w:bookmarkEnd w:id="333"/>
    </w:p>
    <w:p w14:paraId="1065AED1" w14:textId="77777777" w:rsidR="002E213B" w:rsidRDefault="00151DBF" w:rsidP="00151DBF">
      <w:pPr>
        <w:pStyle w:val="Instruction"/>
      </w:pPr>
      <w:r>
        <w:t xml:space="preserve">Provide a separate O&amp;M plan for how to </w:t>
      </w:r>
      <w:r w:rsidRPr="00151DBF">
        <w:t>support system operations, maintenance, upgrade, and</w:t>
      </w:r>
      <w:r>
        <w:t xml:space="preserve"> retirement of the system </w:t>
      </w:r>
      <w:r w:rsidRPr="00151DBF">
        <w:t xml:space="preserve">or provide </w:t>
      </w:r>
      <w:r w:rsidR="00675E44">
        <w:t>the</w:t>
      </w:r>
      <w:r w:rsidR="00675E44" w:rsidRPr="00151DBF">
        <w:t xml:space="preserve"> </w:t>
      </w:r>
      <w:r w:rsidRPr="00151DBF">
        <w:t>information in this section</w:t>
      </w:r>
      <w:r w:rsidR="006E4812" w:rsidRPr="006E4812">
        <w:t>.</w:t>
      </w:r>
    </w:p>
    <w:p w14:paraId="27F04299" w14:textId="5CBA933A" w:rsidR="00F7512B" w:rsidRPr="0051606A" w:rsidRDefault="00F7512B" w:rsidP="0051606A">
      <w:pPr>
        <w:pStyle w:val="ListParagraph"/>
        <w:numPr>
          <w:ilvl w:val="0"/>
          <w:numId w:val="75"/>
        </w:numPr>
        <w:spacing w:after="120"/>
        <w:rPr>
          <w:rFonts w:asciiTheme="minorHAnsi" w:hAnsiTheme="minorHAnsi" w:cstheme="minorHAnsi"/>
          <w:i/>
          <w:color w:val="808080" w:themeColor="background1" w:themeShade="80"/>
          <w:sz w:val="20"/>
          <w:szCs w:val="20"/>
        </w:rPr>
      </w:pPr>
      <w:r w:rsidRPr="0051606A">
        <w:rPr>
          <w:rFonts w:asciiTheme="minorHAnsi" w:hAnsiTheme="minorHAnsi" w:cstheme="minorHAnsi"/>
          <w:i/>
          <w:color w:val="808080" w:themeColor="background1" w:themeShade="80"/>
          <w:sz w:val="20"/>
          <w:szCs w:val="20"/>
        </w:rPr>
        <w:t>Once a system has been through the acceptance testing process and has been accepted, it moves into the O&amp;M phase. In this phase, system problems could be resolved in one of many ways</w:t>
      </w:r>
      <w:r w:rsidR="00575E8F" w:rsidRPr="0051606A">
        <w:rPr>
          <w:rFonts w:asciiTheme="minorHAnsi" w:hAnsiTheme="minorHAnsi" w:cstheme="minorHAnsi"/>
          <w:i/>
          <w:color w:val="808080" w:themeColor="background1" w:themeShade="80"/>
          <w:sz w:val="20"/>
          <w:szCs w:val="20"/>
        </w:rPr>
        <w:t xml:space="preserve">: an </w:t>
      </w:r>
      <w:r w:rsidRPr="0051606A">
        <w:rPr>
          <w:rFonts w:asciiTheme="minorHAnsi" w:hAnsiTheme="minorHAnsi" w:cstheme="minorHAnsi"/>
          <w:i/>
          <w:color w:val="808080" w:themeColor="background1" w:themeShade="80"/>
          <w:sz w:val="20"/>
          <w:szCs w:val="20"/>
        </w:rPr>
        <w:t>FDOT employee trained on the system could repair it</w:t>
      </w:r>
      <w:r w:rsidR="003309A1" w:rsidRPr="0051606A">
        <w:rPr>
          <w:rFonts w:asciiTheme="minorHAnsi" w:hAnsiTheme="minorHAnsi" w:cstheme="minorHAnsi"/>
          <w:i/>
          <w:color w:val="808080" w:themeColor="background1" w:themeShade="80"/>
          <w:sz w:val="20"/>
          <w:szCs w:val="20"/>
        </w:rPr>
        <w:t xml:space="preserve">; the </w:t>
      </w:r>
      <w:r w:rsidRPr="0051606A">
        <w:rPr>
          <w:rFonts w:asciiTheme="minorHAnsi" w:hAnsiTheme="minorHAnsi" w:cstheme="minorHAnsi"/>
          <w:i/>
          <w:color w:val="808080" w:themeColor="background1" w:themeShade="80"/>
          <w:sz w:val="20"/>
          <w:szCs w:val="20"/>
        </w:rPr>
        <w:t>manufacturer’s warranty could be used to get it fixed</w:t>
      </w:r>
      <w:r w:rsidR="003309A1" w:rsidRPr="0051606A">
        <w:rPr>
          <w:rFonts w:asciiTheme="minorHAnsi" w:hAnsiTheme="minorHAnsi" w:cstheme="minorHAnsi"/>
          <w:i/>
          <w:color w:val="808080" w:themeColor="background1" w:themeShade="80"/>
          <w:sz w:val="20"/>
          <w:szCs w:val="20"/>
        </w:rPr>
        <w:t>; or</w:t>
      </w:r>
      <w:r w:rsidRPr="0051606A">
        <w:rPr>
          <w:rFonts w:asciiTheme="minorHAnsi" w:hAnsiTheme="minorHAnsi" w:cstheme="minorHAnsi"/>
          <w:i/>
          <w:color w:val="808080" w:themeColor="background1" w:themeShade="80"/>
          <w:sz w:val="20"/>
          <w:szCs w:val="20"/>
        </w:rPr>
        <w:t xml:space="preserve"> </w:t>
      </w:r>
      <w:r w:rsidR="0069211F">
        <w:rPr>
          <w:rFonts w:asciiTheme="minorHAnsi" w:hAnsiTheme="minorHAnsi" w:cstheme="minorHAnsi"/>
          <w:i/>
          <w:color w:val="808080" w:themeColor="background1" w:themeShade="80"/>
          <w:sz w:val="20"/>
          <w:szCs w:val="20"/>
        </w:rPr>
        <w:t xml:space="preserve">the </w:t>
      </w:r>
      <w:r w:rsidRPr="0051606A">
        <w:rPr>
          <w:rFonts w:asciiTheme="minorHAnsi" w:hAnsiTheme="minorHAnsi" w:cstheme="minorHAnsi"/>
          <w:i/>
          <w:color w:val="808080" w:themeColor="background1" w:themeShade="80"/>
          <w:sz w:val="20"/>
          <w:szCs w:val="20"/>
        </w:rPr>
        <w:t xml:space="preserve">FDOT could contract with an outside agency to maintain the system. </w:t>
      </w:r>
      <w:r w:rsidR="001E2E84">
        <w:rPr>
          <w:rFonts w:asciiTheme="minorHAnsi" w:hAnsiTheme="minorHAnsi" w:cstheme="minorHAnsi"/>
          <w:i/>
          <w:color w:val="808080" w:themeColor="background1" w:themeShade="80"/>
          <w:sz w:val="20"/>
          <w:szCs w:val="20"/>
        </w:rPr>
        <w:t>The process to turn over any required warranties, contact information for support, and any system component documentation shall be included in the plan.</w:t>
      </w:r>
    </w:p>
    <w:p w14:paraId="4737A3AD" w14:textId="77777777" w:rsidR="00F7512B" w:rsidRPr="0051606A" w:rsidRDefault="002E213B" w:rsidP="002042E6">
      <w:pPr>
        <w:spacing w:after="0"/>
        <w:ind w:left="720"/>
        <w:rPr>
          <w:rFonts w:asciiTheme="minorHAnsi" w:hAnsiTheme="minorHAnsi" w:cstheme="minorHAnsi"/>
          <w:i/>
          <w:color w:val="808080" w:themeColor="background1" w:themeShade="80"/>
          <w:sz w:val="20"/>
          <w:szCs w:val="20"/>
        </w:rPr>
      </w:pPr>
      <w:r w:rsidRPr="0051606A">
        <w:rPr>
          <w:rFonts w:asciiTheme="minorHAnsi" w:hAnsiTheme="minorHAnsi" w:cstheme="minorHAnsi"/>
          <w:i/>
          <w:color w:val="808080" w:themeColor="background1" w:themeShade="80"/>
          <w:sz w:val="20"/>
          <w:szCs w:val="20"/>
        </w:rPr>
        <w:t>After</w:t>
      </w:r>
      <w:r w:rsidR="00F7512B" w:rsidRPr="0051606A">
        <w:rPr>
          <w:rFonts w:asciiTheme="minorHAnsi" w:hAnsiTheme="minorHAnsi" w:cstheme="minorHAnsi"/>
          <w:i/>
          <w:color w:val="808080" w:themeColor="background1" w:themeShade="80"/>
          <w:sz w:val="20"/>
          <w:szCs w:val="20"/>
        </w:rPr>
        <w:t xml:space="preserve"> a system has been in operation for some years, it may be upgraded. The need for </w:t>
      </w:r>
      <w:r w:rsidR="003309A1" w:rsidRPr="0051606A">
        <w:rPr>
          <w:rFonts w:asciiTheme="minorHAnsi" w:hAnsiTheme="minorHAnsi" w:cstheme="minorHAnsi"/>
          <w:i/>
          <w:color w:val="808080" w:themeColor="background1" w:themeShade="80"/>
          <w:sz w:val="20"/>
          <w:szCs w:val="20"/>
        </w:rPr>
        <w:t xml:space="preserve">an </w:t>
      </w:r>
      <w:r w:rsidR="00F7512B" w:rsidRPr="0051606A">
        <w:rPr>
          <w:rFonts w:asciiTheme="minorHAnsi" w:hAnsiTheme="minorHAnsi" w:cstheme="minorHAnsi"/>
          <w:i/>
          <w:color w:val="808080" w:themeColor="background1" w:themeShade="80"/>
          <w:sz w:val="20"/>
          <w:szCs w:val="20"/>
        </w:rPr>
        <w:t>upgrade could be due to new technology that makes the existing system function better and extends its life. Refer to Section 7.2.5 of Florida’s Statewide SEMP for more details on this subject.</w:t>
      </w:r>
    </w:p>
    <w:p w14:paraId="3C8EF140" w14:textId="77777777" w:rsidR="00051847" w:rsidRPr="0051606A" w:rsidRDefault="00051847" w:rsidP="00ED02D5">
      <w:pPr>
        <w:spacing w:after="120"/>
        <w:ind w:left="720"/>
        <w:contextualSpacing/>
        <w:rPr>
          <w:rFonts w:asciiTheme="minorHAnsi" w:hAnsiTheme="minorHAnsi" w:cstheme="minorHAnsi"/>
          <w:i/>
          <w:color w:val="808080" w:themeColor="background1" w:themeShade="80"/>
          <w:sz w:val="20"/>
          <w:szCs w:val="20"/>
        </w:rPr>
      </w:pPr>
    </w:p>
    <w:p w14:paraId="52C9F014" w14:textId="77777777" w:rsidR="00151DBF" w:rsidRPr="0051606A" w:rsidRDefault="00F7512B" w:rsidP="0051606A">
      <w:pPr>
        <w:spacing w:after="120"/>
        <w:ind w:left="720"/>
        <w:rPr>
          <w:rFonts w:asciiTheme="minorHAnsi" w:hAnsiTheme="minorHAnsi" w:cstheme="minorHAnsi"/>
          <w:i/>
          <w:color w:val="808080" w:themeColor="background1" w:themeShade="80"/>
          <w:sz w:val="20"/>
          <w:szCs w:val="20"/>
        </w:rPr>
      </w:pPr>
      <w:r w:rsidRPr="0051606A">
        <w:rPr>
          <w:rFonts w:asciiTheme="minorHAnsi" w:hAnsiTheme="minorHAnsi" w:cstheme="minorHAnsi"/>
          <w:i/>
          <w:color w:val="808080" w:themeColor="background1" w:themeShade="80"/>
          <w:sz w:val="20"/>
          <w:szCs w:val="20"/>
        </w:rPr>
        <w:t xml:space="preserve">Finally, there comes a time when the system is no longer able to function as was intended. This could be caused by normal wear and tear on the system; </w:t>
      </w:r>
      <w:r w:rsidR="00152DF4" w:rsidRPr="0051606A">
        <w:rPr>
          <w:rFonts w:asciiTheme="minorHAnsi" w:hAnsiTheme="minorHAnsi" w:cstheme="minorHAnsi"/>
          <w:i/>
          <w:color w:val="808080" w:themeColor="background1" w:themeShade="80"/>
          <w:sz w:val="20"/>
          <w:szCs w:val="20"/>
        </w:rPr>
        <w:t xml:space="preserve">the escalating cost of </w:t>
      </w:r>
      <w:r w:rsidRPr="0051606A">
        <w:rPr>
          <w:rFonts w:asciiTheme="minorHAnsi" w:hAnsiTheme="minorHAnsi" w:cstheme="minorHAnsi"/>
          <w:i/>
          <w:color w:val="808080" w:themeColor="background1" w:themeShade="80"/>
          <w:sz w:val="20"/>
          <w:szCs w:val="20"/>
        </w:rPr>
        <w:t xml:space="preserve">system maintenance; technological obsolescence </w:t>
      </w:r>
      <w:r w:rsidR="00152DF4" w:rsidRPr="0051606A">
        <w:rPr>
          <w:rFonts w:asciiTheme="minorHAnsi" w:hAnsiTheme="minorHAnsi" w:cstheme="minorHAnsi"/>
          <w:i/>
          <w:color w:val="808080" w:themeColor="background1" w:themeShade="80"/>
          <w:sz w:val="20"/>
          <w:szCs w:val="20"/>
        </w:rPr>
        <w:t xml:space="preserve">as </w:t>
      </w:r>
      <w:r w:rsidRPr="0051606A">
        <w:rPr>
          <w:rFonts w:asciiTheme="minorHAnsi" w:hAnsiTheme="minorHAnsi" w:cstheme="minorHAnsi"/>
          <w:i/>
          <w:color w:val="808080" w:themeColor="background1" w:themeShade="80"/>
          <w:sz w:val="20"/>
          <w:szCs w:val="20"/>
        </w:rPr>
        <w:t xml:space="preserve">better and cheaper systems become available, or because the </w:t>
      </w:r>
      <w:r w:rsidR="00152DF4" w:rsidRPr="0051606A">
        <w:rPr>
          <w:rFonts w:asciiTheme="minorHAnsi" w:hAnsiTheme="minorHAnsi" w:cstheme="minorHAnsi"/>
          <w:i/>
          <w:color w:val="808080" w:themeColor="background1" w:themeShade="80"/>
          <w:sz w:val="20"/>
          <w:szCs w:val="20"/>
        </w:rPr>
        <w:t xml:space="preserve">services or </w:t>
      </w:r>
      <w:r w:rsidRPr="0051606A">
        <w:rPr>
          <w:rFonts w:asciiTheme="minorHAnsi" w:hAnsiTheme="minorHAnsi" w:cstheme="minorHAnsi"/>
          <w:i/>
          <w:color w:val="808080" w:themeColor="background1" w:themeShade="80"/>
          <w:sz w:val="20"/>
          <w:szCs w:val="20"/>
        </w:rPr>
        <w:t xml:space="preserve">equipment </w:t>
      </w:r>
      <w:r w:rsidR="00152DF4" w:rsidRPr="0051606A">
        <w:rPr>
          <w:rFonts w:asciiTheme="minorHAnsi" w:hAnsiTheme="minorHAnsi" w:cstheme="minorHAnsi"/>
          <w:i/>
          <w:color w:val="808080" w:themeColor="background1" w:themeShade="80"/>
          <w:sz w:val="20"/>
          <w:szCs w:val="20"/>
        </w:rPr>
        <w:t xml:space="preserve">are </w:t>
      </w:r>
      <w:r w:rsidRPr="0051606A">
        <w:rPr>
          <w:rFonts w:asciiTheme="minorHAnsi" w:hAnsiTheme="minorHAnsi" w:cstheme="minorHAnsi"/>
          <w:i/>
          <w:color w:val="808080" w:themeColor="background1" w:themeShade="80"/>
          <w:sz w:val="20"/>
          <w:szCs w:val="20"/>
        </w:rPr>
        <w:t xml:space="preserve">no longer supported by the manufacturer. </w:t>
      </w:r>
      <w:r w:rsidR="00675E44" w:rsidRPr="0051606A">
        <w:rPr>
          <w:rFonts w:asciiTheme="minorHAnsi" w:hAnsiTheme="minorHAnsi" w:cstheme="minorHAnsi"/>
          <w:i/>
          <w:color w:val="808080" w:themeColor="background1" w:themeShade="80"/>
          <w:sz w:val="20"/>
          <w:szCs w:val="20"/>
        </w:rPr>
        <w:t xml:space="preserve">When the </w:t>
      </w:r>
      <w:r w:rsidRPr="0051606A">
        <w:rPr>
          <w:rFonts w:asciiTheme="minorHAnsi" w:hAnsiTheme="minorHAnsi" w:cstheme="minorHAnsi"/>
          <w:i/>
          <w:color w:val="808080" w:themeColor="background1" w:themeShade="80"/>
          <w:sz w:val="20"/>
          <w:szCs w:val="20"/>
        </w:rPr>
        <w:t>time come</w:t>
      </w:r>
      <w:r w:rsidR="00675E44" w:rsidRPr="0051606A">
        <w:rPr>
          <w:rFonts w:asciiTheme="minorHAnsi" w:hAnsiTheme="minorHAnsi" w:cstheme="minorHAnsi"/>
          <w:i/>
          <w:color w:val="808080" w:themeColor="background1" w:themeShade="80"/>
          <w:sz w:val="20"/>
          <w:szCs w:val="20"/>
        </w:rPr>
        <w:t>s</w:t>
      </w:r>
      <w:r w:rsidRPr="0051606A">
        <w:rPr>
          <w:rFonts w:asciiTheme="minorHAnsi" w:hAnsiTheme="minorHAnsi" w:cstheme="minorHAnsi"/>
          <w:i/>
          <w:color w:val="808080" w:themeColor="background1" w:themeShade="80"/>
          <w:sz w:val="20"/>
          <w:szCs w:val="20"/>
        </w:rPr>
        <w:t xml:space="preserve"> for the system to be retired</w:t>
      </w:r>
      <w:r w:rsidR="00675E44" w:rsidRPr="0051606A">
        <w:rPr>
          <w:rFonts w:asciiTheme="minorHAnsi" w:hAnsiTheme="minorHAnsi" w:cstheme="minorHAnsi"/>
          <w:i/>
          <w:color w:val="808080" w:themeColor="background1" w:themeShade="80"/>
          <w:sz w:val="20"/>
          <w:szCs w:val="20"/>
        </w:rPr>
        <w:t>, t</w:t>
      </w:r>
      <w:r w:rsidRPr="0051606A">
        <w:rPr>
          <w:rFonts w:asciiTheme="minorHAnsi" w:hAnsiTheme="minorHAnsi" w:cstheme="minorHAnsi"/>
          <w:i/>
          <w:color w:val="808080" w:themeColor="background1" w:themeShade="80"/>
          <w:sz w:val="20"/>
          <w:szCs w:val="20"/>
        </w:rPr>
        <w:t xml:space="preserve">here </w:t>
      </w:r>
      <w:r w:rsidR="003309A1" w:rsidRPr="0051606A">
        <w:rPr>
          <w:rFonts w:asciiTheme="minorHAnsi" w:hAnsiTheme="minorHAnsi" w:cstheme="minorHAnsi"/>
          <w:i/>
          <w:color w:val="808080" w:themeColor="background1" w:themeShade="80"/>
          <w:sz w:val="20"/>
          <w:szCs w:val="20"/>
        </w:rPr>
        <w:t xml:space="preserve">will be </w:t>
      </w:r>
      <w:r w:rsidRPr="0051606A">
        <w:rPr>
          <w:rFonts w:asciiTheme="minorHAnsi" w:hAnsiTheme="minorHAnsi" w:cstheme="minorHAnsi"/>
          <w:i/>
          <w:color w:val="808080" w:themeColor="background1" w:themeShade="80"/>
          <w:sz w:val="20"/>
          <w:szCs w:val="20"/>
        </w:rPr>
        <w:t xml:space="preserve">expenses </w:t>
      </w:r>
      <w:r w:rsidR="00675E44" w:rsidRPr="0051606A">
        <w:rPr>
          <w:rFonts w:asciiTheme="minorHAnsi" w:hAnsiTheme="minorHAnsi" w:cstheme="minorHAnsi"/>
          <w:i/>
          <w:color w:val="808080" w:themeColor="background1" w:themeShade="80"/>
          <w:sz w:val="20"/>
          <w:szCs w:val="20"/>
        </w:rPr>
        <w:t xml:space="preserve">and logistics </w:t>
      </w:r>
      <w:r w:rsidRPr="0051606A">
        <w:rPr>
          <w:rFonts w:asciiTheme="minorHAnsi" w:hAnsiTheme="minorHAnsi" w:cstheme="minorHAnsi"/>
          <w:i/>
          <w:color w:val="808080" w:themeColor="background1" w:themeShade="80"/>
          <w:sz w:val="20"/>
          <w:szCs w:val="20"/>
        </w:rPr>
        <w:t xml:space="preserve">involved that need </w:t>
      </w:r>
      <w:r w:rsidR="00675E44" w:rsidRPr="0051606A">
        <w:rPr>
          <w:rFonts w:asciiTheme="minorHAnsi" w:hAnsiTheme="minorHAnsi" w:cstheme="minorHAnsi"/>
          <w:i/>
          <w:color w:val="808080" w:themeColor="background1" w:themeShade="80"/>
          <w:sz w:val="20"/>
          <w:szCs w:val="20"/>
        </w:rPr>
        <w:t>consideration at this PSEMP stage</w:t>
      </w:r>
      <w:r w:rsidRPr="0051606A">
        <w:rPr>
          <w:rFonts w:asciiTheme="minorHAnsi" w:hAnsiTheme="minorHAnsi" w:cstheme="minorHAnsi"/>
          <w:i/>
          <w:color w:val="808080" w:themeColor="background1" w:themeShade="80"/>
          <w:sz w:val="20"/>
          <w:szCs w:val="20"/>
        </w:rPr>
        <w:t>. Refer to Section 7.2.6 of Florida’s Statewide SEMP for more details on this subject.</w:t>
      </w:r>
    </w:p>
    <w:p w14:paraId="280C0237" w14:textId="77777777" w:rsidR="00F7512B" w:rsidRPr="002C37B6" w:rsidRDefault="00F7512B" w:rsidP="00673FD8">
      <w:pPr>
        <w:pStyle w:val="Heading2"/>
      </w:pPr>
      <w:bookmarkStart w:id="334" w:name="_Toc515428297"/>
      <w:bookmarkStart w:id="335" w:name="_Toc515455805"/>
      <w:bookmarkStart w:id="336" w:name="_Toc18564277"/>
      <w:r w:rsidRPr="002C37B6">
        <w:t>Lessons Learned</w:t>
      </w:r>
      <w:bookmarkEnd w:id="334"/>
      <w:bookmarkEnd w:id="335"/>
      <w:bookmarkEnd w:id="336"/>
    </w:p>
    <w:p w14:paraId="6FBDAE60" w14:textId="77777777" w:rsidR="002E213B" w:rsidRPr="002E213B" w:rsidRDefault="00151DBF" w:rsidP="00B34542">
      <w:pPr>
        <w:pStyle w:val="Instruction"/>
      </w:pPr>
      <w:r>
        <w:t xml:space="preserve">Describe how </w:t>
      </w:r>
      <w:r w:rsidR="002E213B" w:rsidRPr="002E213B">
        <w:t xml:space="preserve">the lessons learned </w:t>
      </w:r>
      <w:r>
        <w:t>will be captured and recorded for this</w:t>
      </w:r>
      <w:r w:rsidR="002E213B" w:rsidRPr="002E213B">
        <w:t xml:space="preserve"> project.</w:t>
      </w:r>
    </w:p>
    <w:p w14:paraId="5AD79421" w14:textId="77777777" w:rsidR="00F877AC" w:rsidRDefault="00F7512B" w:rsidP="0051606A">
      <w:pPr>
        <w:pStyle w:val="ListParagraph"/>
        <w:numPr>
          <w:ilvl w:val="0"/>
          <w:numId w:val="76"/>
        </w:numPr>
        <w:spacing w:after="120"/>
        <w:rPr>
          <w:rFonts w:asciiTheme="minorHAnsi" w:hAnsiTheme="minorHAnsi" w:cstheme="minorHAnsi"/>
          <w:i/>
          <w:color w:val="808080" w:themeColor="background1" w:themeShade="80"/>
          <w:sz w:val="20"/>
          <w:szCs w:val="20"/>
        </w:rPr>
      </w:pPr>
      <w:r w:rsidRPr="0051606A">
        <w:rPr>
          <w:rFonts w:asciiTheme="minorHAnsi" w:hAnsiTheme="minorHAnsi" w:cstheme="minorHAnsi"/>
          <w:i/>
          <w:color w:val="808080" w:themeColor="background1" w:themeShade="80"/>
          <w:sz w:val="20"/>
          <w:szCs w:val="20"/>
        </w:rPr>
        <w:t>In every project, there are lessons to be learned. Sometimes, it is feasible to have lessons learned from the project applied to the same project</w:t>
      </w:r>
      <w:r w:rsidR="00D71118" w:rsidRPr="0051606A">
        <w:rPr>
          <w:rFonts w:asciiTheme="minorHAnsi" w:hAnsiTheme="minorHAnsi" w:cstheme="minorHAnsi"/>
          <w:i/>
          <w:color w:val="808080" w:themeColor="background1" w:themeShade="80"/>
          <w:sz w:val="20"/>
          <w:szCs w:val="20"/>
        </w:rPr>
        <w:t>,</w:t>
      </w:r>
      <w:r w:rsidRPr="0051606A">
        <w:rPr>
          <w:rFonts w:asciiTheme="minorHAnsi" w:hAnsiTheme="minorHAnsi" w:cstheme="minorHAnsi"/>
          <w:i/>
          <w:color w:val="808080" w:themeColor="background1" w:themeShade="80"/>
          <w:sz w:val="20"/>
          <w:szCs w:val="20"/>
        </w:rPr>
        <w:t xml:space="preserve"> but, usually, lessons learned during a project will be valuable guidance for future projects.</w:t>
      </w:r>
    </w:p>
    <w:p w14:paraId="1B5AAE8D" w14:textId="77777777" w:rsidR="0051606A" w:rsidRPr="0051606A" w:rsidRDefault="0051606A" w:rsidP="0051606A">
      <w:pPr>
        <w:pStyle w:val="ListParagraph"/>
        <w:spacing w:after="120"/>
        <w:rPr>
          <w:rFonts w:asciiTheme="minorHAnsi" w:hAnsiTheme="minorHAnsi" w:cstheme="minorHAnsi"/>
          <w:i/>
          <w:color w:val="808080" w:themeColor="background1" w:themeShade="80"/>
          <w:sz w:val="20"/>
          <w:szCs w:val="20"/>
        </w:rPr>
      </w:pPr>
    </w:p>
    <w:p w14:paraId="00E714AB" w14:textId="77777777" w:rsidR="00F877AC" w:rsidRPr="0051606A" w:rsidRDefault="00F877AC" w:rsidP="0051606A">
      <w:pPr>
        <w:pStyle w:val="ListParagraph"/>
        <w:numPr>
          <w:ilvl w:val="0"/>
          <w:numId w:val="76"/>
        </w:numPr>
        <w:spacing w:after="120"/>
        <w:rPr>
          <w:rFonts w:asciiTheme="minorHAnsi" w:hAnsiTheme="minorHAnsi" w:cstheme="minorHAnsi"/>
          <w:i/>
          <w:color w:val="808080" w:themeColor="background1" w:themeShade="80"/>
          <w:sz w:val="20"/>
          <w:szCs w:val="20"/>
        </w:rPr>
      </w:pPr>
      <w:r w:rsidRPr="0051606A">
        <w:rPr>
          <w:rFonts w:asciiTheme="minorHAnsi" w:hAnsiTheme="minorHAnsi" w:cstheme="minorHAnsi"/>
          <w:i/>
          <w:color w:val="808080" w:themeColor="background1" w:themeShade="80"/>
          <w:sz w:val="20"/>
          <w:szCs w:val="20"/>
        </w:rPr>
        <w:t>Scan reports from similar projects</w:t>
      </w:r>
      <w:r w:rsidR="003309A1" w:rsidRPr="0051606A">
        <w:rPr>
          <w:rFonts w:asciiTheme="minorHAnsi" w:hAnsiTheme="minorHAnsi" w:cstheme="minorHAnsi"/>
          <w:i/>
          <w:color w:val="808080" w:themeColor="background1" w:themeShade="80"/>
          <w:sz w:val="20"/>
          <w:szCs w:val="20"/>
        </w:rPr>
        <w:t xml:space="preserve"> for lessons learned. Include exceptions or agreement with this project</w:t>
      </w:r>
      <w:r w:rsidRPr="0051606A">
        <w:rPr>
          <w:rFonts w:asciiTheme="minorHAnsi" w:hAnsiTheme="minorHAnsi" w:cstheme="minorHAnsi"/>
          <w:i/>
          <w:color w:val="808080" w:themeColor="background1" w:themeShade="80"/>
          <w:sz w:val="20"/>
          <w:szCs w:val="20"/>
        </w:rPr>
        <w:t>.</w:t>
      </w:r>
    </w:p>
    <w:p w14:paraId="3C109580" w14:textId="77777777" w:rsidR="00F877AC" w:rsidRPr="00ED02D5" w:rsidRDefault="00F877AC" w:rsidP="00ED02D5">
      <w:pPr>
        <w:spacing w:after="120"/>
        <w:ind w:left="720"/>
        <w:contextualSpacing/>
        <w:rPr>
          <w:rFonts w:asciiTheme="minorHAnsi" w:hAnsiTheme="minorHAnsi" w:cstheme="minorHAnsi"/>
          <w:sz w:val="20"/>
          <w:szCs w:val="20"/>
        </w:rPr>
      </w:pPr>
    </w:p>
    <w:p w14:paraId="63441DE0" w14:textId="26AFA673" w:rsidR="00C81355" w:rsidRDefault="00C81355" w:rsidP="00ED764E">
      <w:pPr>
        <w:spacing w:after="0"/>
        <w:jc w:val="left"/>
        <w:rPr>
          <w:rFonts w:asciiTheme="minorHAnsi" w:hAnsiTheme="minorHAnsi" w:cstheme="minorHAnsi"/>
        </w:rPr>
      </w:pPr>
    </w:p>
    <w:sectPr w:rsidR="00C81355" w:rsidSect="009D78ED">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D09870" w14:textId="77777777" w:rsidR="00ED6293" w:rsidRDefault="00ED6293">
      <w:r>
        <w:separator/>
      </w:r>
    </w:p>
  </w:endnote>
  <w:endnote w:type="continuationSeparator" w:id="0">
    <w:p w14:paraId="4AD764F0" w14:textId="77777777" w:rsidR="00ED6293" w:rsidRDefault="00ED6293">
      <w:r>
        <w:continuationSeparator/>
      </w:r>
    </w:p>
  </w:endnote>
  <w:endnote w:type="continuationNotice" w:id="1">
    <w:p w14:paraId="2095DA23" w14:textId="77777777" w:rsidR="00ED6293" w:rsidRDefault="00ED62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ericana XBd BT">
    <w:altName w:val="Times New Roman"/>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B5A9B" w14:textId="77777777" w:rsidR="00986ACD" w:rsidRDefault="00986ACD" w:rsidP="00335AC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FFC878" w14:textId="77777777" w:rsidR="00986ACD" w:rsidRDefault="00986ACD" w:rsidP="00A108A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908D1" w14:textId="77777777" w:rsidR="00AC0A00" w:rsidRDefault="00AC0A00" w:rsidP="002F2FD9">
    <w:pPr>
      <w:pStyle w:val="Footer"/>
      <w:rPr>
        <w:sz w:val="20"/>
        <w:szCs w:val="20"/>
      </w:rPr>
    </w:pPr>
    <w:bookmarkStart w:id="6" w:name="_Hlk515355781"/>
    <w:bookmarkStart w:id="7" w:name="_Hlk516219973"/>
    <w:r>
      <w:rPr>
        <w:sz w:val="20"/>
        <w:szCs w:val="20"/>
      </w:rPr>
      <w:t>Form FM-SE-09 Project Systems Engineering Management Plan Template. Effective 9/4/2019</w:t>
    </w:r>
    <w:bookmarkEnd w:id="6"/>
    <w:bookmarkEnd w:id="7"/>
  </w:p>
  <w:p w14:paraId="57D390FE" w14:textId="2E35DCB8" w:rsidR="00AC0A00" w:rsidRDefault="00ED6293">
    <w:pPr>
      <w:pStyle w:val="Footer"/>
      <w:jc w:val="center"/>
    </w:pPr>
    <w:sdt>
      <w:sdtPr>
        <w:id w:val="1997228317"/>
        <w:docPartObj>
          <w:docPartGallery w:val="Page Numbers (Bottom of Page)"/>
          <w:docPartUnique/>
        </w:docPartObj>
      </w:sdtPr>
      <w:sdtEndPr>
        <w:rPr>
          <w:noProof/>
        </w:rPr>
      </w:sdtEndPr>
      <w:sdtContent>
        <w:r w:rsidR="00AC0A00">
          <w:fldChar w:fldCharType="begin"/>
        </w:r>
        <w:r w:rsidR="00AC0A00">
          <w:instrText xml:space="preserve"> PAGE   \* MERGEFORMAT </w:instrText>
        </w:r>
        <w:r w:rsidR="00AC0A00">
          <w:fldChar w:fldCharType="separate"/>
        </w:r>
        <w:r w:rsidR="004B0239">
          <w:rPr>
            <w:noProof/>
          </w:rPr>
          <w:t>iii</w:t>
        </w:r>
        <w:r w:rsidR="00AC0A00">
          <w:rPr>
            <w:noProof/>
          </w:rPr>
          <w:fldChar w:fldCharType="end"/>
        </w:r>
      </w:sdtContent>
    </w:sdt>
  </w:p>
  <w:p w14:paraId="3961BBEC" w14:textId="15040F81" w:rsidR="00986ACD" w:rsidRPr="00A108AC" w:rsidRDefault="00986ACD" w:rsidP="00AB78A3">
    <w:pPr>
      <w:pStyle w:val="Footer"/>
      <w:tabs>
        <w:tab w:val="right" w:pos="9360"/>
      </w:tabs>
      <w:spacing w:after="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6006E" w14:textId="3EDE3D41" w:rsidR="00986ACD" w:rsidRDefault="00986ACD" w:rsidP="00D64120">
    <w:pPr>
      <w:pStyle w:val="Footer"/>
      <w:spacing w:after="0"/>
      <w:ind w:right="360"/>
      <w:rPr>
        <w:sz w:val="20"/>
        <w:szCs w:val="20"/>
      </w:rPr>
    </w:pPr>
    <w:r>
      <w:rPr>
        <w:sz w:val="20"/>
        <w:szCs w:val="20"/>
      </w:rPr>
      <w:t>Form FM-SE-09 Project Systems Engineering Management Plan Template. Effective 9/4/2019</w:t>
    </w:r>
  </w:p>
  <w:p w14:paraId="0E0D08DC" w14:textId="77777777" w:rsidR="00986ACD" w:rsidRDefault="00986A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F11CB" w14:textId="77777777" w:rsidR="00AC0A00" w:rsidRDefault="00AC0A00" w:rsidP="00AC0A00">
    <w:pPr>
      <w:pStyle w:val="Footer"/>
      <w:spacing w:after="0"/>
      <w:ind w:right="360"/>
      <w:rPr>
        <w:sz w:val="20"/>
        <w:szCs w:val="20"/>
      </w:rPr>
    </w:pPr>
    <w:r>
      <w:rPr>
        <w:sz w:val="20"/>
        <w:szCs w:val="20"/>
      </w:rPr>
      <w:t>Form FM-SE-09 Project Systems Engineering Management Plan Template. Effective 9/4/2019</w:t>
    </w:r>
  </w:p>
  <w:p w14:paraId="2DEA4987" w14:textId="77777777" w:rsidR="00AC0A00" w:rsidRDefault="00AC0A00" w:rsidP="00AC0A00">
    <w:pPr>
      <w:pStyle w:val="Footer"/>
      <w:tabs>
        <w:tab w:val="right" w:pos="9360"/>
      </w:tabs>
      <w:spacing w:after="0"/>
    </w:pPr>
    <w:r>
      <w:t xml:space="preserve">Version: </w:t>
    </w:r>
    <w:r w:rsidRPr="005A08D9">
      <w:rPr>
        <w:b/>
      </w:rPr>
      <w:t>[</w:t>
    </w:r>
    <w:r w:rsidRPr="005A08D9">
      <w:rPr>
        <w:b/>
        <w:i/>
        <w:color w:val="0070C0"/>
        <w:u w:val="single"/>
      </w:rPr>
      <w:t>insert version #</w:t>
    </w:r>
    <w:r w:rsidRPr="005A08D9">
      <w:rPr>
        <w:b/>
      </w:rPr>
      <w:t>]</w:t>
    </w:r>
    <w:r>
      <w:tab/>
      <w:t xml:space="preserve">Approval date: </w:t>
    </w:r>
    <w:r w:rsidRPr="005A08D9">
      <w:rPr>
        <w:b/>
      </w:rPr>
      <w:t>[</w:t>
    </w:r>
    <w:r w:rsidRPr="005A08D9">
      <w:rPr>
        <w:b/>
        <w:i/>
        <w:color w:val="0070C0"/>
        <w:u w:val="single"/>
      </w:rPr>
      <w:t>i</w:t>
    </w:r>
    <w:r>
      <w:rPr>
        <w:b/>
        <w:i/>
        <w:color w:val="0070C0"/>
        <w:u w:val="single"/>
      </w:rPr>
      <w:t>nsert approval date</w:t>
    </w:r>
    <w:r w:rsidRPr="005A08D9">
      <w:rPr>
        <w:b/>
      </w:rPr>
      <w:t>]</w:t>
    </w:r>
    <w:r w:rsidRPr="00AB78A3">
      <w:t xml:space="preserve"> </w:t>
    </w:r>
  </w:p>
  <w:p w14:paraId="3C54C467" w14:textId="77777777" w:rsidR="00AC0A00" w:rsidRDefault="00AC0A00">
    <w:pPr>
      <w:pStyle w:val="Footer"/>
      <w:jc w:val="center"/>
    </w:pPr>
  </w:p>
  <w:sdt>
    <w:sdtPr>
      <w:id w:val="-1944065933"/>
      <w:docPartObj>
        <w:docPartGallery w:val="Page Numbers (Bottom of Page)"/>
        <w:docPartUnique/>
      </w:docPartObj>
    </w:sdtPr>
    <w:sdtEndPr>
      <w:rPr>
        <w:noProof/>
      </w:rPr>
    </w:sdtEndPr>
    <w:sdtContent>
      <w:p w14:paraId="0CDC7195" w14:textId="37E4CAF5" w:rsidR="00AC0A00" w:rsidRDefault="00AC0A00">
        <w:pPr>
          <w:pStyle w:val="Footer"/>
          <w:jc w:val="center"/>
        </w:pPr>
        <w:r>
          <w:fldChar w:fldCharType="begin"/>
        </w:r>
        <w:r>
          <w:instrText xml:space="preserve"> PAGE   \* MERGEFORMAT </w:instrText>
        </w:r>
        <w:r>
          <w:fldChar w:fldCharType="separate"/>
        </w:r>
        <w:r w:rsidR="004B0239">
          <w:rPr>
            <w:noProof/>
          </w:rPr>
          <w:t>ii</w:t>
        </w:r>
        <w:r>
          <w:rPr>
            <w:noProof/>
          </w:rPr>
          <w:fldChar w:fldCharType="end"/>
        </w:r>
      </w:p>
    </w:sdtContent>
  </w:sdt>
  <w:p w14:paraId="75DB28AD" w14:textId="29646DFE" w:rsidR="00A7361D" w:rsidRPr="00A108AC" w:rsidRDefault="00A7361D" w:rsidP="00AB78A3">
    <w:pPr>
      <w:pStyle w:val="Footer"/>
      <w:tabs>
        <w:tab w:val="right" w:pos="9360"/>
      </w:tabs>
      <w:spacing w:after="0"/>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B7BB" w14:textId="77777777" w:rsidR="00986ACD" w:rsidRDefault="00986ACD" w:rsidP="007E758C">
    <w:pPr>
      <w:pStyle w:val="Footer"/>
      <w:spacing w:after="0"/>
      <w:ind w:right="360"/>
      <w:rPr>
        <w:sz w:val="20"/>
        <w:szCs w:val="20"/>
      </w:rPr>
    </w:pPr>
    <w:r>
      <w:rPr>
        <w:sz w:val="20"/>
        <w:szCs w:val="20"/>
      </w:rPr>
      <w:t>Form FM-SE-09 Project Systems Engineering Management Plan Template. Effective 9/4/2019</w:t>
    </w:r>
  </w:p>
  <w:p w14:paraId="0F4B2DBE" w14:textId="77777777" w:rsidR="00986ACD" w:rsidRDefault="00986ACD" w:rsidP="007E758C">
    <w:pPr>
      <w:pStyle w:val="Footer"/>
      <w:tabs>
        <w:tab w:val="right" w:pos="9360"/>
      </w:tabs>
      <w:spacing w:after="0"/>
    </w:pPr>
    <w:r>
      <w:t xml:space="preserve">Version: </w:t>
    </w:r>
    <w:r w:rsidRPr="005A08D9">
      <w:rPr>
        <w:b/>
      </w:rPr>
      <w:t>[</w:t>
    </w:r>
    <w:r w:rsidRPr="005A08D9">
      <w:rPr>
        <w:b/>
        <w:i/>
        <w:color w:val="0070C0"/>
        <w:u w:val="single"/>
      </w:rPr>
      <w:t>insert version #</w:t>
    </w:r>
    <w:r w:rsidRPr="005A08D9">
      <w:rPr>
        <w:b/>
      </w:rPr>
      <w:t>]</w:t>
    </w:r>
    <w:r>
      <w:tab/>
      <w:t xml:space="preserve">Approval date: </w:t>
    </w:r>
    <w:r w:rsidRPr="005A08D9">
      <w:rPr>
        <w:b/>
      </w:rPr>
      <w:t>[</w:t>
    </w:r>
    <w:r w:rsidRPr="005A08D9">
      <w:rPr>
        <w:b/>
        <w:i/>
        <w:color w:val="0070C0"/>
        <w:u w:val="single"/>
      </w:rPr>
      <w:t>i</w:t>
    </w:r>
    <w:r>
      <w:rPr>
        <w:b/>
        <w:i/>
        <w:color w:val="0070C0"/>
        <w:u w:val="single"/>
      </w:rPr>
      <w:t>nsert approval date</w:t>
    </w:r>
    <w:r w:rsidRPr="005A08D9">
      <w:rPr>
        <w:b/>
      </w:rPr>
      <w:t>]</w:t>
    </w:r>
    <w:r w:rsidRPr="00AB78A3">
      <w:t xml:space="preserve"> </w:t>
    </w:r>
  </w:p>
  <w:p w14:paraId="5C7C27DF" w14:textId="77777777" w:rsidR="00986ACD" w:rsidRDefault="00986ACD" w:rsidP="00AC0A0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E928D" w14:textId="2726FD70" w:rsidR="00986ACD" w:rsidRDefault="00986ACD" w:rsidP="00D64120">
    <w:pPr>
      <w:pStyle w:val="Footer"/>
      <w:spacing w:after="0"/>
      <w:ind w:right="360"/>
      <w:rPr>
        <w:sz w:val="20"/>
        <w:szCs w:val="20"/>
      </w:rPr>
    </w:pPr>
    <w:r>
      <w:rPr>
        <w:sz w:val="20"/>
        <w:szCs w:val="20"/>
      </w:rPr>
      <w:t>Form FM-SE-09 Project Systems Engineering Management Plan Template. Effective 9/4/2019</w:t>
    </w:r>
  </w:p>
  <w:p w14:paraId="2BC355EC" w14:textId="1F576371" w:rsidR="00986ACD" w:rsidRDefault="00986ACD" w:rsidP="00AB78A3">
    <w:pPr>
      <w:pStyle w:val="Footer"/>
      <w:tabs>
        <w:tab w:val="right" w:pos="9360"/>
      </w:tabs>
      <w:spacing w:after="0"/>
    </w:pPr>
    <w:r>
      <w:t xml:space="preserve">Version: </w:t>
    </w:r>
    <w:r w:rsidRPr="005A08D9">
      <w:rPr>
        <w:b/>
      </w:rPr>
      <w:t>[</w:t>
    </w:r>
    <w:r w:rsidRPr="005A08D9">
      <w:rPr>
        <w:b/>
        <w:i/>
        <w:color w:val="0070C0"/>
        <w:u w:val="single"/>
      </w:rPr>
      <w:t>insert version #</w:t>
    </w:r>
    <w:r w:rsidRPr="005A08D9">
      <w:rPr>
        <w:b/>
      </w:rPr>
      <w:t>]</w:t>
    </w:r>
    <w:r>
      <w:tab/>
      <w:t xml:space="preserve">Approval date: </w:t>
    </w:r>
    <w:r w:rsidRPr="005A08D9">
      <w:rPr>
        <w:b/>
      </w:rPr>
      <w:t>[</w:t>
    </w:r>
    <w:r w:rsidRPr="005A08D9">
      <w:rPr>
        <w:b/>
        <w:i/>
        <w:color w:val="0070C0"/>
        <w:u w:val="single"/>
      </w:rPr>
      <w:t>i</w:t>
    </w:r>
    <w:r>
      <w:rPr>
        <w:b/>
        <w:i/>
        <w:color w:val="0070C0"/>
        <w:u w:val="single"/>
      </w:rPr>
      <w:t>nsert approval date</w:t>
    </w:r>
    <w:r w:rsidRPr="005A08D9">
      <w:rPr>
        <w:b/>
      </w:rPr>
      <w:t>]</w:t>
    </w:r>
    <w:r w:rsidRPr="00AB78A3">
      <w:t xml:space="preserve"> </w:t>
    </w:r>
  </w:p>
  <w:p w14:paraId="768EA2D1" w14:textId="77777777" w:rsidR="00986ACD" w:rsidRDefault="00986ACD" w:rsidP="00AB78A3">
    <w:pPr>
      <w:pStyle w:val="Footer"/>
      <w:tabs>
        <w:tab w:val="right" w:pos="9360"/>
      </w:tabs>
      <w:spacing w:after="0"/>
    </w:pPr>
  </w:p>
  <w:p w14:paraId="3F872A0B" w14:textId="6E5F3480" w:rsidR="00986ACD" w:rsidRPr="00A108AC" w:rsidRDefault="00986ACD" w:rsidP="00CF3B8F">
    <w:pPr>
      <w:pStyle w:val="Footer"/>
      <w:tabs>
        <w:tab w:val="right" w:pos="9360"/>
      </w:tabs>
      <w:spacing w:after="0"/>
      <w:jc w:val="center"/>
      <w:rPr>
        <w:sz w:val="20"/>
        <w:szCs w:val="20"/>
      </w:rPr>
    </w:pPr>
    <w:r>
      <w:fldChar w:fldCharType="begin"/>
    </w:r>
    <w:r>
      <w:instrText xml:space="preserve"> PAGE  \* Arabic  \* MERGEFORMAT </w:instrText>
    </w:r>
    <w:r>
      <w:fldChar w:fldCharType="separate"/>
    </w:r>
    <w:r w:rsidR="004B0239">
      <w:rPr>
        <w:noProof/>
      </w:rPr>
      <w:t>24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F3E8D" w14:textId="77777777" w:rsidR="00986ACD" w:rsidRDefault="00986ACD" w:rsidP="00FF23AA">
    <w:pPr>
      <w:pStyle w:val="Footer"/>
      <w:spacing w:after="0"/>
      <w:ind w:right="360"/>
      <w:rPr>
        <w:sz w:val="20"/>
        <w:szCs w:val="20"/>
      </w:rPr>
    </w:pPr>
  </w:p>
  <w:p w14:paraId="6D9F5B5F" w14:textId="77777777" w:rsidR="00986ACD" w:rsidRDefault="00986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AA32A3" w14:textId="77777777" w:rsidR="00ED6293" w:rsidRDefault="00ED6293">
      <w:r>
        <w:separator/>
      </w:r>
    </w:p>
  </w:footnote>
  <w:footnote w:type="continuationSeparator" w:id="0">
    <w:p w14:paraId="23A09868" w14:textId="77777777" w:rsidR="00ED6293" w:rsidRDefault="00ED6293">
      <w:r>
        <w:continuationSeparator/>
      </w:r>
    </w:p>
  </w:footnote>
  <w:footnote w:type="continuationNotice" w:id="1">
    <w:p w14:paraId="1B87CFDD" w14:textId="77777777" w:rsidR="00ED6293" w:rsidRDefault="00ED6293">
      <w:pPr>
        <w:spacing w:after="0"/>
      </w:pPr>
    </w:p>
  </w:footnote>
  <w:footnote w:id="2">
    <w:p w14:paraId="18BE61A2" w14:textId="0F98145B" w:rsidR="00986ACD" w:rsidRDefault="00986ACD" w:rsidP="00351A8B">
      <w:pPr>
        <w:pStyle w:val="FootnoteText"/>
        <w:tabs>
          <w:tab w:val="clear" w:pos="216"/>
        </w:tabs>
        <w:jc w:val="left"/>
      </w:pPr>
      <w:r>
        <w:rPr>
          <w:rStyle w:val="FootnoteReference"/>
        </w:rPr>
        <w:footnoteRef/>
      </w:r>
      <w:r>
        <w:rPr>
          <w:rFonts w:asciiTheme="minorHAnsi" w:hAnsiTheme="minorHAnsi" w:cstheme="minorHAnsi"/>
        </w:rPr>
        <w:t xml:space="preserve"> </w:t>
      </w:r>
      <w:r w:rsidRPr="00351A8B">
        <w:t>The FDOT’s current Ten-Year ITS CFP is available online at:</w:t>
      </w:r>
      <w:r w:rsidRPr="003D6000">
        <w:t xml:space="preserve"> </w:t>
      </w:r>
      <w:hyperlink r:id="rId1" w:history="1">
        <w:r w:rsidRPr="007D050E">
          <w:rPr>
            <w:rStyle w:val="Hyperlink"/>
          </w:rPr>
          <w:t>https://www.fdot.gov/traffic/its/projects-deploy/ten-year-cfp.shtm</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9CBD" w14:textId="19B91CD6" w:rsidR="00986ACD" w:rsidRPr="00EC2FD4" w:rsidRDefault="00ED6293" w:rsidP="00EC2FD4">
    <w:pPr>
      <w:pStyle w:val="Header"/>
    </w:pPr>
    <w:r>
      <w:rPr>
        <w:i/>
        <w:noProof/>
      </w:rPr>
      <w:pict w14:anchorId="02EF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2"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i/>
        </w:rPr>
        <w:alias w:val="Title"/>
        <w:tag w:val=""/>
        <w:id w:val="-1327205789"/>
        <w:placeholder>
          <w:docPart w:val="3A2506AE418E4BB88907F344205217BC"/>
        </w:placeholder>
        <w:dataBinding w:prefixMappings="xmlns:ns0='http://purl.org/dc/elements/1.1/' xmlns:ns1='http://schemas.openxmlformats.org/package/2006/metadata/core-properties' " w:xpath="/ns1:coreProperties[1]/ns0:title[1]" w:storeItemID="{6C3C8BC8-F283-45AE-878A-BAB7291924A1}"/>
        <w:text/>
      </w:sdtPr>
      <w:sdtEndPr/>
      <w:sdtContent>
        <w:r w:rsidR="00986ACD" w:rsidRPr="00CB457D">
          <w:rPr>
            <w:i/>
          </w:rPr>
          <w:t>Project Systems Engineering Management Plan (PSEMP) for [insert project name]</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13983"/>
      <w:docPartObj>
        <w:docPartGallery w:val="Watermarks"/>
        <w:docPartUnique/>
      </w:docPartObj>
    </w:sdtPr>
    <w:sdtEndPr/>
    <w:sdtContent>
      <w:p w14:paraId="6C79EB5D" w14:textId="12B68ED8" w:rsidR="00986ACD" w:rsidRDefault="00ED6293">
        <w:pPr>
          <w:pStyle w:val="Header"/>
        </w:pPr>
        <w:r>
          <w:rPr>
            <w:noProof/>
          </w:rPr>
          <w:pict w14:anchorId="2C490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77" type="#_x0000_t136" style="position:absolute;left:0;text-align:left;margin-left:0;margin-top:0;width:412.4pt;height:247.4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61ED" w14:textId="7CC06B06" w:rsidR="009E6BD6" w:rsidRDefault="00ED6293">
    <w:pPr>
      <w:pStyle w:val="Header"/>
    </w:pPr>
    <w:sdt>
      <w:sdtPr>
        <w:id w:val="-995870707"/>
        <w:docPartObj>
          <w:docPartGallery w:val="Watermarks"/>
          <w:docPartUnique/>
        </w:docPartObj>
      </w:sdtPr>
      <w:sdtEndPr/>
      <w:sdtContent>
        <w:r>
          <w:rPr>
            <w:noProof/>
          </w:rPr>
          <w:pict w14:anchorId="6F8BD4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8" type="#_x0000_t136" style="position:absolute;left:0;text-align:left;margin-left:0;margin-top:0;width:412.4pt;height:247.4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6BD6" w:rsidRPr="009E6BD6">
      <w:rPr>
        <w:i/>
      </w:rPr>
      <w:t xml:space="preserve"> </w:t>
    </w:r>
    <w:sdt>
      <w:sdtPr>
        <w:rPr>
          <w:i/>
        </w:rPr>
        <w:alias w:val="Title"/>
        <w:tag w:val=""/>
        <w:id w:val="-291833210"/>
        <w:placeholder>
          <w:docPart w:val="013E2CEB720D425F8D2D026F3CB0FDBA"/>
        </w:placeholder>
        <w:dataBinding w:prefixMappings="xmlns:ns0='http://purl.org/dc/elements/1.1/' xmlns:ns1='http://schemas.openxmlformats.org/package/2006/metadata/core-properties' " w:xpath="/ns1:coreProperties[1]/ns0:title[1]" w:storeItemID="{6C3C8BC8-F283-45AE-878A-BAB7291924A1}"/>
        <w:text/>
      </w:sdtPr>
      <w:sdtEndPr/>
      <w:sdtContent>
        <w:r w:rsidR="009E6BD6" w:rsidRPr="00CB457D">
          <w:rPr>
            <w:i/>
          </w:rPr>
          <w:t>Project Systems Engineering Management Plan (PSEMP) for [insert project name]</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7ACB1" w14:textId="16FA078D" w:rsidR="00986ACD" w:rsidRPr="00287D4A" w:rsidRDefault="00ED6293" w:rsidP="00287D4A">
    <w:pPr>
      <w:pStyle w:val="Header"/>
    </w:pPr>
    <w:sdt>
      <w:sdtPr>
        <w:rPr>
          <w:i/>
        </w:rPr>
        <w:id w:val="570470357"/>
        <w:docPartObj>
          <w:docPartGallery w:val="Watermarks"/>
        </w:docPartObj>
      </w:sdtPr>
      <w:sdtEndPr/>
      <w:sdtContent>
        <w:r>
          <w:rPr>
            <w:i/>
            <w:noProof/>
          </w:rPr>
          <w:pict w14:anchorId="51F837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9" type="#_x0000_t136" style="position:absolute;left:0;text-align:left;margin-left:0;margin-top:0;width:412.4pt;height:247.4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i/>
        </w:rPr>
        <w:alias w:val="Title"/>
        <w:tag w:val=""/>
        <w:id w:val="-1457557142"/>
        <w:placeholder>
          <w:docPart w:val="B1C474BFCE834ACB8F4490A783EB9DEB"/>
        </w:placeholder>
        <w:dataBinding w:prefixMappings="xmlns:ns0='http://purl.org/dc/elements/1.1/' xmlns:ns1='http://schemas.openxmlformats.org/package/2006/metadata/core-properties' " w:xpath="/ns1:coreProperties[1]/ns0:title[1]" w:storeItemID="{6C3C8BC8-F283-45AE-878A-BAB7291924A1}"/>
        <w:text/>
      </w:sdtPr>
      <w:sdtEndPr/>
      <w:sdtContent>
        <w:r w:rsidR="00986ACD">
          <w:rPr>
            <w:i/>
          </w:rPr>
          <w:t>Project Systems Engineering Management Plan (PSEMP) for [insert project name]</w:t>
        </w: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FA383" w14:textId="77777777" w:rsidR="00986ACD" w:rsidRDefault="00986AC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5C0B" w14:textId="344F53FB" w:rsidR="00986ACD" w:rsidRDefault="00ED6293">
    <w:pPr>
      <w:pStyle w:val="Header"/>
    </w:pPr>
    <w:r>
      <w:rPr>
        <w:i/>
        <w:noProof/>
      </w:rPr>
      <w:pict w14:anchorId="02EF0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73"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
      <w:sdtPr>
        <w:rPr>
          <w:i/>
        </w:rPr>
        <w:alias w:val="Title"/>
        <w:tag w:val=""/>
        <w:id w:val="1879977521"/>
        <w:placeholder>
          <w:docPart w:val="08615B4E60334A44BC917C38096EB108"/>
        </w:placeholder>
        <w:dataBinding w:prefixMappings="xmlns:ns0='http://purl.org/dc/elements/1.1/' xmlns:ns1='http://schemas.openxmlformats.org/package/2006/metadata/core-properties' " w:xpath="/ns1:coreProperties[1]/ns0:title[1]" w:storeItemID="{6C3C8BC8-F283-45AE-878A-BAB7291924A1}"/>
        <w:text/>
      </w:sdtPr>
      <w:sdtEndPr/>
      <w:sdtContent>
        <w:r w:rsidR="00986ACD">
          <w:rPr>
            <w:i/>
          </w:rPr>
          <w:t>Project Systems Engineering Management Plan (PSEMP) for [insert project name]</w:t>
        </w: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EEC7B" w14:textId="77777777" w:rsidR="00986ACD" w:rsidRDefault="00986A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73AFF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Lightbulb" style="width:4in;height:4in;visibility:visible" o:bullet="t">
        <v:imagedata r:id="rId1" o:title="Lightbulb"/>
      </v:shape>
    </w:pict>
  </w:numPicBullet>
  <w:numPicBullet w:numPicBulletId="1">
    <w:pict>
      <v:shape id="_x0000_i1045" type="#_x0000_t75" style="width:15.6pt;height:15.6pt;visibility:visible" o:bullet="t">
        <v:imagedata r:id="rId2" o:title=""/>
      </v:shape>
    </w:pict>
  </w:numPicBullet>
  <w:numPicBullet w:numPicBulletId="2">
    <w:pict>
      <v:shape id="_x0000_i1046" type="#_x0000_t75" alt="Lightbulb" style="width:14.4pt;height:14.4pt;visibility:visible" o:bullet="t">
        <v:imagedata r:id="rId3" o:title="Lightbulb"/>
      </v:shape>
    </w:pict>
  </w:numPicBullet>
  <w:abstractNum w:abstractNumId="0" w15:restartNumberingAfterBreak="0">
    <w:nsid w:val="FFFFFF80"/>
    <w:multiLevelType w:val="singleLevel"/>
    <w:tmpl w:val="05EC8296"/>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13A6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3568635E"/>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FE14CE3A"/>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9"/>
    <w:multiLevelType w:val="singleLevel"/>
    <w:tmpl w:val="CB0AB31E"/>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4C74D0"/>
    <w:multiLevelType w:val="hybridMultilevel"/>
    <w:tmpl w:val="25DE07C0"/>
    <w:lvl w:ilvl="0" w:tplc="C4AEBDB2">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4FE291C"/>
    <w:multiLevelType w:val="hybridMultilevel"/>
    <w:tmpl w:val="B9D6CF34"/>
    <w:lvl w:ilvl="0" w:tplc="8E18C24A">
      <w:start w:val="1"/>
      <w:numFmt w:val="bullet"/>
      <w:lvlText w:val=""/>
      <w:lvlPicBulletId w:val="0"/>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CE5543"/>
    <w:multiLevelType w:val="singleLevel"/>
    <w:tmpl w:val="9F088DB4"/>
    <w:lvl w:ilvl="0">
      <w:start w:val="1"/>
      <w:numFmt w:val="bullet"/>
      <w:pStyle w:val="ListBullet1"/>
      <w:lvlText w:val=""/>
      <w:lvlJc w:val="left"/>
      <w:pPr>
        <w:tabs>
          <w:tab w:val="num" w:pos="864"/>
        </w:tabs>
        <w:ind w:left="864" w:hanging="360"/>
      </w:pPr>
      <w:rPr>
        <w:rFonts w:ascii="Symbol" w:hAnsi="Symbol" w:cs="Times New Roman" w:hint="default"/>
      </w:rPr>
    </w:lvl>
  </w:abstractNum>
  <w:abstractNum w:abstractNumId="8" w15:restartNumberingAfterBreak="0">
    <w:nsid w:val="0AF17A55"/>
    <w:multiLevelType w:val="hybridMultilevel"/>
    <w:tmpl w:val="D30C08B8"/>
    <w:lvl w:ilvl="0" w:tplc="C4AEBDB2">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E336AF"/>
    <w:multiLevelType w:val="hybridMultilevel"/>
    <w:tmpl w:val="ABD810EA"/>
    <w:lvl w:ilvl="0" w:tplc="F1086812">
      <w:start w:val="1"/>
      <w:numFmt w:val="bullet"/>
      <w:pStyle w:val="Bodybullets"/>
      <w:lvlText w:val=""/>
      <w:lvlJc w:val="left"/>
      <w:pPr>
        <w:tabs>
          <w:tab w:val="num" w:pos="720"/>
        </w:tabs>
        <w:ind w:left="720" w:hanging="36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start w:val="1"/>
      <w:numFmt w:val="bullet"/>
      <w:lvlText w:val=""/>
      <w:lvlJc w:val="left"/>
      <w:pPr>
        <w:tabs>
          <w:tab w:val="num" w:pos="2160"/>
        </w:tabs>
        <w:ind w:left="2160" w:hanging="360"/>
      </w:pPr>
      <w:rPr>
        <w:rFonts w:ascii="Wingdings" w:hAnsi="Wingdings" w:hint="default"/>
        <w:sz w:val="20"/>
      </w:rPr>
    </w:lvl>
    <w:lvl w:ilvl="3" w:tplc="FFFFFFFF">
      <w:start w:val="1"/>
      <w:numFmt w:val="bullet"/>
      <w:lvlText w:val=""/>
      <w:lvlJc w:val="left"/>
      <w:pPr>
        <w:tabs>
          <w:tab w:val="num" w:pos="2880"/>
        </w:tabs>
        <w:ind w:left="2880" w:hanging="360"/>
      </w:pPr>
      <w:rPr>
        <w:rFonts w:ascii="Wingdings" w:hAnsi="Wingdings" w:hint="default"/>
        <w:sz w:val="20"/>
      </w:rPr>
    </w:lvl>
    <w:lvl w:ilvl="4" w:tplc="FFFFFFFF">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E6A52"/>
    <w:multiLevelType w:val="hybridMultilevel"/>
    <w:tmpl w:val="594E7378"/>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855A46"/>
    <w:multiLevelType w:val="hybridMultilevel"/>
    <w:tmpl w:val="1982DEF8"/>
    <w:lvl w:ilvl="0" w:tplc="8F006BEE">
      <w:start w:val="1"/>
      <w:numFmt w:val="bullet"/>
      <w:lvlText w:val=""/>
      <w:lvlJc w:val="left"/>
      <w:pPr>
        <w:ind w:left="2520" w:hanging="360"/>
      </w:pPr>
      <w:rPr>
        <w:rFonts w:ascii="Symbol" w:hAnsi="Symbol"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96E4B93"/>
    <w:multiLevelType w:val="hybridMultilevel"/>
    <w:tmpl w:val="9EB638A4"/>
    <w:lvl w:ilvl="0" w:tplc="70889E1A">
      <w:start w:val="1"/>
      <w:numFmt w:val="bullet"/>
      <w:lvlText w:val=""/>
      <w:lvlJc w:val="left"/>
      <w:pPr>
        <w:tabs>
          <w:tab w:val="num" w:pos="1350"/>
        </w:tabs>
        <w:ind w:left="1350" w:hanging="360"/>
      </w:pPr>
      <w:rPr>
        <w:rFonts w:ascii="Symbol" w:hAnsi="Symbol" w:hint="default"/>
        <w:color w:val="auto"/>
      </w:rPr>
    </w:lvl>
    <w:lvl w:ilvl="1" w:tplc="04090019" w:tentative="1">
      <w:start w:val="1"/>
      <w:numFmt w:val="lowerLetter"/>
      <w:lvlText w:val="%2."/>
      <w:lvlJc w:val="left"/>
      <w:pPr>
        <w:tabs>
          <w:tab w:val="num" w:pos="2070"/>
        </w:tabs>
        <w:ind w:left="2070" w:hanging="360"/>
      </w:pPr>
      <w:rPr>
        <w:rFonts w:cs="Times New Roman"/>
      </w:rPr>
    </w:lvl>
    <w:lvl w:ilvl="2" w:tplc="0409001B" w:tentative="1">
      <w:start w:val="1"/>
      <w:numFmt w:val="lowerRoman"/>
      <w:lvlText w:val="%3."/>
      <w:lvlJc w:val="right"/>
      <w:pPr>
        <w:tabs>
          <w:tab w:val="num" w:pos="2790"/>
        </w:tabs>
        <w:ind w:left="2790" w:hanging="180"/>
      </w:pPr>
      <w:rPr>
        <w:rFonts w:cs="Times New Roman"/>
      </w:rPr>
    </w:lvl>
    <w:lvl w:ilvl="3" w:tplc="0409000F" w:tentative="1">
      <w:start w:val="1"/>
      <w:numFmt w:val="decimal"/>
      <w:lvlText w:val="%4."/>
      <w:lvlJc w:val="left"/>
      <w:pPr>
        <w:tabs>
          <w:tab w:val="num" w:pos="3510"/>
        </w:tabs>
        <w:ind w:left="3510" w:hanging="360"/>
      </w:pPr>
      <w:rPr>
        <w:rFonts w:cs="Times New Roman"/>
      </w:rPr>
    </w:lvl>
    <w:lvl w:ilvl="4" w:tplc="04090019" w:tentative="1">
      <w:start w:val="1"/>
      <w:numFmt w:val="lowerLetter"/>
      <w:lvlText w:val="%5."/>
      <w:lvlJc w:val="left"/>
      <w:pPr>
        <w:tabs>
          <w:tab w:val="num" w:pos="4230"/>
        </w:tabs>
        <w:ind w:left="4230" w:hanging="360"/>
      </w:pPr>
      <w:rPr>
        <w:rFonts w:cs="Times New Roman"/>
      </w:rPr>
    </w:lvl>
    <w:lvl w:ilvl="5" w:tplc="0409001B" w:tentative="1">
      <w:start w:val="1"/>
      <w:numFmt w:val="lowerRoman"/>
      <w:lvlText w:val="%6."/>
      <w:lvlJc w:val="right"/>
      <w:pPr>
        <w:tabs>
          <w:tab w:val="num" w:pos="4950"/>
        </w:tabs>
        <w:ind w:left="4950" w:hanging="180"/>
      </w:pPr>
      <w:rPr>
        <w:rFonts w:cs="Times New Roman"/>
      </w:rPr>
    </w:lvl>
    <w:lvl w:ilvl="6" w:tplc="0409000F" w:tentative="1">
      <w:start w:val="1"/>
      <w:numFmt w:val="decimal"/>
      <w:lvlText w:val="%7."/>
      <w:lvlJc w:val="left"/>
      <w:pPr>
        <w:tabs>
          <w:tab w:val="num" w:pos="5670"/>
        </w:tabs>
        <w:ind w:left="5670" w:hanging="360"/>
      </w:pPr>
      <w:rPr>
        <w:rFonts w:cs="Times New Roman"/>
      </w:rPr>
    </w:lvl>
    <w:lvl w:ilvl="7" w:tplc="04090019" w:tentative="1">
      <w:start w:val="1"/>
      <w:numFmt w:val="lowerLetter"/>
      <w:lvlText w:val="%8."/>
      <w:lvlJc w:val="left"/>
      <w:pPr>
        <w:tabs>
          <w:tab w:val="num" w:pos="6390"/>
        </w:tabs>
        <w:ind w:left="6390" w:hanging="360"/>
      </w:pPr>
      <w:rPr>
        <w:rFonts w:cs="Times New Roman"/>
      </w:rPr>
    </w:lvl>
    <w:lvl w:ilvl="8" w:tplc="0409001B" w:tentative="1">
      <w:start w:val="1"/>
      <w:numFmt w:val="lowerRoman"/>
      <w:lvlText w:val="%9."/>
      <w:lvlJc w:val="right"/>
      <w:pPr>
        <w:tabs>
          <w:tab w:val="num" w:pos="7110"/>
        </w:tabs>
        <w:ind w:left="7110" w:hanging="180"/>
      </w:pPr>
      <w:rPr>
        <w:rFonts w:cs="Times New Roman"/>
      </w:rPr>
    </w:lvl>
  </w:abstractNum>
  <w:abstractNum w:abstractNumId="13" w15:restartNumberingAfterBreak="0">
    <w:nsid w:val="1B2A501A"/>
    <w:multiLevelType w:val="hybridMultilevel"/>
    <w:tmpl w:val="3D2E7B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C536B7"/>
    <w:multiLevelType w:val="hybridMultilevel"/>
    <w:tmpl w:val="AA32DCB6"/>
    <w:lvl w:ilvl="0" w:tplc="A0E881C2">
      <w:start w:val="1"/>
      <w:numFmt w:val="bullet"/>
      <w:lvlText w:val=""/>
      <w:lvlPicBulletId w:val="0"/>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5" w15:restartNumberingAfterBreak="0">
    <w:nsid w:val="1F3869C5"/>
    <w:multiLevelType w:val="hybridMultilevel"/>
    <w:tmpl w:val="00423C6A"/>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237DCF"/>
    <w:multiLevelType w:val="hybridMultilevel"/>
    <w:tmpl w:val="13366814"/>
    <w:lvl w:ilvl="0" w:tplc="3348B3E2">
      <w:start w:val="1"/>
      <w:numFmt w:val="bullet"/>
      <w:lvlText w:val=""/>
      <w:lvlJc w:val="left"/>
      <w:pPr>
        <w:ind w:left="72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857AC"/>
    <w:multiLevelType w:val="singleLevel"/>
    <w:tmpl w:val="9FC282B8"/>
    <w:lvl w:ilvl="0">
      <w:start w:val="1"/>
      <w:numFmt w:val="decimal"/>
      <w:pStyle w:val="alist2"/>
      <w:lvlText w:val="%1."/>
      <w:lvlJc w:val="left"/>
      <w:pPr>
        <w:tabs>
          <w:tab w:val="num" w:pos="720"/>
        </w:tabs>
        <w:ind w:left="360" w:firstLine="0"/>
      </w:pPr>
      <w:rPr>
        <w:rFonts w:ascii="Times New Roman" w:hAnsi="Times New Roman" w:hint="default"/>
        <w:b w:val="0"/>
        <w:i w:val="0"/>
        <w:sz w:val="22"/>
      </w:rPr>
    </w:lvl>
  </w:abstractNum>
  <w:abstractNum w:abstractNumId="18" w15:restartNumberingAfterBreak="0">
    <w:nsid w:val="21CE0E9B"/>
    <w:multiLevelType w:val="hybridMultilevel"/>
    <w:tmpl w:val="123CDCFE"/>
    <w:lvl w:ilvl="0" w:tplc="C4AEBDB2">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600210"/>
    <w:multiLevelType w:val="multilevel"/>
    <w:tmpl w:val="BF5E23D6"/>
    <w:lvl w:ilvl="0">
      <w:start w:val="1"/>
      <w:numFmt w:val="decimal"/>
      <w:lvlText w:val="%1"/>
      <w:lvlJc w:val="left"/>
      <w:pPr>
        <w:ind w:left="405" w:hanging="405"/>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0" w15:restartNumberingAfterBreak="0">
    <w:nsid w:val="23A77775"/>
    <w:multiLevelType w:val="hybridMultilevel"/>
    <w:tmpl w:val="AF7C96BE"/>
    <w:lvl w:ilvl="0" w:tplc="C4AEBDB2">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553116B"/>
    <w:multiLevelType w:val="multilevel"/>
    <w:tmpl w:val="37C6F32C"/>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270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300" w:hanging="1080"/>
      </w:pPr>
      <w:rPr>
        <w:rFonts w:hint="default"/>
      </w:rPr>
    </w:lvl>
    <w:lvl w:ilvl="4">
      <w:start w:val="1"/>
      <w:numFmt w:val="decimal"/>
      <w:isLgl/>
      <w:lvlText w:val="%1.%2.%3.%4.%5"/>
      <w:lvlJc w:val="left"/>
      <w:pPr>
        <w:ind w:left="8280" w:hanging="1440"/>
      </w:pPr>
      <w:rPr>
        <w:rFonts w:hint="default"/>
      </w:rPr>
    </w:lvl>
    <w:lvl w:ilvl="5">
      <w:start w:val="1"/>
      <w:numFmt w:val="decimal"/>
      <w:isLgl/>
      <w:lvlText w:val="%1.%2.%3.%4.%5.%6"/>
      <w:lvlJc w:val="left"/>
      <w:pPr>
        <w:ind w:left="9900" w:hanging="1440"/>
      </w:pPr>
      <w:rPr>
        <w:rFonts w:hint="default"/>
      </w:rPr>
    </w:lvl>
    <w:lvl w:ilvl="6">
      <w:start w:val="1"/>
      <w:numFmt w:val="decimal"/>
      <w:isLgl/>
      <w:lvlText w:val="%1.%2.%3.%4.%5.%6.%7"/>
      <w:lvlJc w:val="left"/>
      <w:pPr>
        <w:ind w:left="11880" w:hanging="1800"/>
      </w:pPr>
      <w:rPr>
        <w:rFonts w:hint="default"/>
      </w:rPr>
    </w:lvl>
    <w:lvl w:ilvl="7">
      <w:start w:val="1"/>
      <w:numFmt w:val="decimal"/>
      <w:isLgl/>
      <w:lvlText w:val="%1.%2.%3.%4.%5.%6.%7.%8"/>
      <w:lvlJc w:val="left"/>
      <w:pPr>
        <w:ind w:left="13500" w:hanging="1800"/>
      </w:pPr>
      <w:rPr>
        <w:rFonts w:hint="default"/>
      </w:rPr>
    </w:lvl>
    <w:lvl w:ilvl="8">
      <w:start w:val="1"/>
      <w:numFmt w:val="decimal"/>
      <w:isLgl/>
      <w:lvlText w:val="%1.%2.%3.%4.%5.%6.%7.%8.%9"/>
      <w:lvlJc w:val="left"/>
      <w:pPr>
        <w:ind w:left="15480" w:hanging="2160"/>
      </w:pPr>
      <w:rPr>
        <w:rFonts w:hint="default"/>
      </w:rPr>
    </w:lvl>
  </w:abstractNum>
  <w:abstractNum w:abstractNumId="22" w15:restartNumberingAfterBreak="0">
    <w:nsid w:val="2B4E0E78"/>
    <w:multiLevelType w:val="hybridMultilevel"/>
    <w:tmpl w:val="797299F8"/>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DD449DD"/>
    <w:multiLevelType w:val="singleLevel"/>
    <w:tmpl w:val="527CC612"/>
    <w:lvl w:ilvl="0">
      <w:start w:val="1"/>
      <w:numFmt w:val="bullet"/>
      <w:pStyle w:val="dash1"/>
      <w:lvlText w:val="–"/>
      <w:lvlJc w:val="left"/>
      <w:pPr>
        <w:tabs>
          <w:tab w:val="num" w:pos="360"/>
        </w:tabs>
        <w:ind w:left="360" w:hanging="360"/>
      </w:pPr>
      <w:rPr>
        <w:rFonts w:ascii="Times New Roman" w:hAnsi="Times New Roman" w:hint="default"/>
      </w:rPr>
    </w:lvl>
  </w:abstractNum>
  <w:abstractNum w:abstractNumId="24" w15:restartNumberingAfterBreak="0">
    <w:nsid w:val="3200654B"/>
    <w:multiLevelType w:val="hybridMultilevel"/>
    <w:tmpl w:val="94B2F3FA"/>
    <w:lvl w:ilvl="0" w:tplc="645802BA">
      <w:start w:val="1"/>
      <w:numFmt w:val="bullet"/>
      <w:lvlText w:val=""/>
      <w:lvlJc w:val="left"/>
      <w:pPr>
        <w:ind w:left="720"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8A164E"/>
    <w:multiLevelType w:val="multilevel"/>
    <w:tmpl w:val="E1A86648"/>
    <w:lvl w:ilvl="0">
      <w:start w:val="2"/>
      <w:numFmt w:val="decimal"/>
      <w:lvlText w:val="%1"/>
      <w:lvlJc w:val="left"/>
      <w:pPr>
        <w:ind w:left="405" w:hanging="405"/>
      </w:pPr>
      <w:rPr>
        <w:rFonts w:hint="default"/>
      </w:rPr>
    </w:lvl>
    <w:lvl w:ilvl="1">
      <w:start w:val="8"/>
      <w:numFmt w:val="decimal"/>
      <w:lvlText w:val="%1.%2"/>
      <w:lvlJc w:val="left"/>
      <w:pPr>
        <w:ind w:left="306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8100" w:hanging="1080"/>
      </w:pPr>
      <w:rPr>
        <w:rFonts w:hint="default"/>
      </w:rPr>
    </w:lvl>
    <w:lvl w:ilvl="4">
      <w:start w:val="1"/>
      <w:numFmt w:val="decimal"/>
      <w:lvlText w:val="%1.%2.%3.%4.%5"/>
      <w:lvlJc w:val="left"/>
      <w:pPr>
        <w:ind w:left="10800" w:hanging="1440"/>
      </w:pPr>
      <w:rPr>
        <w:rFonts w:hint="default"/>
      </w:rPr>
    </w:lvl>
    <w:lvl w:ilvl="5">
      <w:start w:val="1"/>
      <w:numFmt w:val="decimal"/>
      <w:lvlText w:val="%1.%2.%3.%4.%5.%6"/>
      <w:lvlJc w:val="left"/>
      <w:pPr>
        <w:ind w:left="13140" w:hanging="1440"/>
      </w:pPr>
      <w:rPr>
        <w:rFonts w:hint="default"/>
      </w:rPr>
    </w:lvl>
    <w:lvl w:ilvl="6">
      <w:start w:val="1"/>
      <w:numFmt w:val="decimal"/>
      <w:lvlText w:val="%1.%2.%3.%4.%5.%6.%7"/>
      <w:lvlJc w:val="left"/>
      <w:pPr>
        <w:ind w:left="15840" w:hanging="1800"/>
      </w:pPr>
      <w:rPr>
        <w:rFonts w:hint="default"/>
      </w:rPr>
    </w:lvl>
    <w:lvl w:ilvl="7">
      <w:start w:val="1"/>
      <w:numFmt w:val="decimal"/>
      <w:lvlText w:val="%1.%2.%3.%4.%5.%6.%7.%8"/>
      <w:lvlJc w:val="left"/>
      <w:pPr>
        <w:ind w:left="18180" w:hanging="1800"/>
      </w:pPr>
      <w:rPr>
        <w:rFonts w:hint="default"/>
      </w:rPr>
    </w:lvl>
    <w:lvl w:ilvl="8">
      <w:start w:val="1"/>
      <w:numFmt w:val="decimal"/>
      <w:lvlText w:val="%1.%2.%3.%4.%5.%6.%7.%8.%9"/>
      <w:lvlJc w:val="left"/>
      <w:pPr>
        <w:ind w:left="20880" w:hanging="2160"/>
      </w:pPr>
      <w:rPr>
        <w:rFonts w:hint="default"/>
      </w:rPr>
    </w:lvl>
  </w:abstractNum>
  <w:abstractNum w:abstractNumId="26" w15:restartNumberingAfterBreak="0">
    <w:nsid w:val="32FB727A"/>
    <w:multiLevelType w:val="hybridMultilevel"/>
    <w:tmpl w:val="1CE85FA0"/>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A45ED7"/>
    <w:multiLevelType w:val="hybridMultilevel"/>
    <w:tmpl w:val="53EC03DC"/>
    <w:lvl w:ilvl="0" w:tplc="C4AEBDB2">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6D00BE6"/>
    <w:multiLevelType w:val="hybridMultilevel"/>
    <w:tmpl w:val="54A2340E"/>
    <w:lvl w:ilvl="0" w:tplc="A0E881C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4D446E"/>
    <w:multiLevelType w:val="hybridMultilevel"/>
    <w:tmpl w:val="3C2A6ED8"/>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D80B2F"/>
    <w:multiLevelType w:val="hybridMultilevel"/>
    <w:tmpl w:val="40D8EBF0"/>
    <w:lvl w:ilvl="0" w:tplc="FBAA5442">
      <w:start w:val="1"/>
      <w:numFmt w:val="bullet"/>
      <w:lvlText w:val=""/>
      <w:lvlJc w:val="left"/>
      <w:pPr>
        <w:ind w:left="2160" w:hanging="360"/>
      </w:pPr>
      <w:rPr>
        <w:rFonts w:ascii="Symbol" w:hAnsi="Symbol" w:hint="default"/>
        <w:color w:val="808080" w:themeColor="background1" w:themeShade="8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38777177"/>
    <w:multiLevelType w:val="multilevel"/>
    <w:tmpl w:val="593CC768"/>
    <w:lvl w:ilvl="0">
      <w:start w:val="1"/>
      <w:numFmt w:val="bullet"/>
      <w:lvlText w:val=""/>
      <w:lvlJc w:val="left"/>
      <w:pPr>
        <w:ind w:left="720" w:hanging="360"/>
      </w:pPr>
      <w:rPr>
        <w:rFonts w:ascii="Symbol" w:hAnsi="Symbol" w:hint="default"/>
        <w:color w:val="auto"/>
      </w:rPr>
    </w:lvl>
    <w:lvl w:ilvl="1">
      <w:start w:val="1"/>
      <w:numFmt w:val="decimal"/>
      <w:isLgl/>
      <w:lvlText w:val="%1.%2"/>
      <w:lvlJc w:val="left"/>
      <w:pPr>
        <w:ind w:left="270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300" w:hanging="1080"/>
      </w:pPr>
      <w:rPr>
        <w:rFonts w:hint="default"/>
      </w:rPr>
    </w:lvl>
    <w:lvl w:ilvl="4">
      <w:start w:val="1"/>
      <w:numFmt w:val="decimal"/>
      <w:isLgl/>
      <w:lvlText w:val="%1.%2.%3.%4.%5"/>
      <w:lvlJc w:val="left"/>
      <w:pPr>
        <w:ind w:left="8280" w:hanging="1440"/>
      </w:pPr>
      <w:rPr>
        <w:rFonts w:hint="default"/>
      </w:rPr>
    </w:lvl>
    <w:lvl w:ilvl="5">
      <w:start w:val="1"/>
      <w:numFmt w:val="decimal"/>
      <w:isLgl/>
      <w:lvlText w:val="%1.%2.%3.%4.%5.%6"/>
      <w:lvlJc w:val="left"/>
      <w:pPr>
        <w:ind w:left="9900" w:hanging="1440"/>
      </w:pPr>
      <w:rPr>
        <w:rFonts w:hint="default"/>
      </w:rPr>
    </w:lvl>
    <w:lvl w:ilvl="6">
      <w:start w:val="1"/>
      <w:numFmt w:val="decimal"/>
      <w:isLgl/>
      <w:lvlText w:val="%1.%2.%3.%4.%5.%6.%7"/>
      <w:lvlJc w:val="left"/>
      <w:pPr>
        <w:ind w:left="11880" w:hanging="1800"/>
      </w:pPr>
      <w:rPr>
        <w:rFonts w:hint="default"/>
      </w:rPr>
    </w:lvl>
    <w:lvl w:ilvl="7">
      <w:start w:val="1"/>
      <w:numFmt w:val="decimal"/>
      <w:isLgl/>
      <w:lvlText w:val="%1.%2.%3.%4.%5.%6.%7.%8"/>
      <w:lvlJc w:val="left"/>
      <w:pPr>
        <w:ind w:left="13500" w:hanging="1800"/>
      </w:pPr>
      <w:rPr>
        <w:rFonts w:hint="default"/>
      </w:rPr>
    </w:lvl>
    <w:lvl w:ilvl="8">
      <w:start w:val="1"/>
      <w:numFmt w:val="decimal"/>
      <w:isLgl/>
      <w:lvlText w:val="%1.%2.%3.%4.%5.%6.%7.%8.%9"/>
      <w:lvlJc w:val="left"/>
      <w:pPr>
        <w:ind w:left="15480" w:hanging="2160"/>
      </w:pPr>
      <w:rPr>
        <w:rFonts w:hint="default"/>
      </w:rPr>
    </w:lvl>
  </w:abstractNum>
  <w:abstractNum w:abstractNumId="32" w15:restartNumberingAfterBreak="0">
    <w:nsid w:val="3CD60C07"/>
    <w:multiLevelType w:val="hybridMultilevel"/>
    <w:tmpl w:val="261202C2"/>
    <w:lvl w:ilvl="0" w:tplc="A0E881C2">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3D7B6131"/>
    <w:multiLevelType w:val="hybridMultilevel"/>
    <w:tmpl w:val="E98677DC"/>
    <w:lvl w:ilvl="0" w:tplc="320AEF38">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80086D"/>
    <w:multiLevelType w:val="hybridMultilevel"/>
    <w:tmpl w:val="F70C31DE"/>
    <w:lvl w:ilvl="0" w:tplc="0409000F">
      <w:start w:val="1"/>
      <w:numFmt w:val="upperRoman"/>
      <w:lvlText w:val="Section %1"/>
      <w:lvlJc w:val="left"/>
      <w:pPr>
        <w:tabs>
          <w:tab w:val="num" w:pos="1800"/>
        </w:tabs>
        <w:ind w:left="0" w:firstLine="0"/>
      </w:pPr>
      <w:rPr>
        <w:rFonts w:hint="default"/>
      </w:rPr>
    </w:lvl>
    <w:lvl w:ilvl="1" w:tplc="04090019">
      <w:start w:val="1"/>
      <w:numFmt w:val="lowerLetter"/>
      <w:pStyle w:val="alist"/>
      <w:lvlText w:val="%2)"/>
      <w:lvlJc w:val="left"/>
      <w:pPr>
        <w:tabs>
          <w:tab w:val="num" w:pos="1440"/>
        </w:tabs>
        <w:ind w:left="1080" w:firstLine="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2143E8E"/>
    <w:multiLevelType w:val="multilevel"/>
    <w:tmpl w:val="D52A2820"/>
    <w:lvl w:ilvl="0">
      <w:start w:val="1"/>
      <w:numFmt w:val="decimal"/>
      <w:pStyle w:val="StyleHeading1h112ptAfter0pt"/>
      <w:lvlText w:val="%1."/>
      <w:lvlJc w:val="left"/>
      <w:pPr>
        <w:tabs>
          <w:tab w:val="num" w:pos="864"/>
        </w:tabs>
        <w:ind w:left="864" w:hanging="864"/>
      </w:pPr>
      <w:rPr>
        <w:rFonts w:ascii="Arial Bold" w:hAnsi="Arial Bold" w:hint="default"/>
        <w:b/>
        <w:i w:val="0"/>
        <w:sz w:val="32"/>
        <w:szCs w:val="32"/>
      </w:rPr>
    </w:lvl>
    <w:lvl w:ilvl="1">
      <w:start w:val="1"/>
      <w:numFmt w:val="decimal"/>
      <w:lvlText w:val="%1.%2"/>
      <w:lvlJc w:val="left"/>
      <w:pPr>
        <w:tabs>
          <w:tab w:val="num" w:pos="864"/>
        </w:tabs>
        <w:ind w:left="864" w:hanging="864"/>
      </w:pPr>
      <w:rPr>
        <w:rFonts w:ascii="Arial Bold" w:hAnsi="Arial Bold" w:hint="default"/>
        <w:b/>
        <w:i/>
        <w:sz w:val="28"/>
        <w:szCs w:val="28"/>
      </w:rPr>
    </w:lvl>
    <w:lvl w:ilvl="2">
      <w:start w:val="1"/>
      <w:numFmt w:val="decimal"/>
      <w:lvlText w:val="%1.%2.%3"/>
      <w:lvlJc w:val="left"/>
      <w:pPr>
        <w:tabs>
          <w:tab w:val="num" w:pos="864"/>
        </w:tabs>
        <w:ind w:left="864" w:hanging="864"/>
      </w:pPr>
      <w:rPr>
        <w:rFonts w:ascii="Arial" w:hAnsi="Arial" w:hint="default"/>
        <w:b w:val="0"/>
        <w:i/>
        <w:sz w:val="28"/>
        <w:szCs w:val="28"/>
      </w:rPr>
    </w:lvl>
    <w:lvl w:ilvl="3">
      <w:start w:val="1"/>
      <w:numFmt w:val="decimal"/>
      <w:lvlText w:val="%1.%2.%3.%4"/>
      <w:lvlJc w:val="left"/>
      <w:pPr>
        <w:tabs>
          <w:tab w:val="num" w:pos="1224"/>
        </w:tabs>
        <w:ind w:left="1224" w:hanging="1224"/>
      </w:pPr>
      <w:rPr>
        <w:rFonts w:ascii="Arial" w:hAnsi="Arial" w:hint="default"/>
        <w:b w:val="0"/>
        <w:i w:val="0"/>
        <w:sz w:val="26"/>
        <w:szCs w:val="26"/>
        <w:u w:val="single"/>
        <w:effect w:val="none"/>
      </w:rPr>
    </w:lvl>
    <w:lvl w:ilvl="4">
      <w:start w:val="1"/>
      <w:numFmt w:val="decimal"/>
      <w:lvlText w:val="%1.%2.%3.%4.%5"/>
      <w:lvlJc w:val="left"/>
      <w:pPr>
        <w:tabs>
          <w:tab w:val="num" w:pos="1224"/>
        </w:tabs>
        <w:ind w:left="1224" w:hanging="1224"/>
      </w:pPr>
      <w:rPr>
        <w:rFonts w:ascii="Times New Roman" w:hAnsi="Times New Roman" w:hint="default"/>
        <w:b w:val="0"/>
        <w:i/>
        <w:sz w:val="28"/>
        <w:szCs w:val="28"/>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15:restartNumberingAfterBreak="0">
    <w:nsid w:val="4232276E"/>
    <w:multiLevelType w:val="hybridMultilevel"/>
    <w:tmpl w:val="A238B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056842"/>
    <w:multiLevelType w:val="hybridMultilevel"/>
    <w:tmpl w:val="315A9762"/>
    <w:lvl w:ilvl="0" w:tplc="22A813C8">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360"/>
        </w:tabs>
        <w:ind w:left="-360" w:hanging="180"/>
      </w:pPr>
      <w:rPr>
        <w:rFonts w:cs="Times New Roman"/>
      </w:rPr>
    </w:lvl>
    <w:lvl w:ilvl="3" w:tplc="0409000F">
      <w:start w:val="1"/>
      <w:numFmt w:val="decimal"/>
      <w:lvlText w:val="%4."/>
      <w:lvlJc w:val="left"/>
      <w:pPr>
        <w:tabs>
          <w:tab w:val="num" w:pos="360"/>
        </w:tabs>
        <w:ind w:left="360" w:hanging="360"/>
      </w:pPr>
      <w:rPr>
        <w:rFonts w:cs="Times New Roman"/>
      </w:rPr>
    </w:lvl>
    <w:lvl w:ilvl="4" w:tplc="04090019" w:tentative="1">
      <w:start w:val="1"/>
      <w:numFmt w:val="lowerLetter"/>
      <w:lvlText w:val="%5."/>
      <w:lvlJc w:val="left"/>
      <w:pPr>
        <w:tabs>
          <w:tab w:val="num" w:pos="1080"/>
        </w:tabs>
        <w:ind w:left="1080" w:hanging="360"/>
      </w:pPr>
      <w:rPr>
        <w:rFonts w:cs="Times New Roman"/>
      </w:rPr>
    </w:lvl>
    <w:lvl w:ilvl="5" w:tplc="0409001B" w:tentative="1">
      <w:start w:val="1"/>
      <w:numFmt w:val="lowerRoman"/>
      <w:lvlText w:val="%6."/>
      <w:lvlJc w:val="right"/>
      <w:pPr>
        <w:tabs>
          <w:tab w:val="num" w:pos="1800"/>
        </w:tabs>
        <w:ind w:left="1800" w:hanging="180"/>
      </w:pPr>
      <w:rPr>
        <w:rFonts w:cs="Times New Roman"/>
      </w:rPr>
    </w:lvl>
    <w:lvl w:ilvl="6" w:tplc="0409000F" w:tentative="1">
      <w:start w:val="1"/>
      <w:numFmt w:val="decimal"/>
      <w:lvlText w:val="%7."/>
      <w:lvlJc w:val="left"/>
      <w:pPr>
        <w:tabs>
          <w:tab w:val="num" w:pos="2520"/>
        </w:tabs>
        <w:ind w:left="2520" w:hanging="360"/>
      </w:pPr>
      <w:rPr>
        <w:rFonts w:cs="Times New Roman"/>
      </w:rPr>
    </w:lvl>
    <w:lvl w:ilvl="7" w:tplc="04090019" w:tentative="1">
      <w:start w:val="1"/>
      <w:numFmt w:val="lowerLetter"/>
      <w:lvlText w:val="%8."/>
      <w:lvlJc w:val="left"/>
      <w:pPr>
        <w:tabs>
          <w:tab w:val="num" w:pos="3240"/>
        </w:tabs>
        <w:ind w:left="3240" w:hanging="360"/>
      </w:pPr>
      <w:rPr>
        <w:rFonts w:cs="Times New Roman"/>
      </w:rPr>
    </w:lvl>
    <w:lvl w:ilvl="8" w:tplc="0409001B" w:tentative="1">
      <w:start w:val="1"/>
      <w:numFmt w:val="lowerRoman"/>
      <w:lvlText w:val="%9."/>
      <w:lvlJc w:val="right"/>
      <w:pPr>
        <w:tabs>
          <w:tab w:val="num" w:pos="3960"/>
        </w:tabs>
        <w:ind w:left="3960" w:hanging="180"/>
      </w:pPr>
      <w:rPr>
        <w:rFonts w:cs="Times New Roman"/>
      </w:rPr>
    </w:lvl>
  </w:abstractNum>
  <w:abstractNum w:abstractNumId="38" w15:restartNumberingAfterBreak="0">
    <w:nsid w:val="447621B2"/>
    <w:multiLevelType w:val="hybridMultilevel"/>
    <w:tmpl w:val="71868110"/>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681BB3"/>
    <w:multiLevelType w:val="hybridMultilevel"/>
    <w:tmpl w:val="BE067BFC"/>
    <w:lvl w:ilvl="0" w:tplc="DF5A32C4">
      <w:start w:val="1"/>
      <w:numFmt w:val="bullet"/>
      <w:lvlText w:val=""/>
      <w:lvlJc w:val="left"/>
      <w:pPr>
        <w:ind w:left="720"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8B5A01"/>
    <w:multiLevelType w:val="hybridMultilevel"/>
    <w:tmpl w:val="0528187E"/>
    <w:lvl w:ilvl="0" w:tplc="8E18C24A">
      <w:start w:val="1"/>
      <w:numFmt w:val="bullet"/>
      <w:lvlText w:val=""/>
      <w:lvlPicBulletId w:val="0"/>
      <w:lvlJc w:val="left"/>
      <w:pPr>
        <w:ind w:left="720" w:hanging="360"/>
      </w:pPr>
      <w:rPr>
        <w:rFonts w:ascii="Symbol" w:hAnsi="Symbol" w:hint="default"/>
        <w:sz w:val="20"/>
        <w:szCs w:val="20"/>
      </w:rPr>
    </w:lvl>
    <w:lvl w:ilvl="1" w:tplc="8E18C24A">
      <w:start w:val="1"/>
      <w:numFmt w:val="bullet"/>
      <w:lvlText w:val=""/>
      <w:lvlPicBulletId w:val="0"/>
      <w:lvlJc w:val="left"/>
      <w:pPr>
        <w:ind w:left="1440" w:hanging="360"/>
      </w:pPr>
      <w:rPr>
        <w:rFonts w:ascii="Symbol" w:hAnsi="Symbol" w:hint="default"/>
        <w:sz w:val="20"/>
        <w:szCs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1A3ED6"/>
    <w:multiLevelType w:val="hybridMultilevel"/>
    <w:tmpl w:val="8F5AD1C8"/>
    <w:lvl w:ilvl="0" w:tplc="C4AEBDB2">
      <w:start w:val="1"/>
      <w:numFmt w:val="bullet"/>
      <w:lvlText w:val=""/>
      <w:lvlPicBulletId w:val="2"/>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D562699"/>
    <w:multiLevelType w:val="hybridMultilevel"/>
    <w:tmpl w:val="E6944022"/>
    <w:lvl w:ilvl="0" w:tplc="F612C18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0E3EEA"/>
    <w:multiLevelType w:val="hybridMultilevel"/>
    <w:tmpl w:val="B1D616A0"/>
    <w:lvl w:ilvl="0" w:tplc="AD38ACE6">
      <w:numFmt w:val="bullet"/>
      <w:lvlText w:val="•"/>
      <w:lvlJc w:val="left"/>
      <w:pPr>
        <w:ind w:left="1080" w:hanging="360"/>
      </w:pPr>
      <w:rPr>
        <w:rFonts w:ascii="SymbolMT" w:eastAsia="Times New Roman" w:hAnsi="SymbolMT" w:cs="SymbolM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EEE3B4E"/>
    <w:multiLevelType w:val="hybridMultilevel"/>
    <w:tmpl w:val="80885E70"/>
    <w:lvl w:ilvl="0" w:tplc="7B2EEEDC">
      <w:start w:val="1"/>
      <w:numFmt w:val="bullet"/>
      <w:lvlText w:val=""/>
      <w:lvlJc w:val="left"/>
      <w:pPr>
        <w:ind w:left="1440" w:hanging="360"/>
      </w:pPr>
      <w:rPr>
        <w:rFonts w:ascii="Symbol" w:hAnsi="Symbol" w:hint="default"/>
        <w:color w:val="808080" w:themeColor="background1" w:themeShade="8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50076F4E"/>
    <w:multiLevelType w:val="hybridMultilevel"/>
    <w:tmpl w:val="2338707C"/>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5F7769"/>
    <w:multiLevelType w:val="hybridMultilevel"/>
    <w:tmpl w:val="75EC6AF6"/>
    <w:lvl w:ilvl="0" w:tplc="C4AEBDB2">
      <w:start w:val="1"/>
      <w:numFmt w:val="bullet"/>
      <w:lvlText w:val=""/>
      <w:lvlPicBulletId w:val="2"/>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52A37CF5"/>
    <w:multiLevelType w:val="multilevel"/>
    <w:tmpl w:val="48B81AE8"/>
    <w:lvl w:ilvl="0">
      <w:start w:val="1"/>
      <w:numFmt w:val="bullet"/>
      <w:lvlText w:val=""/>
      <w:lvlJc w:val="left"/>
      <w:pPr>
        <w:ind w:left="405" w:hanging="405"/>
      </w:pPr>
      <w:rPr>
        <w:rFonts w:ascii="Symbol" w:hAnsi="Symbol" w:hint="default"/>
      </w:rPr>
    </w:lvl>
    <w:lvl w:ilvl="1">
      <w:start w:val="1"/>
      <w:numFmt w:val="bullet"/>
      <w:lvlText w:val=""/>
      <w:lvlJc w:val="left"/>
      <w:pPr>
        <w:ind w:left="1170" w:hanging="720"/>
      </w:pPr>
      <w:rPr>
        <w:rFonts w:ascii="Symbol" w:hAnsi="Symbol" w:hint="default"/>
      </w:rPr>
    </w:lvl>
    <w:lvl w:ilvl="2">
      <w:start w:val="1"/>
      <w:numFmt w:val="decimal"/>
      <w:lvlText w:val="%1.%2.%3"/>
      <w:lvlJc w:val="left"/>
      <w:pPr>
        <w:ind w:left="126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8" w15:restartNumberingAfterBreak="0">
    <w:nsid w:val="55542FC4"/>
    <w:multiLevelType w:val="hybridMultilevel"/>
    <w:tmpl w:val="62803C3A"/>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913A9"/>
    <w:multiLevelType w:val="singleLevel"/>
    <w:tmpl w:val="05724F84"/>
    <w:lvl w:ilvl="0">
      <w:start w:val="1"/>
      <w:numFmt w:val="decimal"/>
      <w:pStyle w:val="ListNumber"/>
      <w:lvlText w:val="%1."/>
      <w:lvlJc w:val="left"/>
      <w:pPr>
        <w:tabs>
          <w:tab w:val="num" w:pos="360"/>
        </w:tabs>
        <w:ind w:left="360" w:hanging="360"/>
      </w:pPr>
    </w:lvl>
  </w:abstractNum>
  <w:abstractNum w:abstractNumId="50" w15:restartNumberingAfterBreak="0">
    <w:nsid w:val="56095E57"/>
    <w:multiLevelType w:val="hybridMultilevel"/>
    <w:tmpl w:val="3CC0F02A"/>
    <w:lvl w:ilvl="0" w:tplc="FB9C3D32">
      <w:start w:val="1"/>
      <w:numFmt w:val="bullet"/>
      <w:lvlText w:val=""/>
      <w:lvlJc w:val="left"/>
      <w:pPr>
        <w:ind w:left="720" w:hanging="360"/>
      </w:pPr>
      <w:rPr>
        <w:rFonts w:ascii="Symbol" w:hAnsi="Symbol"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81494E"/>
    <w:multiLevelType w:val="hybridMultilevel"/>
    <w:tmpl w:val="6824B49E"/>
    <w:lvl w:ilvl="0" w:tplc="C9B0FD88">
      <w:start w:val="1"/>
      <w:numFmt w:val="bullet"/>
      <w:lvlText w:val=""/>
      <w:lvlJc w:val="left"/>
      <w:pPr>
        <w:ind w:left="720" w:hanging="360"/>
      </w:pPr>
      <w:rPr>
        <w:rFonts w:ascii="Symbol" w:hAnsi="Symbol" w:hint="default"/>
        <w:color w:val="767171" w:themeColor="background2"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B45437"/>
    <w:multiLevelType w:val="multilevel"/>
    <w:tmpl w:val="B60EA914"/>
    <w:lvl w:ilvl="0">
      <w:start w:val="3"/>
      <w:numFmt w:val="decimal"/>
      <w:lvlText w:val="%1."/>
      <w:lvlJc w:val="left"/>
      <w:pPr>
        <w:ind w:left="720" w:hanging="360"/>
      </w:pPr>
      <w:rPr>
        <w:rFonts w:hint="default"/>
      </w:rPr>
    </w:lvl>
    <w:lvl w:ilvl="1">
      <w:start w:val="1"/>
      <w:numFmt w:val="decimal"/>
      <w:isLgl/>
      <w:lvlText w:val="%1.%2"/>
      <w:lvlJc w:val="left"/>
      <w:pPr>
        <w:ind w:left="2700" w:hanging="72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6300" w:hanging="1080"/>
      </w:pPr>
      <w:rPr>
        <w:rFonts w:hint="default"/>
      </w:rPr>
    </w:lvl>
    <w:lvl w:ilvl="4">
      <w:start w:val="1"/>
      <w:numFmt w:val="decimal"/>
      <w:isLgl/>
      <w:lvlText w:val="%1.%2.%3.%4.%5"/>
      <w:lvlJc w:val="left"/>
      <w:pPr>
        <w:ind w:left="8280" w:hanging="1440"/>
      </w:pPr>
      <w:rPr>
        <w:rFonts w:hint="default"/>
      </w:rPr>
    </w:lvl>
    <w:lvl w:ilvl="5">
      <w:start w:val="1"/>
      <w:numFmt w:val="decimal"/>
      <w:isLgl/>
      <w:lvlText w:val="%1.%2.%3.%4.%5.%6"/>
      <w:lvlJc w:val="left"/>
      <w:pPr>
        <w:ind w:left="9900" w:hanging="1440"/>
      </w:pPr>
      <w:rPr>
        <w:rFonts w:hint="default"/>
      </w:rPr>
    </w:lvl>
    <w:lvl w:ilvl="6">
      <w:start w:val="1"/>
      <w:numFmt w:val="decimal"/>
      <w:isLgl/>
      <w:lvlText w:val="%1.%2.%3.%4.%5.%6.%7"/>
      <w:lvlJc w:val="left"/>
      <w:pPr>
        <w:ind w:left="11880" w:hanging="1800"/>
      </w:pPr>
      <w:rPr>
        <w:rFonts w:hint="default"/>
      </w:rPr>
    </w:lvl>
    <w:lvl w:ilvl="7">
      <w:start w:val="1"/>
      <w:numFmt w:val="decimal"/>
      <w:isLgl/>
      <w:lvlText w:val="%1.%2.%3.%4.%5.%6.%7.%8"/>
      <w:lvlJc w:val="left"/>
      <w:pPr>
        <w:ind w:left="13500" w:hanging="1800"/>
      </w:pPr>
      <w:rPr>
        <w:rFonts w:hint="default"/>
      </w:rPr>
    </w:lvl>
    <w:lvl w:ilvl="8">
      <w:start w:val="1"/>
      <w:numFmt w:val="decimal"/>
      <w:isLgl/>
      <w:lvlText w:val="%1.%2.%3.%4.%5.%6.%7.%8.%9"/>
      <w:lvlJc w:val="left"/>
      <w:pPr>
        <w:ind w:left="15480" w:hanging="2160"/>
      </w:pPr>
      <w:rPr>
        <w:rFonts w:hint="default"/>
      </w:rPr>
    </w:lvl>
  </w:abstractNum>
  <w:abstractNum w:abstractNumId="53" w15:restartNumberingAfterBreak="0">
    <w:nsid w:val="5A3A2848"/>
    <w:multiLevelType w:val="hybridMultilevel"/>
    <w:tmpl w:val="FFBEEA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5B4116AA"/>
    <w:multiLevelType w:val="hybridMultilevel"/>
    <w:tmpl w:val="57DACD64"/>
    <w:lvl w:ilvl="0" w:tplc="A0E881C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A12B5E"/>
    <w:multiLevelType w:val="hybridMultilevel"/>
    <w:tmpl w:val="AAF869C8"/>
    <w:lvl w:ilvl="0" w:tplc="B87CF3D6">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56" w15:restartNumberingAfterBreak="0">
    <w:nsid w:val="5DAC5E38"/>
    <w:multiLevelType w:val="hybridMultilevel"/>
    <w:tmpl w:val="B5CCEDD2"/>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DDD275E"/>
    <w:multiLevelType w:val="hybridMultilevel"/>
    <w:tmpl w:val="064E4832"/>
    <w:lvl w:ilvl="0" w:tplc="1ACC5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7C7439"/>
    <w:multiLevelType w:val="hybridMultilevel"/>
    <w:tmpl w:val="C7C69CC0"/>
    <w:lvl w:ilvl="0" w:tplc="FBA47E8A">
      <w:start w:val="1"/>
      <w:numFmt w:val="bullet"/>
      <w:lvlText w:val=""/>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360"/>
        </w:tabs>
        <w:ind w:left="360" w:hanging="360"/>
      </w:pPr>
      <w:rPr>
        <w:rFonts w:cs="Times New Roman"/>
      </w:rPr>
    </w:lvl>
    <w:lvl w:ilvl="2" w:tplc="0409001B" w:tentative="1">
      <w:start w:val="1"/>
      <w:numFmt w:val="lowerRoman"/>
      <w:lvlText w:val="%3."/>
      <w:lvlJc w:val="right"/>
      <w:pPr>
        <w:tabs>
          <w:tab w:val="num" w:pos="1080"/>
        </w:tabs>
        <w:ind w:left="1080" w:hanging="180"/>
      </w:pPr>
      <w:rPr>
        <w:rFonts w:cs="Times New Roman"/>
      </w:rPr>
    </w:lvl>
    <w:lvl w:ilvl="3" w:tplc="0409000F" w:tentative="1">
      <w:start w:val="1"/>
      <w:numFmt w:val="decimal"/>
      <w:lvlText w:val="%4."/>
      <w:lvlJc w:val="left"/>
      <w:pPr>
        <w:tabs>
          <w:tab w:val="num" w:pos="1800"/>
        </w:tabs>
        <w:ind w:left="1800" w:hanging="360"/>
      </w:pPr>
      <w:rPr>
        <w:rFonts w:cs="Times New Roman"/>
      </w:rPr>
    </w:lvl>
    <w:lvl w:ilvl="4" w:tplc="04090019" w:tentative="1">
      <w:start w:val="1"/>
      <w:numFmt w:val="lowerLetter"/>
      <w:lvlText w:val="%5."/>
      <w:lvlJc w:val="left"/>
      <w:pPr>
        <w:tabs>
          <w:tab w:val="num" w:pos="2520"/>
        </w:tabs>
        <w:ind w:left="2520" w:hanging="360"/>
      </w:pPr>
      <w:rPr>
        <w:rFonts w:cs="Times New Roman"/>
      </w:rPr>
    </w:lvl>
    <w:lvl w:ilvl="5" w:tplc="0409001B" w:tentative="1">
      <w:start w:val="1"/>
      <w:numFmt w:val="lowerRoman"/>
      <w:lvlText w:val="%6."/>
      <w:lvlJc w:val="right"/>
      <w:pPr>
        <w:tabs>
          <w:tab w:val="num" w:pos="3240"/>
        </w:tabs>
        <w:ind w:left="3240" w:hanging="180"/>
      </w:pPr>
      <w:rPr>
        <w:rFonts w:cs="Times New Roman"/>
      </w:rPr>
    </w:lvl>
    <w:lvl w:ilvl="6" w:tplc="0409000F" w:tentative="1">
      <w:start w:val="1"/>
      <w:numFmt w:val="decimal"/>
      <w:lvlText w:val="%7."/>
      <w:lvlJc w:val="left"/>
      <w:pPr>
        <w:tabs>
          <w:tab w:val="num" w:pos="3960"/>
        </w:tabs>
        <w:ind w:left="3960" w:hanging="360"/>
      </w:pPr>
      <w:rPr>
        <w:rFonts w:cs="Times New Roman"/>
      </w:rPr>
    </w:lvl>
    <w:lvl w:ilvl="7" w:tplc="04090019" w:tentative="1">
      <w:start w:val="1"/>
      <w:numFmt w:val="lowerLetter"/>
      <w:lvlText w:val="%8."/>
      <w:lvlJc w:val="left"/>
      <w:pPr>
        <w:tabs>
          <w:tab w:val="num" w:pos="4680"/>
        </w:tabs>
        <w:ind w:left="4680" w:hanging="360"/>
      </w:pPr>
      <w:rPr>
        <w:rFonts w:cs="Times New Roman"/>
      </w:rPr>
    </w:lvl>
    <w:lvl w:ilvl="8" w:tplc="0409001B" w:tentative="1">
      <w:start w:val="1"/>
      <w:numFmt w:val="lowerRoman"/>
      <w:lvlText w:val="%9."/>
      <w:lvlJc w:val="right"/>
      <w:pPr>
        <w:tabs>
          <w:tab w:val="num" w:pos="5400"/>
        </w:tabs>
        <w:ind w:left="5400" w:hanging="180"/>
      </w:pPr>
      <w:rPr>
        <w:rFonts w:cs="Times New Roman"/>
      </w:rPr>
    </w:lvl>
  </w:abstractNum>
  <w:abstractNum w:abstractNumId="59" w15:restartNumberingAfterBreak="0">
    <w:nsid w:val="5FCE358F"/>
    <w:multiLevelType w:val="hybridMultilevel"/>
    <w:tmpl w:val="B5262020"/>
    <w:lvl w:ilvl="0" w:tplc="A0E881C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20E022E"/>
    <w:multiLevelType w:val="hybridMultilevel"/>
    <w:tmpl w:val="8A3A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3673AEC"/>
    <w:multiLevelType w:val="hybridMultilevel"/>
    <w:tmpl w:val="7A021AF8"/>
    <w:lvl w:ilvl="0" w:tplc="C4AEBDB2">
      <w:start w:val="1"/>
      <w:numFmt w:val="bullet"/>
      <w:lvlText w:val=""/>
      <w:lvlPicBulletId w:val="2"/>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65121F9F"/>
    <w:multiLevelType w:val="hybridMultilevel"/>
    <w:tmpl w:val="FE7EE888"/>
    <w:lvl w:ilvl="0" w:tplc="4B289832">
      <w:start w:val="1"/>
      <w:numFmt w:val="lowerLetter"/>
      <w:lvlText w:val="%1)"/>
      <w:lvlJc w:val="left"/>
      <w:pPr>
        <w:ind w:left="1080" w:hanging="360"/>
      </w:pPr>
      <w:rPr>
        <w:rFonts w:hint="default"/>
        <w:color w:val="808080" w:themeColor="background1"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7D0853"/>
    <w:multiLevelType w:val="multilevel"/>
    <w:tmpl w:val="D910EE66"/>
    <w:lvl w:ilvl="0">
      <w:start w:val="1"/>
      <w:numFmt w:val="bullet"/>
      <w:pStyle w:val="Instruction"/>
      <w:lvlText w:val=""/>
      <w:lvlJc w:val="left"/>
      <w:pPr>
        <w:ind w:left="405" w:hanging="405"/>
      </w:pPr>
      <w:rPr>
        <w:rFonts w:ascii="Symbol" w:hAnsi="Symbol" w:hint="default"/>
      </w:rPr>
    </w:lvl>
    <w:lvl w:ilvl="1">
      <w:start w:val="1"/>
      <w:numFmt w:val="bullet"/>
      <w:lvlText w:val=""/>
      <w:lvlJc w:val="left"/>
      <w:pPr>
        <w:ind w:left="1170" w:hanging="720"/>
      </w:pPr>
      <w:rPr>
        <w:rFonts w:ascii="Symbol" w:hAnsi="Symbol" w:hint="default"/>
      </w:rPr>
    </w:lvl>
    <w:lvl w:ilvl="2">
      <w:start w:val="1"/>
      <w:numFmt w:val="decimal"/>
      <w:lvlText w:val="%1.%2.%3"/>
      <w:lvlJc w:val="left"/>
      <w:pPr>
        <w:ind w:left="126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64" w15:restartNumberingAfterBreak="0">
    <w:nsid w:val="66AB6CC5"/>
    <w:multiLevelType w:val="multilevel"/>
    <w:tmpl w:val="65A4AED8"/>
    <w:lvl w:ilvl="0">
      <w:start w:val="1"/>
      <w:numFmt w:val="decimal"/>
      <w:pStyle w:val="Heading1"/>
      <w:lvlText w:val="%1."/>
      <w:lvlJc w:val="left"/>
      <w:pPr>
        <w:tabs>
          <w:tab w:val="num" w:pos="864"/>
        </w:tabs>
        <w:ind w:left="720" w:hanging="720"/>
      </w:pPr>
      <w:rPr>
        <w:rFonts w:ascii="Arial Bold" w:hAnsi="Arial Bold" w:hint="default"/>
        <w:b/>
        <w:i w:val="0"/>
        <w:sz w:val="32"/>
        <w:szCs w:val="32"/>
      </w:rPr>
    </w:lvl>
    <w:lvl w:ilvl="1">
      <w:start w:val="1"/>
      <w:numFmt w:val="decimal"/>
      <w:pStyle w:val="Heading2"/>
      <w:lvlText w:val="%1.%2"/>
      <w:lvlJc w:val="left"/>
      <w:pPr>
        <w:tabs>
          <w:tab w:val="num" w:pos="1224"/>
        </w:tabs>
        <w:ind w:left="1080" w:hanging="720"/>
      </w:pPr>
      <w:rPr>
        <w:rFonts w:cs="Times New Roman" w:hint="default"/>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584"/>
        </w:tabs>
        <w:ind w:left="144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954"/>
        </w:tabs>
        <w:ind w:left="810" w:hanging="720"/>
      </w:pPr>
      <w:rPr>
        <w:rFonts w:ascii="Arial" w:hAnsi="Arial" w:hint="default"/>
        <w:b w:val="0"/>
        <w:i w:val="0"/>
        <w:sz w:val="28"/>
        <w:szCs w:val="28"/>
        <w:u w:val="none"/>
        <w:effect w:val="none"/>
      </w:rPr>
    </w:lvl>
    <w:lvl w:ilvl="4">
      <w:start w:val="1"/>
      <w:numFmt w:val="decimal"/>
      <w:lvlText w:val="%1.%2.%3.%4.%5"/>
      <w:lvlJc w:val="left"/>
      <w:pPr>
        <w:tabs>
          <w:tab w:val="num" w:pos="864"/>
        </w:tabs>
        <w:ind w:left="720" w:hanging="720"/>
      </w:pPr>
      <w:rPr>
        <w:rFonts w:ascii="Times New Roman" w:hAnsi="Times New Roman" w:hint="default"/>
        <w:b w:val="0"/>
        <w:i w:val="0"/>
        <w:sz w:val="28"/>
        <w:szCs w:val="28"/>
      </w:rPr>
    </w:lvl>
    <w:lvl w:ilvl="5">
      <w:start w:val="1"/>
      <w:numFmt w:val="decimal"/>
      <w:lvlText w:val="%1.%2.%3.%4.%5.%6"/>
      <w:lvlJc w:val="left"/>
      <w:pPr>
        <w:tabs>
          <w:tab w:val="num" w:pos="864"/>
        </w:tabs>
        <w:ind w:left="720" w:hanging="720"/>
      </w:pPr>
      <w:rPr>
        <w:rFonts w:hint="default"/>
      </w:rPr>
    </w:lvl>
    <w:lvl w:ilvl="6">
      <w:start w:val="1"/>
      <w:numFmt w:val="decimal"/>
      <w:lvlText w:val="%1.%2.%3.%4.%5.%6.%7"/>
      <w:lvlJc w:val="left"/>
      <w:pPr>
        <w:tabs>
          <w:tab w:val="num" w:pos="864"/>
        </w:tabs>
        <w:ind w:left="720" w:hanging="720"/>
      </w:pPr>
      <w:rPr>
        <w:rFonts w:hint="default"/>
      </w:rPr>
    </w:lvl>
    <w:lvl w:ilvl="7">
      <w:start w:val="1"/>
      <w:numFmt w:val="decimal"/>
      <w:lvlText w:val="%1.%2.%3.%4.%5.%6.%7.%8"/>
      <w:lvlJc w:val="left"/>
      <w:pPr>
        <w:tabs>
          <w:tab w:val="num" w:pos="864"/>
        </w:tabs>
        <w:ind w:left="720" w:hanging="720"/>
      </w:pPr>
      <w:rPr>
        <w:rFonts w:hint="default"/>
      </w:rPr>
    </w:lvl>
    <w:lvl w:ilvl="8">
      <w:start w:val="1"/>
      <w:numFmt w:val="decimal"/>
      <w:lvlText w:val="%1.%2.%3.%4.%5.%6.%7.%8.%9"/>
      <w:lvlJc w:val="left"/>
      <w:pPr>
        <w:tabs>
          <w:tab w:val="num" w:pos="864"/>
        </w:tabs>
        <w:ind w:left="720" w:hanging="720"/>
      </w:pPr>
      <w:rPr>
        <w:rFonts w:hint="default"/>
      </w:rPr>
    </w:lvl>
  </w:abstractNum>
  <w:abstractNum w:abstractNumId="65" w15:restartNumberingAfterBreak="0">
    <w:nsid w:val="67240A26"/>
    <w:multiLevelType w:val="hybridMultilevel"/>
    <w:tmpl w:val="074E91EA"/>
    <w:lvl w:ilvl="0" w:tplc="1ACC5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F518E7"/>
    <w:multiLevelType w:val="hybridMultilevel"/>
    <w:tmpl w:val="FF82BC3C"/>
    <w:lvl w:ilvl="0" w:tplc="E514E10E">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2520"/>
        </w:tabs>
        <w:ind w:left="2520" w:hanging="360"/>
      </w:pPr>
      <w:rPr>
        <w:rFonts w:cs="Times New Roman"/>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67" w15:restartNumberingAfterBreak="0">
    <w:nsid w:val="6F8E6271"/>
    <w:multiLevelType w:val="singleLevel"/>
    <w:tmpl w:val="0E6CADB8"/>
    <w:lvl w:ilvl="0">
      <w:start w:val="1"/>
      <w:numFmt w:val="bullet"/>
      <w:pStyle w:val="Bullet2"/>
      <w:lvlText w:val=""/>
      <w:lvlJc w:val="left"/>
      <w:pPr>
        <w:tabs>
          <w:tab w:val="num" w:pos="360"/>
        </w:tabs>
        <w:ind w:left="360" w:hanging="360"/>
      </w:pPr>
      <w:rPr>
        <w:rFonts w:ascii="Monotype Sorts" w:hAnsi="Monotype Sorts" w:cs="Times New Roman" w:hint="default"/>
        <w:color w:val="auto"/>
      </w:rPr>
    </w:lvl>
  </w:abstractNum>
  <w:abstractNum w:abstractNumId="68" w15:restartNumberingAfterBreak="0">
    <w:nsid w:val="6FD46ECA"/>
    <w:multiLevelType w:val="hybridMultilevel"/>
    <w:tmpl w:val="4CBAE046"/>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14E0133"/>
    <w:multiLevelType w:val="hybridMultilevel"/>
    <w:tmpl w:val="1F36D06A"/>
    <w:lvl w:ilvl="0" w:tplc="1ACC57F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1B624BB"/>
    <w:multiLevelType w:val="hybridMultilevel"/>
    <w:tmpl w:val="A69C2A84"/>
    <w:lvl w:ilvl="0" w:tplc="1ACC57F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26D10D9"/>
    <w:multiLevelType w:val="hybridMultilevel"/>
    <w:tmpl w:val="46745928"/>
    <w:lvl w:ilvl="0" w:tplc="C866A67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73B64BAD"/>
    <w:multiLevelType w:val="hybridMultilevel"/>
    <w:tmpl w:val="45CC352E"/>
    <w:lvl w:ilvl="0" w:tplc="A0E881C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D97AA5"/>
    <w:multiLevelType w:val="hybridMultilevel"/>
    <w:tmpl w:val="2E1C779A"/>
    <w:lvl w:ilvl="0" w:tplc="E12A8B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80122C9"/>
    <w:multiLevelType w:val="hybridMultilevel"/>
    <w:tmpl w:val="88EE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876221A"/>
    <w:multiLevelType w:val="hybridMultilevel"/>
    <w:tmpl w:val="F98AC584"/>
    <w:lvl w:ilvl="0" w:tplc="EA823392">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B332E72"/>
    <w:multiLevelType w:val="singleLevel"/>
    <w:tmpl w:val="DCCE66C6"/>
    <w:lvl w:ilvl="0">
      <w:start w:val="1"/>
      <w:numFmt w:val="bullet"/>
      <w:pStyle w:val="ListDash1"/>
      <w:lvlText w:val=""/>
      <w:lvlJc w:val="left"/>
      <w:pPr>
        <w:tabs>
          <w:tab w:val="num" w:pos="1224"/>
        </w:tabs>
        <w:ind w:left="1224" w:hanging="360"/>
      </w:pPr>
      <w:rPr>
        <w:rFonts w:ascii="Symbol" w:hAnsi="Symbol" w:cs="Times New Roman" w:hint="default"/>
      </w:rPr>
    </w:lvl>
  </w:abstractNum>
  <w:abstractNum w:abstractNumId="77" w15:restartNumberingAfterBreak="0">
    <w:nsid w:val="7CCD0AAE"/>
    <w:multiLevelType w:val="hybridMultilevel"/>
    <w:tmpl w:val="D734A604"/>
    <w:lvl w:ilvl="0" w:tplc="C4AEBDB2">
      <w:start w:val="1"/>
      <w:numFmt w:val="bullet"/>
      <w:lvlText w:val=""/>
      <w:lvlPicBulletId w:val="2"/>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DE514E1"/>
    <w:multiLevelType w:val="hybridMultilevel"/>
    <w:tmpl w:val="00C62A58"/>
    <w:lvl w:ilvl="0" w:tplc="C368242A">
      <w:start w:val="1"/>
      <w:numFmt w:val="lowerLetter"/>
      <w:lvlText w:val="%1)"/>
      <w:lvlJc w:val="left"/>
      <w:pPr>
        <w:ind w:left="1080" w:hanging="360"/>
      </w:pPr>
      <w:rPr>
        <w:color w:val="808080" w:themeColor="background1" w:themeShade="8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DFA41AB"/>
    <w:multiLevelType w:val="hybridMultilevel"/>
    <w:tmpl w:val="E7901D28"/>
    <w:lvl w:ilvl="0" w:tplc="4154B878">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3"/>
  </w:num>
  <w:num w:numId="3">
    <w:abstractNumId w:val="9"/>
  </w:num>
  <w:num w:numId="4">
    <w:abstractNumId w:val="3"/>
  </w:num>
  <w:num w:numId="5">
    <w:abstractNumId w:val="2"/>
  </w:num>
  <w:num w:numId="6">
    <w:abstractNumId w:val="1"/>
  </w:num>
  <w:num w:numId="7">
    <w:abstractNumId w:val="0"/>
  </w:num>
  <w:num w:numId="8">
    <w:abstractNumId w:val="49"/>
  </w:num>
  <w:num w:numId="9">
    <w:abstractNumId w:val="34"/>
  </w:num>
  <w:num w:numId="10">
    <w:abstractNumId w:val="17"/>
  </w:num>
  <w:num w:numId="11">
    <w:abstractNumId w:val="67"/>
  </w:num>
  <w:num w:numId="12">
    <w:abstractNumId w:val="7"/>
  </w:num>
  <w:num w:numId="13">
    <w:abstractNumId w:val="76"/>
  </w:num>
  <w:num w:numId="14">
    <w:abstractNumId w:val="35"/>
  </w:num>
  <w:num w:numId="15">
    <w:abstractNumId w:val="64"/>
  </w:num>
  <w:num w:numId="16">
    <w:abstractNumId w:val="30"/>
  </w:num>
  <w:num w:numId="17">
    <w:abstractNumId w:val="44"/>
  </w:num>
  <w:num w:numId="18">
    <w:abstractNumId w:val="50"/>
  </w:num>
  <w:num w:numId="19">
    <w:abstractNumId w:val="60"/>
  </w:num>
  <w:num w:numId="20">
    <w:abstractNumId w:val="24"/>
  </w:num>
  <w:num w:numId="21">
    <w:abstractNumId w:val="39"/>
  </w:num>
  <w:num w:numId="22">
    <w:abstractNumId w:val="51"/>
  </w:num>
  <w:num w:numId="23">
    <w:abstractNumId w:val="73"/>
  </w:num>
  <w:num w:numId="24">
    <w:abstractNumId w:val="22"/>
  </w:num>
  <w:num w:numId="25">
    <w:abstractNumId w:val="19"/>
  </w:num>
  <w:num w:numId="26">
    <w:abstractNumId w:val="11"/>
  </w:num>
  <w:num w:numId="27">
    <w:abstractNumId w:val="78"/>
  </w:num>
  <w:num w:numId="28">
    <w:abstractNumId w:val="16"/>
  </w:num>
  <w:num w:numId="29">
    <w:abstractNumId w:val="62"/>
  </w:num>
  <w:num w:numId="30">
    <w:abstractNumId w:val="52"/>
  </w:num>
  <w:num w:numId="31">
    <w:abstractNumId w:val="25"/>
  </w:num>
  <w:num w:numId="32">
    <w:abstractNumId w:val="63"/>
  </w:num>
  <w:num w:numId="33">
    <w:abstractNumId w:val="21"/>
  </w:num>
  <w:num w:numId="34">
    <w:abstractNumId w:val="31"/>
  </w:num>
  <w:num w:numId="35">
    <w:abstractNumId w:val="74"/>
  </w:num>
  <w:num w:numId="36">
    <w:abstractNumId w:val="12"/>
  </w:num>
  <w:num w:numId="37">
    <w:abstractNumId w:val="55"/>
  </w:num>
  <w:num w:numId="38">
    <w:abstractNumId w:val="37"/>
  </w:num>
  <w:num w:numId="39">
    <w:abstractNumId w:val="58"/>
  </w:num>
  <w:num w:numId="40">
    <w:abstractNumId w:val="66"/>
  </w:num>
  <w:num w:numId="41">
    <w:abstractNumId w:val="43"/>
  </w:num>
  <w:num w:numId="42">
    <w:abstractNumId w:val="71"/>
  </w:num>
  <w:num w:numId="43">
    <w:abstractNumId w:val="71"/>
    <w:lvlOverride w:ilvl="0">
      <w:startOverride w:val="1"/>
    </w:lvlOverride>
  </w:num>
  <w:num w:numId="4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7"/>
  </w:num>
  <w:num w:numId="47">
    <w:abstractNumId w:val="36"/>
  </w:num>
  <w:num w:numId="48">
    <w:abstractNumId w:val="65"/>
  </w:num>
  <w:num w:numId="49">
    <w:abstractNumId w:val="32"/>
  </w:num>
  <w:num w:numId="50">
    <w:abstractNumId w:val="69"/>
  </w:num>
  <w:num w:numId="51">
    <w:abstractNumId w:val="42"/>
  </w:num>
  <w:num w:numId="52">
    <w:abstractNumId w:val="14"/>
  </w:num>
  <w:num w:numId="53">
    <w:abstractNumId w:val="28"/>
  </w:num>
  <w:num w:numId="54">
    <w:abstractNumId w:val="79"/>
  </w:num>
  <w:num w:numId="55">
    <w:abstractNumId w:val="53"/>
  </w:num>
  <w:num w:numId="56">
    <w:abstractNumId w:val="70"/>
  </w:num>
  <w:num w:numId="57">
    <w:abstractNumId w:val="54"/>
  </w:num>
  <w:num w:numId="58">
    <w:abstractNumId w:val="75"/>
  </w:num>
  <w:num w:numId="59">
    <w:abstractNumId w:val="33"/>
  </w:num>
  <w:num w:numId="60">
    <w:abstractNumId w:val="40"/>
  </w:num>
  <w:num w:numId="61">
    <w:abstractNumId w:val="45"/>
  </w:num>
  <w:num w:numId="62">
    <w:abstractNumId w:val="61"/>
  </w:num>
  <w:num w:numId="63">
    <w:abstractNumId w:val="27"/>
  </w:num>
  <w:num w:numId="64">
    <w:abstractNumId w:val="8"/>
  </w:num>
  <w:num w:numId="65">
    <w:abstractNumId w:val="29"/>
  </w:num>
  <w:num w:numId="66">
    <w:abstractNumId w:val="68"/>
  </w:num>
  <w:num w:numId="67">
    <w:abstractNumId w:val="38"/>
  </w:num>
  <w:num w:numId="68">
    <w:abstractNumId w:val="18"/>
  </w:num>
  <w:num w:numId="69">
    <w:abstractNumId w:val="46"/>
  </w:num>
  <w:num w:numId="70">
    <w:abstractNumId w:val="5"/>
  </w:num>
  <w:num w:numId="71">
    <w:abstractNumId w:val="20"/>
  </w:num>
  <w:num w:numId="72">
    <w:abstractNumId w:val="10"/>
  </w:num>
  <w:num w:numId="73">
    <w:abstractNumId w:val="77"/>
  </w:num>
  <w:num w:numId="74">
    <w:abstractNumId w:val="26"/>
  </w:num>
  <w:num w:numId="75">
    <w:abstractNumId w:val="41"/>
  </w:num>
  <w:num w:numId="76">
    <w:abstractNumId w:val="48"/>
  </w:num>
  <w:num w:numId="77">
    <w:abstractNumId w:val="15"/>
  </w:num>
  <w:num w:numId="78">
    <w:abstractNumId w:val="56"/>
  </w:num>
  <w:num w:numId="79">
    <w:abstractNumId w:val="57"/>
  </w:num>
  <w:num w:numId="80">
    <w:abstractNumId w:val="59"/>
  </w:num>
  <w:num w:numId="81">
    <w:abstractNumId w:val="72"/>
  </w:num>
  <w:num w:numId="82">
    <w:abstractNumId w:val="6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
  </w:num>
  <w:num w:numId="84">
    <w:abstractNumId w:val="1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noPunctuationKerning/>
  <w:characterSpacingControl w:val="doNotCompress"/>
  <w:hdrShapeDefaults>
    <o:shapedefaults v:ext="edit" spidmax="2080">
      <o:colormru v:ext="edit" colors="silver,#eaeaea"/>
    </o:shapedefaults>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LcwMzc0MDE2MjayNDFT0lEKTi0uzszPAykwrQUA4RkZdiwAAAA="/>
  </w:docVars>
  <w:rsids>
    <w:rsidRoot w:val="00254C54"/>
    <w:rsid w:val="0000394F"/>
    <w:rsid w:val="000052EE"/>
    <w:rsid w:val="000109B1"/>
    <w:rsid w:val="0001131F"/>
    <w:rsid w:val="00014EAA"/>
    <w:rsid w:val="000220E6"/>
    <w:rsid w:val="000325D9"/>
    <w:rsid w:val="000411BB"/>
    <w:rsid w:val="000428FD"/>
    <w:rsid w:val="00042E55"/>
    <w:rsid w:val="0004300B"/>
    <w:rsid w:val="00047019"/>
    <w:rsid w:val="000512FC"/>
    <w:rsid w:val="00051847"/>
    <w:rsid w:val="00052FB1"/>
    <w:rsid w:val="0005358F"/>
    <w:rsid w:val="00055CB4"/>
    <w:rsid w:val="000565CD"/>
    <w:rsid w:val="0005758E"/>
    <w:rsid w:val="000634F8"/>
    <w:rsid w:val="00063EE5"/>
    <w:rsid w:val="0006497B"/>
    <w:rsid w:val="0006586E"/>
    <w:rsid w:val="00066873"/>
    <w:rsid w:val="00066AA8"/>
    <w:rsid w:val="0006797F"/>
    <w:rsid w:val="000727EC"/>
    <w:rsid w:val="00080CAE"/>
    <w:rsid w:val="00082489"/>
    <w:rsid w:val="00083140"/>
    <w:rsid w:val="00083231"/>
    <w:rsid w:val="000848FF"/>
    <w:rsid w:val="00086F6B"/>
    <w:rsid w:val="00087185"/>
    <w:rsid w:val="000919F4"/>
    <w:rsid w:val="00092CE8"/>
    <w:rsid w:val="00092E3C"/>
    <w:rsid w:val="0009384C"/>
    <w:rsid w:val="00093DE2"/>
    <w:rsid w:val="00093DF9"/>
    <w:rsid w:val="00094BAD"/>
    <w:rsid w:val="000958C9"/>
    <w:rsid w:val="000A1F7C"/>
    <w:rsid w:val="000A55B1"/>
    <w:rsid w:val="000A7033"/>
    <w:rsid w:val="000B0031"/>
    <w:rsid w:val="000B1765"/>
    <w:rsid w:val="000B3517"/>
    <w:rsid w:val="000B435C"/>
    <w:rsid w:val="000B7712"/>
    <w:rsid w:val="000B7B64"/>
    <w:rsid w:val="000C3A33"/>
    <w:rsid w:val="000C3D07"/>
    <w:rsid w:val="000C7041"/>
    <w:rsid w:val="000C7097"/>
    <w:rsid w:val="000D01AC"/>
    <w:rsid w:val="000D411E"/>
    <w:rsid w:val="000E09D7"/>
    <w:rsid w:val="000E1972"/>
    <w:rsid w:val="000E634C"/>
    <w:rsid w:val="000E663B"/>
    <w:rsid w:val="000E7020"/>
    <w:rsid w:val="000E7DA9"/>
    <w:rsid w:val="000F0420"/>
    <w:rsid w:val="000F2C51"/>
    <w:rsid w:val="000F4227"/>
    <w:rsid w:val="001009FF"/>
    <w:rsid w:val="00100D4C"/>
    <w:rsid w:val="00101320"/>
    <w:rsid w:val="00101F5C"/>
    <w:rsid w:val="001023E8"/>
    <w:rsid w:val="00102D9C"/>
    <w:rsid w:val="00104CA8"/>
    <w:rsid w:val="00106D58"/>
    <w:rsid w:val="00110BCA"/>
    <w:rsid w:val="0011194C"/>
    <w:rsid w:val="00112305"/>
    <w:rsid w:val="00114D9C"/>
    <w:rsid w:val="00116E58"/>
    <w:rsid w:val="00121AF1"/>
    <w:rsid w:val="001239A4"/>
    <w:rsid w:val="00125A9B"/>
    <w:rsid w:val="00127982"/>
    <w:rsid w:val="00130E55"/>
    <w:rsid w:val="00133FEB"/>
    <w:rsid w:val="0013443B"/>
    <w:rsid w:val="00142FEF"/>
    <w:rsid w:val="001452E5"/>
    <w:rsid w:val="001466EE"/>
    <w:rsid w:val="00147EEF"/>
    <w:rsid w:val="00151DBF"/>
    <w:rsid w:val="00152DF4"/>
    <w:rsid w:val="00161141"/>
    <w:rsid w:val="00161D1B"/>
    <w:rsid w:val="001638CD"/>
    <w:rsid w:val="00163969"/>
    <w:rsid w:val="001644C1"/>
    <w:rsid w:val="00164EA6"/>
    <w:rsid w:val="00165529"/>
    <w:rsid w:val="001675C7"/>
    <w:rsid w:val="00167A65"/>
    <w:rsid w:val="00167CA2"/>
    <w:rsid w:val="00171BE5"/>
    <w:rsid w:val="00177976"/>
    <w:rsid w:val="00180365"/>
    <w:rsid w:val="00181FCD"/>
    <w:rsid w:val="00184FFB"/>
    <w:rsid w:val="001858EF"/>
    <w:rsid w:val="00191557"/>
    <w:rsid w:val="00193F7C"/>
    <w:rsid w:val="00194BDF"/>
    <w:rsid w:val="001973E8"/>
    <w:rsid w:val="001A0B62"/>
    <w:rsid w:val="001A11A8"/>
    <w:rsid w:val="001B0011"/>
    <w:rsid w:val="001B0376"/>
    <w:rsid w:val="001B1DE5"/>
    <w:rsid w:val="001B57AC"/>
    <w:rsid w:val="001B64ED"/>
    <w:rsid w:val="001B6CFC"/>
    <w:rsid w:val="001C1CB4"/>
    <w:rsid w:val="001C1D8B"/>
    <w:rsid w:val="001C43F3"/>
    <w:rsid w:val="001C5D94"/>
    <w:rsid w:val="001C69BB"/>
    <w:rsid w:val="001C7307"/>
    <w:rsid w:val="001D04DD"/>
    <w:rsid w:val="001D23C7"/>
    <w:rsid w:val="001D2745"/>
    <w:rsid w:val="001D52A5"/>
    <w:rsid w:val="001D70AB"/>
    <w:rsid w:val="001E2E84"/>
    <w:rsid w:val="001E48DD"/>
    <w:rsid w:val="001E5241"/>
    <w:rsid w:val="001E6E6F"/>
    <w:rsid w:val="001F4FDD"/>
    <w:rsid w:val="001F5685"/>
    <w:rsid w:val="001F5A0D"/>
    <w:rsid w:val="001F5A64"/>
    <w:rsid w:val="002042E6"/>
    <w:rsid w:val="00207AD7"/>
    <w:rsid w:val="00211792"/>
    <w:rsid w:val="00212DDE"/>
    <w:rsid w:val="00215348"/>
    <w:rsid w:val="002178DC"/>
    <w:rsid w:val="002209DA"/>
    <w:rsid w:val="00223EDF"/>
    <w:rsid w:val="00225248"/>
    <w:rsid w:val="00231B8B"/>
    <w:rsid w:val="0023258E"/>
    <w:rsid w:val="0024004C"/>
    <w:rsid w:val="002424AB"/>
    <w:rsid w:val="00242C46"/>
    <w:rsid w:val="002438CB"/>
    <w:rsid w:val="00243DA2"/>
    <w:rsid w:val="00243E22"/>
    <w:rsid w:val="002454A8"/>
    <w:rsid w:val="00246ABB"/>
    <w:rsid w:val="00246D41"/>
    <w:rsid w:val="0025345D"/>
    <w:rsid w:val="00253D62"/>
    <w:rsid w:val="00254C54"/>
    <w:rsid w:val="00262B15"/>
    <w:rsid w:val="002642F4"/>
    <w:rsid w:val="00265184"/>
    <w:rsid w:val="0026537A"/>
    <w:rsid w:val="00265EBD"/>
    <w:rsid w:val="002660DC"/>
    <w:rsid w:val="0027085B"/>
    <w:rsid w:val="00272319"/>
    <w:rsid w:val="00273862"/>
    <w:rsid w:val="00273AAA"/>
    <w:rsid w:val="002749FF"/>
    <w:rsid w:val="002755DF"/>
    <w:rsid w:val="002839AB"/>
    <w:rsid w:val="00283E9D"/>
    <w:rsid w:val="00284398"/>
    <w:rsid w:val="00286AC0"/>
    <w:rsid w:val="00287D4A"/>
    <w:rsid w:val="0029165F"/>
    <w:rsid w:val="00292A09"/>
    <w:rsid w:val="00292C21"/>
    <w:rsid w:val="00293F13"/>
    <w:rsid w:val="0029400D"/>
    <w:rsid w:val="0029458F"/>
    <w:rsid w:val="00294CF0"/>
    <w:rsid w:val="00296BE4"/>
    <w:rsid w:val="002A5701"/>
    <w:rsid w:val="002A65FA"/>
    <w:rsid w:val="002A68DD"/>
    <w:rsid w:val="002B2007"/>
    <w:rsid w:val="002B259C"/>
    <w:rsid w:val="002B4D0C"/>
    <w:rsid w:val="002B4D4F"/>
    <w:rsid w:val="002B66FC"/>
    <w:rsid w:val="002B744A"/>
    <w:rsid w:val="002B7B91"/>
    <w:rsid w:val="002B7C6E"/>
    <w:rsid w:val="002C0722"/>
    <w:rsid w:val="002C37B6"/>
    <w:rsid w:val="002C4DCC"/>
    <w:rsid w:val="002C6923"/>
    <w:rsid w:val="002C6938"/>
    <w:rsid w:val="002C6A76"/>
    <w:rsid w:val="002D4F99"/>
    <w:rsid w:val="002D52BA"/>
    <w:rsid w:val="002D58E3"/>
    <w:rsid w:val="002D73A0"/>
    <w:rsid w:val="002D7F73"/>
    <w:rsid w:val="002E0D44"/>
    <w:rsid w:val="002E213B"/>
    <w:rsid w:val="002E24DE"/>
    <w:rsid w:val="002E26AD"/>
    <w:rsid w:val="002E5EBC"/>
    <w:rsid w:val="002E6FCA"/>
    <w:rsid w:val="002F11A2"/>
    <w:rsid w:val="002F2FD9"/>
    <w:rsid w:val="002F493D"/>
    <w:rsid w:val="002F5F43"/>
    <w:rsid w:val="002F648C"/>
    <w:rsid w:val="002F75A9"/>
    <w:rsid w:val="003005D6"/>
    <w:rsid w:val="00301F6A"/>
    <w:rsid w:val="00302276"/>
    <w:rsid w:val="00302476"/>
    <w:rsid w:val="00303353"/>
    <w:rsid w:val="003052E4"/>
    <w:rsid w:val="00305A58"/>
    <w:rsid w:val="00306458"/>
    <w:rsid w:val="003079B3"/>
    <w:rsid w:val="00307D55"/>
    <w:rsid w:val="00312974"/>
    <w:rsid w:val="003160B2"/>
    <w:rsid w:val="00317290"/>
    <w:rsid w:val="003176A0"/>
    <w:rsid w:val="00317EAB"/>
    <w:rsid w:val="0032011A"/>
    <w:rsid w:val="00327408"/>
    <w:rsid w:val="0032773B"/>
    <w:rsid w:val="003309A1"/>
    <w:rsid w:val="00330AEF"/>
    <w:rsid w:val="00332AF4"/>
    <w:rsid w:val="00335AC3"/>
    <w:rsid w:val="00336A37"/>
    <w:rsid w:val="00336F14"/>
    <w:rsid w:val="0034008C"/>
    <w:rsid w:val="00340E25"/>
    <w:rsid w:val="00342050"/>
    <w:rsid w:val="003425CC"/>
    <w:rsid w:val="0034510F"/>
    <w:rsid w:val="003503B1"/>
    <w:rsid w:val="0035120A"/>
    <w:rsid w:val="00351A8B"/>
    <w:rsid w:val="00352E36"/>
    <w:rsid w:val="00353A17"/>
    <w:rsid w:val="0035593F"/>
    <w:rsid w:val="003563B2"/>
    <w:rsid w:val="003572AC"/>
    <w:rsid w:val="003604D3"/>
    <w:rsid w:val="003608BA"/>
    <w:rsid w:val="0036397F"/>
    <w:rsid w:val="00365809"/>
    <w:rsid w:val="0036698A"/>
    <w:rsid w:val="00367869"/>
    <w:rsid w:val="00367E33"/>
    <w:rsid w:val="00367E4A"/>
    <w:rsid w:val="003707B7"/>
    <w:rsid w:val="00371D50"/>
    <w:rsid w:val="00374A50"/>
    <w:rsid w:val="0037502A"/>
    <w:rsid w:val="003829EF"/>
    <w:rsid w:val="00384C05"/>
    <w:rsid w:val="00387C33"/>
    <w:rsid w:val="00387FA7"/>
    <w:rsid w:val="003904C9"/>
    <w:rsid w:val="0039478C"/>
    <w:rsid w:val="0039716B"/>
    <w:rsid w:val="00397B01"/>
    <w:rsid w:val="003A1FF7"/>
    <w:rsid w:val="003A21B4"/>
    <w:rsid w:val="003A75D2"/>
    <w:rsid w:val="003A7824"/>
    <w:rsid w:val="003A7927"/>
    <w:rsid w:val="003A7F87"/>
    <w:rsid w:val="003B3723"/>
    <w:rsid w:val="003B5020"/>
    <w:rsid w:val="003B5898"/>
    <w:rsid w:val="003C42EC"/>
    <w:rsid w:val="003C7E88"/>
    <w:rsid w:val="003D2B20"/>
    <w:rsid w:val="003D2C9C"/>
    <w:rsid w:val="003D301C"/>
    <w:rsid w:val="003D4583"/>
    <w:rsid w:val="003D4A4B"/>
    <w:rsid w:val="003D5060"/>
    <w:rsid w:val="003D5ABB"/>
    <w:rsid w:val="003D6000"/>
    <w:rsid w:val="003D63E2"/>
    <w:rsid w:val="003E0039"/>
    <w:rsid w:val="003E1B8D"/>
    <w:rsid w:val="003E2E93"/>
    <w:rsid w:val="003E5954"/>
    <w:rsid w:val="003E65A0"/>
    <w:rsid w:val="003E6918"/>
    <w:rsid w:val="003F3D2D"/>
    <w:rsid w:val="003F6E34"/>
    <w:rsid w:val="0040129F"/>
    <w:rsid w:val="00402396"/>
    <w:rsid w:val="0040498F"/>
    <w:rsid w:val="00406176"/>
    <w:rsid w:val="00407193"/>
    <w:rsid w:val="00410CF3"/>
    <w:rsid w:val="00411D76"/>
    <w:rsid w:val="004165F5"/>
    <w:rsid w:val="00416A1F"/>
    <w:rsid w:val="004172F2"/>
    <w:rsid w:val="0041747C"/>
    <w:rsid w:val="004210F3"/>
    <w:rsid w:val="00421140"/>
    <w:rsid w:val="004219CE"/>
    <w:rsid w:val="004243EF"/>
    <w:rsid w:val="004329DC"/>
    <w:rsid w:val="0043442E"/>
    <w:rsid w:val="004377B9"/>
    <w:rsid w:val="00447374"/>
    <w:rsid w:val="00450606"/>
    <w:rsid w:val="004506F5"/>
    <w:rsid w:val="004510F7"/>
    <w:rsid w:val="00451343"/>
    <w:rsid w:val="00452E71"/>
    <w:rsid w:val="00453AB0"/>
    <w:rsid w:val="004557E8"/>
    <w:rsid w:val="00456819"/>
    <w:rsid w:val="00456956"/>
    <w:rsid w:val="00457352"/>
    <w:rsid w:val="00457A9A"/>
    <w:rsid w:val="00460689"/>
    <w:rsid w:val="00461A63"/>
    <w:rsid w:val="0046398B"/>
    <w:rsid w:val="004640B1"/>
    <w:rsid w:val="004654E6"/>
    <w:rsid w:val="00465A43"/>
    <w:rsid w:val="00466AB7"/>
    <w:rsid w:val="004678CA"/>
    <w:rsid w:val="00474712"/>
    <w:rsid w:val="00475035"/>
    <w:rsid w:val="00475E92"/>
    <w:rsid w:val="0048336E"/>
    <w:rsid w:val="00484004"/>
    <w:rsid w:val="00484926"/>
    <w:rsid w:val="004850F9"/>
    <w:rsid w:val="00486F01"/>
    <w:rsid w:val="004922C3"/>
    <w:rsid w:val="00494BF3"/>
    <w:rsid w:val="00497F4F"/>
    <w:rsid w:val="004A21D7"/>
    <w:rsid w:val="004A291F"/>
    <w:rsid w:val="004A3327"/>
    <w:rsid w:val="004A363B"/>
    <w:rsid w:val="004B0239"/>
    <w:rsid w:val="004B060D"/>
    <w:rsid w:val="004B7ECD"/>
    <w:rsid w:val="004C0418"/>
    <w:rsid w:val="004C1910"/>
    <w:rsid w:val="004C1FFF"/>
    <w:rsid w:val="004C2070"/>
    <w:rsid w:val="004C3C09"/>
    <w:rsid w:val="004C5A9B"/>
    <w:rsid w:val="004C6118"/>
    <w:rsid w:val="004C7663"/>
    <w:rsid w:val="004D00A1"/>
    <w:rsid w:val="004D0635"/>
    <w:rsid w:val="004D1786"/>
    <w:rsid w:val="004D1CB1"/>
    <w:rsid w:val="004D328A"/>
    <w:rsid w:val="004D3752"/>
    <w:rsid w:val="004D3FE7"/>
    <w:rsid w:val="004D675C"/>
    <w:rsid w:val="004D7452"/>
    <w:rsid w:val="004E03DE"/>
    <w:rsid w:val="004E2927"/>
    <w:rsid w:val="004F0AC3"/>
    <w:rsid w:val="004F1ACC"/>
    <w:rsid w:val="004F2888"/>
    <w:rsid w:val="004F4461"/>
    <w:rsid w:val="004F5DE3"/>
    <w:rsid w:val="00506C63"/>
    <w:rsid w:val="00506C92"/>
    <w:rsid w:val="005100FF"/>
    <w:rsid w:val="0051606A"/>
    <w:rsid w:val="005166F2"/>
    <w:rsid w:val="005178DB"/>
    <w:rsid w:val="00517D18"/>
    <w:rsid w:val="00520462"/>
    <w:rsid w:val="00523E31"/>
    <w:rsid w:val="00524981"/>
    <w:rsid w:val="00525BFC"/>
    <w:rsid w:val="00526B96"/>
    <w:rsid w:val="005273BB"/>
    <w:rsid w:val="00530132"/>
    <w:rsid w:val="00545A3C"/>
    <w:rsid w:val="0055083C"/>
    <w:rsid w:val="00552040"/>
    <w:rsid w:val="00552D39"/>
    <w:rsid w:val="00553C44"/>
    <w:rsid w:val="00554589"/>
    <w:rsid w:val="0056081E"/>
    <w:rsid w:val="005633FE"/>
    <w:rsid w:val="005645E1"/>
    <w:rsid w:val="005647CC"/>
    <w:rsid w:val="00564831"/>
    <w:rsid w:val="00565E91"/>
    <w:rsid w:val="005736C2"/>
    <w:rsid w:val="00574392"/>
    <w:rsid w:val="00575E8F"/>
    <w:rsid w:val="005777DA"/>
    <w:rsid w:val="00582EED"/>
    <w:rsid w:val="00583A0D"/>
    <w:rsid w:val="0058450E"/>
    <w:rsid w:val="005865BF"/>
    <w:rsid w:val="00592040"/>
    <w:rsid w:val="0059224D"/>
    <w:rsid w:val="00597E9B"/>
    <w:rsid w:val="005A1D2D"/>
    <w:rsid w:val="005A57E8"/>
    <w:rsid w:val="005A7F76"/>
    <w:rsid w:val="005B2B82"/>
    <w:rsid w:val="005B3A73"/>
    <w:rsid w:val="005B59EF"/>
    <w:rsid w:val="005B5DE8"/>
    <w:rsid w:val="005B61C6"/>
    <w:rsid w:val="005B6867"/>
    <w:rsid w:val="005B751C"/>
    <w:rsid w:val="005B7645"/>
    <w:rsid w:val="005B7C89"/>
    <w:rsid w:val="005C4C1A"/>
    <w:rsid w:val="005C7F08"/>
    <w:rsid w:val="005D2B7A"/>
    <w:rsid w:val="005D4A17"/>
    <w:rsid w:val="005D5A4A"/>
    <w:rsid w:val="005E0485"/>
    <w:rsid w:val="005E0AFA"/>
    <w:rsid w:val="005E1472"/>
    <w:rsid w:val="005E2235"/>
    <w:rsid w:val="005E3B9C"/>
    <w:rsid w:val="005E4EEC"/>
    <w:rsid w:val="005E641E"/>
    <w:rsid w:val="005E6ED2"/>
    <w:rsid w:val="005E7D75"/>
    <w:rsid w:val="005F1963"/>
    <w:rsid w:val="005F250C"/>
    <w:rsid w:val="005F56E0"/>
    <w:rsid w:val="006000FC"/>
    <w:rsid w:val="00602C2D"/>
    <w:rsid w:val="0060338A"/>
    <w:rsid w:val="006103E6"/>
    <w:rsid w:val="00613731"/>
    <w:rsid w:val="00614910"/>
    <w:rsid w:val="0061492A"/>
    <w:rsid w:val="00616634"/>
    <w:rsid w:val="00623D9F"/>
    <w:rsid w:val="006246EE"/>
    <w:rsid w:val="00630BD9"/>
    <w:rsid w:val="006324A8"/>
    <w:rsid w:val="00636AEB"/>
    <w:rsid w:val="00636DB5"/>
    <w:rsid w:val="00636E5A"/>
    <w:rsid w:val="006379EB"/>
    <w:rsid w:val="006404F9"/>
    <w:rsid w:val="00640F0C"/>
    <w:rsid w:val="00641A2B"/>
    <w:rsid w:val="00641D84"/>
    <w:rsid w:val="00642219"/>
    <w:rsid w:val="00644FA2"/>
    <w:rsid w:val="00650DDB"/>
    <w:rsid w:val="0065156D"/>
    <w:rsid w:val="00651BEC"/>
    <w:rsid w:val="0065218C"/>
    <w:rsid w:val="00657928"/>
    <w:rsid w:val="00661D2C"/>
    <w:rsid w:val="00662E17"/>
    <w:rsid w:val="00664342"/>
    <w:rsid w:val="00664488"/>
    <w:rsid w:val="00667544"/>
    <w:rsid w:val="006709BD"/>
    <w:rsid w:val="006721A9"/>
    <w:rsid w:val="00673BBB"/>
    <w:rsid w:val="00673FD8"/>
    <w:rsid w:val="00675A99"/>
    <w:rsid w:val="00675E44"/>
    <w:rsid w:val="00680DBA"/>
    <w:rsid w:val="00690A2A"/>
    <w:rsid w:val="00691F38"/>
    <w:rsid w:val="0069211F"/>
    <w:rsid w:val="00694CBC"/>
    <w:rsid w:val="00697AFA"/>
    <w:rsid w:val="006A2385"/>
    <w:rsid w:val="006A320C"/>
    <w:rsid w:val="006A3329"/>
    <w:rsid w:val="006A3B49"/>
    <w:rsid w:val="006A5FF9"/>
    <w:rsid w:val="006B0871"/>
    <w:rsid w:val="006B73F2"/>
    <w:rsid w:val="006C105F"/>
    <w:rsid w:val="006C5508"/>
    <w:rsid w:val="006C6BF2"/>
    <w:rsid w:val="006D12D4"/>
    <w:rsid w:val="006D36AF"/>
    <w:rsid w:val="006D5382"/>
    <w:rsid w:val="006E065A"/>
    <w:rsid w:val="006E154B"/>
    <w:rsid w:val="006E34D5"/>
    <w:rsid w:val="006E468B"/>
    <w:rsid w:val="006E4812"/>
    <w:rsid w:val="006E4933"/>
    <w:rsid w:val="006E5E3D"/>
    <w:rsid w:val="006F0E5D"/>
    <w:rsid w:val="006F26A8"/>
    <w:rsid w:val="006F2C55"/>
    <w:rsid w:val="006F69DB"/>
    <w:rsid w:val="006F7D51"/>
    <w:rsid w:val="00700C67"/>
    <w:rsid w:val="00701443"/>
    <w:rsid w:val="00703309"/>
    <w:rsid w:val="00703F16"/>
    <w:rsid w:val="00705643"/>
    <w:rsid w:val="0070581E"/>
    <w:rsid w:val="0070594E"/>
    <w:rsid w:val="00705985"/>
    <w:rsid w:val="00710527"/>
    <w:rsid w:val="00711E3C"/>
    <w:rsid w:val="0071239E"/>
    <w:rsid w:val="00712AAC"/>
    <w:rsid w:val="007136AF"/>
    <w:rsid w:val="007154D9"/>
    <w:rsid w:val="007159C7"/>
    <w:rsid w:val="00716434"/>
    <w:rsid w:val="00716890"/>
    <w:rsid w:val="0072007A"/>
    <w:rsid w:val="00721410"/>
    <w:rsid w:val="007223A7"/>
    <w:rsid w:val="007309F9"/>
    <w:rsid w:val="00731E44"/>
    <w:rsid w:val="007326DE"/>
    <w:rsid w:val="007327AE"/>
    <w:rsid w:val="00734029"/>
    <w:rsid w:val="00740499"/>
    <w:rsid w:val="007431EE"/>
    <w:rsid w:val="00745A89"/>
    <w:rsid w:val="007472DF"/>
    <w:rsid w:val="00752BFF"/>
    <w:rsid w:val="007536EE"/>
    <w:rsid w:val="00755523"/>
    <w:rsid w:val="0075612B"/>
    <w:rsid w:val="00762FEE"/>
    <w:rsid w:val="00764E6D"/>
    <w:rsid w:val="007657C6"/>
    <w:rsid w:val="0076592E"/>
    <w:rsid w:val="007664F7"/>
    <w:rsid w:val="00767708"/>
    <w:rsid w:val="00775FAA"/>
    <w:rsid w:val="00777A09"/>
    <w:rsid w:val="00781D24"/>
    <w:rsid w:val="00784BFE"/>
    <w:rsid w:val="007872C4"/>
    <w:rsid w:val="00790D35"/>
    <w:rsid w:val="00792F07"/>
    <w:rsid w:val="007937C1"/>
    <w:rsid w:val="007A18AD"/>
    <w:rsid w:val="007A520B"/>
    <w:rsid w:val="007A769C"/>
    <w:rsid w:val="007B0D13"/>
    <w:rsid w:val="007B14E7"/>
    <w:rsid w:val="007B2E55"/>
    <w:rsid w:val="007B30DB"/>
    <w:rsid w:val="007C167E"/>
    <w:rsid w:val="007C1DC3"/>
    <w:rsid w:val="007C266B"/>
    <w:rsid w:val="007C2C78"/>
    <w:rsid w:val="007C4A3C"/>
    <w:rsid w:val="007C4D1F"/>
    <w:rsid w:val="007C6E0B"/>
    <w:rsid w:val="007E010C"/>
    <w:rsid w:val="007E4BBF"/>
    <w:rsid w:val="007E758C"/>
    <w:rsid w:val="007F09AD"/>
    <w:rsid w:val="007F1AA5"/>
    <w:rsid w:val="007F3464"/>
    <w:rsid w:val="007F3C68"/>
    <w:rsid w:val="007F67F0"/>
    <w:rsid w:val="007F7772"/>
    <w:rsid w:val="007F7FBF"/>
    <w:rsid w:val="008013CA"/>
    <w:rsid w:val="00804630"/>
    <w:rsid w:val="00805C84"/>
    <w:rsid w:val="00806056"/>
    <w:rsid w:val="00806A4E"/>
    <w:rsid w:val="00810BAA"/>
    <w:rsid w:val="00815388"/>
    <w:rsid w:val="00822C92"/>
    <w:rsid w:val="00832F88"/>
    <w:rsid w:val="008334CF"/>
    <w:rsid w:val="00833AF9"/>
    <w:rsid w:val="00835E27"/>
    <w:rsid w:val="008416EC"/>
    <w:rsid w:val="008428BE"/>
    <w:rsid w:val="00844124"/>
    <w:rsid w:val="008444EF"/>
    <w:rsid w:val="00846483"/>
    <w:rsid w:val="00850258"/>
    <w:rsid w:val="008545D1"/>
    <w:rsid w:val="00856671"/>
    <w:rsid w:val="008578BD"/>
    <w:rsid w:val="00860028"/>
    <w:rsid w:val="00861BAC"/>
    <w:rsid w:val="00861D81"/>
    <w:rsid w:val="00864771"/>
    <w:rsid w:val="00864AC2"/>
    <w:rsid w:val="008658FD"/>
    <w:rsid w:val="00865B1B"/>
    <w:rsid w:val="008674D2"/>
    <w:rsid w:val="00870E50"/>
    <w:rsid w:val="00873DBD"/>
    <w:rsid w:val="00875B1B"/>
    <w:rsid w:val="0087722D"/>
    <w:rsid w:val="008803BC"/>
    <w:rsid w:val="008808C8"/>
    <w:rsid w:val="00881EF0"/>
    <w:rsid w:val="008821AC"/>
    <w:rsid w:val="008822E6"/>
    <w:rsid w:val="00884F48"/>
    <w:rsid w:val="00887DAF"/>
    <w:rsid w:val="008920F9"/>
    <w:rsid w:val="00892420"/>
    <w:rsid w:val="008947BD"/>
    <w:rsid w:val="00897986"/>
    <w:rsid w:val="00897FD1"/>
    <w:rsid w:val="008A1FEC"/>
    <w:rsid w:val="008A5EB8"/>
    <w:rsid w:val="008B0918"/>
    <w:rsid w:val="008B0FBC"/>
    <w:rsid w:val="008B3C1D"/>
    <w:rsid w:val="008B4775"/>
    <w:rsid w:val="008B4DF0"/>
    <w:rsid w:val="008B73CA"/>
    <w:rsid w:val="008C14A7"/>
    <w:rsid w:val="008C1B69"/>
    <w:rsid w:val="008C6371"/>
    <w:rsid w:val="008C774A"/>
    <w:rsid w:val="008D1AC0"/>
    <w:rsid w:val="008D4BA6"/>
    <w:rsid w:val="008D6A9C"/>
    <w:rsid w:val="008D6BBC"/>
    <w:rsid w:val="008D7827"/>
    <w:rsid w:val="008E2756"/>
    <w:rsid w:val="008E4BCD"/>
    <w:rsid w:val="008E5884"/>
    <w:rsid w:val="008E6FBB"/>
    <w:rsid w:val="008F1ACE"/>
    <w:rsid w:val="008F280A"/>
    <w:rsid w:val="008F3B4A"/>
    <w:rsid w:val="008F4552"/>
    <w:rsid w:val="008F663F"/>
    <w:rsid w:val="008F7C6E"/>
    <w:rsid w:val="009002A3"/>
    <w:rsid w:val="00900364"/>
    <w:rsid w:val="00902548"/>
    <w:rsid w:val="00905C19"/>
    <w:rsid w:val="00905CF2"/>
    <w:rsid w:val="009067AF"/>
    <w:rsid w:val="00912698"/>
    <w:rsid w:val="00915CC9"/>
    <w:rsid w:val="00920805"/>
    <w:rsid w:val="0092411B"/>
    <w:rsid w:val="009243B6"/>
    <w:rsid w:val="00924E09"/>
    <w:rsid w:val="00926A2F"/>
    <w:rsid w:val="009310E3"/>
    <w:rsid w:val="00932B9B"/>
    <w:rsid w:val="00932CE8"/>
    <w:rsid w:val="00934A20"/>
    <w:rsid w:val="009404D6"/>
    <w:rsid w:val="00942A49"/>
    <w:rsid w:val="00944BF1"/>
    <w:rsid w:val="00947200"/>
    <w:rsid w:val="009507BD"/>
    <w:rsid w:val="00951A98"/>
    <w:rsid w:val="009551EB"/>
    <w:rsid w:val="009561BA"/>
    <w:rsid w:val="009562C8"/>
    <w:rsid w:val="00957D35"/>
    <w:rsid w:val="00960115"/>
    <w:rsid w:val="009648CF"/>
    <w:rsid w:val="009659E3"/>
    <w:rsid w:val="00965FF2"/>
    <w:rsid w:val="00966A5E"/>
    <w:rsid w:val="00971774"/>
    <w:rsid w:val="009727E7"/>
    <w:rsid w:val="00972EBA"/>
    <w:rsid w:val="0097344C"/>
    <w:rsid w:val="0097384E"/>
    <w:rsid w:val="009747F9"/>
    <w:rsid w:val="00974EFF"/>
    <w:rsid w:val="009753EA"/>
    <w:rsid w:val="00975B4F"/>
    <w:rsid w:val="0098006A"/>
    <w:rsid w:val="00982F11"/>
    <w:rsid w:val="0098496F"/>
    <w:rsid w:val="00984E25"/>
    <w:rsid w:val="00986ACD"/>
    <w:rsid w:val="00987227"/>
    <w:rsid w:val="009912C7"/>
    <w:rsid w:val="0099293D"/>
    <w:rsid w:val="00992AEF"/>
    <w:rsid w:val="00995B9B"/>
    <w:rsid w:val="00995C4D"/>
    <w:rsid w:val="009961A6"/>
    <w:rsid w:val="009963B7"/>
    <w:rsid w:val="00997646"/>
    <w:rsid w:val="009A1E6E"/>
    <w:rsid w:val="009A310C"/>
    <w:rsid w:val="009A31CA"/>
    <w:rsid w:val="009A41FB"/>
    <w:rsid w:val="009A5E2B"/>
    <w:rsid w:val="009B3679"/>
    <w:rsid w:val="009B4378"/>
    <w:rsid w:val="009B4A57"/>
    <w:rsid w:val="009B4F9C"/>
    <w:rsid w:val="009C1445"/>
    <w:rsid w:val="009C24DA"/>
    <w:rsid w:val="009C3A6C"/>
    <w:rsid w:val="009D3272"/>
    <w:rsid w:val="009D78ED"/>
    <w:rsid w:val="009E201E"/>
    <w:rsid w:val="009E3EAF"/>
    <w:rsid w:val="009E4E73"/>
    <w:rsid w:val="009E6147"/>
    <w:rsid w:val="009E6BD6"/>
    <w:rsid w:val="009E6D4E"/>
    <w:rsid w:val="009E7E60"/>
    <w:rsid w:val="009F1C54"/>
    <w:rsid w:val="009F3BAF"/>
    <w:rsid w:val="009F5BC6"/>
    <w:rsid w:val="00A015E6"/>
    <w:rsid w:val="00A020A8"/>
    <w:rsid w:val="00A108AC"/>
    <w:rsid w:val="00A11D7E"/>
    <w:rsid w:val="00A16C75"/>
    <w:rsid w:val="00A16EFA"/>
    <w:rsid w:val="00A20C71"/>
    <w:rsid w:val="00A2114F"/>
    <w:rsid w:val="00A24168"/>
    <w:rsid w:val="00A242F3"/>
    <w:rsid w:val="00A246AC"/>
    <w:rsid w:val="00A25870"/>
    <w:rsid w:val="00A26244"/>
    <w:rsid w:val="00A266C9"/>
    <w:rsid w:val="00A3241E"/>
    <w:rsid w:val="00A34276"/>
    <w:rsid w:val="00A343C8"/>
    <w:rsid w:val="00A353CC"/>
    <w:rsid w:val="00A367CE"/>
    <w:rsid w:val="00A36EA3"/>
    <w:rsid w:val="00A45FC5"/>
    <w:rsid w:val="00A46ABD"/>
    <w:rsid w:val="00A46BF2"/>
    <w:rsid w:val="00A52275"/>
    <w:rsid w:val="00A557B8"/>
    <w:rsid w:val="00A560C5"/>
    <w:rsid w:val="00A5660F"/>
    <w:rsid w:val="00A60DF6"/>
    <w:rsid w:val="00A6104A"/>
    <w:rsid w:val="00A6108B"/>
    <w:rsid w:val="00A62ABA"/>
    <w:rsid w:val="00A62CA0"/>
    <w:rsid w:val="00A64073"/>
    <w:rsid w:val="00A65765"/>
    <w:rsid w:val="00A66273"/>
    <w:rsid w:val="00A665C0"/>
    <w:rsid w:val="00A729FE"/>
    <w:rsid w:val="00A7361D"/>
    <w:rsid w:val="00A74028"/>
    <w:rsid w:val="00A74F36"/>
    <w:rsid w:val="00A76B68"/>
    <w:rsid w:val="00A7748D"/>
    <w:rsid w:val="00A80440"/>
    <w:rsid w:val="00A84FA8"/>
    <w:rsid w:val="00A8590D"/>
    <w:rsid w:val="00A869D1"/>
    <w:rsid w:val="00A90641"/>
    <w:rsid w:val="00A9214F"/>
    <w:rsid w:val="00A93D6A"/>
    <w:rsid w:val="00A95D97"/>
    <w:rsid w:val="00A97F10"/>
    <w:rsid w:val="00AB29B1"/>
    <w:rsid w:val="00AB489B"/>
    <w:rsid w:val="00AB569A"/>
    <w:rsid w:val="00AB68BA"/>
    <w:rsid w:val="00AB6B83"/>
    <w:rsid w:val="00AB78A3"/>
    <w:rsid w:val="00AC0A00"/>
    <w:rsid w:val="00AC2BD6"/>
    <w:rsid w:val="00AC3933"/>
    <w:rsid w:val="00AC3B3A"/>
    <w:rsid w:val="00AC4C9A"/>
    <w:rsid w:val="00AC75BE"/>
    <w:rsid w:val="00AD196D"/>
    <w:rsid w:val="00AD624A"/>
    <w:rsid w:val="00AE1037"/>
    <w:rsid w:val="00AE1B97"/>
    <w:rsid w:val="00AE3478"/>
    <w:rsid w:val="00AE3B15"/>
    <w:rsid w:val="00AE4462"/>
    <w:rsid w:val="00AE47FD"/>
    <w:rsid w:val="00AE524A"/>
    <w:rsid w:val="00AE5595"/>
    <w:rsid w:val="00AF15A2"/>
    <w:rsid w:val="00AF1B89"/>
    <w:rsid w:val="00AF299E"/>
    <w:rsid w:val="00AF4C3B"/>
    <w:rsid w:val="00AF7C30"/>
    <w:rsid w:val="00B13BBF"/>
    <w:rsid w:val="00B1543B"/>
    <w:rsid w:val="00B25BFE"/>
    <w:rsid w:val="00B26436"/>
    <w:rsid w:val="00B266A0"/>
    <w:rsid w:val="00B27A5E"/>
    <w:rsid w:val="00B34542"/>
    <w:rsid w:val="00B349B2"/>
    <w:rsid w:val="00B35133"/>
    <w:rsid w:val="00B410A0"/>
    <w:rsid w:val="00B42652"/>
    <w:rsid w:val="00B436AD"/>
    <w:rsid w:val="00B442E3"/>
    <w:rsid w:val="00B4504D"/>
    <w:rsid w:val="00B47B0C"/>
    <w:rsid w:val="00B52046"/>
    <w:rsid w:val="00B54B9D"/>
    <w:rsid w:val="00B5738B"/>
    <w:rsid w:val="00B57643"/>
    <w:rsid w:val="00B6113D"/>
    <w:rsid w:val="00B648F0"/>
    <w:rsid w:val="00B66B7F"/>
    <w:rsid w:val="00B66C91"/>
    <w:rsid w:val="00B67DDA"/>
    <w:rsid w:val="00B71985"/>
    <w:rsid w:val="00B73707"/>
    <w:rsid w:val="00B74093"/>
    <w:rsid w:val="00B766A6"/>
    <w:rsid w:val="00B77AE5"/>
    <w:rsid w:val="00B80224"/>
    <w:rsid w:val="00B833D3"/>
    <w:rsid w:val="00B851FD"/>
    <w:rsid w:val="00B85B5F"/>
    <w:rsid w:val="00B903F9"/>
    <w:rsid w:val="00B92878"/>
    <w:rsid w:val="00B931BE"/>
    <w:rsid w:val="00B9589F"/>
    <w:rsid w:val="00B9758A"/>
    <w:rsid w:val="00BA4BA8"/>
    <w:rsid w:val="00BA71D1"/>
    <w:rsid w:val="00BA7B39"/>
    <w:rsid w:val="00BB3C87"/>
    <w:rsid w:val="00BB6A5E"/>
    <w:rsid w:val="00BC0DB0"/>
    <w:rsid w:val="00BC2FB1"/>
    <w:rsid w:val="00BC48C6"/>
    <w:rsid w:val="00BD2573"/>
    <w:rsid w:val="00BD28CA"/>
    <w:rsid w:val="00BD53F9"/>
    <w:rsid w:val="00BD602A"/>
    <w:rsid w:val="00BD7B56"/>
    <w:rsid w:val="00BE62CD"/>
    <w:rsid w:val="00BE6E31"/>
    <w:rsid w:val="00BF1DF4"/>
    <w:rsid w:val="00BF3B86"/>
    <w:rsid w:val="00BF4EF5"/>
    <w:rsid w:val="00BF5C7C"/>
    <w:rsid w:val="00BF6354"/>
    <w:rsid w:val="00BF6578"/>
    <w:rsid w:val="00C01E69"/>
    <w:rsid w:val="00C02B9E"/>
    <w:rsid w:val="00C06162"/>
    <w:rsid w:val="00C07924"/>
    <w:rsid w:val="00C12D0E"/>
    <w:rsid w:val="00C1507C"/>
    <w:rsid w:val="00C15F12"/>
    <w:rsid w:val="00C2084B"/>
    <w:rsid w:val="00C234C1"/>
    <w:rsid w:val="00C24B6C"/>
    <w:rsid w:val="00C26388"/>
    <w:rsid w:val="00C26582"/>
    <w:rsid w:val="00C32D07"/>
    <w:rsid w:val="00C348FD"/>
    <w:rsid w:val="00C34E26"/>
    <w:rsid w:val="00C35BEE"/>
    <w:rsid w:val="00C37DB5"/>
    <w:rsid w:val="00C40397"/>
    <w:rsid w:val="00C41FB9"/>
    <w:rsid w:val="00C44ADE"/>
    <w:rsid w:val="00C455AF"/>
    <w:rsid w:val="00C5128D"/>
    <w:rsid w:val="00C52A75"/>
    <w:rsid w:val="00C52EA5"/>
    <w:rsid w:val="00C54021"/>
    <w:rsid w:val="00C7550B"/>
    <w:rsid w:val="00C8098D"/>
    <w:rsid w:val="00C81355"/>
    <w:rsid w:val="00C82D3F"/>
    <w:rsid w:val="00C83A8D"/>
    <w:rsid w:val="00C86FFA"/>
    <w:rsid w:val="00C93681"/>
    <w:rsid w:val="00CA457A"/>
    <w:rsid w:val="00CA53C5"/>
    <w:rsid w:val="00CA5E34"/>
    <w:rsid w:val="00CB1E52"/>
    <w:rsid w:val="00CB3039"/>
    <w:rsid w:val="00CB332E"/>
    <w:rsid w:val="00CB3A0F"/>
    <w:rsid w:val="00CB42F5"/>
    <w:rsid w:val="00CB457D"/>
    <w:rsid w:val="00CC1DFC"/>
    <w:rsid w:val="00CC28BF"/>
    <w:rsid w:val="00CC28F9"/>
    <w:rsid w:val="00CC5DCC"/>
    <w:rsid w:val="00CC61F5"/>
    <w:rsid w:val="00CC6551"/>
    <w:rsid w:val="00CC67C8"/>
    <w:rsid w:val="00CD1B48"/>
    <w:rsid w:val="00CD3FD9"/>
    <w:rsid w:val="00CD4BB3"/>
    <w:rsid w:val="00CE096C"/>
    <w:rsid w:val="00CE3362"/>
    <w:rsid w:val="00CE3643"/>
    <w:rsid w:val="00CE3DBC"/>
    <w:rsid w:val="00CE75EF"/>
    <w:rsid w:val="00CF0D13"/>
    <w:rsid w:val="00CF0DA7"/>
    <w:rsid w:val="00CF0FBD"/>
    <w:rsid w:val="00CF22B4"/>
    <w:rsid w:val="00CF3B8F"/>
    <w:rsid w:val="00CF4730"/>
    <w:rsid w:val="00CF495C"/>
    <w:rsid w:val="00CF766A"/>
    <w:rsid w:val="00D01AB7"/>
    <w:rsid w:val="00D034B5"/>
    <w:rsid w:val="00D04980"/>
    <w:rsid w:val="00D04A86"/>
    <w:rsid w:val="00D04E43"/>
    <w:rsid w:val="00D05F3D"/>
    <w:rsid w:val="00D06241"/>
    <w:rsid w:val="00D072EF"/>
    <w:rsid w:val="00D107C4"/>
    <w:rsid w:val="00D10B36"/>
    <w:rsid w:val="00D114E0"/>
    <w:rsid w:val="00D14BF3"/>
    <w:rsid w:val="00D14F15"/>
    <w:rsid w:val="00D15603"/>
    <w:rsid w:val="00D1631F"/>
    <w:rsid w:val="00D210B5"/>
    <w:rsid w:val="00D22ED0"/>
    <w:rsid w:val="00D25615"/>
    <w:rsid w:val="00D2662C"/>
    <w:rsid w:val="00D27067"/>
    <w:rsid w:val="00D32E7B"/>
    <w:rsid w:val="00D37B7F"/>
    <w:rsid w:val="00D417A2"/>
    <w:rsid w:val="00D5493F"/>
    <w:rsid w:val="00D55CC1"/>
    <w:rsid w:val="00D56625"/>
    <w:rsid w:val="00D571EC"/>
    <w:rsid w:val="00D57D63"/>
    <w:rsid w:val="00D6064D"/>
    <w:rsid w:val="00D6124A"/>
    <w:rsid w:val="00D6126A"/>
    <w:rsid w:val="00D64120"/>
    <w:rsid w:val="00D6471C"/>
    <w:rsid w:val="00D653F0"/>
    <w:rsid w:val="00D66B02"/>
    <w:rsid w:val="00D66DED"/>
    <w:rsid w:val="00D71118"/>
    <w:rsid w:val="00D714EA"/>
    <w:rsid w:val="00D74932"/>
    <w:rsid w:val="00D74F73"/>
    <w:rsid w:val="00D769F3"/>
    <w:rsid w:val="00D7767D"/>
    <w:rsid w:val="00D8036E"/>
    <w:rsid w:val="00D825BA"/>
    <w:rsid w:val="00D825E3"/>
    <w:rsid w:val="00D837B6"/>
    <w:rsid w:val="00D83EA7"/>
    <w:rsid w:val="00D8446F"/>
    <w:rsid w:val="00D84F81"/>
    <w:rsid w:val="00D85438"/>
    <w:rsid w:val="00D8683E"/>
    <w:rsid w:val="00D87C15"/>
    <w:rsid w:val="00D87EAE"/>
    <w:rsid w:val="00D906FD"/>
    <w:rsid w:val="00DA5EC9"/>
    <w:rsid w:val="00DA708D"/>
    <w:rsid w:val="00DA7C06"/>
    <w:rsid w:val="00DA7DED"/>
    <w:rsid w:val="00DB375D"/>
    <w:rsid w:val="00DB4537"/>
    <w:rsid w:val="00DB674E"/>
    <w:rsid w:val="00DB7857"/>
    <w:rsid w:val="00DC0818"/>
    <w:rsid w:val="00DC2646"/>
    <w:rsid w:val="00DC2B72"/>
    <w:rsid w:val="00DC3036"/>
    <w:rsid w:val="00DC3EE4"/>
    <w:rsid w:val="00DC6042"/>
    <w:rsid w:val="00DD0FFC"/>
    <w:rsid w:val="00DD115F"/>
    <w:rsid w:val="00DD151B"/>
    <w:rsid w:val="00DD4D8A"/>
    <w:rsid w:val="00DD5994"/>
    <w:rsid w:val="00DD5A1E"/>
    <w:rsid w:val="00DD5D9E"/>
    <w:rsid w:val="00DE7569"/>
    <w:rsid w:val="00DE7929"/>
    <w:rsid w:val="00DF0E36"/>
    <w:rsid w:val="00DF2ACE"/>
    <w:rsid w:val="00DF43AE"/>
    <w:rsid w:val="00DF5A15"/>
    <w:rsid w:val="00DF5EA1"/>
    <w:rsid w:val="00DF6192"/>
    <w:rsid w:val="00DF6849"/>
    <w:rsid w:val="00E0107B"/>
    <w:rsid w:val="00E01182"/>
    <w:rsid w:val="00E017FD"/>
    <w:rsid w:val="00E0341B"/>
    <w:rsid w:val="00E04870"/>
    <w:rsid w:val="00E0544B"/>
    <w:rsid w:val="00E059CB"/>
    <w:rsid w:val="00E104B2"/>
    <w:rsid w:val="00E104DC"/>
    <w:rsid w:val="00E109C8"/>
    <w:rsid w:val="00E24451"/>
    <w:rsid w:val="00E244C0"/>
    <w:rsid w:val="00E2760D"/>
    <w:rsid w:val="00E27C70"/>
    <w:rsid w:val="00E305B9"/>
    <w:rsid w:val="00E310D2"/>
    <w:rsid w:val="00E31B6F"/>
    <w:rsid w:val="00E34357"/>
    <w:rsid w:val="00E343C3"/>
    <w:rsid w:val="00E34D03"/>
    <w:rsid w:val="00E34D76"/>
    <w:rsid w:val="00E36541"/>
    <w:rsid w:val="00E37BEF"/>
    <w:rsid w:val="00E40B84"/>
    <w:rsid w:val="00E46F14"/>
    <w:rsid w:val="00E4782C"/>
    <w:rsid w:val="00E47A6B"/>
    <w:rsid w:val="00E515DB"/>
    <w:rsid w:val="00E52A15"/>
    <w:rsid w:val="00E60011"/>
    <w:rsid w:val="00E60575"/>
    <w:rsid w:val="00E607C3"/>
    <w:rsid w:val="00E622F5"/>
    <w:rsid w:val="00E62E84"/>
    <w:rsid w:val="00E63398"/>
    <w:rsid w:val="00E6716B"/>
    <w:rsid w:val="00E67F3D"/>
    <w:rsid w:val="00E7039A"/>
    <w:rsid w:val="00E755F4"/>
    <w:rsid w:val="00E75C89"/>
    <w:rsid w:val="00E80382"/>
    <w:rsid w:val="00E81EC0"/>
    <w:rsid w:val="00E8266D"/>
    <w:rsid w:val="00E8423E"/>
    <w:rsid w:val="00E85717"/>
    <w:rsid w:val="00E8607E"/>
    <w:rsid w:val="00E87DF5"/>
    <w:rsid w:val="00E91AA2"/>
    <w:rsid w:val="00E97BFF"/>
    <w:rsid w:val="00EA79B7"/>
    <w:rsid w:val="00EC2FD4"/>
    <w:rsid w:val="00EC6FC4"/>
    <w:rsid w:val="00ED02D5"/>
    <w:rsid w:val="00ED37A6"/>
    <w:rsid w:val="00ED5D39"/>
    <w:rsid w:val="00ED6293"/>
    <w:rsid w:val="00ED6F4A"/>
    <w:rsid w:val="00ED764E"/>
    <w:rsid w:val="00EE747F"/>
    <w:rsid w:val="00EF027C"/>
    <w:rsid w:val="00EF0406"/>
    <w:rsid w:val="00EF3100"/>
    <w:rsid w:val="00EF483F"/>
    <w:rsid w:val="00F03A6D"/>
    <w:rsid w:val="00F07264"/>
    <w:rsid w:val="00F07D45"/>
    <w:rsid w:val="00F1721F"/>
    <w:rsid w:val="00F22359"/>
    <w:rsid w:val="00F2387E"/>
    <w:rsid w:val="00F252B0"/>
    <w:rsid w:val="00F26DF6"/>
    <w:rsid w:val="00F30C05"/>
    <w:rsid w:val="00F3154F"/>
    <w:rsid w:val="00F32686"/>
    <w:rsid w:val="00F35ED6"/>
    <w:rsid w:val="00F37B2C"/>
    <w:rsid w:val="00F406E5"/>
    <w:rsid w:val="00F4527E"/>
    <w:rsid w:val="00F47B30"/>
    <w:rsid w:val="00F5024B"/>
    <w:rsid w:val="00F50E22"/>
    <w:rsid w:val="00F50F21"/>
    <w:rsid w:val="00F70C79"/>
    <w:rsid w:val="00F70F5A"/>
    <w:rsid w:val="00F71015"/>
    <w:rsid w:val="00F7311E"/>
    <w:rsid w:val="00F73CB4"/>
    <w:rsid w:val="00F742FE"/>
    <w:rsid w:val="00F7512B"/>
    <w:rsid w:val="00F76951"/>
    <w:rsid w:val="00F77021"/>
    <w:rsid w:val="00F77401"/>
    <w:rsid w:val="00F774D6"/>
    <w:rsid w:val="00F7772C"/>
    <w:rsid w:val="00F803C6"/>
    <w:rsid w:val="00F8240D"/>
    <w:rsid w:val="00F82776"/>
    <w:rsid w:val="00F8327C"/>
    <w:rsid w:val="00F85995"/>
    <w:rsid w:val="00F877AC"/>
    <w:rsid w:val="00F94B5B"/>
    <w:rsid w:val="00FA4CE8"/>
    <w:rsid w:val="00FA6D37"/>
    <w:rsid w:val="00FB2366"/>
    <w:rsid w:val="00FB31A3"/>
    <w:rsid w:val="00FB7A39"/>
    <w:rsid w:val="00FC204B"/>
    <w:rsid w:val="00FC37FE"/>
    <w:rsid w:val="00FC53F3"/>
    <w:rsid w:val="00FD365F"/>
    <w:rsid w:val="00FD4208"/>
    <w:rsid w:val="00FD6668"/>
    <w:rsid w:val="00FD7226"/>
    <w:rsid w:val="00FE74E8"/>
    <w:rsid w:val="00FE7E36"/>
    <w:rsid w:val="00FF0A6F"/>
    <w:rsid w:val="00FF0F15"/>
    <w:rsid w:val="00FF206F"/>
    <w:rsid w:val="00FF23AA"/>
    <w:rsid w:val="00FF3662"/>
    <w:rsid w:val="00FF4B81"/>
    <w:rsid w:val="00FF52F7"/>
    <w:rsid w:val="00FF5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colormru v:ext="edit" colors="silver,#eaeaea"/>
    </o:shapedefaults>
    <o:shapelayout v:ext="edit">
      <o:idmap v:ext="edit" data="1"/>
    </o:shapelayout>
  </w:shapeDefaults>
  <w:decimalSymbol w:val="."/>
  <w:listSeparator w:val=","/>
  <w14:docId w14:val="6F6EEC68"/>
  <w14:defaultImageDpi w14:val="330"/>
  <w15:docId w15:val="{CACE2A68-F06C-4F2A-ACF2-0C21325F9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81EF0"/>
    <w:pPr>
      <w:spacing w:after="240"/>
      <w:jc w:val="both"/>
    </w:pPr>
    <w:rPr>
      <w:sz w:val="24"/>
      <w:szCs w:val="24"/>
    </w:rPr>
  </w:style>
  <w:style w:type="paragraph" w:styleId="Heading1">
    <w:name w:val="heading 1"/>
    <w:aliases w:val="h1"/>
    <w:basedOn w:val="Normal"/>
    <w:next w:val="Normal"/>
    <w:qFormat/>
    <w:rsid w:val="00614910"/>
    <w:pPr>
      <w:keepNext/>
      <w:numPr>
        <w:numId w:val="15"/>
      </w:numPr>
      <w:tabs>
        <w:tab w:val="left" w:pos="1728"/>
        <w:tab w:val="left" w:pos="2592"/>
      </w:tabs>
      <w:spacing w:before="240" w:after="360"/>
      <w:jc w:val="left"/>
      <w:outlineLvl w:val="0"/>
    </w:pPr>
    <w:rPr>
      <w:rFonts w:ascii="Arial" w:hAnsi="Arial" w:cs="Arial"/>
      <w:b/>
      <w:bCs/>
      <w:kern w:val="32"/>
      <w:sz w:val="32"/>
      <w:szCs w:val="32"/>
    </w:rPr>
  </w:style>
  <w:style w:type="paragraph" w:styleId="Heading2">
    <w:name w:val="heading 2"/>
    <w:aliases w:val="h2"/>
    <w:basedOn w:val="Normal"/>
    <w:next w:val="Normal"/>
    <w:qFormat/>
    <w:rsid w:val="00614910"/>
    <w:pPr>
      <w:keepNext/>
      <w:numPr>
        <w:ilvl w:val="1"/>
        <w:numId w:val="15"/>
      </w:numPr>
      <w:spacing w:before="480"/>
      <w:jc w:val="left"/>
      <w:outlineLvl w:val="1"/>
    </w:pPr>
    <w:rPr>
      <w:rFonts w:ascii="Arial" w:hAnsi="Arial" w:cs="Arial"/>
      <w:b/>
      <w:bCs/>
      <w:iCs/>
      <w:sz w:val="28"/>
    </w:rPr>
  </w:style>
  <w:style w:type="paragraph" w:styleId="Heading3">
    <w:name w:val="heading 3"/>
    <w:aliases w:val="h3"/>
    <w:basedOn w:val="Normal"/>
    <w:next w:val="Normal"/>
    <w:link w:val="Heading3Char"/>
    <w:qFormat/>
    <w:rsid w:val="00614910"/>
    <w:pPr>
      <w:keepNext/>
      <w:numPr>
        <w:ilvl w:val="2"/>
        <w:numId w:val="15"/>
      </w:numPr>
      <w:spacing w:before="360"/>
      <w:jc w:val="left"/>
      <w:outlineLvl w:val="2"/>
    </w:pPr>
    <w:rPr>
      <w:rFonts w:ascii="Arial" w:hAnsi="Arial" w:cs="Arial"/>
      <w:bCs/>
      <w:sz w:val="28"/>
      <w:szCs w:val="28"/>
    </w:rPr>
  </w:style>
  <w:style w:type="paragraph" w:styleId="Heading4">
    <w:name w:val="heading 4"/>
    <w:aliases w:val="h4"/>
    <w:basedOn w:val="Normal"/>
    <w:next w:val="Normal"/>
    <w:qFormat/>
    <w:pPr>
      <w:numPr>
        <w:ilvl w:val="3"/>
        <w:numId w:val="15"/>
      </w:numPr>
      <w:spacing w:before="360"/>
      <w:jc w:val="left"/>
      <w:outlineLvl w:val="3"/>
    </w:pPr>
    <w:rPr>
      <w:rFonts w:ascii="Arial" w:hAnsi="Arial"/>
      <w:bCs/>
      <w:sz w:val="28"/>
      <w:szCs w:val="28"/>
    </w:rPr>
  </w:style>
  <w:style w:type="paragraph" w:styleId="Heading5">
    <w:name w:val="heading 5"/>
    <w:aliases w:val="h5"/>
    <w:basedOn w:val="Normal"/>
    <w:next w:val="Normal"/>
    <w:qFormat/>
    <w:pPr>
      <w:outlineLvl w:val="4"/>
    </w:pPr>
    <w:rPr>
      <w:bCs/>
      <w:i/>
      <w:iCs/>
      <w:sz w:val="28"/>
      <w:szCs w:val="26"/>
    </w:rPr>
  </w:style>
  <w:style w:type="paragraph" w:styleId="Heading6">
    <w:name w:val="heading 6"/>
    <w:aliases w:val="h6"/>
    <w:basedOn w:val="Normal"/>
    <w:next w:val="Normal"/>
    <w:pPr>
      <w:spacing w:before="240" w:after="60"/>
      <w:outlineLvl w:val="5"/>
    </w:pPr>
    <w:rPr>
      <w:b/>
      <w:bCs/>
      <w:sz w:val="22"/>
      <w:szCs w:val="22"/>
    </w:rPr>
  </w:style>
  <w:style w:type="paragraph" w:styleId="Heading7">
    <w:name w:val="heading 7"/>
    <w:aliases w:val="h7"/>
    <w:basedOn w:val="Normal"/>
    <w:next w:val="Normal"/>
    <w:pPr>
      <w:spacing w:before="240" w:after="60"/>
      <w:outlineLvl w:val="6"/>
    </w:pPr>
  </w:style>
  <w:style w:type="paragraph" w:styleId="Heading8">
    <w:name w:val="heading 8"/>
    <w:basedOn w:val="Normal"/>
    <w:next w:val="Normal"/>
    <w:pPr>
      <w:keepNext/>
      <w:jc w:val="center"/>
      <w:outlineLvl w:val="7"/>
    </w:pPr>
    <w:rPr>
      <w:rFonts w:ascii="Arial" w:hAnsi="Arial"/>
      <w:b/>
      <w:sz w:val="28"/>
      <w:szCs w:val="20"/>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rsid w:val="008E5884"/>
    <w:rPr>
      <w:sz w:val="20"/>
    </w:rPr>
  </w:style>
  <w:style w:type="paragraph" w:styleId="Caption">
    <w:name w:val="caption"/>
    <w:basedOn w:val="Normal"/>
    <w:next w:val="Normal"/>
    <w:uiPriority w:val="35"/>
    <w:qFormat/>
    <w:pPr>
      <w:jc w:val="center"/>
    </w:pPr>
    <w:rPr>
      <w:rFonts w:ascii="Arial" w:hAnsi="Arial"/>
      <w:b/>
      <w:bCs/>
      <w:szCs w:val="20"/>
    </w:rPr>
  </w:style>
  <w:style w:type="paragraph" w:styleId="NormalWeb">
    <w:name w:val="Normal (Web)"/>
    <w:basedOn w:val="Normal"/>
    <w:pPr>
      <w:spacing w:before="100" w:beforeAutospacing="1" w:after="100" w:afterAutospacing="1"/>
    </w:pPr>
  </w:style>
  <w:style w:type="paragraph" w:styleId="FootnoteText">
    <w:name w:val="footnote text"/>
    <w:basedOn w:val="Normal"/>
    <w:semiHidden/>
    <w:pPr>
      <w:tabs>
        <w:tab w:val="left" w:pos="216"/>
      </w:tabs>
      <w:spacing w:after="120"/>
      <w:ind w:left="216" w:hanging="216"/>
    </w:pPr>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paragraph" w:styleId="TOC1">
    <w:name w:val="toc 1"/>
    <w:basedOn w:val="Normal"/>
    <w:next w:val="Normal"/>
    <w:uiPriority w:val="39"/>
    <w:pPr>
      <w:tabs>
        <w:tab w:val="left" w:pos="864"/>
        <w:tab w:val="right" w:leader="dot" w:pos="9360"/>
      </w:tabs>
      <w:spacing w:after="0"/>
      <w:ind w:left="864" w:hanging="864"/>
      <w:jc w:val="left"/>
    </w:pPr>
    <w:rPr>
      <w:rFonts w:ascii="Arial" w:hAnsi="Arial"/>
      <w:b/>
      <w:bCs/>
      <w:sz w:val="28"/>
      <w:szCs w:val="28"/>
    </w:rPr>
  </w:style>
  <w:style w:type="paragraph" w:styleId="TOC2">
    <w:name w:val="toc 2"/>
    <w:basedOn w:val="Normal"/>
    <w:next w:val="Normal"/>
    <w:autoRedefine/>
    <w:uiPriority w:val="39"/>
    <w:rsid w:val="00E34357"/>
    <w:pPr>
      <w:tabs>
        <w:tab w:val="left" w:pos="864"/>
        <w:tab w:val="left" w:pos="1728"/>
        <w:tab w:val="right" w:leader="dot" w:pos="9360"/>
      </w:tabs>
      <w:spacing w:after="0"/>
      <w:ind w:left="1728" w:hanging="864"/>
      <w:jc w:val="left"/>
    </w:pPr>
    <w:rPr>
      <w:rFonts w:ascii="Arial" w:hAnsi="Arial"/>
      <w:b/>
      <w:i/>
      <w:noProof/>
      <w:sz w:val="28"/>
      <w:szCs w:val="28"/>
    </w:rPr>
  </w:style>
  <w:style w:type="paragraph" w:styleId="TOC3">
    <w:name w:val="toc 3"/>
    <w:basedOn w:val="Normal"/>
    <w:next w:val="Normal"/>
    <w:autoRedefine/>
    <w:uiPriority w:val="39"/>
    <w:rsid w:val="00BF3B86"/>
    <w:pPr>
      <w:tabs>
        <w:tab w:val="left" w:pos="864"/>
        <w:tab w:val="left" w:pos="1440"/>
        <w:tab w:val="left" w:pos="1728"/>
        <w:tab w:val="left" w:pos="2592"/>
        <w:tab w:val="right" w:leader="dot" w:pos="9350"/>
      </w:tabs>
      <w:spacing w:before="120" w:after="0"/>
      <w:ind w:left="2592" w:hanging="864"/>
      <w:jc w:val="left"/>
    </w:pPr>
    <w:rPr>
      <w:iCs/>
      <w:sz w:val="28"/>
      <w:szCs w:val="28"/>
    </w:rPr>
  </w:style>
  <w:style w:type="paragraph" w:styleId="TOC4">
    <w:name w:val="toc 4"/>
    <w:basedOn w:val="Normal"/>
    <w:next w:val="Normal"/>
    <w:autoRedefine/>
    <w:uiPriority w:val="39"/>
    <w:rsid w:val="00164EA6"/>
    <w:pPr>
      <w:tabs>
        <w:tab w:val="left" w:pos="864"/>
        <w:tab w:val="left" w:pos="1728"/>
        <w:tab w:val="left" w:pos="2592"/>
        <w:tab w:val="left" w:pos="3456"/>
        <w:tab w:val="right" w:leader="dot" w:pos="9360"/>
      </w:tabs>
      <w:spacing w:before="60" w:after="0"/>
      <w:ind w:left="3456" w:hanging="864"/>
      <w:jc w:val="left"/>
    </w:pPr>
    <w:rPr>
      <w:i/>
    </w:rPr>
  </w:style>
  <w:style w:type="paragraph" w:styleId="TOC5">
    <w:name w:val="toc 5"/>
    <w:basedOn w:val="Normal"/>
    <w:next w:val="Normal"/>
    <w:autoRedefine/>
    <w:semiHidden/>
    <w:pPr>
      <w:tabs>
        <w:tab w:val="left" w:pos="2592"/>
        <w:tab w:val="right" w:leader="dot" w:pos="9350"/>
      </w:tabs>
      <w:ind w:left="960"/>
      <w:jc w:val="left"/>
    </w:pPr>
    <w:rPr>
      <w:noProof/>
      <w:szCs w:val="21"/>
    </w:rPr>
  </w:style>
  <w:style w:type="paragraph" w:styleId="TOC6">
    <w:name w:val="toc 6"/>
    <w:basedOn w:val="Normal"/>
    <w:next w:val="Normal"/>
    <w:autoRedefine/>
    <w:semiHidden/>
    <w:pPr>
      <w:spacing w:after="0"/>
      <w:ind w:left="1200"/>
      <w:jc w:val="left"/>
    </w:pPr>
    <w:rPr>
      <w:szCs w:val="21"/>
    </w:rPr>
  </w:style>
  <w:style w:type="paragraph" w:styleId="TOC7">
    <w:name w:val="toc 7"/>
    <w:basedOn w:val="Normal"/>
    <w:next w:val="Normal"/>
    <w:autoRedefine/>
    <w:semiHidden/>
    <w:pPr>
      <w:spacing w:after="0"/>
      <w:ind w:left="1440"/>
      <w:jc w:val="left"/>
    </w:pPr>
    <w:rPr>
      <w:szCs w:val="21"/>
    </w:rPr>
  </w:style>
  <w:style w:type="paragraph" w:styleId="TOC8">
    <w:name w:val="toc 8"/>
    <w:basedOn w:val="Normal"/>
    <w:next w:val="Normal"/>
    <w:autoRedefine/>
    <w:semiHidden/>
    <w:pPr>
      <w:spacing w:after="0"/>
      <w:ind w:left="1680"/>
      <w:jc w:val="left"/>
    </w:pPr>
    <w:rPr>
      <w:szCs w:val="21"/>
    </w:rPr>
  </w:style>
  <w:style w:type="paragraph" w:styleId="TOC9">
    <w:name w:val="toc 9"/>
    <w:basedOn w:val="Normal"/>
    <w:next w:val="Normal"/>
    <w:autoRedefine/>
    <w:semiHidden/>
    <w:pPr>
      <w:spacing w:after="0"/>
      <w:ind w:left="1920"/>
      <w:jc w:val="left"/>
    </w:pPr>
    <w:rPr>
      <w:szCs w:val="21"/>
    </w:rPr>
  </w:style>
  <w:style w:type="paragraph" w:styleId="TableofFigures">
    <w:name w:val="table of figures"/>
    <w:basedOn w:val="Normal"/>
    <w:next w:val="Normal"/>
    <w:uiPriority w:val="99"/>
    <w:pPr>
      <w:tabs>
        <w:tab w:val="right" w:leader="dot" w:pos="9360"/>
      </w:tabs>
      <w:spacing w:after="120"/>
      <w:jc w:val="left"/>
    </w:pPr>
    <w:rPr>
      <w:sz w:val="26"/>
    </w:rPr>
  </w:style>
  <w:style w:type="paragraph" w:customStyle="1" w:styleId="DocType">
    <w:name w:val="DocType"/>
    <w:basedOn w:val="Normal"/>
    <w:pPr>
      <w:tabs>
        <w:tab w:val="right" w:leader="dot" w:pos="9360"/>
      </w:tabs>
    </w:pPr>
    <w:rPr>
      <w:rFonts w:ascii="Arial" w:hAnsi="Arial"/>
      <w:b/>
      <w:sz w:val="32"/>
    </w:rPr>
  </w:style>
  <w:style w:type="character" w:styleId="CommentReference">
    <w:name w:val="annotation reference"/>
    <w:semiHidden/>
    <w:rPr>
      <w:sz w:val="16"/>
      <w:szCs w:val="16"/>
    </w:rPr>
  </w:style>
  <w:style w:type="paragraph" w:styleId="CommentText">
    <w:name w:val="annotation text"/>
    <w:basedOn w:val="Normal"/>
    <w:link w:val="CommentTextChar"/>
    <w:semiHidden/>
    <w:rsid w:val="00296BE4"/>
    <w:rPr>
      <w:szCs w:val="20"/>
    </w:rPr>
  </w:style>
  <w:style w:type="paragraph" w:styleId="BodyText">
    <w:name w:val="Body Text"/>
    <w:aliases w:val="bt,body text,Body Txt, bt"/>
    <w:basedOn w:val="Normal"/>
    <w:rPr>
      <w:i/>
      <w:iCs/>
    </w:rPr>
  </w:style>
  <w:style w:type="character" w:styleId="FollowedHyperlink">
    <w:name w:val="FollowedHyperlink"/>
    <w:rPr>
      <w:color w:val="800080"/>
      <w:u w:val="single"/>
    </w:rPr>
  </w:style>
  <w:style w:type="paragraph" w:customStyle="1" w:styleId="CenteredTitle">
    <w:name w:val="Centered Title"/>
    <w:basedOn w:val="Normal"/>
    <w:pPr>
      <w:spacing w:before="40" w:after="40"/>
      <w:jc w:val="center"/>
    </w:pPr>
    <w:rPr>
      <w:b/>
      <w:sz w:val="28"/>
      <w:szCs w:val="20"/>
    </w:rPr>
  </w:style>
  <w:style w:type="paragraph" w:styleId="List">
    <w:name w:val="List"/>
    <w:basedOn w:val="Normal"/>
    <w:pPr>
      <w:tabs>
        <w:tab w:val="right" w:leader="dot" w:pos="9360"/>
      </w:tabs>
      <w:spacing w:after="0"/>
      <w:ind w:left="360" w:hanging="360"/>
    </w:pPr>
  </w:style>
  <w:style w:type="paragraph" w:styleId="ListBullet">
    <w:name w:val="List Bullet"/>
    <w:aliases w:val="lb"/>
    <w:basedOn w:val="Normal"/>
    <w:autoRedefine/>
    <w:pPr>
      <w:numPr>
        <w:numId w:val="1"/>
      </w:numPr>
      <w:tabs>
        <w:tab w:val="center" w:pos="4320"/>
      </w:tabs>
      <w:jc w:val="left"/>
    </w:pPr>
    <w:rPr>
      <w:rFonts w:cs="Arial"/>
      <w:bCs/>
      <w:iCs/>
    </w:rPr>
  </w:style>
  <w:style w:type="paragraph" w:customStyle="1" w:styleId="dash1">
    <w:name w:val="dash:1"/>
    <w:basedOn w:val="Normal"/>
    <w:pPr>
      <w:numPr>
        <w:numId w:val="2"/>
      </w:numPr>
      <w:spacing w:before="60" w:after="60"/>
      <w:jc w:val="left"/>
    </w:pPr>
    <w:rPr>
      <w:spacing w:val="1"/>
      <w:sz w:val="22"/>
      <w:szCs w:val="20"/>
    </w:rPr>
  </w:style>
  <w:style w:type="paragraph" w:customStyle="1" w:styleId="dash2">
    <w:name w:val="dash:2"/>
    <w:basedOn w:val="dash1"/>
    <w:pPr>
      <w:tabs>
        <w:tab w:val="clear" w:pos="360"/>
        <w:tab w:val="left" w:pos="720"/>
      </w:tabs>
      <w:ind w:left="720"/>
    </w:pPr>
  </w:style>
  <w:style w:type="paragraph" w:customStyle="1" w:styleId="Bodybullets">
    <w:name w:val="Body bullets"/>
    <w:basedOn w:val="Normal"/>
    <w:pPr>
      <w:numPr>
        <w:numId w:val="3"/>
      </w:numPr>
      <w:tabs>
        <w:tab w:val="clear" w:pos="720"/>
        <w:tab w:val="num" w:pos="540"/>
      </w:tabs>
      <w:spacing w:before="60" w:after="60"/>
      <w:ind w:left="540"/>
      <w:jc w:val="left"/>
    </w:pPr>
  </w:style>
  <w:style w:type="paragraph" w:styleId="ListNumber">
    <w:name w:val="List Number"/>
    <w:basedOn w:val="List"/>
    <w:pPr>
      <w:numPr>
        <w:numId w:val="8"/>
      </w:numPr>
      <w:tabs>
        <w:tab w:val="clear" w:pos="9360"/>
      </w:tabs>
      <w:spacing w:after="240" w:line="240" w:lineRule="atLeast"/>
    </w:pPr>
    <w:rPr>
      <w:rFonts w:ascii="Arial" w:hAnsi="Arial"/>
      <w:szCs w:val="20"/>
    </w:rPr>
  </w:style>
  <w:style w:type="paragraph" w:styleId="ListNumber2">
    <w:name w:val="List Number 2"/>
    <w:basedOn w:val="ListNumber"/>
    <w:pPr>
      <w:ind w:left="1800"/>
    </w:pPr>
  </w:style>
  <w:style w:type="paragraph" w:styleId="ListNumber3">
    <w:name w:val="List Number 3"/>
    <w:basedOn w:val="ListNumber"/>
    <w:pPr>
      <w:ind w:left="2160"/>
    </w:pPr>
  </w:style>
  <w:style w:type="paragraph" w:styleId="ListNumber4">
    <w:name w:val="List Number 4"/>
    <w:basedOn w:val="ListNumber"/>
    <w:pPr>
      <w:ind w:left="2520"/>
    </w:pPr>
  </w:style>
  <w:style w:type="paragraph" w:styleId="ListNumber5">
    <w:name w:val="List Number 5"/>
    <w:basedOn w:val="ListNumber"/>
    <w:pPr>
      <w:ind w:left="2880"/>
    </w:pPr>
  </w:style>
  <w:style w:type="paragraph" w:customStyle="1" w:styleId="alist">
    <w:name w:val="alist"/>
    <w:basedOn w:val="Normal"/>
    <w:pPr>
      <w:keepNext/>
      <w:keepLines/>
      <w:numPr>
        <w:ilvl w:val="1"/>
        <w:numId w:val="9"/>
      </w:numPr>
      <w:spacing w:before="60" w:after="60"/>
    </w:pPr>
    <w:rPr>
      <w:rFonts w:cs="Arial"/>
      <w:kern w:val="32"/>
      <w:sz w:val="22"/>
    </w:rPr>
  </w:style>
  <w:style w:type="paragraph" w:customStyle="1" w:styleId="alist2">
    <w:name w:val="alist2"/>
    <w:basedOn w:val="Normal"/>
    <w:pPr>
      <w:keepNext/>
      <w:keepLines/>
      <w:numPr>
        <w:numId w:val="10"/>
      </w:numPr>
      <w:tabs>
        <w:tab w:val="left" w:pos="144"/>
      </w:tabs>
      <w:spacing w:before="60" w:after="60"/>
    </w:pPr>
    <w:rPr>
      <w:kern w:val="32"/>
      <w:sz w:val="22"/>
      <w:szCs w:val="22"/>
    </w:rPr>
  </w:style>
  <w:style w:type="paragraph" w:customStyle="1" w:styleId="xl23">
    <w:name w:val="xl23"/>
    <w:basedOn w:val="Normal"/>
    <w:pPr>
      <w:pBdr>
        <w:bottom w:val="single" w:sz="4" w:space="0" w:color="auto"/>
        <w:right w:val="dashed" w:sz="4" w:space="0" w:color="auto"/>
      </w:pBdr>
      <w:tabs>
        <w:tab w:val="center" w:pos="4320"/>
      </w:tabs>
      <w:spacing w:before="100" w:beforeAutospacing="1" w:after="100" w:afterAutospacing="1"/>
      <w:jc w:val="center"/>
    </w:pPr>
    <w:rPr>
      <w:rFonts w:eastAsia="Arial Unicode MS" w:cs="Arial"/>
      <w:bCs/>
      <w:iCs/>
    </w:rPr>
  </w:style>
  <w:style w:type="paragraph" w:customStyle="1" w:styleId="NormalWeb1">
    <w:name w:val="Normal (Web)1"/>
    <w:basedOn w:val="Normal"/>
    <w:pPr>
      <w:tabs>
        <w:tab w:val="center" w:pos="4320"/>
      </w:tabs>
      <w:spacing w:before="100" w:beforeAutospacing="1" w:after="100" w:afterAutospacing="1"/>
      <w:jc w:val="left"/>
    </w:pPr>
    <w:rPr>
      <w:rFonts w:ascii="Arial" w:eastAsia="Arial Unicode MS" w:hAnsi="Arial" w:cs="Arial"/>
      <w:bCs/>
      <w:iCs/>
    </w:rPr>
  </w:style>
  <w:style w:type="paragraph" w:customStyle="1" w:styleId="xl22">
    <w:name w:val="xl22"/>
    <w:basedOn w:val="Normal"/>
    <w:pPr>
      <w:pBdr>
        <w:bottom w:val="single" w:sz="4" w:space="0" w:color="auto"/>
        <w:right w:val="dashed" w:sz="4" w:space="0" w:color="auto"/>
      </w:pBdr>
      <w:tabs>
        <w:tab w:val="center" w:pos="4320"/>
      </w:tabs>
      <w:spacing w:before="100" w:beforeAutospacing="1" w:after="100" w:afterAutospacing="1"/>
      <w:jc w:val="center"/>
    </w:pPr>
    <w:rPr>
      <w:rFonts w:eastAsia="Arial Unicode MS" w:cs="Arial"/>
      <w:b/>
      <w:iCs/>
    </w:rPr>
  </w:style>
  <w:style w:type="paragraph" w:customStyle="1" w:styleId="Cmpdash2">
    <w:name w:val="Cmp:dash:2"/>
    <w:pPr>
      <w:widowControl w:val="0"/>
      <w:tabs>
        <w:tab w:val="left" w:pos="360"/>
        <w:tab w:val="left" w:pos="720"/>
        <w:tab w:val="left" w:pos="1080"/>
        <w:tab w:val="left" w:pos="1440"/>
        <w:tab w:val="left" w:pos="2880"/>
        <w:tab w:val="left" w:pos="4320"/>
      </w:tabs>
      <w:spacing w:before="14" w:after="14"/>
      <w:ind w:left="720" w:hanging="360"/>
      <w:jc w:val="both"/>
    </w:pPr>
    <w:rPr>
      <w:rFonts w:ascii="Times" w:hAnsi="Times"/>
      <w:snapToGrid w:val="0"/>
      <w:sz w:val="24"/>
    </w:rPr>
  </w:style>
  <w:style w:type="paragraph" w:styleId="BodyText3">
    <w:name w:val="Body Text 3"/>
    <w:basedOn w:val="Normal"/>
    <w:pPr>
      <w:tabs>
        <w:tab w:val="center" w:pos="4320"/>
      </w:tabs>
    </w:pPr>
    <w:rPr>
      <w:rFonts w:cs="Arial"/>
      <w:bCs/>
      <w:i/>
    </w:rPr>
  </w:style>
  <w:style w:type="paragraph" w:customStyle="1" w:styleId="Table">
    <w:name w:val="Table"/>
    <w:basedOn w:val="Caption"/>
    <w:autoRedefine/>
    <w:pPr>
      <w:keepNext/>
      <w:tabs>
        <w:tab w:val="center" w:pos="4320"/>
      </w:tabs>
      <w:spacing w:beforeLines="20" w:before="48" w:afterLines="20" w:after="48"/>
    </w:pPr>
    <w:rPr>
      <w:rFonts w:cs="Arial"/>
      <w:bCs w:val="0"/>
      <w:iCs/>
      <w:sz w:val="22"/>
      <w:szCs w:val="24"/>
    </w:rPr>
  </w:style>
  <w:style w:type="paragraph" w:styleId="BodyTextIndent2">
    <w:name w:val="Body Text Indent 2"/>
    <w:basedOn w:val="Normal"/>
    <w:pPr>
      <w:tabs>
        <w:tab w:val="center" w:pos="4320"/>
      </w:tabs>
      <w:ind w:left="720"/>
    </w:pPr>
    <w:rPr>
      <w:rFonts w:cs="Arial"/>
      <w:bCs/>
      <w:iCs/>
    </w:rPr>
  </w:style>
  <w:style w:type="character" w:customStyle="1" w:styleId="ps191">
    <w:name w:val="ps191"/>
    <w:basedOn w:val="DefaultParagraphFont"/>
  </w:style>
  <w:style w:type="character" w:customStyle="1" w:styleId="ps201">
    <w:name w:val="ps201"/>
    <w:basedOn w:val="DefaultParagraphFont"/>
  </w:style>
  <w:style w:type="character" w:customStyle="1" w:styleId="ps221">
    <w:name w:val="ps221"/>
    <w:basedOn w:val="DefaultParagraphFont"/>
  </w:style>
  <w:style w:type="character" w:customStyle="1" w:styleId="ps231">
    <w:name w:val="ps231"/>
    <w:basedOn w:val="DefaultParagraphFont"/>
  </w:style>
  <w:style w:type="paragraph" w:styleId="BodyTextIndent">
    <w:name w:val="Body Text Indent"/>
    <w:basedOn w:val="Normal"/>
    <w:pPr>
      <w:tabs>
        <w:tab w:val="center" w:pos="4320"/>
      </w:tabs>
      <w:ind w:left="360"/>
    </w:pPr>
    <w:rPr>
      <w:rFonts w:cs="Arial"/>
      <w:bCs/>
      <w:iCs/>
    </w:rPr>
  </w:style>
  <w:style w:type="paragraph" w:customStyle="1" w:styleId="DocTitle">
    <w:name w:val="DocTitle"/>
    <w:basedOn w:val="Normal"/>
    <w:pPr>
      <w:tabs>
        <w:tab w:val="right" w:leader="dot" w:pos="9360"/>
      </w:tabs>
    </w:pPr>
    <w:rPr>
      <w:rFonts w:ascii="Arial" w:hAnsi="Arial" w:cs="Arial"/>
      <w:b/>
      <w:bCs/>
      <w:sz w:val="44"/>
      <w:szCs w:val="44"/>
    </w:rPr>
  </w:style>
  <w:style w:type="paragraph" w:customStyle="1" w:styleId="ProjRef">
    <w:name w:val="ProjRef"/>
    <w:basedOn w:val="Normal"/>
    <w:pPr>
      <w:tabs>
        <w:tab w:val="right" w:leader="dot" w:pos="9360"/>
      </w:tabs>
    </w:pPr>
    <w:rPr>
      <w:rFonts w:ascii="Arial" w:hAnsi="Arial" w:cs="Arial"/>
      <w:b/>
      <w:bCs/>
      <w:sz w:val="36"/>
      <w:szCs w:val="36"/>
    </w:rPr>
  </w:style>
  <w:style w:type="paragraph" w:customStyle="1" w:styleId="DocHeader">
    <w:name w:val="DocHeader"/>
    <w:basedOn w:val="Normal"/>
    <w:pPr>
      <w:tabs>
        <w:tab w:val="center" w:pos="4320"/>
        <w:tab w:val="right" w:pos="8640"/>
        <w:tab w:val="right" w:leader="dot" w:pos="9360"/>
      </w:tabs>
    </w:pPr>
    <w:rPr>
      <w:i/>
      <w:iCs/>
      <w:sz w:val="28"/>
      <w:szCs w:val="28"/>
    </w:rPr>
  </w:style>
  <w:style w:type="paragraph" w:customStyle="1" w:styleId="DocFooter">
    <w:name w:val="DocFooter"/>
    <w:basedOn w:val="Normal"/>
    <w:pPr>
      <w:tabs>
        <w:tab w:val="center" w:pos="4320"/>
        <w:tab w:val="right" w:pos="8640"/>
        <w:tab w:val="right" w:leader="dot" w:pos="9360"/>
      </w:tabs>
    </w:pPr>
    <w:rPr>
      <w:i/>
      <w:iCs/>
    </w:rPr>
  </w:style>
  <w:style w:type="paragraph" w:customStyle="1" w:styleId="TableHeader">
    <w:name w:val="TableHeader"/>
    <w:basedOn w:val="Normal"/>
    <w:qFormat/>
    <w:rsid w:val="00ED6F4A"/>
    <w:pPr>
      <w:keepNext/>
      <w:tabs>
        <w:tab w:val="right" w:leader="dot" w:pos="9360"/>
      </w:tabs>
      <w:jc w:val="center"/>
    </w:pPr>
    <w:rPr>
      <w:rFonts w:ascii="Arial" w:hAnsi="Arial" w:cs="Arial"/>
      <w:b/>
      <w:bCs/>
    </w:rPr>
  </w:style>
  <w:style w:type="paragraph" w:customStyle="1" w:styleId="TOCheader">
    <w:name w:val="TOCheader"/>
    <w:basedOn w:val="Normal"/>
    <w:pPr>
      <w:tabs>
        <w:tab w:val="right" w:leader="dot" w:pos="9360"/>
      </w:tabs>
      <w:jc w:val="center"/>
    </w:pPr>
    <w:rPr>
      <w:rFonts w:ascii="Arial" w:hAnsi="Arial" w:cs="Arial"/>
      <w:b/>
      <w:bCs/>
      <w:sz w:val="32"/>
      <w:szCs w:val="32"/>
    </w:rPr>
  </w:style>
  <w:style w:type="paragraph" w:customStyle="1" w:styleId="ColumnHeading">
    <w:name w:val="ColumnHeading"/>
    <w:basedOn w:val="TableText"/>
    <w:rPr>
      <w:b/>
      <w:bCs/>
    </w:rPr>
  </w:style>
  <w:style w:type="paragraph" w:customStyle="1" w:styleId="TableText">
    <w:name w:val="TableText"/>
    <w:basedOn w:val="TableHeader"/>
    <w:pPr>
      <w:jc w:val="left"/>
    </w:pPr>
    <w:rPr>
      <w:b w:val="0"/>
      <w:bCs w:val="0"/>
      <w:sz w:val="20"/>
      <w:szCs w:val="20"/>
    </w:rPr>
  </w:style>
  <w:style w:type="paragraph" w:customStyle="1" w:styleId="Bullet2">
    <w:name w:val="Bullet 2"/>
    <w:basedOn w:val="Normal"/>
    <w:pPr>
      <w:numPr>
        <w:numId w:val="11"/>
      </w:numPr>
      <w:ind w:left="720" w:right="360"/>
    </w:pPr>
  </w:style>
  <w:style w:type="paragraph" w:styleId="ListBullet2">
    <w:name w:val="List Bullet 2"/>
    <w:basedOn w:val="Normal"/>
    <w:autoRedefine/>
    <w:pPr>
      <w:numPr>
        <w:numId w:val="4"/>
      </w:numPr>
      <w:jc w:val="left"/>
    </w:pPr>
  </w:style>
  <w:style w:type="paragraph" w:styleId="ListBullet3">
    <w:name w:val="List Bullet 3"/>
    <w:basedOn w:val="Normal"/>
    <w:autoRedefine/>
    <w:pPr>
      <w:numPr>
        <w:numId w:val="5"/>
      </w:numPr>
      <w:jc w:val="left"/>
    </w:pPr>
  </w:style>
  <w:style w:type="paragraph" w:styleId="ListBullet4">
    <w:name w:val="List Bullet 4"/>
    <w:basedOn w:val="Normal"/>
    <w:autoRedefine/>
    <w:pPr>
      <w:numPr>
        <w:numId w:val="6"/>
      </w:numPr>
      <w:jc w:val="left"/>
    </w:pPr>
  </w:style>
  <w:style w:type="paragraph" w:styleId="ListBullet5">
    <w:name w:val="List Bullet 5"/>
    <w:basedOn w:val="Normal"/>
    <w:autoRedefine/>
    <w:pPr>
      <w:numPr>
        <w:numId w:val="7"/>
      </w:numPr>
      <w:jc w:val="left"/>
    </w:pPr>
  </w:style>
  <w:style w:type="paragraph" w:customStyle="1" w:styleId="ListBullet1">
    <w:name w:val="List Bullet 1"/>
    <w:aliases w:val="lb1"/>
    <w:basedOn w:val="ListBullet"/>
    <w:pPr>
      <w:numPr>
        <w:numId w:val="12"/>
      </w:numPr>
      <w:tabs>
        <w:tab w:val="clear" w:pos="864"/>
        <w:tab w:val="clear" w:pos="4320"/>
        <w:tab w:val="num" w:pos="720"/>
        <w:tab w:val="num" w:pos="1080"/>
      </w:tabs>
      <w:spacing w:after="130" w:line="260" w:lineRule="exact"/>
      <w:ind w:left="720"/>
      <w:jc w:val="both"/>
    </w:pPr>
    <w:rPr>
      <w:rFonts w:ascii="Book Antiqua" w:hAnsi="Book Antiqua" w:cs="Times New Roman"/>
      <w:bCs w:val="0"/>
      <w:iCs w:val="0"/>
      <w:sz w:val="22"/>
      <w:szCs w:val="22"/>
    </w:rPr>
  </w:style>
  <w:style w:type="paragraph" w:customStyle="1" w:styleId="ListDash1">
    <w:name w:val="List Dash 1"/>
    <w:aliases w:val="ld1"/>
    <w:basedOn w:val="BodyText"/>
    <w:pPr>
      <w:numPr>
        <w:numId w:val="13"/>
      </w:numPr>
      <w:spacing w:before="120" w:after="120" w:line="260" w:lineRule="exact"/>
    </w:pPr>
    <w:rPr>
      <w:rFonts w:ascii="Book Antiqua" w:hAnsi="Book Antiqua"/>
      <w:i w:val="0"/>
      <w:iCs w:val="0"/>
      <w:sz w:val="22"/>
      <w:szCs w:val="22"/>
    </w:rPr>
  </w:style>
  <w:style w:type="paragraph" w:customStyle="1" w:styleId="FigureCaption">
    <w:name w:val="Figure Caption"/>
    <w:basedOn w:val="Caption"/>
    <w:qFormat/>
    <w:rsid w:val="00ED6F4A"/>
  </w:style>
  <w:style w:type="paragraph" w:styleId="PlainText">
    <w:name w:val="Plain Text"/>
    <w:basedOn w:val="Normal"/>
    <w:pPr>
      <w:jc w:val="left"/>
    </w:pPr>
    <w:rPr>
      <w:rFonts w:ascii="Courier New" w:hAnsi="Courier New" w:cs="Courier New"/>
      <w:sz w:val="20"/>
      <w:szCs w:val="20"/>
    </w:rPr>
  </w:style>
  <w:style w:type="paragraph" w:customStyle="1" w:styleId="AcronymList">
    <w:name w:val="Acronym List"/>
    <w:basedOn w:val="Normal"/>
    <w:rsid w:val="003604D3"/>
    <w:pPr>
      <w:tabs>
        <w:tab w:val="right" w:leader="dot" w:pos="9360"/>
      </w:tabs>
      <w:spacing w:before="60" w:after="60"/>
      <w:jc w:val="left"/>
    </w:pPr>
  </w:style>
  <w:style w:type="paragraph" w:styleId="BlockText">
    <w:name w:val="Block Text"/>
    <w:basedOn w:val="Normal"/>
    <w:pPr>
      <w:pBdr>
        <w:top w:val="single" w:sz="4" w:space="1" w:color="auto"/>
        <w:left w:val="single" w:sz="4" w:space="4" w:color="auto"/>
        <w:bottom w:val="single" w:sz="4" w:space="1" w:color="auto"/>
        <w:right w:val="single" w:sz="4" w:space="4" w:color="auto"/>
      </w:pBdr>
      <w:autoSpaceDE w:val="0"/>
      <w:autoSpaceDN w:val="0"/>
      <w:adjustRightInd w:val="0"/>
      <w:ind w:left="1440" w:right="1440"/>
      <w:jc w:val="left"/>
    </w:pPr>
  </w:style>
  <w:style w:type="paragraph" w:customStyle="1" w:styleId="Default">
    <w:name w:val="Default"/>
    <w:pPr>
      <w:autoSpaceDE w:val="0"/>
      <w:autoSpaceDN w:val="0"/>
      <w:adjustRightInd w:val="0"/>
    </w:pPr>
    <w:rPr>
      <w:rFonts w:ascii="Garamond" w:hAnsi="Garamond"/>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n">
    <w:name w:val="n"/>
    <w:basedOn w:val="Heading5"/>
  </w:style>
  <w:style w:type="paragraph" w:styleId="BodyTextIndent3">
    <w:name w:val="Body Text Indent 3"/>
    <w:basedOn w:val="Normal"/>
    <w:pPr>
      <w:ind w:left="864"/>
    </w:pPr>
  </w:style>
  <w:style w:type="paragraph" w:styleId="BodyText2">
    <w:name w:val="Body Text 2"/>
    <w:basedOn w:val="Normal"/>
    <w:pPr>
      <w:ind w:right="-18"/>
    </w:pPr>
    <w:rPr>
      <w:szCs w:val="20"/>
    </w:rPr>
  </w:style>
  <w:style w:type="paragraph" w:customStyle="1" w:styleId="smalltype">
    <w:name w:val="small type"/>
    <w:basedOn w:val="Normal"/>
    <w:pPr>
      <w:keepNext/>
      <w:keepLines/>
      <w:ind w:left="720"/>
      <w:jc w:val="left"/>
    </w:pPr>
    <w:rPr>
      <w:sz w:val="16"/>
      <w:szCs w:val="20"/>
    </w:rPr>
  </w:style>
  <w:style w:type="paragraph" w:customStyle="1" w:styleId="StyleHeading1h112ptAfter0pt">
    <w:name w:val="Style Heading 1h1 + 12 pt After:  0 pt"/>
    <w:basedOn w:val="Heading1"/>
    <w:autoRedefine/>
    <w:pPr>
      <w:numPr>
        <w:numId w:val="14"/>
      </w:numPr>
      <w:tabs>
        <w:tab w:val="clear" w:pos="1728"/>
        <w:tab w:val="clear" w:pos="2592"/>
      </w:tabs>
    </w:pPr>
    <w:rPr>
      <w:rFonts w:cs="Times New Roman"/>
    </w:rPr>
  </w:style>
  <w:style w:type="paragraph" w:customStyle="1" w:styleId="StyleCaptionJustified">
    <w:name w:val="Style Caption + Justified"/>
    <w:basedOn w:val="Caption"/>
    <w:pPr>
      <w:keepNext/>
    </w:pPr>
  </w:style>
  <w:style w:type="paragraph" w:customStyle="1" w:styleId="StyleCaptionJustified1">
    <w:name w:val="Style Caption + Justified1"/>
    <w:basedOn w:val="Caption"/>
    <w:pPr>
      <w:keepNext/>
    </w:pPr>
  </w:style>
  <w:style w:type="table" w:customStyle="1" w:styleId="FDOT-Table">
    <w:name w:val="FDOT-Table"/>
    <w:basedOn w:val="TableNormal"/>
    <w:uiPriority w:val="99"/>
    <w:qFormat/>
    <w:rsid w:val="00B1543B"/>
    <w:pPr>
      <w:contextualSpacing/>
    </w:pPr>
    <w:rPr>
      <w:rFonts w:ascii="Arial" w:eastAsia="Tw Cen MT" w:hAnsi="Arial"/>
      <w:sz w:val="18"/>
    </w:rPr>
    <w:tblPr>
      <w:tblStyleRowBandSize w:val="1"/>
      <w:tblStyleColBandSize w:val="1"/>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43" w:type="dxa"/>
        <w:left w:w="72" w:type="dxa"/>
        <w:bottom w:w="43" w:type="dxa"/>
        <w:right w:w="72" w:type="dxa"/>
      </w:tblCellMar>
    </w:tblPr>
    <w:trPr>
      <w:jc w:val="center"/>
    </w:trPr>
    <w:tcPr>
      <w:tcMar>
        <w:top w:w="14" w:type="dxa"/>
        <w:left w:w="72" w:type="dxa"/>
        <w:bottom w:w="14" w:type="dxa"/>
        <w:right w:w="72" w:type="dxa"/>
      </w:tcMar>
    </w:tcPr>
    <w:tblStylePr w:type="firstRow">
      <w:pPr>
        <w:spacing w:before="0" w:after="0" w:line="240" w:lineRule="auto"/>
      </w:pPr>
      <w:rPr>
        <w:rFonts w:ascii="Arial" w:hAnsi="Arial"/>
        <w:b/>
        <w:bCs/>
        <w:color w:val="FFFFFF"/>
        <w:sz w:val="20"/>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EndnoteText">
    <w:name w:val="endnote text"/>
    <w:basedOn w:val="Normal"/>
    <w:link w:val="EndnoteTextChar"/>
    <w:rsid w:val="00B931BE"/>
    <w:pPr>
      <w:spacing w:after="0"/>
    </w:pPr>
  </w:style>
  <w:style w:type="character" w:customStyle="1" w:styleId="EndnoteTextChar">
    <w:name w:val="Endnote Text Char"/>
    <w:basedOn w:val="DefaultParagraphFont"/>
    <w:link w:val="EndnoteText"/>
    <w:rsid w:val="00B931BE"/>
    <w:rPr>
      <w:sz w:val="24"/>
      <w:szCs w:val="24"/>
    </w:rPr>
  </w:style>
  <w:style w:type="character" w:styleId="EndnoteReference">
    <w:name w:val="endnote reference"/>
    <w:basedOn w:val="DefaultParagraphFont"/>
    <w:rsid w:val="00B931BE"/>
    <w:rPr>
      <w:vertAlign w:val="superscript"/>
    </w:rPr>
  </w:style>
  <w:style w:type="paragraph" w:styleId="Revision">
    <w:name w:val="Revision"/>
    <w:hidden/>
    <w:uiPriority w:val="99"/>
    <w:semiHidden/>
    <w:rsid w:val="005B6867"/>
    <w:rPr>
      <w:sz w:val="24"/>
      <w:szCs w:val="24"/>
    </w:rPr>
  </w:style>
  <w:style w:type="paragraph" w:styleId="ListParagraph">
    <w:name w:val="List Paragraph"/>
    <w:basedOn w:val="Normal"/>
    <w:link w:val="ListParagraphChar"/>
    <w:uiPriority w:val="34"/>
    <w:qFormat/>
    <w:rsid w:val="006E468B"/>
    <w:pPr>
      <w:ind w:left="720"/>
      <w:contextualSpacing/>
    </w:pPr>
  </w:style>
  <w:style w:type="paragraph" w:customStyle="1" w:styleId="TemplateInstruction">
    <w:name w:val="Template Instruction"/>
    <w:basedOn w:val="Normal"/>
    <w:link w:val="TemplateInstructionChar"/>
    <w:qFormat/>
    <w:rsid w:val="009B4378"/>
    <w:pPr>
      <w:spacing w:after="0"/>
    </w:pPr>
    <w:rPr>
      <w:i/>
      <w:color w:val="0070C0"/>
      <w:u w:val="single"/>
    </w:rPr>
  </w:style>
  <w:style w:type="character" w:customStyle="1" w:styleId="ListParagraphChar">
    <w:name w:val="List Paragraph Char"/>
    <w:link w:val="ListParagraph"/>
    <w:uiPriority w:val="34"/>
    <w:rsid w:val="0032773B"/>
    <w:rPr>
      <w:sz w:val="24"/>
      <w:szCs w:val="24"/>
    </w:rPr>
  </w:style>
  <w:style w:type="paragraph" w:styleId="TOCHeading">
    <w:name w:val="TOC Heading"/>
    <w:basedOn w:val="Heading1"/>
    <w:next w:val="Normal"/>
    <w:uiPriority w:val="39"/>
    <w:unhideWhenUsed/>
    <w:qFormat/>
    <w:rsid w:val="00716434"/>
    <w:pPr>
      <w:keepLines/>
      <w:numPr>
        <w:numId w:val="0"/>
      </w:numPr>
      <w:tabs>
        <w:tab w:val="clear" w:pos="1728"/>
        <w:tab w:val="clear" w:pos="2592"/>
      </w:tab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Title">
    <w:name w:val="Title"/>
    <w:basedOn w:val="Normal"/>
    <w:next w:val="Normal"/>
    <w:link w:val="TitleChar"/>
    <w:qFormat/>
    <w:rsid w:val="0031729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317290"/>
    <w:rPr>
      <w:rFonts w:asciiTheme="majorHAnsi" w:eastAsiaTheme="majorEastAsia" w:hAnsiTheme="majorHAnsi" w:cstheme="majorBidi"/>
      <w:spacing w:val="-10"/>
      <w:kern w:val="28"/>
      <w:sz w:val="56"/>
      <w:szCs w:val="56"/>
    </w:rPr>
  </w:style>
  <w:style w:type="character" w:customStyle="1" w:styleId="Heading3Char">
    <w:name w:val="Heading 3 Char"/>
    <w:aliases w:val="h3 Char"/>
    <w:basedOn w:val="DefaultParagraphFont"/>
    <w:link w:val="Heading3"/>
    <w:rsid w:val="00614910"/>
    <w:rPr>
      <w:rFonts w:ascii="Arial" w:hAnsi="Arial" w:cs="Arial"/>
      <w:bCs/>
      <w:sz w:val="28"/>
      <w:szCs w:val="28"/>
    </w:rPr>
  </w:style>
  <w:style w:type="table" w:styleId="TableGrid">
    <w:name w:val="Table Grid"/>
    <w:basedOn w:val="TableNormal"/>
    <w:uiPriority w:val="59"/>
    <w:rsid w:val="000D01A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TemplateInstruction"/>
    <w:link w:val="InstructionChar"/>
    <w:qFormat/>
    <w:rsid w:val="00B34542"/>
    <w:pPr>
      <w:numPr>
        <w:numId w:val="32"/>
      </w:numPr>
      <w:spacing w:before="120" w:after="120"/>
    </w:pPr>
    <w:rPr>
      <w:u w:val="none"/>
    </w:rPr>
  </w:style>
  <w:style w:type="character" w:styleId="IntenseReference">
    <w:name w:val="Intense Reference"/>
    <w:basedOn w:val="DefaultParagraphFont"/>
    <w:uiPriority w:val="32"/>
    <w:qFormat/>
    <w:rsid w:val="00FC53F3"/>
    <w:rPr>
      <w:b/>
      <w:bCs/>
      <w:smallCaps/>
      <w:color w:val="5B9BD5" w:themeColor="accent1"/>
      <w:spacing w:val="5"/>
    </w:rPr>
  </w:style>
  <w:style w:type="character" w:customStyle="1" w:styleId="TemplateInstructionChar">
    <w:name w:val="Template Instruction Char"/>
    <w:basedOn w:val="DefaultParagraphFont"/>
    <w:link w:val="TemplateInstruction"/>
    <w:rsid w:val="00B34542"/>
    <w:rPr>
      <w:i/>
      <w:color w:val="0070C0"/>
      <w:sz w:val="24"/>
      <w:szCs w:val="24"/>
      <w:u w:val="single"/>
    </w:rPr>
  </w:style>
  <w:style w:type="character" w:customStyle="1" w:styleId="InstructionChar">
    <w:name w:val="Instruction Char"/>
    <w:basedOn w:val="TemplateInstructionChar"/>
    <w:link w:val="Instruction"/>
    <w:rsid w:val="00B34542"/>
    <w:rPr>
      <w:i/>
      <w:color w:val="0070C0"/>
      <w:sz w:val="24"/>
      <w:szCs w:val="24"/>
      <w:u w:val="single"/>
    </w:rPr>
  </w:style>
  <w:style w:type="paragraph" w:styleId="IntenseQuote">
    <w:name w:val="Intense Quote"/>
    <w:basedOn w:val="Normal"/>
    <w:next w:val="Normal"/>
    <w:link w:val="IntenseQuoteChar"/>
    <w:uiPriority w:val="30"/>
    <w:qFormat/>
    <w:rsid w:val="00FC53F3"/>
    <w:pPr>
      <w:spacing w:after="120"/>
      <w:contextualSpacing/>
    </w:pPr>
    <w:rPr>
      <w:i/>
      <w:color w:val="0070C0"/>
      <w:u w:val="single"/>
    </w:rPr>
  </w:style>
  <w:style w:type="character" w:customStyle="1" w:styleId="IntenseQuoteChar">
    <w:name w:val="Intense Quote Char"/>
    <w:basedOn w:val="DefaultParagraphFont"/>
    <w:link w:val="IntenseQuote"/>
    <w:uiPriority w:val="30"/>
    <w:rsid w:val="00FC53F3"/>
    <w:rPr>
      <w:i/>
      <w:color w:val="0070C0"/>
      <w:sz w:val="24"/>
      <w:szCs w:val="24"/>
      <w:u w:val="single"/>
    </w:rPr>
  </w:style>
  <w:style w:type="character" w:styleId="SubtleReference">
    <w:name w:val="Subtle Reference"/>
    <w:uiPriority w:val="31"/>
    <w:qFormat/>
    <w:rsid w:val="000325D9"/>
    <w:rPr>
      <w:rFonts w:asciiTheme="minorHAnsi" w:hAnsiTheme="minorHAnsi" w:cstheme="minorHAnsi"/>
      <w:color w:val="808080" w:themeColor="background1" w:themeShade="80"/>
      <w:sz w:val="20"/>
      <w:szCs w:val="20"/>
    </w:rPr>
  </w:style>
  <w:style w:type="character" w:styleId="UnresolvedMention">
    <w:name w:val="Unresolved Mention"/>
    <w:basedOn w:val="DefaultParagraphFont"/>
    <w:uiPriority w:val="99"/>
    <w:semiHidden/>
    <w:unhideWhenUsed/>
    <w:rsid w:val="00DF5A15"/>
    <w:rPr>
      <w:color w:val="808080"/>
      <w:shd w:val="clear" w:color="auto" w:fill="E6E6E6"/>
    </w:rPr>
  </w:style>
  <w:style w:type="character" w:styleId="PlaceholderText">
    <w:name w:val="Placeholder Text"/>
    <w:basedOn w:val="DefaultParagraphFont"/>
    <w:uiPriority w:val="99"/>
    <w:semiHidden/>
    <w:rsid w:val="00312974"/>
    <w:rPr>
      <w:color w:val="808080"/>
    </w:rPr>
  </w:style>
  <w:style w:type="paragraph" w:customStyle="1" w:styleId="TableText0">
    <w:name w:val="Table Text"/>
    <w:basedOn w:val="Normal"/>
    <w:rsid w:val="00AB569A"/>
    <w:pPr>
      <w:spacing w:after="0" w:line="220" w:lineRule="exact"/>
      <w:jc w:val="left"/>
    </w:pPr>
    <w:rPr>
      <w:rFonts w:ascii="Arial" w:hAnsi="Arial"/>
      <w:sz w:val="18"/>
    </w:rPr>
  </w:style>
  <w:style w:type="paragraph" w:styleId="Bibliography">
    <w:name w:val="Bibliography"/>
    <w:basedOn w:val="Normal"/>
    <w:next w:val="Normal"/>
    <w:uiPriority w:val="37"/>
    <w:unhideWhenUsed/>
    <w:rsid w:val="00AB569A"/>
    <w:pPr>
      <w:spacing w:after="0"/>
    </w:pPr>
  </w:style>
  <w:style w:type="character" w:customStyle="1" w:styleId="CommentTextChar">
    <w:name w:val="Comment Text Char"/>
    <w:basedOn w:val="DefaultParagraphFont"/>
    <w:link w:val="CommentText"/>
    <w:semiHidden/>
    <w:rsid w:val="009507BD"/>
    <w:rPr>
      <w:sz w:val="24"/>
    </w:rPr>
  </w:style>
  <w:style w:type="paragraph" w:customStyle="1" w:styleId="SECTIONTITLE">
    <w:name w:val="SECTION TITLE"/>
    <w:next w:val="Normal"/>
    <w:rsid w:val="00951A98"/>
    <w:pPr>
      <w:jc w:val="center"/>
    </w:pPr>
    <w:rPr>
      <w:rFonts w:ascii="Arial" w:hAnsi="Arial" w:cs="Americana XBd BT"/>
      <w:b/>
      <w:bCs/>
      <w:color w:val="000000"/>
      <w:sz w:val="28"/>
      <w:szCs w:val="28"/>
    </w:rPr>
  </w:style>
  <w:style w:type="character" w:styleId="IntenseEmphasis">
    <w:name w:val="Intense Emphasis"/>
    <w:basedOn w:val="DefaultParagraphFont"/>
    <w:uiPriority w:val="21"/>
    <w:qFormat/>
    <w:rsid w:val="00E305B9"/>
    <w:rPr>
      <w:rFonts w:asciiTheme="minorHAnsi" w:hAnsiTheme="minorHAnsi"/>
      <w:i/>
      <w:iCs/>
      <w:caps w:val="0"/>
      <w:smallCaps w:val="0"/>
      <w:strike w:val="0"/>
      <w:dstrike w:val="0"/>
      <w:vanish w:val="0"/>
      <w:color w:val="44546A" w:themeColor="text2"/>
      <w:sz w:val="20"/>
      <w:vertAlign w:val="baseline"/>
    </w:rPr>
  </w:style>
  <w:style w:type="paragraph" w:styleId="Subtitle">
    <w:name w:val="Subtitle"/>
    <w:basedOn w:val="Normal"/>
    <w:next w:val="Normal"/>
    <w:link w:val="SubtitleChar"/>
    <w:qFormat/>
    <w:rsid w:val="00E305B9"/>
    <w:pPr>
      <w:spacing w:before="240"/>
      <w:ind w:left="720"/>
    </w:pPr>
    <w:rPr>
      <w:rFonts w:asciiTheme="minorHAnsi" w:hAnsiTheme="minorHAnsi" w:cs="Arial"/>
      <w:i/>
      <w:color w:val="5B9BD5" w:themeColor="accent1"/>
      <w:sz w:val="20"/>
      <w:szCs w:val="20"/>
    </w:rPr>
  </w:style>
  <w:style w:type="character" w:customStyle="1" w:styleId="SubtitleChar">
    <w:name w:val="Subtitle Char"/>
    <w:basedOn w:val="DefaultParagraphFont"/>
    <w:link w:val="Subtitle"/>
    <w:rsid w:val="00E305B9"/>
    <w:rPr>
      <w:rFonts w:asciiTheme="minorHAnsi" w:hAnsiTheme="minorHAnsi" w:cs="Arial"/>
      <w:i/>
      <w:color w:val="5B9BD5" w:themeColor="accent1"/>
    </w:rPr>
  </w:style>
  <w:style w:type="paragraph" w:customStyle="1" w:styleId="xmsonormal">
    <w:name w:val="x_msonormal"/>
    <w:basedOn w:val="Normal"/>
    <w:rsid w:val="00694CBC"/>
    <w:pPr>
      <w:spacing w:after="0"/>
      <w:jc w:val="left"/>
    </w:pPr>
    <w:rPr>
      <w:rFonts w:ascii="Calibri" w:eastAsiaTheme="minorHAnsi" w:hAnsi="Calibri" w:cs="Calibri"/>
      <w:sz w:val="22"/>
      <w:szCs w:val="22"/>
    </w:rPr>
  </w:style>
  <w:style w:type="character" w:customStyle="1" w:styleId="FooterChar">
    <w:name w:val="Footer Char"/>
    <w:basedOn w:val="DefaultParagraphFont"/>
    <w:link w:val="Footer"/>
    <w:uiPriority w:val="99"/>
    <w:rsid w:val="00D6412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127047">
      <w:bodyDiv w:val="1"/>
      <w:marLeft w:val="0"/>
      <w:marRight w:val="0"/>
      <w:marTop w:val="0"/>
      <w:marBottom w:val="0"/>
      <w:divBdr>
        <w:top w:val="none" w:sz="0" w:space="0" w:color="auto"/>
        <w:left w:val="none" w:sz="0" w:space="0" w:color="auto"/>
        <w:bottom w:val="none" w:sz="0" w:space="0" w:color="auto"/>
        <w:right w:val="none" w:sz="0" w:space="0" w:color="auto"/>
      </w:divBdr>
    </w:div>
    <w:div w:id="360712618">
      <w:bodyDiv w:val="1"/>
      <w:marLeft w:val="0"/>
      <w:marRight w:val="0"/>
      <w:marTop w:val="0"/>
      <w:marBottom w:val="0"/>
      <w:divBdr>
        <w:top w:val="none" w:sz="0" w:space="0" w:color="auto"/>
        <w:left w:val="none" w:sz="0" w:space="0" w:color="auto"/>
        <w:bottom w:val="none" w:sz="0" w:space="0" w:color="auto"/>
        <w:right w:val="none" w:sz="0" w:space="0" w:color="auto"/>
      </w:divBdr>
    </w:div>
    <w:div w:id="435902070">
      <w:bodyDiv w:val="1"/>
      <w:marLeft w:val="0"/>
      <w:marRight w:val="0"/>
      <w:marTop w:val="0"/>
      <w:marBottom w:val="0"/>
      <w:divBdr>
        <w:top w:val="none" w:sz="0" w:space="0" w:color="auto"/>
        <w:left w:val="none" w:sz="0" w:space="0" w:color="auto"/>
        <w:bottom w:val="none" w:sz="0" w:space="0" w:color="auto"/>
        <w:right w:val="none" w:sz="0" w:space="0" w:color="auto"/>
      </w:divBdr>
    </w:div>
    <w:div w:id="654991173">
      <w:bodyDiv w:val="1"/>
      <w:marLeft w:val="0"/>
      <w:marRight w:val="0"/>
      <w:marTop w:val="0"/>
      <w:marBottom w:val="0"/>
      <w:divBdr>
        <w:top w:val="none" w:sz="0" w:space="0" w:color="auto"/>
        <w:left w:val="none" w:sz="0" w:space="0" w:color="auto"/>
        <w:bottom w:val="none" w:sz="0" w:space="0" w:color="auto"/>
        <w:right w:val="none" w:sz="0" w:space="0" w:color="auto"/>
      </w:divBdr>
    </w:div>
    <w:div w:id="1004818589">
      <w:bodyDiv w:val="1"/>
      <w:marLeft w:val="0"/>
      <w:marRight w:val="0"/>
      <w:marTop w:val="0"/>
      <w:marBottom w:val="0"/>
      <w:divBdr>
        <w:top w:val="none" w:sz="0" w:space="0" w:color="auto"/>
        <w:left w:val="none" w:sz="0" w:space="0" w:color="auto"/>
        <w:bottom w:val="none" w:sz="0" w:space="0" w:color="auto"/>
        <w:right w:val="none" w:sz="0" w:space="0" w:color="auto"/>
      </w:divBdr>
    </w:div>
    <w:div w:id="1010528668">
      <w:bodyDiv w:val="1"/>
      <w:marLeft w:val="0"/>
      <w:marRight w:val="0"/>
      <w:marTop w:val="0"/>
      <w:marBottom w:val="0"/>
      <w:divBdr>
        <w:top w:val="none" w:sz="0" w:space="0" w:color="auto"/>
        <w:left w:val="none" w:sz="0" w:space="0" w:color="auto"/>
        <w:bottom w:val="none" w:sz="0" w:space="0" w:color="auto"/>
        <w:right w:val="none" w:sz="0" w:space="0" w:color="auto"/>
      </w:divBdr>
    </w:div>
    <w:div w:id="1015302776">
      <w:bodyDiv w:val="1"/>
      <w:marLeft w:val="0"/>
      <w:marRight w:val="0"/>
      <w:marTop w:val="0"/>
      <w:marBottom w:val="0"/>
      <w:divBdr>
        <w:top w:val="none" w:sz="0" w:space="0" w:color="auto"/>
        <w:left w:val="none" w:sz="0" w:space="0" w:color="auto"/>
        <w:bottom w:val="none" w:sz="0" w:space="0" w:color="auto"/>
        <w:right w:val="none" w:sz="0" w:space="0" w:color="auto"/>
      </w:divBdr>
    </w:div>
    <w:div w:id="1089425947">
      <w:bodyDiv w:val="1"/>
      <w:marLeft w:val="0"/>
      <w:marRight w:val="0"/>
      <w:marTop w:val="0"/>
      <w:marBottom w:val="0"/>
      <w:divBdr>
        <w:top w:val="none" w:sz="0" w:space="0" w:color="auto"/>
        <w:left w:val="none" w:sz="0" w:space="0" w:color="auto"/>
        <w:bottom w:val="none" w:sz="0" w:space="0" w:color="auto"/>
        <w:right w:val="none" w:sz="0" w:space="0" w:color="auto"/>
      </w:divBdr>
    </w:div>
    <w:div w:id="1219198078">
      <w:bodyDiv w:val="1"/>
      <w:marLeft w:val="0"/>
      <w:marRight w:val="0"/>
      <w:marTop w:val="0"/>
      <w:marBottom w:val="0"/>
      <w:divBdr>
        <w:top w:val="none" w:sz="0" w:space="0" w:color="auto"/>
        <w:left w:val="none" w:sz="0" w:space="0" w:color="auto"/>
        <w:bottom w:val="none" w:sz="0" w:space="0" w:color="auto"/>
        <w:right w:val="none" w:sz="0" w:space="0" w:color="auto"/>
      </w:divBdr>
    </w:div>
    <w:div w:id="1361668665">
      <w:bodyDiv w:val="1"/>
      <w:marLeft w:val="0"/>
      <w:marRight w:val="0"/>
      <w:marTop w:val="0"/>
      <w:marBottom w:val="0"/>
      <w:divBdr>
        <w:top w:val="none" w:sz="0" w:space="0" w:color="auto"/>
        <w:left w:val="none" w:sz="0" w:space="0" w:color="auto"/>
        <w:bottom w:val="none" w:sz="0" w:space="0" w:color="auto"/>
        <w:right w:val="none" w:sz="0" w:space="0" w:color="auto"/>
      </w:divBdr>
    </w:div>
    <w:div w:id="1400010148">
      <w:bodyDiv w:val="1"/>
      <w:marLeft w:val="0"/>
      <w:marRight w:val="0"/>
      <w:marTop w:val="0"/>
      <w:marBottom w:val="0"/>
      <w:divBdr>
        <w:top w:val="none" w:sz="0" w:space="0" w:color="auto"/>
        <w:left w:val="none" w:sz="0" w:space="0" w:color="auto"/>
        <w:bottom w:val="none" w:sz="0" w:space="0" w:color="auto"/>
        <w:right w:val="none" w:sz="0" w:space="0" w:color="auto"/>
      </w:divBdr>
    </w:div>
    <w:div w:id="1443838912">
      <w:bodyDiv w:val="1"/>
      <w:marLeft w:val="0"/>
      <w:marRight w:val="0"/>
      <w:marTop w:val="0"/>
      <w:marBottom w:val="0"/>
      <w:divBdr>
        <w:top w:val="none" w:sz="0" w:space="0" w:color="auto"/>
        <w:left w:val="none" w:sz="0" w:space="0" w:color="auto"/>
        <w:bottom w:val="none" w:sz="0" w:space="0" w:color="auto"/>
        <w:right w:val="none" w:sz="0" w:space="0" w:color="auto"/>
      </w:divBdr>
    </w:div>
    <w:div w:id="1550263350">
      <w:bodyDiv w:val="1"/>
      <w:marLeft w:val="0"/>
      <w:marRight w:val="0"/>
      <w:marTop w:val="0"/>
      <w:marBottom w:val="0"/>
      <w:divBdr>
        <w:top w:val="none" w:sz="0" w:space="0" w:color="auto"/>
        <w:left w:val="none" w:sz="0" w:space="0" w:color="auto"/>
        <w:bottom w:val="none" w:sz="0" w:space="0" w:color="auto"/>
        <w:right w:val="none" w:sz="0" w:space="0" w:color="auto"/>
      </w:divBdr>
    </w:div>
    <w:div w:id="1577474584">
      <w:bodyDiv w:val="1"/>
      <w:marLeft w:val="0"/>
      <w:marRight w:val="0"/>
      <w:marTop w:val="0"/>
      <w:marBottom w:val="0"/>
      <w:divBdr>
        <w:top w:val="none" w:sz="0" w:space="0" w:color="auto"/>
        <w:left w:val="none" w:sz="0" w:space="0" w:color="auto"/>
        <w:bottom w:val="none" w:sz="0" w:space="0" w:color="auto"/>
        <w:right w:val="none" w:sz="0" w:space="0" w:color="auto"/>
      </w:divBdr>
    </w:div>
    <w:div w:id="1621717236">
      <w:bodyDiv w:val="1"/>
      <w:marLeft w:val="0"/>
      <w:marRight w:val="0"/>
      <w:marTop w:val="0"/>
      <w:marBottom w:val="0"/>
      <w:divBdr>
        <w:top w:val="none" w:sz="0" w:space="0" w:color="auto"/>
        <w:left w:val="none" w:sz="0" w:space="0" w:color="auto"/>
        <w:bottom w:val="none" w:sz="0" w:space="0" w:color="auto"/>
        <w:right w:val="none" w:sz="0" w:space="0" w:color="auto"/>
      </w:divBdr>
    </w:div>
    <w:div w:id="1776708889">
      <w:bodyDiv w:val="1"/>
      <w:marLeft w:val="0"/>
      <w:marRight w:val="0"/>
      <w:marTop w:val="0"/>
      <w:marBottom w:val="0"/>
      <w:divBdr>
        <w:top w:val="none" w:sz="0" w:space="0" w:color="auto"/>
        <w:left w:val="none" w:sz="0" w:space="0" w:color="auto"/>
        <w:bottom w:val="none" w:sz="0" w:space="0" w:color="auto"/>
        <w:right w:val="none" w:sz="0" w:space="0" w:color="auto"/>
      </w:divBdr>
    </w:div>
    <w:div w:id="1835802563">
      <w:bodyDiv w:val="1"/>
      <w:marLeft w:val="0"/>
      <w:marRight w:val="0"/>
      <w:marTop w:val="0"/>
      <w:marBottom w:val="0"/>
      <w:divBdr>
        <w:top w:val="none" w:sz="0" w:space="0" w:color="auto"/>
        <w:left w:val="none" w:sz="0" w:space="0" w:color="auto"/>
        <w:bottom w:val="none" w:sz="0" w:space="0" w:color="auto"/>
        <w:right w:val="none" w:sz="0" w:space="0" w:color="auto"/>
      </w:divBdr>
    </w:div>
    <w:div w:id="1968966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7.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eader" Target="header7.xml"/><Relationship Id="rId7"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yperlink" Target="https://www.fdot.gov/traffic/its/projects-deploy/semp.shtm" TargetMode="External"/><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fms.fdot.gov/" TargetMode="Externa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local.iteris.com/arc-it/" TargetMode="External"/><Relationship Id="rId28" Type="http://schemas.openxmlformats.org/officeDocument/2006/relationships/image" Target="media/image8.png"/><Relationship Id="rId36"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6.svg"/><Relationship Id="rId22" Type="http://schemas.openxmlformats.org/officeDocument/2006/relationships/header" Target="header3.xml"/><Relationship Id="rId27" Type="http://schemas.openxmlformats.org/officeDocument/2006/relationships/package" Target="embeddings/Microsoft_Visio_Drawing.vsdx"/><Relationship Id="rId30" Type="http://schemas.openxmlformats.org/officeDocument/2006/relationships/footer" Target="footer6.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fdot.gov/traffic/its/projects-deploy/ten-year-cfp.sht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A50678247442EBB3D31164C677A944"/>
        <w:category>
          <w:name w:val="General"/>
          <w:gallery w:val="placeholder"/>
        </w:category>
        <w:types>
          <w:type w:val="bbPlcHdr"/>
        </w:types>
        <w:behaviors>
          <w:behavior w:val="content"/>
        </w:behaviors>
        <w:guid w:val="{081D0EFF-824C-4D93-96B9-25C3CE45FE6D}"/>
      </w:docPartPr>
      <w:docPartBody>
        <w:p w:rsidR="004904AB" w:rsidRDefault="004904AB">
          <w:r w:rsidRPr="000F51A2">
            <w:rPr>
              <w:rStyle w:val="PlaceholderText"/>
            </w:rPr>
            <w:t>[Title]</w:t>
          </w:r>
        </w:p>
      </w:docPartBody>
    </w:docPart>
    <w:docPart>
      <w:docPartPr>
        <w:name w:val="B1C474BFCE834ACB8F4490A783EB9DEB"/>
        <w:category>
          <w:name w:val="General"/>
          <w:gallery w:val="placeholder"/>
        </w:category>
        <w:types>
          <w:type w:val="bbPlcHdr"/>
        </w:types>
        <w:behaviors>
          <w:behavior w:val="content"/>
        </w:behaviors>
        <w:guid w:val="{43457A16-2505-4C00-956A-AB139F1893C3}"/>
      </w:docPartPr>
      <w:docPartBody>
        <w:p w:rsidR="0084476B" w:rsidRDefault="0084476B" w:rsidP="0084476B">
          <w:pPr>
            <w:pStyle w:val="B1C474BFCE834ACB8F4490A783EB9DEB"/>
          </w:pPr>
          <w:r w:rsidRPr="00BD017F">
            <w:rPr>
              <w:rStyle w:val="PlaceholderText"/>
            </w:rPr>
            <w:t>[Title]</w:t>
          </w:r>
        </w:p>
      </w:docPartBody>
    </w:docPart>
    <w:docPart>
      <w:docPartPr>
        <w:name w:val="3A2506AE418E4BB88907F344205217BC"/>
        <w:category>
          <w:name w:val="General"/>
          <w:gallery w:val="placeholder"/>
        </w:category>
        <w:types>
          <w:type w:val="bbPlcHdr"/>
        </w:types>
        <w:behaviors>
          <w:behavior w:val="content"/>
        </w:behaviors>
        <w:guid w:val="{EFAB7788-4EB5-4841-AFC2-CECC2CE1A500}"/>
      </w:docPartPr>
      <w:docPartBody>
        <w:p w:rsidR="0084476B" w:rsidRDefault="0084476B" w:rsidP="0084476B">
          <w:pPr>
            <w:pStyle w:val="3A2506AE418E4BB88907F344205217BC"/>
          </w:pPr>
          <w:r w:rsidRPr="00BD017F">
            <w:rPr>
              <w:rStyle w:val="PlaceholderText"/>
            </w:rPr>
            <w:t>[Title]</w:t>
          </w:r>
        </w:p>
      </w:docPartBody>
    </w:docPart>
    <w:docPart>
      <w:docPartPr>
        <w:name w:val="08615B4E60334A44BC917C38096EB108"/>
        <w:category>
          <w:name w:val="General"/>
          <w:gallery w:val="placeholder"/>
        </w:category>
        <w:types>
          <w:type w:val="bbPlcHdr"/>
        </w:types>
        <w:behaviors>
          <w:behavior w:val="content"/>
        </w:behaviors>
        <w:guid w:val="{7141F439-320B-4318-A9A9-48BC6C323C48}"/>
      </w:docPartPr>
      <w:docPartBody>
        <w:p w:rsidR="00B36213" w:rsidRDefault="00626F8A" w:rsidP="00626F8A">
          <w:pPr>
            <w:pStyle w:val="08615B4E60334A44BC917C38096EB108"/>
          </w:pPr>
          <w:r w:rsidRPr="00BD017F">
            <w:rPr>
              <w:rStyle w:val="PlaceholderText"/>
            </w:rPr>
            <w:t>[Title]</w:t>
          </w:r>
        </w:p>
      </w:docPartBody>
    </w:docPart>
    <w:docPart>
      <w:docPartPr>
        <w:name w:val="013E2CEB720D425F8D2D026F3CB0FDBA"/>
        <w:category>
          <w:name w:val="General"/>
          <w:gallery w:val="placeholder"/>
        </w:category>
        <w:types>
          <w:type w:val="bbPlcHdr"/>
        </w:types>
        <w:behaviors>
          <w:behavior w:val="content"/>
        </w:behaviors>
        <w:guid w:val="{C5FC510E-42FF-4504-BD9F-1F99086A96A1}"/>
      </w:docPartPr>
      <w:docPartBody>
        <w:p w:rsidR="00DA7727" w:rsidRDefault="009300E3" w:rsidP="009300E3">
          <w:pPr>
            <w:pStyle w:val="013E2CEB720D425F8D2D026F3CB0FDBA"/>
          </w:pPr>
          <w:r w:rsidRPr="00BD017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MT">
    <w:altName w:val="Microsoft JhengHei"/>
    <w:panose1 w:val="00000000000000000000"/>
    <w:charset w:val="88"/>
    <w:family w:val="auto"/>
    <w:notTrueType/>
    <w:pitch w:val="default"/>
    <w:sig w:usb0="00000000" w:usb1="08080000" w:usb2="00000010" w:usb3="00000000" w:csb0="00100000" w:csb1="00000000"/>
  </w:font>
  <w:font w:name="Monotype Sort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mericana XBd BT">
    <w:altName w:val="Times New Roman"/>
    <w:charset w:val="00"/>
    <w:family w:val="roman"/>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4AB"/>
    <w:rsid w:val="001040FE"/>
    <w:rsid w:val="001A6078"/>
    <w:rsid w:val="00205359"/>
    <w:rsid w:val="002124F2"/>
    <w:rsid w:val="00222B41"/>
    <w:rsid w:val="00287010"/>
    <w:rsid w:val="002A7F5D"/>
    <w:rsid w:val="002B7B4E"/>
    <w:rsid w:val="003564DF"/>
    <w:rsid w:val="00394C60"/>
    <w:rsid w:val="003E4AB4"/>
    <w:rsid w:val="004666B4"/>
    <w:rsid w:val="00477146"/>
    <w:rsid w:val="004904AB"/>
    <w:rsid w:val="004A4C07"/>
    <w:rsid w:val="004E103E"/>
    <w:rsid w:val="004F6639"/>
    <w:rsid w:val="00500895"/>
    <w:rsid w:val="00506EEB"/>
    <w:rsid w:val="005B07ED"/>
    <w:rsid w:val="00617AEC"/>
    <w:rsid w:val="00626F8A"/>
    <w:rsid w:val="00675C2A"/>
    <w:rsid w:val="006D3426"/>
    <w:rsid w:val="006E0A77"/>
    <w:rsid w:val="00734375"/>
    <w:rsid w:val="00742F2A"/>
    <w:rsid w:val="00830E55"/>
    <w:rsid w:val="0084476B"/>
    <w:rsid w:val="008A77EC"/>
    <w:rsid w:val="008B55D3"/>
    <w:rsid w:val="008D4D14"/>
    <w:rsid w:val="009061A7"/>
    <w:rsid w:val="009300E3"/>
    <w:rsid w:val="009731C0"/>
    <w:rsid w:val="00A86C94"/>
    <w:rsid w:val="00AE796B"/>
    <w:rsid w:val="00AF4C41"/>
    <w:rsid w:val="00AF56B0"/>
    <w:rsid w:val="00B36213"/>
    <w:rsid w:val="00BC3247"/>
    <w:rsid w:val="00C526EC"/>
    <w:rsid w:val="00C54F21"/>
    <w:rsid w:val="00CE18C2"/>
    <w:rsid w:val="00D2181A"/>
    <w:rsid w:val="00D44A6B"/>
    <w:rsid w:val="00D4590C"/>
    <w:rsid w:val="00D664D9"/>
    <w:rsid w:val="00DA7727"/>
    <w:rsid w:val="00DD3984"/>
    <w:rsid w:val="00E710FF"/>
    <w:rsid w:val="00E81A35"/>
    <w:rsid w:val="00E847D5"/>
    <w:rsid w:val="00E9777F"/>
    <w:rsid w:val="00EB2C1F"/>
    <w:rsid w:val="00F06A89"/>
    <w:rsid w:val="00F569B0"/>
    <w:rsid w:val="00FE2110"/>
    <w:rsid w:val="00FF71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00E3"/>
    <w:rPr>
      <w:color w:val="808080"/>
    </w:rPr>
  </w:style>
  <w:style w:type="paragraph" w:customStyle="1" w:styleId="57915BA3BC0E46E6A7558630F6B57A06">
    <w:name w:val="57915BA3BC0E46E6A7558630F6B57A06"/>
    <w:rsid w:val="00E847D5"/>
  </w:style>
  <w:style w:type="paragraph" w:customStyle="1" w:styleId="B1C474BFCE834ACB8F4490A783EB9DEB">
    <w:name w:val="B1C474BFCE834ACB8F4490A783EB9DEB"/>
    <w:rsid w:val="0084476B"/>
  </w:style>
  <w:style w:type="paragraph" w:customStyle="1" w:styleId="3A2506AE418E4BB88907F344205217BC">
    <w:name w:val="3A2506AE418E4BB88907F344205217BC"/>
    <w:rsid w:val="0084476B"/>
  </w:style>
  <w:style w:type="paragraph" w:customStyle="1" w:styleId="08615B4E60334A44BC917C38096EB108">
    <w:name w:val="08615B4E60334A44BC917C38096EB108"/>
    <w:rsid w:val="00626F8A"/>
  </w:style>
  <w:style w:type="paragraph" w:customStyle="1" w:styleId="013E2CEB720D425F8D2D026F3CB0FDBA">
    <w:name w:val="013E2CEB720D425F8D2D026F3CB0FDBA"/>
    <w:rsid w:val="009300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[Insert Approval Date]</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6243EEE22A2404084D1DA83B7401BEE" ma:contentTypeVersion="1" ma:contentTypeDescription="Create a new document." ma:contentTypeScope="" ma:versionID="5d2a1d6e2063742b577e4ed7caf19184">
  <xsd:schema xmlns:xsd="http://www.w3.org/2001/XMLSchema" xmlns:xs="http://www.w3.org/2001/XMLSchema" xmlns:p="http://schemas.microsoft.com/office/2006/metadata/properties" targetNamespace="http://schemas.microsoft.com/office/2006/metadata/properties" ma:root="true" ma:fieldsID="9ddf9cb212464e7a042968925c50376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23C</b:Tag>
    <b:SourceType>Report</b:SourceType>
    <b:Guid>{7DAECE02-052F-458F-BE94-8B5DC69A7BF4}</b:Guid>
    <b:Title>23 CODE OF FEDERAL REGULATIONS (CFR) PART 940, Intelligent Transportation System Architecture and Standards – Final Rule (latest edition)</b:Title>
    <b:Author>
      <b:Author>
        <b:Corporate>FHWA</b:Corporate>
      </b:Author>
    </b:Author>
    <b:Year>Accessed 2015</b:Year>
    <b:City>http://www.gpo.gov/fdsys/granule/CFR-2008-title23-vol1/CFR-2008-title23-vol1-part940</b:City>
    <b:RefOrder>1</b:RefOrder>
  </b:Source>
  <b:Source>
    <b:Tag>FDOn2</b:Tag>
    <b:SourceType>Report</b:SourceType>
    <b:Guid>{C4B8D66F-EBF4-465E-8140-471145A6D0B6}</b:Guid>
    <b:Author>
      <b:Author>
        <b:Corporate>FDOT</b:Corporate>
      </b:Author>
    </b:Author>
    <b:Title>Florida's Statewide Systems Engineering Mangaement Plan: Deliverable 1-10: Technical Memorandum</b:Title>
    <b:Year>March 7, 2005, Version 2</b:Year>
    <b:Publisher>https://www.fdot.gov/traffic/its/projects-deploy/semp.shtm</b:Publisher>
    <b:RefOrder>2</b:RefOrder>
  </b:Source>
  <b:Source>
    <b:Tag>FDO19</b:Tag>
    <b:SourceType>Report</b:SourceType>
    <b:Guid>{34E99BB9-3C4B-4FA6-86FA-B1B31AF764AF}</b:Guid>
    <b:Author>
      <b:Author>
        <b:Corporate>FDOT</b:Corporate>
      </b:Author>
    </b:Author>
    <b:Title>Systems Engineering and ITS Architecture Procedure 750-040-003</b:Title>
    <b:Year>2019</b:Year>
    <b:Publisher>FDOT Forms Management/Procedures: https://fms.fdot.gov/</b:Publisher>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C7F279-056F-4E30-A303-E197969471F7}">
  <ds:schemaRefs>
    <ds:schemaRef ds:uri="http://schemas.microsoft.com/sharepoint/v3/contenttype/forms"/>
  </ds:schemaRefs>
</ds:datastoreItem>
</file>

<file path=customXml/itemProps3.xml><?xml version="1.0" encoding="utf-8"?>
<ds:datastoreItem xmlns:ds="http://schemas.openxmlformats.org/officeDocument/2006/customXml" ds:itemID="{24E48280-E6C3-4CF7-9F58-7B0749685F9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DB7C4EA-AA0D-45AB-B8F8-B4C34EC2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1BCD224F-F680-4809-B2F5-94DA66476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12397</Words>
  <Characters>70669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Project Systems Engineering Management Plan (PSEMP) for [insert project name]</vt:lpstr>
    </vt:vector>
  </TitlesOfParts>
  <Company>Unknown Organization</Company>
  <LinksUpToDate>false</LinksUpToDate>
  <CharactersWithSpaces>82901</CharactersWithSpaces>
  <SharedDoc>false</SharedDoc>
  <HLinks>
    <vt:vector size="288" baseType="variant">
      <vt:variant>
        <vt:i4>5177347</vt:i4>
      </vt:variant>
      <vt:variant>
        <vt:i4>255</vt:i4>
      </vt:variant>
      <vt:variant>
        <vt:i4>0</vt:i4>
      </vt:variant>
      <vt:variant>
        <vt:i4>5</vt:i4>
      </vt:variant>
      <vt:variant>
        <vt:lpwstr>http://www.dot.state.fl.us/Construction/</vt:lpwstr>
      </vt:variant>
      <vt:variant>
        <vt:lpwstr/>
      </vt:variant>
      <vt:variant>
        <vt:i4>4259923</vt:i4>
      </vt:variant>
      <vt:variant>
        <vt:i4>252</vt:i4>
      </vt:variant>
      <vt:variant>
        <vt:i4>0</vt:i4>
      </vt:variant>
      <vt:variant>
        <vt:i4>5</vt:i4>
      </vt:variant>
      <vt:variant>
        <vt:lpwstr>http://www.consystec.com/florida/default.htm</vt:lpwstr>
      </vt:variant>
      <vt:variant>
        <vt:lpwstr/>
      </vt:variant>
      <vt:variant>
        <vt:i4>524354</vt:i4>
      </vt:variant>
      <vt:variant>
        <vt:i4>249</vt:i4>
      </vt:variant>
      <vt:variant>
        <vt:i4>0</vt:i4>
      </vt:variant>
      <vt:variant>
        <vt:i4>5</vt:i4>
      </vt:variant>
      <vt:variant>
        <vt:lpwstr>http://www.dot.state.fl.us/TrafficOperations/ITS/ITS.htm</vt:lpwstr>
      </vt:variant>
      <vt:variant>
        <vt:lpwstr/>
      </vt:variant>
      <vt:variant>
        <vt:i4>1114114</vt:i4>
      </vt:variant>
      <vt:variant>
        <vt:i4>236</vt:i4>
      </vt:variant>
      <vt:variant>
        <vt:i4>0</vt:i4>
      </vt:variant>
      <vt:variant>
        <vt:i4>5</vt:i4>
      </vt:variant>
      <vt:variant>
        <vt:lpwstr/>
      </vt:variant>
      <vt:variant>
        <vt:lpwstr>_Toc147208783</vt:lpwstr>
      </vt:variant>
      <vt:variant>
        <vt:i4>1114115</vt:i4>
      </vt:variant>
      <vt:variant>
        <vt:i4>230</vt:i4>
      </vt:variant>
      <vt:variant>
        <vt:i4>0</vt:i4>
      </vt:variant>
      <vt:variant>
        <vt:i4>5</vt:i4>
      </vt:variant>
      <vt:variant>
        <vt:lpwstr/>
      </vt:variant>
      <vt:variant>
        <vt:lpwstr>_Toc147208782</vt:lpwstr>
      </vt:variant>
      <vt:variant>
        <vt:i4>1114112</vt:i4>
      </vt:variant>
      <vt:variant>
        <vt:i4>224</vt:i4>
      </vt:variant>
      <vt:variant>
        <vt:i4>0</vt:i4>
      </vt:variant>
      <vt:variant>
        <vt:i4>5</vt:i4>
      </vt:variant>
      <vt:variant>
        <vt:lpwstr/>
      </vt:variant>
      <vt:variant>
        <vt:lpwstr>_Toc147208781</vt:lpwstr>
      </vt:variant>
      <vt:variant>
        <vt:i4>2031617</vt:i4>
      </vt:variant>
      <vt:variant>
        <vt:i4>215</vt:i4>
      </vt:variant>
      <vt:variant>
        <vt:i4>0</vt:i4>
      </vt:variant>
      <vt:variant>
        <vt:i4>5</vt:i4>
      </vt:variant>
      <vt:variant>
        <vt:lpwstr/>
      </vt:variant>
      <vt:variant>
        <vt:lpwstr>_Toc147208760</vt:lpwstr>
      </vt:variant>
      <vt:variant>
        <vt:i4>1835016</vt:i4>
      </vt:variant>
      <vt:variant>
        <vt:i4>209</vt:i4>
      </vt:variant>
      <vt:variant>
        <vt:i4>0</vt:i4>
      </vt:variant>
      <vt:variant>
        <vt:i4>5</vt:i4>
      </vt:variant>
      <vt:variant>
        <vt:lpwstr/>
      </vt:variant>
      <vt:variant>
        <vt:lpwstr>_Toc147208759</vt:lpwstr>
      </vt:variant>
      <vt:variant>
        <vt:i4>1835017</vt:i4>
      </vt:variant>
      <vt:variant>
        <vt:i4>203</vt:i4>
      </vt:variant>
      <vt:variant>
        <vt:i4>0</vt:i4>
      </vt:variant>
      <vt:variant>
        <vt:i4>5</vt:i4>
      </vt:variant>
      <vt:variant>
        <vt:lpwstr/>
      </vt:variant>
      <vt:variant>
        <vt:lpwstr>_Toc147208758</vt:lpwstr>
      </vt:variant>
      <vt:variant>
        <vt:i4>1835014</vt:i4>
      </vt:variant>
      <vt:variant>
        <vt:i4>197</vt:i4>
      </vt:variant>
      <vt:variant>
        <vt:i4>0</vt:i4>
      </vt:variant>
      <vt:variant>
        <vt:i4>5</vt:i4>
      </vt:variant>
      <vt:variant>
        <vt:lpwstr/>
      </vt:variant>
      <vt:variant>
        <vt:lpwstr>_Toc147208757</vt:lpwstr>
      </vt:variant>
      <vt:variant>
        <vt:i4>1835015</vt:i4>
      </vt:variant>
      <vt:variant>
        <vt:i4>191</vt:i4>
      </vt:variant>
      <vt:variant>
        <vt:i4>0</vt:i4>
      </vt:variant>
      <vt:variant>
        <vt:i4>5</vt:i4>
      </vt:variant>
      <vt:variant>
        <vt:lpwstr/>
      </vt:variant>
      <vt:variant>
        <vt:lpwstr>_Toc147208756</vt:lpwstr>
      </vt:variant>
      <vt:variant>
        <vt:i4>1835012</vt:i4>
      </vt:variant>
      <vt:variant>
        <vt:i4>185</vt:i4>
      </vt:variant>
      <vt:variant>
        <vt:i4>0</vt:i4>
      </vt:variant>
      <vt:variant>
        <vt:i4>5</vt:i4>
      </vt:variant>
      <vt:variant>
        <vt:lpwstr/>
      </vt:variant>
      <vt:variant>
        <vt:lpwstr>_Toc147208755</vt:lpwstr>
      </vt:variant>
      <vt:variant>
        <vt:i4>1835013</vt:i4>
      </vt:variant>
      <vt:variant>
        <vt:i4>179</vt:i4>
      </vt:variant>
      <vt:variant>
        <vt:i4>0</vt:i4>
      </vt:variant>
      <vt:variant>
        <vt:i4>5</vt:i4>
      </vt:variant>
      <vt:variant>
        <vt:lpwstr/>
      </vt:variant>
      <vt:variant>
        <vt:lpwstr>_Toc147208754</vt:lpwstr>
      </vt:variant>
      <vt:variant>
        <vt:i4>1835010</vt:i4>
      </vt:variant>
      <vt:variant>
        <vt:i4>173</vt:i4>
      </vt:variant>
      <vt:variant>
        <vt:i4>0</vt:i4>
      </vt:variant>
      <vt:variant>
        <vt:i4>5</vt:i4>
      </vt:variant>
      <vt:variant>
        <vt:lpwstr/>
      </vt:variant>
      <vt:variant>
        <vt:lpwstr>_Toc147208753</vt:lpwstr>
      </vt:variant>
      <vt:variant>
        <vt:i4>1835011</vt:i4>
      </vt:variant>
      <vt:variant>
        <vt:i4>167</vt:i4>
      </vt:variant>
      <vt:variant>
        <vt:i4>0</vt:i4>
      </vt:variant>
      <vt:variant>
        <vt:i4>5</vt:i4>
      </vt:variant>
      <vt:variant>
        <vt:lpwstr/>
      </vt:variant>
      <vt:variant>
        <vt:lpwstr>_Toc147208752</vt:lpwstr>
      </vt:variant>
      <vt:variant>
        <vt:i4>1835008</vt:i4>
      </vt:variant>
      <vt:variant>
        <vt:i4>161</vt:i4>
      </vt:variant>
      <vt:variant>
        <vt:i4>0</vt:i4>
      </vt:variant>
      <vt:variant>
        <vt:i4>5</vt:i4>
      </vt:variant>
      <vt:variant>
        <vt:lpwstr/>
      </vt:variant>
      <vt:variant>
        <vt:lpwstr>_Toc147208751</vt:lpwstr>
      </vt:variant>
      <vt:variant>
        <vt:i4>1835009</vt:i4>
      </vt:variant>
      <vt:variant>
        <vt:i4>155</vt:i4>
      </vt:variant>
      <vt:variant>
        <vt:i4>0</vt:i4>
      </vt:variant>
      <vt:variant>
        <vt:i4>5</vt:i4>
      </vt:variant>
      <vt:variant>
        <vt:lpwstr/>
      </vt:variant>
      <vt:variant>
        <vt:lpwstr>_Toc147208750</vt:lpwstr>
      </vt:variant>
      <vt:variant>
        <vt:i4>1900552</vt:i4>
      </vt:variant>
      <vt:variant>
        <vt:i4>149</vt:i4>
      </vt:variant>
      <vt:variant>
        <vt:i4>0</vt:i4>
      </vt:variant>
      <vt:variant>
        <vt:i4>5</vt:i4>
      </vt:variant>
      <vt:variant>
        <vt:lpwstr/>
      </vt:variant>
      <vt:variant>
        <vt:lpwstr>_Toc147208749</vt:lpwstr>
      </vt:variant>
      <vt:variant>
        <vt:i4>1900553</vt:i4>
      </vt:variant>
      <vt:variant>
        <vt:i4>143</vt:i4>
      </vt:variant>
      <vt:variant>
        <vt:i4>0</vt:i4>
      </vt:variant>
      <vt:variant>
        <vt:i4>5</vt:i4>
      </vt:variant>
      <vt:variant>
        <vt:lpwstr/>
      </vt:variant>
      <vt:variant>
        <vt:lpwstr>_Toc147208748</vt:lpwstr>
      </vt:variant>
      <vt:variant>
        <vt:i4>1900550</vt:i4>
      </vt:variant>
      <vt:variant>
        <vt:i4>137</vt:i4>
      </vt:variant>
      <vt:variant>
        <vt:i4>0</vt:i4>
      </vt:variant>
      <vt:variant>
        <vt:i4>5</vt:i4>
      </vt:variant>
      <vt:variant>
        <vt:lpwstr/>
      </vt:variant>
      <vt:variant>
        <vt:lpwstr>_Toc147208747</vt:lpwstr>
      </vt:variant>
      <vt:variant>
        <vt:i4>1900551</vt:i4>
      </vt:variant>
      <vt:variant>
        <vt:i4>131</vt:i4>
      </vt:variant>
      <vt:variant>
        <vt:i4>0</vt:i4>
      </vt:variant>
      <vt:variant>
        <vt:i4>5</vt:i4>
      </vt:variant>
      <vt:variant>
        <vt:lpwstr/>
      </vt:variant>
      <vt:variant>
        <vt:lpwstr>_Toc147208746</vt:lpwstr>
      </vt:variant>
      <vt:variant>
        <vt:i4>1900548</vt:i4>
      </vt:variant>
      <vt:variant>
        <vt:i4>125</vt:i4>
      </vt:variant>
      <vt:variant>
        <vt:i4>0</vt:i4>
      </vt:variant>
      <vt:variant>
        <vt:i4>5</vt:i4>
      </vt:variant>
      <vt:variant>
        <vt:lpwstr/>
      </vt:variant>
      <vt:variant>
        <vt:lpwstr>_Toc147208745</vt:lpwstr>
      </vt:variant>
      <vt:variant>
        <vt:i4>1900549</vt:i4>
      </vt:variant>
      <vt:variant>
        <vt:i4>119</vt:i4>
      </vt:variant>
      <vt:variant>
        <vt:i4>0</vt:i4>
      </vt:variant>
      <vt:variant>
        <vt:i4>5</vt:i4>
      </vt:variant>
      <vt:variant>
        <vt:lpwstr/>
      </vt:variant>
      <vt:variant>
        <vt:lpwstr>_Toc147208744</vt:lpwstr>
      </vt:variant>
      <vt:variant>
        <vt:i4>1900546</vt:i4>
      </vt:variant>
      <vt:variant>
        <vt:i4>113</vt:i4>
      </vt:variant>
      <vt:variant>
        <vt:i4>0</vt:i4>
      </vt:variant>
      <vt:variant>
        <vt:i4>5</vt:i4>
      </vt:variant>
      <vt:variant>
        <vt:lpwstr/>
      </vt:variant>
      <vt:variant>
        <vt:lpwstr>_Toc147208743</vt:lpwstr>
      </vt:variant>
      <vt:variant>
        <vt:i4>1900547</vt:i4>
      </vt:variant>
      <vt:variant>
        <vt:i4>107</vt:i4>
      </vt:variant>
      <vt:variant>
        <vt:i4>0</vt:i4>
      </vt:variant>
      <vt:variant>
        <vt:i4>5</vt:i4>
      </vt:variant>
      <vt:variant>
        <vt:lpwstr/>
      </vt:variant>
      <vt:variant>
        <vt:lpwstr>_Toc147208742</vt:lpwstr>
      </vt:variant>
      <vt:variant>
        <vt:i4>1900544</vt:i4>
      </vt:variant>
      <vt:variant>
        <vt:i4>101</vt:i4>
      </vt:variant>
      <vt:variant>
        <vt:i4>0</vt:i4>
      </vt:variant>
      <vt:variant>
        <vt:i4>5</vt:i4>
      </vt:variant>
      <vt:variant>
        <vt:lpwstr/>
      </vt:variant>
      <vt:variant>
        <vt:lpwstr>_Toc147208741</vt:lpwstr>
      </vt:variant>
      <vt:variant>
        <vt:i4>1900545</vt:i4>
      </vt:variant>
      <vt:variant>
        <vt:i4>95</vt:i4>
      </vt:variant>
      <vt:variant>
        <vt:i4>0</vt:i4>
      </vt:variant>
      <vt:variant>
        <vt:i4>5</vt:i4>
      </vt:variant>
      <vt:variant>
        <vt:lpwstr/>
      </vt:variant>
      <vt:variant>
        <vt:lpwstr>_Toc147208740</vt:lpwstr>
      </vt:variant>
      <vt:variant>
        <vt:i4>1703944</vt:i4>
      </vt:variant>
      <vt:variant>
        <vt:i4>89</vt:i4>
      </vt:variant>
      <vt:variant>
        <vt:i4>0</vt:i4>
      </vt:variant>
      <vt:variant>
        <vt:i4>5</vt:i4>
      </vt:variant>
      <vt:variant>
        <vt:lpwstr/>
      </vt:variant>
      <vt:variant>
        <vt:lpwstr>_Toc147208739</vt:lpwstr>
      </vt:variant>
      <vt:variant>
        <vt:i4>1703945</vt:i4>
      </vt:variant>
      <vt:variant>
        <vt:i4>83</vt:i4>
      </vt:variant>
      <vt:variant>
        <vt:i4>0</vt:i4>
      </vt:variant>
      <vt:variant>
        <vt:i4>5</vt:i4>
      </vt:variant>
      <vt:variant>
        <vt:lpwstr/>
      </vt:variant>
      <vt:variant>
        <vt:lpwstr>_Toc147208738</vt:lpwstr>
      </vt:variant>
      <vt:variant>
        <vt:i4>1703942</vt:i4>
      </vt:variant>
      <vt:variant>
        <vt:i4>77</vt:i4>
      </vt:variant>
      <vt:variant>
        <vt:i4>0</vt:i4>
      </vt:variant>
      <vt:variant>
        <vt:i4>5</vt:i4>
      </vt:variant>
      <vt:variant>
        <vt:lpwstr/>
      </vt:variant>
      <vt:variant>
        <vt:lpwstr>_Toc147208737</vt:lpwstr>
      </vt:variant>
      <vt:variant>
        <vt:i4>1703943</vt:i4>
      </vt:variant>
      <vt:variant>
        <vt:i4>71</vt:i4>
      </vt:variant>
      <vt:variant>
        <vt:i4>0</vt:i4>
      </vt:variant>
      <vt:variant>
        <vt:i4>5</vt:i4>
      </vt:variant>
      <vt:variant>
        <vt:lpwstr/>
      </vt:variant>
      <vt:variant>
        <vt:lpwstr>_Toc147208736</vt:lpwstr>
      </vt:variant>
      <vt:variant>
        <vt:i4>1703940</vt:i4>
      </vt:variant>
      <vt:variant>
        <vt:i4>65</vt:i4>
      </vt:variant>
      <vt:variant>
        <vt:i4>0</vt:i4>
      </vt:variant>
      <vt:variant>
        <vt:i4>5</vt:i4>
      </vt:variant>
      <vt:variant>
        <vt:lpwstr/>
      </vt:variant>
      <vt:variant>
        <vt:lpwstr>_Toc147208735</vt:lpwstr>
      </vt:variant>
      <vt:variant>
        <vt:i4>1703941</vt:i4>
      </vt:variant>
      <vt:variant>
        <vt:i4>59</vt:i4>
      </vt:variant>
      <vt:variant>
        <vt:i4>0</vt:i4>
      </vt:variant>
      <vt:variant>
        <vt:i4>5</vt:i4>
      </vt:variant>
      <vt:variant>
        <vt:lpwstr/>
      </vt:variant>
      <vt:variant>
        <vt:lpwstr>_Toc147208734</vt:lpwstr>
      </vt:variant>
      <vt:variant>
        <vt:i4>1703938</vt:i4>
      </vt:variant>
      <vt:variant>
        <vt:i4>53</vt:i4>
      </vt:variant>
      <vt:variant>
        <vt:i4>0</vt:i4>
      </vt:variant>
      <vt:variant>
        <vt:i4>5</vt:i4>
      </vt:variant>
      <vt:variant>
        <vt:lpwstr/>
      </vt:variant>
      <vt:variant>
        <vt:lpwstr>_Toc147208733</vt:lpwstr>
      </vt:variant>
      <vt:variant>
        <vt:i4>1703939</vt:i4>
      </vt:variant>
      <vt:variant>
        <vt:i4>47</vt:i4>
      </vt:variant>
      <vt:variant>
        <vt:i4>0</vt:i4>
      </vt:variant>
      <vt:variant>
        <vt:i4>5</vt:i4>
      </vt:variant>
      <vt:variant>
        <vt:lpwstr/>
      </vt:variant>
      <vt:variant>
        <vt:lpwstr>_Toc147208732</vt:lpwstr>
      </vt:variant>
      <vt:variant>
        <vt:i4>1703936</vt:i4>
      </vt:variant>
      <vt:variant>
        <vt:i4>41</vt:i4>
      </vt:variant>
      <vt:variant>
        <vt:i4>0</vt:i4>
      </vt:variant>
      <vt:variant>
        <vt:i4>5</vt:i4>
      </vt:variant>
      <vt:variant>
        <vt:lpwstr/>
      </vt:variant>
      <vt:variant>
        <vt:lpwstr>_Toc147208731</vt:lpwstr>
      </vt:variant>
      <vt:variant>
        <vt:i4>1703937</vt:i4>
      </vt:variant>
      <vt:variant>
        <vt:i4>35</vt:i4>
      </vt:variant>
      <vt:variant>
        <vt:i4>0</vt:i4>
      </vt:variant>
      <vt:variant>
        <vt:i4>5</vt:i4>
      </vt:variant>
      <vt:variant>
        <vt:lpwstr/>
      </vt:variant>
      <vt:variant>
        <vt:lpwstr>_Toc147208730</vt:lpwstr>
      </vt:variant>
      <vt:variant>
        <vt:i4>1769480</vt:i4>
      </vt:variant>
      <vt:variant>
        <vt:i4>29</vt:i4>
      </vt:variant>
      <vt:variant>
        <vt:i4>0</vt:i4>
      </vt:variant>
      <vt:variant>
        <vt:i4>5</vt:i4>
      </vt:variant>
      <vt:variant>
        <vt:lpwstr/>
      </vt:variant>
      <vt:variant>
        <vt:lpwstr>_Toc147208729</vt:lpwstr>
      </vt:variant>
      <vt:variant>
        <vt:i4>1769481</vt:i4>
      </vt:variant>
      <vt:variant>
        <vt:i4>23</vt:i4>
      </vt:variant>
      <vt:variant>
        <vt:i4>0</vt:i4>
      </vt:variant>
      <vt:variant>
        <vt:i4>5</vt:i4>
      </vt:variant>
      <vt:variant>
        <vt:lpwstr/>
      </vt:variant>
      <vt:variant>
        <vt:lpwstr>_Toc147208728</vt:lpwstr>
      </vt:variant>
      <vt:variant>
        <vt:i4>1769478</vt:i4>
      </vt:variant>
      <vt:variant>
        <vt:i4>17</vt:i4>
      </vt:variant>
      <vt:variant>
        <vt:i4>0</vt:i4>
      </vt:variant>
      <vt:variant>
        <vt:i4>5</vt:i4>
      </vt:variant>
      <vt:variant>
        <vt:lpwstr/>
      </vt:variant>
      <vt:variant>
        <vt:lpwstr>_Toc147208727</vt:lpwstr>
      </vt:variant>
      <vt:variant>
        <vt:i4>1769479</vt:i4>
      </vt:variant>
      <vt:variant>
        <vt:i4>11</vt:i4>
      </vt:variant>
      <vt:variant>
        <vt:i4>0</vt:i4>
      </vt:variant>
      <vt:variant>
        <vt:i4>5</vt:i4>
      </vt:variant>
      <vt:variant>
        <vt:lpwstr/>
      </vt:variant>
      <vt:variant>
        <vt:lpwstr>_Toc147208726</vt:lpwstr>
      </vt:variant>
      <vt:variant>
        <vt:i4>5701753</vt:i4>
      </vt:variant>
      <vt:variant>
        <vt:i4>6</vt:i4>
      </vt:variant>
      <vt:variant>
        <vt:i4>0</vt:i4>
      </vt:variant>
      <vt:variant>
        <vt:i4>5</vt:i4>
      </vt:variant>
      <vt:variant>
        <vt:lpwstr>http://www.dot.state.fl.us/TrafficOperations/ITS/Projects_Deploy/Ten-Year_CFP.htm</vt:lpwstr>
      </vt:variant>
      <vt:variant>
        <vt:lpwstr/>
      </vt:variant>
      <vt:variant>
        <vt:i4>7929899</vt:i4>
      </vt:variant>
      <vt:variant>
        <vt:i4>3</vt:i4>
      </vt:variant>
      <vt:variant>
        <vt:i4>0</vt:i4>
      </vt:variant>
      <vt:variant>
        <vt:i4>5</vt:i4>
      </vt:variant>
      <vt:variant>
        <vt:lpwstr>http://www.iteris.com/itsarch/</vt:lpwstr>
      </vt:variant>
      <vt:variant>
        <vt:lpwstr/>
      </vt:variant>
      <vt:variant>
        <vt:i4>524354</vt:i4>
      </vt:variant>
      <vt:variant>
        <vt:i4>0</vt:i4>
      </vt:variant>
      <vt:variant>
        <vt:i4>0</vt:i4>
      </vt:variant>
      <vt:variant>
        <vt:i4>5</vt:i4>
      </vt:variant>
      <vt:variant>
        <vt:lpwstr>http://www.dot.state.fl.us/TrafficOperations/ITS/ITS.htm</vt:lpwstr>
      </vt:variant>
      <vt:variant>
        <vt:lpwstr/>
      </vt:variant>
      <vt:variant>
        <vt:i4>2818094</vt:i4>
      </vt:variant>
      <vt:variant>
        <vt:i4>11895</vt:i4>
      </vt:variant>
      <vt:variant>
        <vt:i4>1036</vt:i4>
      </vt:variant>
      <vt:variant>
        <vt:i4>1</vt:i4>
      </vt:variant>
      <vt:variant>
        <vt:lpwstr>060906 Revised V Diagram (PLH)</vt:lpwstr>
      </vt:variant>
      <vt:variant>
        <vt:lpwstr/>
      </vt:variant>
      <vt:variant>
        <vt:i4>7274595</vt:i4>
      </vt:variant>
      <vt:variant>
        <vt:i4>29607</vt:i4>
      </vt:variant>
      <vt:variant>
        <vt:i4>1037</vt:i4>
      </vt:variant>
      <vt:variant>
        <vt:i4>1</vt:i4>
      </vt:variant>
      <vt:variant>
        <vt:lpwstr>ITS Project Stages</vt:lpwstr>
      </vt:variant>
      <vt:variant>
        <vt:lpwstr/>
      </vt:variant>
      <vt:variant>
        <vt:i4>1966092</vt:i4>
      </vt:variant>
      <vt:variant>
        <vt:i4>-1</vt:i4>
      </vt:variant>
      <vt:variant>
        <vt:i4>1026</vt:i4>
      </vt:variant>
      <vt:variant>
        <vt:i4>1</vt:i4>
      </vt:variant>
      <vt:variant>
        <vt:lpwstr>Sunguide</vt:lpwstr>
      </vt:variant>
      <vt:variant>
        <vt:lpwstr/>
      </vt:variant>
      <vt:variant>
        <vt:i4>11</vt:i4>
      </vt:variant>
      <vt:variant>
        <vt:i4>-1</vt:i4>
      </vt:variant>
      <vt:variant>
        <vt:i4>1036</vt:i4>
      </vt:variant>
      <vt:variant>
        <vt:i4>1</vt:i4>
      </vt:variant>
      <vt:variant>
        <vt:lpwstr>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Systems Engineering Management Plan (PSEMP) for [insert project name]</dc:title>
  <dc:subject/>
  <dc:creator>Derek.Vollmer@dot.state.fl.us;cpackard@vhb.com</dc:creator>
  <cp:keywords/>
  <dc:description/>
  <cp:lastModifiedBy>Alexander Brum</cp:lastModifiedBy>
  <cp:revision>3</cp:revision>
  <cp:lastPrinted>2018-06-05T13:40:00Z</cp:lastPrinted>
  <dcterms:created xsi:type="dcterms:W3CDTF">2019-09-18T20:39:00Z</dcterms:created>
  <dcterms:modified xsi:type="dcterms:W3CDTF">2019-09-19T19:23:00Z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0x01010056243EEE22A2404084D1DA83B7401BEE</vt:lpwstr>
  </property>
</Properties>
</file>