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43E6" w14:textId="77777777" w:rsidR="0047786E" w:rsidRDefault="0047786E" w:rsidP="0047786E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  <w:bookmarkStart w:id="0" w:name="_Toc59445561"/>
      <w:bookmarkStart w:id="1" w:name="_Toc72184673"/>
      <w:bookmarkStart w:id="2" w:name="_Toc73413508"/>
      <w:bookmarkStart w:id="3" w:name="_GoBack"/>
      <w:bookmarkEnd w:id="3"/>
    </w:p>
    <w:p w14:paraId="3B8AA685" w14:textId="77777777" w:rsidR="0047786E" w:rsidRDefault="0047786E" w:rsidP="008A07A9">
      <w:pPr>
        <w:tabs>
          <w:tab w:val="right" w:pos="9360"/>
        </w:tabs>
        <w:jc w:val="center"/>
        <w:rPr>
          <w:rFonts w:ascii="Arial Bold" w:hAnsi="Arial Bold"/>
          <w:b/>
          <w:sz w:val="32"/>
          <w:szCs w:val="32"/>
        </w:rPr>
      </w:pPr>
      <w:r>
        <w:rPr>
          <w:noProof/>
        </w:rPr>
        <w:drawing>
          <wp:inline distT="0" distB="0" distL="0" distR="0" wp14:anchorId="68436F6F" wp14:editId="637437BF">
            <wp:extent cx="4308534" cy="173418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AL-TSMO-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8534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1F98" w14:textId="77777777" w:rsidR="0047786E" w:rsidRDefault="0047786E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</w:p>
    <w:p w14:paraId="4B7FFDE8" w14:textId="77777777" w:rsidR="0047786E" w:rsidRDefault="0047786E" w:rsidP="0047786E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</w:p>
    <w:p w14:paraId="083C9882" w14:textId="77777777" w:rsidR="0047786E" w:rsidRDefault="0047786E" w:rsidP="0047786E">
      <w:pPr>
        <w:tabs>
          <w:tab w:val="right" w:pos="9360"/>
        </w:tabs>
        <w:rPr>
          <w:rFonts w:ascii="Arial Bold" w:hAnsi="Arial Bold"/>
          <w:b/>
          <w:sz w:val="32"/>
          <w:szCs w:val="32"/>
        </w:rPr>
      </w:pPr>
    </w:p>
    <w:p w14:paraId="17B363EF" w14:textId="21D3F1A1" w:rsidR="0047786E" w:rsidRPr="00431005" w:rsidRDefault="0047786E" w:rsidP="0047786E">
      <w:pPr>
        <w:tabs>
          <w:tab w:val="right" w:pos="9360"/>
        </w:tabs>
        <w:jc w:val="center"/>
        <w:rPr>
          <w:rFonts w:ascii="Arial Bold" w:hAnsi="Arial Bold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44"/>
        </w:rPr>
        <w:t>Configuration and Data Management Plan for:</w:t>
      </w:r>
      <w:r w:rsidRPr="00431005">
        <w:rPr>
          <w:rFonts w:ascii="Arial" w:hAnsi="Arial" w:cs="Arial"/>
          <w:b/>
          <w:bCs/>
          <w:i/>
          <w:sz w:val="44"/>
        </w:rPr>
        <w:t xml:space="preserve"> </w:t>
      </w:r>
      <w:r>
        <w:rPr>
          <w:rFonts w:ascii="Arial" w:hAnsi="Arial" w:cs="Arial"/>
          <w:b/>
          <w:bCs/>
          <w:i/>
          <w:sz w:val="44"/>
          <w:u w:val="single"/>
        </w:rPr>
        <w:t>i</w:t>
      </w:r>
      <w:r w:rsidRPr="00431005">
        <w:rPr>
          <w:rFonts w:ascii="Arial" w:hAnsi="Arial" w:cs="Arial"/>
          <w:b/>
          <w:bCs/>
          <w:i/>
          <w:sz w:val="44"/>
          <w:u w:val="single"/>
        </w:rPr>
        <w:t>nsert project name</w:t>
      </w:r>
    </w:p>
    <w:p w14:paraId="580D7DD9" w14:textId="77777777" w:rsidR="0047786E" w:rsidRDefault="0047786E">
      <w:pPr>
        <w:jc w:val="center"/>
        <w:rPr>
          <w:rFonts w:ascii="Arial" w:hAnsi="Arial" w:cs="Arial"/>
          <w:b/>
          <w:bCs/>
          <w:sz w:val="44"/>
        </w:rPr>
      </w:pPr>
    </w:p>
    <w:p w14:paraId="18A1C640" w14:textId="77777777" w:rsidR="0047786E" w:rsidRDefault="0047786E" w:rsidP="0047786E">
      <w:pPr>
        <w:ind w:rightChars="-75" w:right="-180"/>
        <w:jc w:val="center"/>
        <w:rPr>
          <w:rFonts w:ascii="Arial" w:hAnsi="Arial" w:cs="Arial"/>
          <w:b/>
          <w:bCs/>
          <w:sz w:val="44"/>
        </w:rPr>
      </w:pPr>
    </w:p>
    <w:p w14:paraId="113F459E" w14:textId="77777777" w:rsidR="0047786E" w:rsidRDefault="0047786E" w:rsidP="0047786E">
      <w:pPr>
        <w:jc w:val="center"/>
        <w:rPr>
          <w:rFonts w:ascii="Arial Bold" w:hAnsi="Arial Bold" w:cs="Arial"/>
          <w:b/>
          <w:bCs/>
          <w:sz w:val="32"/>
          <w:szCs w:val="32"/>
        </w:rPr>
      </w:pPr>
      <w:r>
        <w:rPr>
          <w:rFonts w:ascii="Arial Bold" w:hAnsi="Arial Bold" w:cs="Arial"/>
          <w:b/>
          <w:bCs/>
          <w:sz w:val="32"/>
          <w:szCs w:val="32"/>
        </w:rPr>
        <w:t xml:space="preserve">Version: </w:t>
      </w:r>
      <w:r w:rsidRPr="00431005">
        <w:rPr>
          <w:rFonts w:ascii="Arial Bold" w:hAnsi="Arial Bold" w:cs="Arial"/>
          <w:b/>
          <w:bCs/>
          <w:i/>
          <w:sz w:val="32"/>
          <w:szCs w:val="32"/>
          <w:u w:val="single"/>
        </w:rPr>
        <w:t>insert version number</w:t>
      </w:r>
    </w:p>
    <w:p w14:paraId="435E7300" w14:textId="77777777" w:rsidR="0047786E" w:rsidRDefault="0047786E" w:rsidP="0047786E">
      <w:pPr>
        <w:tabs>
          <w:tab w:val="left" w:pos="6024"/>
        </w:tabs>
        <w:jc w:val="center"/>
        <w:rPr>
          <w:rFonts w:ascii="Arial" w:hAnsi="Arial" w:cs="Arial"/>
          <w:b/>
          <w:bCs/>
          <w:sz w:val="28"/>
        </w:rPr>
      </w:pPr>
    </w:p>
    <w:p w14:paraId="196E8E1C" w14:textId="77777777" w:rsidR="0047786E" w:rsidRDefault="0047786E" w:rsidP="0047786E">
      <w:pPr>
        <w:jc w:val="center"/>
        <w:rPr>
          <w:rFonts w:ascii="Arial" w:hAnsi="Arial" w:cs="Arial"/>
          <w:b/>
          <w:bCs/>
          <w:sz w:val="28"/>
        </w:rPr>
      </w:pPr>
    </w:p>
    <w:p w14:paraId="414E8A1C" w14:textId="77777777" w:rsidR="0047786E" w:rsidRPr="00431005" w:rsidRDefault="0047786E" w:rsidP="0047786E">
      <w:pPr>
        <w:jc w:val="center"/>
        <w:rPr>
          <w:rFonts w:ascii="Arial Bold" w:hAnsi="Arial Bold" w:cs="Arial"/>
          <w:b/>
          <w:bCs/>
          <w:i/>
          <w:sz w:val="32"/>
          <w:szCs w:val="32"/>
        </w:rPr>
      </w:pPr>
      <w:r w:rsidRPr="00431005">
        <w:rPr>
          <w:rFonts w:ascii="Arial Bold" w:hAnsi="Arial Bold" w:cs="Arial"/>
          <w:b/>
          <w:bCs/>
          <w:sz w:val="32"/>
          <w:szCs w:val="32"/>
        </w:rPr>
        <w:t>Approval date:</w:t>
      </w:r>
      <w:r>
        <w:rPr>
          <w:rFonts w:ascii="Arial Bold" w:hAnsi="Arial Bold" w:cs="Arial"/>
          <w:b/>
          <w:bCs/>
          <w:i/>
          <w:sz w:val="32"/>
          <w:szCs w:val="32"/>
        </w:rPr>
        <w:t xml:space="preserve"> </w:t>
      </w:r>
      <w:r>
        <w:rPr>
          <w:rFonts w:ascii="Arial Bold" w:hAnsi="Arial Bold" w:cs="Arial"/>
          <w:b/>
          <w:bCs/>
          <w:i/>
          <w:sz w:val="32"/>
          <w:szCs w:val="32"/>
          <w:u w:val="single"/>
        </w:rPr>
        <w:t>i</w:t>
      </w:r>
      <w:r w:rsidRPr="00431005">
        <w:rPr>
          <w:rFonts w:ascii="Arial Bold" w:hAnsi="Arial Bold" w:cs="Arial"/>
          <w:b/>
          <w:bCs/>
          <w:i/>
          <w:sz w:val="32"/>
          <w:szCs w:val="32"/>
          <w:u w:val="single"/>
        </w:rPr>
        <w:t>nsert approval date</w:t>
      </w:r>
    </w:p>
    <w:p w14:paraId="7D152803" w14:textId="77777777" w:rsidR="0047786E" w:rsidRDefault="0047786E" w:rsidP="0047786E">
      <w:pPr>
        <w:rPr>
          <w:rFonts w:ascii="Arial" w:hAnsi="Arial" w:cs="Arial"/>
          <w:b/>
          <w:bCs/>
          <w:sz w:val="32"/>
          <w:szCs w:val="32"/>
        </w:rPr>
      </w:pPr>
    </w:p>
    <w:p w14:paraId="2FAD051C" w14:textId="77777777" w:rsidR="0047786E" w:rsidRDefault="0047786E" w:rsidP="00477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A9CD21" w14:textId="77777777" w:rsidR="0047786E" w:rsidRDefault="0047786E" w:rsidP="00477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2F292D" w14:textId="72E2ABCC" w:rsidR="0047786E" w:rsidRDefault="0047786E" w:rsidP="0047786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4B9A69" w14:textId="77777777" w:rsidR="0047786E" w:rsidRDefault="0047786E" w:rsidP="0047786E">
      <w:pPr>
        <w:rPr>
          <w:rFonts w:ascii="Arial" w:hAnsi="Arial" w:cs="Arial"/>
          <w:b/>
          <w:bCs/>
          <w:sz w:val="40"/>
        </w:rPr>
      </w:pPr>
    </w:p>
    <w:p w14:paraId="276F79AD" w14:textId="77777777" w:rsidR="0047786E" w:rsidRDefault="0047786E" w:rsidP="0047786E">
      <w:pPr>
        <w:rPr>
          <w:rFonts w:cs="Arial"/>
          <w:sz w:val="28"/>
        </w:rPr>
      </w:pPr>
    </w:p>
    <w:p w14:paraId="7A9B98EB" w14:textId="77777777" w:rsidR="0047786E" w:rsidRDefault="0047786E" w:rsidP="0047786E">
      <w:pPr>
        <w:rPr>
          <w:rFonts w:cs="Arial"/>
          <w:sz w:val="28"/>
        </w:rPr>
      </w:pPr>
    </w:p>
    <w:p w14:paraId="3E465C9E" w14:textId="77777777" w:rsidR="0047786E" w:rsidRPr="00F83F00" w:rsidRDefault="0047786E" w:rsidP="00F83F00"/>
    <w:p w14:paraId="2C5BECF2" w14:textId="77777777" w:rsidR="0047786E" w:rsidRPr="00F83F00" w:rsidRDefault="0047786E" w:rsidP="00F83F00"/>
    <w:p w14:paraId="5D9DC7B2" w14:textId="77777777" w:rsidR="0047786E" w:rsidRDefault="0047786E" w:rsidP="0047786E">
      <w:pPr>
        <w:tabs>
          <w:tab w:val="left" w:pos="6840"/>
        </w:tabs>
        <w:rPr>
          <w:rFonts w:ascii="Arial" w:hAnsi="Arial" w:cs="Arial"/>
        </w:rPr>
      </w:pPr>
    </w:p>
    <w:p w14:paraId="0902D1F5" w14:textId="77777777" w:rsidR="0047786E" w:rsidRDefault="0047786E" w:rsidP="0047786E">
      <w:pPr>
        <w:rPr>
          <w:rFonts w:ascii="Arial" w:hAnsi="Arial" w:cs="Arial"/>
        </w:rPr>
      </w:pPr>
    </w:p>
    <w:p w14:paraId="4C3D52C2" w14:textId="77777777" w:rsidR="0047786E" w:rsidRDefault="0047786E" w:rsidP="0047786E">
      <w:pPr>
        <w:rPr>
          <w:rFonts w:ascii="Arial" w:hAnsi="Arial" w:cs="Arial"/>
        </w:rPr>
        <w:sectPr w:rsidR="0047786E" w:rsidSect="0047786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nextColumn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679CC380" w14:textId="77777777" w:rsidR="0047786E" w:rsidRDefault="0047786E" w:rsidP="0047786E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4076"/>
        <w:gridCol w:w="2569"/>
      </w:tblGrid>
      <w:tr w:rsidR="00952F4E" w14:paraId="2724FF08" w14:textId="77777777" w:rsidTr="00903908">
        <w:trPr>
          <w:trHeight w:val="389"/>
        </w:trPr>
        <w:tc>
          <w:tcPr>
            <w:tcW w:w="933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2A3750D7" w14:textId="77777777" w:rsidR="00952F4E" w:rsidRDefault="00952F4E" w:rsidP="00903908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                               DOCUMENT CONTROL PANEL</w:t>
            </w:r>
          </w:p>
        </w:tc>
      </w:tr>
      <w:tr w:rsidR="00952F4E" w14:paraId="6DF7F6D6" w14:textId="77777777" w:rsidTr="00903908">
        <w:trPr>
          <w:trHeight w:val="389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8EDA" w14:textId="77777777" w:rsidR="00952F4E" w:rsidRDefault="00952F4E" w:rsidP="00903908">
            <w:r>
              <w:t>File Name: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D1CD5" w14:textId="77777777" w:rsidR="00952F4E" w:rsidRPr="000F5F0F" w:rsidRDefault="00952F4E" w:rsidP="00903908">
            <w:pPr>
              <w:tabs>
                <w:tab w:val="right" w:pos="9360"/>
              </w:tabs>
              <w:jc w:val="left"/>
            </w:pPr>
          </w:p>
        </w:tc>
      </w:tr>
      <w:tr w:rsidR="00952F4E" w14:paraId="18FF10C6" w14:textId="77777777" w:rsidTr="00903908">
        <w:trPr>
          <w:trHeight w:val="389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55951" w14:textId="77777777" w:rsidR="00952F4E" w:rsidRDefault="00952F4E" w:rsidP="00903908">
            <w:r>
              <w:t>File Location: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04FB8" w14:textId="77777777" w:rsidR="00952F4E" w:rsidRDefault="00952F4E" w:rsidP="00903908">
            <w:pPr>
              <w:jc w:val="left"/>
            </w:pPr>
          </w:p>
        </w:tc>
      </w:tr>
      <w:tr w:rsidR="00952F4E" w14:paraId="64D439AA" w14:textId="77777777" w:rsidTr="00903908">
        <w:trPr>
          <w:trHeight w:val="389"/>
        </w:trPr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347FC" w14:textId="77777777" w:rsidR="00952F4E" w:rsidRDefault="00952F4E" w:rsidP="00903908">
            <w:pPr>
              <w:jc w:val="left"/>
            </w:pPr>
            <w:r>
              <w:t>Version Number:</w:t>
            </w:r>
          </w:p>
        </w:tc>
        <w:tc>
          <w:tcPr>
            <w:tcW w:w="6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D5009" w14:textId="77777777" w:rsidR="00952F4E" w:rsidRDefault="00952F4E" w:rsidP="00903908"/>
        </w:tc>
      </w:tr>
      <w:tr w:rsidR="00952F4E" w14:paraId="2344F19A" w14:textId="77777777" w:rsidTr="00903908">
        <w:trPr>
          <w:trHeight w:val="389"/>
        </w:trPr>
        <w:tc>
          <w:tcPr>
            <w:tcW w:w="67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3CB52B24" w14:textId="77777777" w:rsidR="00952F4E" w:rsidRDefault="00952F4E" w:rsidP="009039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 w14:paraId="0D44CBA3" w14:textId="77777777" w:rsidR="00952F4E" w:rsidRDefault="00952F4E" w:rsidP="009039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952F4E" w14:paraId="38583664" w14:textId="77777777" w:rsidTr="00903908">
        <w:trPr>
          <w:cantSplit/>
          <w:trHeight w:val="389"/>
        </w:trPr>
        <w:tc>
          <w:tcPr>
            <w:tcW w:w="2685" w:type="dxa"/>
            <w:vMerge w:val="restart"/>
            <w:tcBorders>
              <w:top w:val="single" w:sz="4" w:space="0" w:color="auto"/>
            </w:tcBorders>
            <w:vAlign w:val="center"/>
          </w:tcPr>
          <w:p w14:paraId="26F55C11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  <w:r w:rsidRPr="00E4782C">
              <w:rPr>
                <w:sz w:val="22"/>
                <w:szCs w:val="22"/>
              </w:rPr>
              <w:t>Created By: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9B7B7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9C285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2B5C546C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2B2B7E82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11572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0968C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3C4D3152" w14:textId="77777777" w:rsidTr="00903908">
        <w:trPr>
          <w:cantSplit/>
          <w:trHeight w:val="389"/>
        </w:trPr>
        <w:tc>
          <w:tcPr>
            <w:tcW w:w="2685" w:type="dxa"/>
            <w:vMerge w:val="restart"/>
            <w:tcBorders>
              <w:top w:val="single" w:sz="12" w:space="0" w:color="auto"/>
            </w:tcBorders>
            <w:vAlign w:val="center"/>
          </w:tcPr>
          <w:p w14:paraId="101F8BBA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  <w:r w:rsidRPr="00E4782C">
              <w:rPr>
                <w:sz w:val="22"/>
                <w:szCs w:val="22"/>
              </w:rPr>
              <w:t>Reviewed By: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4025E7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FAE5C3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36757459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7869FB91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4CF48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0BC53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54533863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52FD5D03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61E65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8EE86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4F5C5A86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17A7002B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E1FB3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30B11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79F19B4D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2509AE3C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DE851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6784B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7084D406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44DFD2CE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71029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3E13D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5B59B109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32C6D58E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674E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6D017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41A49CFA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1AE98655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3191D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23C9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7DB56451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6326FD2F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BD029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D97CD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53959C83" w14:textId="77777777" w:rsidTr="00903908">
        <w:trPr>
          <w:cantSplit/>
          <w:trHeight w:val="389"/>
        </w:trPr>
        <w:tc>
          <w:tcPr>
            <w:tcW w:w="2685" w:type="dxa"/>
            <w:vMerge w:val="restart"/>
            <w:tcBorders>
              <w:top w:val="single" w:sz="12" w:space="0" w:color="auto"/>
            </w:tcBorders>
            <w:vAlign w:val="center"/>
          </w:tcPr>
          <w:p w14:paraId="32D67741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  <w:r w:rsidRPr="00E4782C">
              <w:rPr>
                <w:sz w:val="22"/>
                <w:szCs w:val="22"/>
              </w:rPr>
              <w:t>Modified By:</w:t>
            </w:r>
          </w:p>
        </w:tc>
        <w:tc>
          <w:tcPr>
            <w:tcW w:w="40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A9CDF4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4F0592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4CCDCC4E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2DA22BB4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35143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14C03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5EC861D1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0E23B58A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315F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AD2DD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62C9A850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485D80BE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CF7E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4DFC6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368C28B2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6D4AE8CA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8484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5B4F7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29E04663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3A01FAA6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97ECE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29023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74DB2C5D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1BF91C3C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DC39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59E9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33DBBC03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1741DB35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337A0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D7E1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6B090D89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0FC8A0CD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D868E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FC443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6B0417DA" w14:textId="77777777" w:rsidTr="00903908">
        <w:trPr>
          <w:cantSplit/>
          <w:trHeight w:val="389"/>
        </w:trPr>
        <w:tc>
          <w:tcPr>
            <w:tcW w:w="2685" w:type="dxa"/>
            <w:vMerge/>
            <w:vAlign w:val="center"/>
          </w:tcPr>
          <w:p w14:paraId="555940BF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5C284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27B5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  <w:tr w:rsidR="00952F4E" w14:paraId="61A05236" w14:textId="77777777" w:rsidTr="00903908">
        <w:trPr>
          <w:trHeight w:val="389"/>
        </w:trPr>
        <w:tc>
          <w:tcPr>
            <w:tcW w:w="26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1402E1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</w:t>
            </w:r>
            <w:r w:rsidRPr="00E4782C">
              <w:rPr>
                <w:sz w:val="22"/>
                <w:szCs w:val="22"/>
              </w:rPr>
              <w:t xml:space="preserve"> By:</w:t>
            </w:r>
          </w:p>
        </w:tc>
        <w:tc>
          <w:tcPr>
            <w:tcW w:w="40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5BF2ECD" w14:textId="77777777" w:rsidR="00952F4E" w:rsidRPr="00E4782C" w:rsidRDefault="00952F4E" w:rsidP="009039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737019" w14:textId="77777777" w:rsidR="00952F4E" w:rsidRPr="00E4782C" w:rsidRDefault="00952F4E" w:rsidP="0090390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428C18F" w14:textId="77777777" w:rsidR="0047786E" w:rsidRDefault="0047786E" w:rsidP="0047786E">
      <w:pPr>
        <w:pStyle w:val="Heading-TOC"/>
      </w:pPr>
      <w:r>
        <w:br w:type="page"/>
      </w:r>
      <w:r>
        <w:lastRenderedPageBreak/>
        <w:t>Table of Contents</w:t>
      </w:r>
    </w:p>
    <w:p w14:paraId="1AE96CC0" w14:textId="3AC8F499" w:rsidR="0047786E" w:rsidRDefault="0047786E" w:rsidP="0047786E">
      <w:pPr>
        <w:rPr>
          <w:rFonts w:ascii="Arial" w:hAnsi="Arial"/>
          <w:b/>
          <w:bCs/>
          <w:sz w:val="28"/>
          <w:szCs w:val="28"/>
        </w:rPr>
      </w:pPr>
    </w:p>
    <w:p w14:paraId="32BE809C" w14:textId="2B80E02F" w:rsidR="00FA2E1B" w:rsidRDefault="00F83F0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 w:rsidR="00FA2E1B" w:rsidRPr="00F876E2">
        <w:rPr>
          <w:rFonts w:ascii="Arial Bold" w:hAnsi="Arial Bold"/>
          <w:noProof/>
        </w:rPr>
        <w:t>1.</w:t>
      </w:r>
      <w:r w:rsidR="00FA2E1B"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 w:rsidR="00FA2E1B">
        <w:rPr>
          <w:noProof/>
        </w:rPr>
        <w:t>Introduction</w:t>
      </w:r>
      <w:r w:rsidR="00FA2E1B">
        <w:rPr>
          <w:noProof/>
        </w:rPr>
        <w:tab/>
      </w:r>
      <w:r w:rsidR="00FA2E1B">
        <w:rPr>
          <w:noProof/>
        </w:rPr>
        <w:fldChar w:fldCharType="begin"/>
      </w:r>
      <w:r w:rsidR="00FA2E1B">
        <w:rPr>
          <w:noProof/>
        </w:rPr>
        <w:instrText xml:space="preserve"> PAGEREF _Toc518639882 \h </w:instrText>
      </w:r>
      <w:r w:rsidR="00FA2E1B">
        <w:rPr>
          <w:noProof/>
        </w:rPr>
      </w:r>
      <w:r w:rsidR="00FA2E1B">
        <w:rPr>
          <w:noProof/>
        </w:rPr>
        <w:fldChar w:fldCharType="separate"/>
      </w:r>
      <w:r w:rsidR="00FA2E1B">
        <w:rPr>
          <w:noProof/>
        </w:rPr>
        <w:t>1</w:t>
      </w:r>
      <w:r w:rsidR="00FA2E1B">
        <w:rPr>
          <w:noProof/>
        </w:rPr>
        <w:fldChar w:fldCharType="end"/>
      </w:r>
    </w:p>
    <w:p w14:paraId="5158BEB5" w14:textId="7ECE47B1" w:rsidR="00FA2E1B" w:rsidRDefault="00FA2E1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876E2">
        <w:rPr>
          <w:rFonts w:ascii="Arial Bold" w:hAnsi="Arial Bold"/>
          <w:noProof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_Toc518639883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498FE05" w14:textId="0D8BBC51" w:rsidR="00FA2E1B" w:rsidRDefault="00FA2E1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876E2">
        <w:rPr>
          <w:rFonts w:ascii="Arial Bold" w:hAnsi="Arial Bold"/>
          <w:noProof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Configuration Identification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_Toc518639884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C55DE9C" w14:textId="269B405A" w:rsidR="00FA2E1B" w:rsidRDefault="00FA2E1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876E2">
        <w:rPr>
          <w:rFonts w:ascii="Arial Bold" w:hAnsi="Arial Bold"/>
          <w:noProof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Change Control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_Toc518639885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549C383" w14:textId="02D833D9" w:rsidR="00FA2E1B" w:rsidRDefault="00FA2E1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876E2">
        <w:rPr>
          <w:rFonts w:ascii="Arial Bold" w:hAnsi="Arial Bold"/>
          <w:noProof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Configuration Status Accounting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_Toc518639886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9DE6550" w14:textId="2F6B88F9" w:rsidR="00FA2E1B" w:rsidRDefault="00FA2E1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876E2">
        <w:rPr>
          <w:rFonts w:ascii="Arial Bold" w:hAnsi="Arial Bold"/>
          <w:noProof/>
        </w:rPr>
        <w:t>6.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Configuration Audits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_Toc518639887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3E1770B" w14:textId="3C486609" w:rsidR="00FA2E1B" w:rsidRDefault="00FA2E1B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F876E2">
        <w:rPr>
          <w:rFonts w:ascii="Arial Bold" w:hAnsi="Arial Bold"/>
          <w:noProof/>
        </w:rPr>
        <w:t>7.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User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_Toc518639888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A5C5B50" w14:textId="2629F591" w:rsidR="00981D43" w:rsidRPr="007517B8" w:rsidRDefault="00F83F00" w:rsidP="0047786E">
      <w:r>
        <w:fldChar w:fldCharType="end"/>
      </w:r>
    </w:p>
    <w:p w14:paraId="07FDD320" w14:textId="77777777" w:rsidR="0047786E" w:rsidRDefault="0047786E" w:rsidP="0047786E"/>
    <w:p w14:paraId="2F993024" w14:textId="77777777" w:rsidR="0047786E" w:rsidRDefault="0047786E" w:rsidP="0047786E">
      <w:pPr>
        <w:jc w:val="left"/>
      </w:pPr>
      <w:r>
        <w:br w:type="page"/>
      </w:r>
    </w:p>
    <w:p w14:paraId="03855591" w14:textId="77777777" w:rsidR="0048177D" w:rsidRDefault="0048177D" w:rsidP="0048177D">
      <w:pPr>
        <w:pStyle w:val="Heading-TOC"/>
      </w:pPr>
      <w:r>
        <w:lastRenderedPageBreak/>
        <w:t>List of Tables</w:t>
      </w:r>
    </w:p>
    <w:p w14:paraId="2D304AE2" w14:textId="77777777" w:rsidR="0048177D" w:rsidRDefault="0048177D" w:rsidP="0048177D"/>
    <w:p w14:paraId="784535A5" w14:textId="77777777" w:rsidR="0007215F" w:rsidRDefault="0007215F">
      <w:pPr>
        <w:pStyle w:val="TableofFigures"/>
        <w:rPr>
          <w:rFonts w:asciiTheme="minorHAnsi" w:eastAsiaTheme="minorEastAsia" w:hAnsiTheme="minorHAnsi" w:cstheme="minorBidi"/>
          <w:b w:val="0"/>
          <w:noProof/>
          <w:lang w:eastAsia="ja-JP"/>
        </w:rPr>
      </w:pPr>
      <w:r>
        <w:fldChar w:fldCharType="begin"/>
      </w:r>
      <w:r>
        <w:instrText xml:space="preserve"> TOC \f T \t "Table Caption" \c </w:instrText>
      </w:r>
      <w:r>
        <w:fldChar w:fldCharType="separate"/>
      </w:r>
      <w:r>
        <w:rPr>
          <w:noProof/>
        </w:rPr>
        <w:t>Table 1: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_Toc433185715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B2DAA82" w14:textId="77777777" w:rsidR="0048177D" w:rsidRPr="00F83F00" w:rsidRDefault="0007215F" w:rsidP="00F83F00">
      <w:r>
        <w:fldChar w:fldCharType="end"/>
      </w:r>
    </w:p>
    <w:p w14:paraId="285FFABC" w14:textId="77777777" w:rsidR="0007215F" w:rsidRDefault="0007215F" w:rsidP="0048177D"/>
    <w:p w14:paraId="41F2FA71" w14:textId="77777777" w:rsidR="0048177D" w:rsidRPr="00EF3A49" w:rsidRDefault="0048177D" w:rsidP="0048177D">
      <w:pPr>
        <w:pStyle w:val="Heading-TOC"/>
      </w:pPr>
      <w:r>
        <w:t>List of Figures</w:t>
      </w:r>
    </w:p>
    <w:p w14:paraId="217EAA41" w14:textId="77777777" w:rsidR="0048177D" w:rsidRDefault="0048177D" w:rsidP="0048177D"/>
    <w:p w14:paraId="7DAC2A5B" w14:textId="77777777" w:rsidR="0007215F" w:rsidRDefault="0048177D">
      <w:pPr>
        <w:pStyle w:val="TableofFigures"/>
        <w:rPr>
          <w:rFonts w:asciiTheme="minorHAnsi" w:eastAsiaTheme="minorEastAsia" w:hAnsiTheme="minorHAnsi" w:cstheme="minorBidi"/>
          <w:b w:val="0"/>
          <w:noProof/>
          <w:lang w:eastAsia="ja-JP"/>
        </w:rPr>
      </w:pPr>
      <w:r>
        <w:fldChar w:fldCharType="begin"/>
      </w:r>
      <w:r>
        <w:instrText xml:space="preserve"> TOC \t "Figure Captions" \c </w:instrText>
      </w:r>
      <w:r>
        <w:fldChar w:fldCharType="separate"/>
      </w:r>
      <w:r w:rsidR="0007215F">
        <w:rPr>
          <w:noProof/>
        </w:rPr>
        <w:t>Figure 1: Title</w:t>
      </w:r>
      <w:r w:rsidR="0007215F">
        <w:rPr>
          <w:noProof/>
        </w:rPr>
        <w:tab/>
      </w:r>
      <w:r w:rsidR="0007215F">
        <w:rPr>
          <w:noProof/>
        </w:rPr>
        <w:fldChar w:fldCharType="begin"/>
      </w:r>
      <w:r w:rsidR="0007215F">
        <w:rPr>
          <w:noProof/>
        </w:rPr>
        <w:instrText xml:space="preserve"> PAGEREF _Toc433185722 \h </w:instrText>
      </w:r>
      <w:r w:rsidR="0007215F">
        <w:rPr>
          <w:noProof/>
        </w:rPr>
      </w:r>
      <w:r w:rsidR="0007215F">
        <w:rPr>
          <w:noProof/>
        </w:rPr>
        <w:fldChar w:fldCharType="separate"/>
      </w:r>
      <w:r w:rsidR="0007215F">
        <w:rPr>
          <w:noProof/>
        </w:rPr>
        <w:t>2</w:t>
      </w:r>
      <w:r w:rsidR="0007215F">
        <w:rPr>
          <w:noProof/>
        </w:rPr>
        <w:fldChar w:fldCharType="end"/>
      </w:r>
    </w:p>
    <w:p w14:paraId="383D0D78" w14:textId="6D154979" w:rsidR="0047786E" w:rsidRDefault="0048177D" w:rsidP="0048177D">
      <w:pPr>
        <w:tabs>
          <w:tab w:val="right" w:leader="dot" w:pos="9360"/>
        </w:tabs>
        <w:spacing w:beforeLines="40" w:before="96" w:afterLines="40" w:after="96"/>
        <w:jc w:val="center"/>
        <w:rPr>
          <w:rFonts w:ascii="Arial" w:hAnsi="Arial" w:cs="Arial"/>
          <w:b/>
          <w:bCs/>
          <w:sz w:val="32"/>
        </w:rPr>
      </w:pPr>
      <w:r>
        <w:fldChar w:fldCharType="end"/>
      </w:r>
      <w:r w:rsidR="0047786E" w:rsidRPr="006069C6">
        <w:br w:type="page"/>
      </w:r>
      <w:r w:rsidR="0047786E">
        <w:rPr>
          <w:rFonts w:ascii="Arial" w:hAnsi="Arial" w:cs="Arial"/>
          <w:b/>
          <w:bCs/>
          <w:sz w:val="32"/>
        </w:rPr>
        <w:lastRenderedPageBreak/>
        <w:t>List of Acronyms and Abbreviations</w:t>
      </w:r>
    </w:p>
    <w:p w14:paraId="193A8D89" w14:textId="77777777" w:rsidR="0047786E" w:rsidRDefault="0047786E" w:rsidP="0047786E">
      <w:pPr>
        <w:tabs>
          <w:tab w:val="right" w:leader="dot" w:pos="9360"/>
        </w:tabs>
        <w:spacing w:before="20" w:after="20"/>
        <w:rPr>
          <w:sz w:val="36"/>
          <w:szCs w:val="36"/>
        </w:rPr>
      </w:pPr>
    </w:p>
    <w:p w14:paraId="2E8E0C64" w14:textId="77777777" w:rsidR="002973F4" w:rsidRDefault="002973F4" w:rsidP="002973F4">
      <w:pPr>
        <w:pStyle w:val="AcronymList"/>
      </w:pPr>
      <w:r>
        <w:t>CDMP</w:t>
      </w:r>
      <w:r>
        <w:tab/>
        <w:t>Configuration and Data Management Plan</w:t>
      </w:r>
    </w:p>
    <w:p w14:paraId="1A7E2D86" w14:textId="77777777" w:rsidR="002973F4" w:rsidRDefault="002973F4" w:rsidP="002973F4">
      <w:pPr>
        <w:pStyle w:val="AcronymList"/>
      </w:pPr>
      <w:r>
        <w:t>CI</w:t>
      </w:r>
      <w:r>
        <w:tab/>
        <w:t>Configuration Items</w:t>
      </w:r>
    </w:p>
    <w:p w14:paraId="75A5354F" w14:textId="77777777" w:rsidR="002973F4" w:rsidRDefault="002973F4" w:rsidP="002973F4">
      <w:pPr>
        <w:pStyle w:val="AcronymList"/>
      </w:pPr>
      <w:r>
        <w:t>CM</w:t>
      </w:r>
      <w:r>
        <w:tab/>
        <w:t>Configuration Management</w:t>
      </w:r>
    </w:p>
    <w:p w14:paraId="664A07C2" w14:textId="5DFB0A6A" w:rsidR="0047786E" w:rsidRDefault="002973F4" w:rsidP="002973F4">
      <w:pPr>
        <w:pStyle w:val="AcronymList"/>
      </w:pPr>
      <w:r>
        <w:t>CSA</w:t>
      </w:r>
      <w:r>
        <w:tab/>
        <w:t>Configuration Status Accounting</w:t>
      </w:r>
    </w:p>
    <w:p w14:paraId="5427DBB6" w14:textId="77777777" w:rsidR="00981D43" w:rsidRDefault="00981D43" w:rsidP="0047786E">
      <w:pPr>
        <w:pStyle w:val="AcronymList"/>
      </w:pPr>
    </w:p>
    <w:p w14:paraId="41189CC8" w14:textId="77777777" w:rsidR="0047786E" w:rsidRDefault="0047786E" w:rsidP="0047786E">
      <w:pPr>
        <w:jc w:val="center"/>
        <w:rPr>
          <w:sz w:val="32"/>
          <w:szCs w:val="32"/>
        </w:rPr>
        <w:sectPr w:rsidR="0047786E" w:rsidSect="007517B8">
          <w:head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bookmarkEnd w:id="0"/>
    <w:bookmarkEnd w:id="1"/>
    <w:bookmarkEnd w:id="2"/>
    <w:p w14:paraId="5BD8F988" w14:textId="7FAB474B" w:rsidR="00F90FE5" w:rsidRDefault="00831B7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Cs w:val="20"/>
        </w:rPr>
        <w:lastRenderedPageBreak/>
        <w:t>A</w:t>
      </w:r>
      <w:r w:rsidR="00F90FE5">
        <w:rPr>
          <w:szCs w:val="20"/>
        </w:rPr>
        <w:t xml:space="preserve"> configuration and data management plan (CDMP) should be structured to allow for discrete sections that address the configuration management (CM) topics identified in </w:t>
      </w:r>
      <w:r w:rsidR="00F90FE5">
        <w:rPr>
          <w:i/>
          <w:iCs/>
          <w:szCs w:val="20"/>
        </w:rPr>
        <w:t>Sections 1</w:t>
      </w:r>
      <w:r w:rsidR="00F90FE5">
        <w:rPr>
          <w:szCs w:val="20"/>
        </w:rPr>
        <w:t xml:space="preserve"> through </w:t>
      </w:r>
      <w:r w:rsidR="00F90FE5">
        <w:rPr>
          <w:i/>
          <w:iCs/>
          <w:szCs w:val="20"/>
        </w:rPr>
        <w:t xml:space="preserve">6 </w:t>
      </w:r>
      <w:r w:rsidR="00F90FE5">
        <w:rPr>
          <w:szCs w:val="20"/>
        </w:rPr>
        <w:t>below, which also give guidance on content</w:t>
      </w:r>
      <w:r w:rsidR="00F90FE5">
        <w:rPr>
          <w:rFonts w:ascii="Arial" w:hAnsi="Arial" w:cs="Arial"/>
          <w:sz w:val="20"/>
          <w:szCs w:val="20"/>
        </w:rPr>
        <w:t>.</w:t>
      </w:r>
    </w:p>
    <w:p w14:paraId="59852909" w14:textId="3ABFB124" w:rsidR="00F90FE5" w:rsidRPr="00297CB0" w:rsidRDefault="00F90FE5" w:rsidP="00F83F00">
      <w:pPr>
        <w:pStyle w:val="Heading1"/>
      </w:pPr>
      <w:bookmarkStart w:id="4" w:name="_Toc433186550"/>
      <w:bookmarkStart w:id="5" w:name="_Toc73413748"/>
      <w:bookmarkStart w:id="6" w:name="_Toc433180071"/>
      <w:bookmarkStart w:id="7" w:name="_Toc518639882"/>
      <w:bookmarkEnd w:id="4"/>
      <w:r w:rsidRPr="00F83F00">
        <w:t>Introduction</w:t>
      </w:r>
      <w:bookmarkEnd w:id="5"/>
      <w:bookmarkEnd w:id="6"/>
      <w:bookmarkEnd w:id="7"/>
    </w:p>
    <w:p w14:paraId="648416FC" w14:textId="77777777" w:rsidR="00F90FE5" w:rsidRDefault="00F90FE5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A CDMP should include an introductory section that provides general information. The following topics are typically addressed in such a section:</w:t>
      </w:r>
    </w:p>
    <w:p w14:paraId="3A729DC9" w14:textId="77777777" w:rsidR="00F90FE5" w:rsidRDefault="00F90FE5">
      <w:pPr>
        <w:autoSpaceDE w:val="0"/>
        <w:autoSpaceDN w:val="0"/>
        <w:adjustRightInd w:val="0"/>
        <w:rPr>
          <w:szCs w:val="20"/>
        </w:rPr>
      </w:pPr>
    </w:p>
    <w:p w14:paraId="5A1BF27F" w14:textId="77777777" w:rsidR="00F90FE5" w:rsidRPr="00297CB0" w:rsidRDefault="00F90FE5" w:rsidP="00297C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Provide the purpose and scope of the CDMP</w:t>
      </w:r>
    </w:p>
    <w:p w14:paraId="7D32E11A" w14:textId="539F61C7" w:rsidR="00F90FE5" w:rsidRPr="00297CB0" w:rsidRDefault="00F90FE5" w:rsidP="00297C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Describe the product and configuration items (CI) to which the plan applies</w:t>
      </w:r>
    </w:p>
    <w:p w14:paraId="23F2A306" w14:textId="372975FF" w:rsidR="00F90FE5" w:rsidRPr="00297CB0" w:rsidRDefault="00F90FE5" w:rsidP="00297C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 xml:space="preserve">Provide a schedule for guidance on timelines of important </w:t>
      </w:r>
      <w:r w:rsidR="00297CB0">
        <w:rPr>
          <w:szCs w:val="20"/>
        </w:rPr>
        <w:t>configuration management (</w:t>
      </w:r>
      <w:r w:rsidRPr="00297CB0">
        <w:rPr>
          <w:szCs w:val="20"/>
        </w:rPr>
        <w:t>CM</w:t>
      </w:r>
      <w:r w:rsidR="00297CB0">
        <w:rPr>
          <w:szCs w:val="20"/>
        </w:rPr>
        <w:t>)</w:t>
      </w:r>
      <w:r w:rsidRPr="00297CB0">
        <w:rPr>
          <w:szCs w:val="20"/>
        </w:rPr>
        <w:t xml:space="preserve"> activities</w:t>
      </w:r>
    </w:p>
    <w:p w14:paraId="2E64EB55" w14:textId="77777777" w:rsidR="00F90FE5" w:rsidRPr="00297CB0" w:rsidRDefault="00F90FE5" w:rsidP="00297C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Describe CM tools (e.g. information technology)</w:t>
      </w:r>
    </w:p>
    <w:p w14:paraId="70A4E0A9" w14:textId="77777777" w:rsidR="00F90FE5" w:rsidRPr="00297CB0" w:rsidRDefault="00F90FE5" w:rsidP="00297CB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Identify related documents (e.g., CM plans from suppliers, etc.)</w:t>
      </w:r>
    </w:p>
    <w:p w14:paraId="71449F16" w14:textId="6EE0D733" w:rsidR="00F90FE5" w:rsidRPr="00297CB0" w:rsidRDefault="00F90FE5" w:rsidP="00297CB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szCs w:val="20"/>
        </w:rPr>
      </w:pPr>
      <w:r w:rsidRPr="00297CB0">
        <w:rPr>
          <w:szCs w:val="20"/>
        </w:rPr>
        <w:t>List the relevant documents and their interrelationships</w:t>
      </w:r>
    </w:p>
    <w:p w14:paraId="70980381" w14:textId="42ACACB3" w:rsidR="00F90FE5" w:rsidRDefault="00F90FE5" w:rsidP="00F83F00">
      <w:pPr>
        <w:pStyle w:val="Heading1"/>
      </w:pPr>
      <w:bookmarkStart w:id="8" w:name="_Toc73413749"/>
      <w:bookmarkStart w:id="9" w:name="_Toc433180072"/>
      <w:bookmarkStart w:id="10" w:name="_Toc518639883"/>
      <w:r>
        <w:t>Policies</w:t>
      </w:r>
      <w:bookmarkEnd w:id="8"/>
      <w:bookmarkEnd w:id="9"/>
      <w:bookmarkEnd w:id="10"/>
    </w:p>
    <w:p w14:paraId="1DD8BE23" w14:textId="77777777" w:rsidR="00F90FE5" w:rsidRDefault="00F90FE5">
      <w:pPr>
        <w:pStyle w:val="BodyText"/>
        <w:spacing w:after="0"/>
        <w:rPr>
          <w:i w:val="0"/>
          <w:iCs w:val="0"/>
        </w:rPr>
      </w:pPr>
      <w:r>
        <w:rPr>
          <w:i w:val="0"/>
          <w:iCs w:val="0"/>
        </w:rPr>
        <w:t>The CDMP should detail the CM policies that have been agreed to with the customer or suppliers. This should provide the basis for CM activities within the contract, such as:</w:t>
      </w:r>
    </w:p>
    <w:p w14:paraId="1F0301B5" w14:textId="77777777" w:rsidR="00F90FE5" w:rsidRDefault="00F90FE5">
      <w:pPr>
        <w:pStyle w:val="BodyText"/>
        <w:spacing w:after="0"/>
        <w:rPr>
          <w:i w:val="0"/>
          <w:iCs w:val="0"/>
        </w:rPr>
      </w:pPr>
    </w:p>
    <w:p w14:paraId="5165510C" w14:textId="77777777" w:rsidR="00F90FE5" w:rsidRDefault="00F90FE5" w:rsidP="00297CB0">
      <w:pPr>
        <w:pStyle w:val="BodyText"/>
        <w:numPr>
          <w:ilvl w:val="0"/>
          <w:numId w:val="21"/>
        </w:numPr>
        <w:spacing w:after="60"/>
        <w:rPr>
          <w:i w:val="0"/>
          <w:iCs w:val="0"/>
        </w:rPr>
      </w:pPr>
      <w:r>
        <w:rPr>
          <w:i w:val="0"/>
          <w:iCs w:val="0"/>
          <w:szCs w:val="20"/>
        </w:rPr>
        <w:t>Policies on the practice of CM and related management activities</w:t>
      </w:r>
    </w:p>
    <w:p w14:paraId="36E32076" w14:textId="77777777" w:rsidR="00F90FE5" w:rsidRDefault="00F90FE5" w:rsidP="00297CB0">
      <w:pPr>
        <w:pStyle w:val="BodyText"/>
        <w:numPr>
          <w:ilvl w:val="0"/>
          <w:numId w:val="21"/>
        </w:numPr>
        <w:spacing w:after="60"/>
        <w:rPr>
          <w:i w:val="0"/>
          <w:iCs w:val="0"/>
        </w:rPr>
      </w:pPr>
      <w:r>
        <w:rPr>
          <w:i w:val="0"/>
          <w:iCs w:val="0"/>
          <w:szCs w:val="20"/>
        </w:rPr>
        <w:t>The organization, responsibilities and authorities of relevant interested parties</w:t>
      </w:r>
    </w:p>
    <w:p w14:paraId="4261264F" w14:textId="77777777" w:rsidR="00F90FE5" w:rsidRDefault="00F90FE5" w:rsidP="00297CB0">
      <w:pPr>
        <w:pStyle w:val="BodyText"/>
        <w:numPr>
          <w:ilvl w:val="0"/>
          <w:numId w:val="21"/>
        </w:numPr>
        <w:spacing w:after="60"/>
        <w:rPr>
          <w:i w:val="0"/>
          <w:iCs w:val="0"/>
        </w:rPr>
      </w:pPr>
      <w:r>
        <w:rPr>
          <w:i w:val="0"/>
          <w:iCs w:val="0"/>
          <w:szCs w:val="20"/>
        </w:rPr>
        <w:t>Qualification and training</w:t>
      </w:r>
    </w:p>
    <w:p w14:paraId="24077D91" w14:textId="77777777" w:rsidR="00F90FE5" w:rsidRDefault="00F90FE5" w:rsidP="00297CB0">
      <w:pPr>
        <w:pStyle w:val="BodyText"/>
        <w:numPr>
          <w:ilvl w:val="0"/>
          <w:numId w:val="21"/>
        </w:numPr>
        <w:spacing w:after="60"/>
        <w:rPr>
          <w:i w:val="0"/>
          <w:iCs w:val="0"/>
        </w:rPr>
      </w:pPr>
      <w:r>
        <w:rPr>
          <w:i w:val="0"/>
          <w:iCs w:val="0"/>
          <w:szCs w:val="20"/>
        </w:rPr>
        <w:t>Selection criteria for CIs</w:t>
      </w:r>
    </w:p>
    <w:p w14:paraId="7E0C71A8" w14:textId="051EE9B2" w:rsidR="00F90FE5" w:rsidRPr="00297CB0" w:rsidRDefault="00F90FE5" w:rsidP="00297CB0">
      <w:pPr>
        <w:pStyle w:val="BodyText"/>
        <w:numPr>
          <w:ilvl w:val="0"/>
          <w:numId w:val="21"/>
        </w:numPr>
        <w:spacing w:after="0"/>
        <w:rPr>
          <w:i w:val="0"/>
          <w:iCs w:val="0"/>
        </w:rPr>
      </w:pPr>
      <w:r>
        <w:rPr>
          <w:i w:val="0"/>
          <w:iCs w:val="0"/>
          <w:szCs w:val="20"/>
        </w:rPr>
        <w:t>Report frequency, distribution, and control, both internal and external, and terminology</w:t>
      </w:r>
      <w:bookmarkStart w:id="11" w:name="_Toc73413750"/>
    </w:p>
    <w:p w14:paraId="3E713391" w14:textId="7CD35FCD" w:rsidR="00F90FE5" w:rsidRDefault="00F90FE5" w:rsidP="00952F4E">
      <w:pPr>
        <w:pStyle w:val="Heading1"/>
      </w:pPr>
      <w:bookmarkStart w:id="12" w:name="_Toc433180073"/>
      <w:bookmarkStart w:id="13" w:name="_Toc518639884"/>
      <w:r>
        <w:t>Configuration Identification</w:t>
      </w:r>
      <w:bookmarkEnd w:id="11"/>
      <w:bookmarkEnd w:id="12"/>
      <w:bookmarkEnd w:id="13"/>
    </w:p>
    <w:p w14:paraId="3D088175" w14:textId="77777777" w:rsidR="00F90FE5" w:rsidRDefault="00F90FE5" w:rsidP="00297CB0">
      <w:pPr>
        <w:keepNext/>
        <w:keepLines/>
        <w:autoSpaceDE w:val="0"/>
        <w:autoSpaceDN w:val="0"/>
        <w:adjustRightInd w:val="0"/>
        <w:rPr>
          <w:szCs w:val="20"/>
        </w:rPr>
      </w:pPr>
      <w:r>
        <w:rPr>
          <w:szCs w:val="20"/>
        </w:rPr>
        <w:t>The CDMP should detail:</w:t>
      </w:r>
    </w:p>
    <w:p w14:paraId="0A5B3083" w14:textId="77777777" w:rsidR="00F90FE5" w:rsidRDefault="00F90FE5" w:rsidP="00297CB0">
      <w:pPr>
        <w:keepNext/>
        <w:keepLines/>
        <w:autoSpaceDE w:val="0"/>
        <w:autoSpaceDN w:val="0"/>
        <w:adjustRightInd w:val="0"/>
        <w:rPr>
          <w:szCs w:val="20"/>
        </w:rPr>
      </w:pPr>
    </w:p>
    <w:p w14:paraId="6760BE3F" w14:textId="77777777" w:rsidR="00F90FE5" w:rsidRPr="00297CB0" w:rsidRDefault="00F90FE5" w:rsidP="00297CB0">
      <w:pPr>
        <w:pStyle w:val="ListParagraph"/>
        <w:keepNext/>
        <w:keepLines/>
        <w:numPr>
          <w:ilvl w:val="0"/>
          <w:numId w:val="22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Family trees of CIs, specifications, and other documentation</w:t>
      </w:r>
    </w:p>
    <w:p w14:paraId="056F5A9F" w14:textId="77777777" w:rsidR="00F90FE5" w:rsidRPr="00297CB0" w:rsidRDefault="00F90FE5" w:rsidP="00297C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Numbering conventions used for specifications, drawings, concessions, and changes</w:t>
      </w:r>
    </w:p>
    <w:p w14:paraId="1BF4302C" w14:textId="2AC4D508" w:rsidR="00F90FE5" w:rsidRPr="00297CB0" w:rsidRDefault="00836997" w:rsidP="00297C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>
        <w:rPr>
          <w:szCs w:val="20"/>
        </w:rPr>
        <w:t>Identificati</w:t>
      </w:r>
      <w:r w:rsidR="00F90FE5" w:rsidRPr="00297CB0">
        <w:rPr>
          <w:szCs w:val="20"/>
        </w:rPr>
        <w:t>on method for revision status</w:t>
      </w:r>
    </w:p>
    <w:p w14:paraId="01E8DA7C" w14:textId="77777777" w:rsidR="00F90FE5" w:rsidRPr="00297CB0" w:rsidRDefault="00F90FE5" w:rsidP="00297C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Established configuration baselines, schedules, and product configuration information</w:t>
      </w:r>
    </w:p>
    <w:p w14:paraId="5D1279FF" w14:textId="77777777" w:rsidR="00F90FE5" w:rsidRPr="00297CB0" w:rsidRDefault="00F90FE5" w:rsidP="00297CB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/>
        <w:contextualSpacing w:val="0"/>
        <w:rPr>
          <w:szCs w:val="20"/>
        </w:rPr>
      </w:pPr>
      <w:r w:rsidRPr="00297CB0">
        <w:rPr>
          <w:szCs w:val="20"/>
        </w:rPr>
        <w:t>Use and allocation of serial numbers or other traceable identification</w:t>
      </w:r>
    </w:p>
    <w:p w14:paraId="48109718" w14:textId="57C82E31" w:rsidR="00F90FE5" w:rsidRPr="00297CB0" w:rsidRDefault="00F90FE5" w:rsidP="00297CB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szCs w:val="20"/>
        </w:rPr>
      </w:pPr>
      <w:r w:rsidRPr="00297CB0">
        <w:rPr>
          <w:szCs w:val="20"/>
        </w:rPr>
        <w:t>Release procedures for product configuration information</w:t>
      </w:r>
      <w:bookmarkStart w:id="14" w:name="_Toc73413751"/>
    </w:p>
    <w:p w14:paraId="3F8158F2" w14:textId="28E9181E" w:rsidR="00F90FE5" w:rsidRDefault="00F90FE5" w:rsidP="00F83F00">
      <w:pPr>
        <w:pStyle w:val="Heading1"/>
      </w:pPr>
      <w:bookmarkStart w:id="15" w:name="_Toc433180074"/>
      <w:bookmarkStart w:id="16" w:name="_Toc518639885"/>
      <w:r>
        <w:t>Change Control</w:t>
      </w:r>
      <w:bookmarkEnd w:id="14"/>
      <w:bookmarkEnd w:id="15"/>
      <w:bookmarkEnd w:id="16"/>
    </w:p>
    <w:p w14:paraId="4B1CE488" w14:textId="77777777" w:rsidR="00F90FE5" w:rsidRDefault="00F90FE5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The CDMP should detail:</w:t>
      </w:r>
    </w:p>
    <w:p w14:paraId="2E781637" w14:textId="77777777" w:rsidR="00F90FE5" w:rsidRDefault="00F90FE5">
      <w:pPr>
        <w:autoSpaceDE w:val="0"/>
        <w:autoSpaceDN w:val="0"/>
        <w:adjustRightInd w:val="0"/>
        <w:rPr>
          <w:szCs w:val="20"/>
        </w:rPr>
      </w:pPr>
    </w:p>
    <w:p w14:paraId="1FEF802C" w14:textId="5EF66E74" w:rsidR="00F90FE5" w:rsidRPr="00836997" w:rsidRDefault="00F90FE5" w:rsidP="008369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szCs w:val="20"/>
        </w:rPr>
      </w:pPr>
      <w:r w:rsidRPr="00836997">
        <w:rPr>
          <w:szCs w:val="20"/>
        </w:rPr>
        <w:t>The relationship of the dispositioning authority (i.e., configuration control board) of the organization with that of other parties</w:t>
      </w:r>
    </w:p>
    <w:p w14:paraId="36495773" w14:textId="161A6ACD" w:rsidR="00F90FE5" w:rsidRPr="00836997" w:rsidRDefault="00F90FE5" w:rsidP="00836997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szCs w:val="20"/>
        </w:rPr>
      </w:pPr>
      <w:r w:rsidRPr="00836997">
        <w:rPr>
          <w:szCs w:val="20"/>
        </w:rPr>
        <w:t>Procedures for the control of changes prior to the establishment of a contractual configuration baseline</w:t>
      </w:r>
    </w:p>
    <w:p w14:paraId="31AFB06C" w14:textId="07297594" w:rsidR="00F90FE5" w:rsidRPr="00836997" w:rsidRDefault="00F90FE5" w:rsidP="00836997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Cs w:val="20"/>
        </w:rPr>
      </w:pPr>
      <w:r w:rsidRPr="00836997">
        <w:rPr>
          <w:szCs w:val="20"/>
        </w:rPr>
        <w:t>Methods for processing changes, including customer- or supplier-initiated changes, and concessions</w:t>
      </w:r>
    </w:p>
    <w:p w14:paraId="3C0FFE3E" w14:textId="5C9072B9" w:rsidR="00F90FE5" w:rsidRDefault="00F90FE5" w:rsidP="00F83F00">
      <w:pPr>
        <w:pStyle w:val="Heading1"/>
      </w:pPr>
      <w:bookmarkStart w:id="17" w:name="_Toc73413752"/>
      <w:bookmarkStart w:id="18" w:name="_Toc433180075"/>
      <w:bookmarkStart w:id="19" w:name="_Toc518639886"/>
      <w:r>
        <w:t>Configuration Status Accounting</w:t>
      </w:r>
      <w:bookmarkEnd w:id="17"/>
      <w:bookmarkEnd w:id="18"/>
      <w:bookmarkEnd w:id="19"/>
    </w:p>
    <w:p w14:paraId="3669AE40" w14:textId="77777777" w:rsidR="00F90FE5" w:rsidRDefault="00F90FE5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The CDMP should detail:</w:t>
      </w:r>
    </w:p>
    <w:p w14:paraId="0F4E8EF7" w14:textId="77777777" w:rsidR="00F90FE5" w:rsidRDefault="00F90FE5">
      <w:pPr>
        <w:autoSpaceDE w:val="0"/>
        <w:autoSpaceDN w:val="0"/>
        <w:adjustRightInd w:val="0"/>
        <w:rPr>
          <w:szCs w:val="20"/>
        </w:rPr>
      </w:pPr>
    </w:p>
    <w:p w14:paraId="54898823" w14:textId="46373695" w:rsidR="00F90FE5" w:rsidRPr="00836997" w:rsidRDefault="00F90FE5" w:rsidP="0083699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rPr>
          <w:szCs w:val="20"/>
        </w:rPr>
      </w:pPr>
      <w:r w:rsidRPr="00836997">
        <w:rPr>
          <w:szCs w:val="20"/>
        </w:rPr>
        <w:t>Methods for collecting, recording, processing, and maintaining the data that are necessary for producing configuration status accounting (CSA) records</w:t>
      </w:r>
    </w:p>
    <w:p w14:paraId="23E3616D" w14:textId="3DCA2248" w:rsidR="00F90FE5" w:rsidRPr="00836997" w:rsidRDefault="00F90FE5" w:rsidP="00836997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szCs w:val="20"/>
        </w:rPr>
      </w:pPr>
      <w:r w:rsidRPr="00836997">
        <w:rPr>
          <w:szCs w:val="20"/>
        </w:rPr>
        <w:t>Content and format definitions for all CSA reports</w:t>
      </w:r>
    </w:p>
    <w:p w14:paraId="651D57C1" w14:textId="112058F1" w:rsidR="00F90FE5" w:rsidRDefault="00F90FE5" w:rsidP="00F83F00">
      <w:pPr>
        <w:pStyle w:val="Heading1"/>
      </w:pPr>
      <w:bookmarkStart w:id="20" w:name="_Toc73413753"/>
      <w:bookmarkStart w:id="21" w:name="_Toc433180076"/>
      <w:bookmarkStart w:id="22" w:name="_Toc518639887"/>
      <w:r>
        <w:t>Configuration Audit</w:t>
      </w:r>
      <w:bookmarkEnd w:id="20"/>
      <w:r>
        <w:t>s</w:t>
      </w:r>
      <w:bookmarkEnd w:id="21"/>
      <w:bookmarkEnd w:id="22"/>
    </w:p>
    <w:p w14:paraId="26A336FD" w14:textId="77777777" w:rsidR="00F90FE5" w:rsidRDefault="00F90FE5">
      <w:p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The CDMP should detail:</w:t>
      </w:r>
    </w:p>
    <w:p w14:paraId="5E8161D3" w14:textId="77777777" w:rsidR="00F90FE5" w:rsidRDefault="00F90FE5">
      <w:pPr>
        <w:autoSpaceDE w:val="0"/>
        <w:autoSpaceDN w:val="0"/>
        <w:adjustRightInd w:val="0"/>
        <w:rPr>
          <w:szCs w:val="20"/>
        </w:rPr>
      </w:pPr>
    </w:p>
    <w:p w14:paraId="2B1B7684" w14:textId="129CC338" w:rsidR="00F90FE5" w:rsidRPr="00836997" w:rsidRDefault="00F90FE5" w:rsidP="008369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szCs w:val="20"/>
        </w:rPr>
      </w:pPr>
      <w:r w:rsidRPr="00836997">
        <w:rPr>
          <w:szCs w:val="20"/>
        </w:rPr>
        <w:t>Audits to be conducted and their occurrence within project schedules</w:t>
      </w:r>
    </w:p>
    <w:p w14:paraId="74EA33D0" w14:textId="34BF5A6C" w:rsidR="00F90FE5" w:rsidRPr="00836997" w:rsidRDefault="00F90FE5" w:rsidP="008369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szCs w:val="20"/>
        </w:rPr>
      </w:pPr>
      <w:r w:rsidRPr="00836997">
        <w:rPr>
          <w:szCs w:val="20"/>
        </w:rPr>
        <w:t>Configuration audit procedures to be used</w:t>
      </w:r>
    </w:p>
    <w:p w14:paraId="57D2B6A9" w14:textId="77777777" w:rsidR="00F90FE5" w:rsidRPr="00836997" w:rsidRDefault="00F90FE5" w:rsidP="008369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/>
        <w:contextualSpacing w:val="0"/>
        <w:rPr>
          <w:szCs w:val="20"/>
        </w:rPr>
      </w:pPr>
      <w:r w:rsidRPr="00836997">
        <w:rPr>
          <w:szCs w:val="20"/>
        </w:rPr>
        <w:t>Authorities of relevant parties, both internal and external, and an audit report format definition</w:t>
      </w:r>
    </w:p>
    <w:p w14:paraId="48783F24" w14:textId="77777777" w:rsidR="0048177D" w:rsidRDefault="0048177D" w:rsidP="00952F4E"/>
    <w:p w14:paraId="045230EE" w14:textId="1AE6F391" w:rsidR="0048177D" w:rsidRDefault="0048177D" w:rsidP="00952F4E">
      <w:pPr>
        <w:pStyle w:val="TableCaption"/>
      </w:pPr>
      <w:bookmarkStart w:id="23" w:name="_Toc433185367"/>
      <w:bookmarkStart w:id="24" w:name="_Toc433185487"/>
      <w:bookmarkStart w:id="25" w:name="_Toc433185715"/>
      <w:r>
        <w:t>Table 1</w:t>
      </w:r>
      <w:bookmarkEnd w:id="23"/>
      <w:bookmarkEnd w:id="24"/>
      <w:r w:rsidR="0007215F">
        <w:t>: Title</w:t>
      </w:r>
      <w:bookmarkEnd w:id="25"/>
    </w:p>
    <w:p w14:paraId="0A3AD0DD" w14:textId="77777777" w:rsidR="0048177D" w:rsidRDefault="0048177D" w:rsidP="00952F4E"/>
    <w:p w14:paraId="0D6B72FF" w14:textId="77777777" w:rsidR="0048177D" w:rsidRDefault="0048177D" w:rsidP="00952F4E"/>
    <w:p w14:paraId="2BEF8B1F" w14:textId="4214044D" w:rsidR="0048177D" w:rsidRDefault="0048177D" w:rsidP="00952F4E">
      <w:pPr>
        <w:pStyle w:val="FigureCaptions"/>
      </w:pPr>
      <w:bookmarkStart w:id="26" w:name="_Toc433185722"/>
      <w:r>
        <w:t>Figure 1</w:t>
      </w:r>
      <w:r w:rsidR="0007215F">
        <w:t>: Title</w:t>
      </w:r>
      <w:bookmarkEnd w:id="26"/>
    </w:p>
    <w:p w14:paraId="2D6CE34A" w14:textId="77777777" w:rsidR="0048177D" w:rsidRDefault="0048177D" w:rsidP="00952F4E"/>
    <w:p w14:paraId="692E914B" w14:textId="77777777" w:rsidR="0048177D" w:rsidRPr="00F83F00" w:rsidRDefault="0048177D" w:rsidP="00952F4E"/>
    <w:p w14:paraId="2E5D320A" w14:textId="6249017B" w:rsidR="00ED4032" w:rsidRDefault="00ED4032" w:rsidP="00952F4E">
      <w:pPr>
        <w:pStyle w:val="Heading1"/>
      </w:pPr>
      <w:bookmarkStart w:id="27" w:name="_Toc518639888"/>
      <w:r>
        <w:t>Use</w:t>
      </w:r>
      <w:r w:rsidR="00952F4E">
        <w:t>r</w:t>
      </w:r>
      <w:r>
        <w:t xml:space="preserve"> Definitions</w:t>
      </w:r>
      <w:bookmarkEnd w:id="27"/>
    </w:p>
    <w:p w14:paraId="11CFDF95" w14:textId="77777777" w:rsidR="00ED4032" w:rsidRPr="00ED4032" w:rsidRDefault="00ED4032" w:rsidP="00952F4E"/>
    <w:p w14:paraId="4D2200FE" w14:textId="77777777" w:rsidR="00233E3C" w:rsidRDefault="00233E3C">
      <w:pPr>
        <w:jc w:val="left"/>
      </w:pPr>
      <w:r>
        <w:br w:type="page"/>
      </w:r>
    </w:p>
    <w:p w14:paraId="4B29A2A9" w14:textId="77777777" w:rsidR="00233E3C" w:rsidRDefault="00233E3C" w:rsidP="00233E3C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</w:rPr>
      </w:pPr>
    </w:p>
    <w:tbl>
      <w:tblPr>
        <w:tblStyle w:val="FDOT-Table"/>
        <w:tblW w:w="9576" w:type="dxa"/>
        <w:tblLayout w:type="fixed"/>
        <w:tblLook w:val="04A0" w:firstRow="1" w:lastRow="0" w:firstColumn="1" w:lastColumn="0" w:noHBand="0" w:noVBand="1"/>
      </w:tblPr>
      <w:tblGrid>
        <w:gridCol w:w="980"/>
        <w:gridCol w:w="1198"/>
        <w:gridCol w:w="5462"/>
        <w:gridCol w:w="1936"/>
      </w:tblGrid>
      <w:tr w:rsidR="00233E3C" w14:paraId="3EAD7456" w14:textId="77777777" w:rsidTr="00751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1F840" w14:textId="77777777" w:rsidR="00233E3C" w:rsidRDefault="00233E3C" w:rsidP="007517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DOCUMENT REVISION HISTORY</w:t>
            </w:r>
          </w:p>
        </w:tc>
      </w:tr>
      <w:tr w:rsidR="00233E3C" w14:paraId="29A730B5" w14:textId="77777777" w:rsidTr="0075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right w:val="single" w:sz="8" w:space="0" w:color="000000"/>
            </w:tcBorders>
            <w:vAlign w:val="center"/>
            <w:hideMark/>
          </w:tcPr>
          <w:p w14:paraId="1F54CCDA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2F4E">
              <w:rPr>
                <w:rFonts w:ascii="Times New Roman" w:hAnsi="Times New Roman"/>
                <w:sz w:val="22"/>
                <w:szCs w:val="22"/>
              </w:rPr>
              <w:t>Version Number</w:t>
            </w:r>
          </w:p>
        </w:tc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3439739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952F4E">
              <w:rPr>
                <w:rFonts w:ascii="Times New Roman" w:hAnsi="Times New Roman"/>
                <w:b/>
                <w:sz w:val="22"/>
                <w:szCs w:val="22"/>
              </w:rPr>
              <w:t>Approved Date</w:t>
            </w:r>
          </w:p>
        </w:tc>
        <w:tc>
          <w:tcPr>
            <w:tcW w:w="5462" w:type="dxa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30D18E3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952F4E">
              <w:rPr>
                <w:rFonts w:ascii="Times New Roman" w:hAnsi="Times New Roman"/>
                <w:b/>
                <w:sz w:val="22"/>
                <w:szCs w:val="22"/>
              </w:rPr>
              <w:t>Description of Change(s)</w:t>
            </w:r>
          </w:p>
        </w:tc>
        <w:tc>
          <w:tcPr>
            <w:tcW w:w="1936" w:type="dxa"/>
            <w:tcBorders>
              <w:left w:val="single" w:sz="8" w:space="0" w:color="000000"/>
            </w:tcBorders>
            <w:vAlign w:val="center"/>
            <w:hideMark/>
          </w:tcPr>
          <w:p w14:paraId="48807243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952F4E">
              <w:rPr>
                <w:rFonts w:ascii="Times New Roman" w:hAnsi="Times New Roman"/>
                <w:b/>
                <w:sz w:val="22"/>
                <w:szCs w:val="22"/>
              </w:rPr>
              <w:t>Created/</w:t>
            </w:r>
          </w:p>
          <w:p w14:paraId="02AC5E38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  <w:r w:rsidRPr="00952F4E">
              <w:rPr>
                <w:rFonts w:ascii="Times New Roman" w:hAnsi="Times New Roman"/>
                <w:b/>
                <w:sz w:val="22"/>
                <w:szCs w:val="22"/>
              </w:rPr>
              <w:t>Modified By</w:t>
            </w:r>
          </w:p>
        </w:tc>
      </w:tr>
      <w:tr w:rsidR="00233E3C" w14:paraId="0BEEDA0B" w14:textId="77777777" w:rsidTr="007517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46999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53D4E4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B2583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0800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3E3C" w14:paraId="7D2C4682" w14:textId="77777777" w:rsidTr="0075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right w:val="single" w:sz="8" w:space="0" w:color="000000"/>
            </w:tcBorders>
            <w:vAlign w:val="center"/>
          </w:tcPr>
          <w:p w14:paraId="652F9D27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ACD41B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7520212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000000"/>
            </w:tcBorders>
            <w:vAlign w:val="center"/>
          </w:tcPr>
          <w:p w14:paraId="20266CE5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3E3C" w14:paraId="2D3989C2" w14:textId="77777777" w:rsidTr="007517B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9E7B5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AD59B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186C2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5B863D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3E3C" w14:paraId="3F82C0C3" w14:textId="77777777" w:rsidTr="00751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tcBorders>
              <w:right w:val="single" w:sz="8" w:space="0" w:color="000000"/>
            </w:tcBorders>
            <w:vAlign w:val="center"/>
          </w:tcPr>
          <w:p w14:paraId="1366A8C7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9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46590D7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6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7726AF0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000000"/>
            </w:tcBorders>
            <w:vAlign w:val="center"/>
          </w:tcPr>
          <w:p w14:paraId="6B7D4311" w14:textId="77777777" w:rsidR="00233E3C" w:rsidRPr="00952F4E" w:rsidRDefault="00233E3C" w:rsidP="007517B8">
            <w:pPr>
              <w:widowControl w:val="0"/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629CDBD" w14:textId="77777777" w:rsidR="00233E3C" w:rsidRDefault="00233E3C" w:rsidP="00233E3C">
      <w:pPr>
        <w:jc w:val="left"/>
      </w:pPr>
    </w:p>
    <w:p w14:paraId="51619795" w14:textId="77777777" w:rsidR="00F90FE5" w:rsidRDefault="00F90FE5" w:rsidP="00952F4E">
      <w:pPr>
        <w:rPr>
          <w:i/>
          <w:sz w:val="32"/>
        </w:rPr>
      </w:pPr>
    </w:p>
    <w:sectPr w:rsidR="00F90FE5">
      <w:footerReference w:type="even" r:id="rId21"/>
      <w:headerReference w:type="first" r:id="rId22"/>
      <w:footerReference w:type="first" r:id="rId23"/>
      <w:type w:val="nextColumn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574EF" w14:textId="77777777" w:rsidR="00226E56" w:rsidRDefault="00226E56">
      <w:r>
        <w:separator/>
      </w:r>
    </w:p>
  </w:endnote>
  <w:endnote w:type="continuationSeparator" w:id="0">
    <w:p w14:paraId="0ED72489" w14:textId="77777777" w:rsidR="00226E56" w:rsidRDefault="0022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0D02" w14:textId="77777777" w:rsidR="0047786E" w:rsidRDefault="0047786E" w:rsidP="00367E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D501" w14:textId="77777777" w:rsidR="0047786E" w:rsidRDefault="0047786E" w:rsidP="00367E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D024" w14:textId="5D021EE1" w:rsidR="0047786E" w:rsidRDefault="0047786E" w:rsidP="00367E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5B2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EFB4D7" w14:textId="779947C6" w:rsidR="0047786E" w:rsidRDefault="0047786E" w:rsidP="00367EB6">
    <w:pPr>
      <w:pStyle w:val="Footer"/>
      <w:ind w:right="360"/>
      <w:rPr>
        <w:sz w:val="20"/>
        <w:szCs w:val="20"/>
      </w:rPr>
    </w:pPr>
    <w:r w:rsidRPr="00431005">
      <w:rPr>
        <w:sz w:val="20"/>
        <w:szCs w:val="20"/>
      </w:rPr>
      <w:t>F</w:t>
    </w:r>
    <w:r w:rsidRPr="002E5EBC">
      <w:rPr>
        <w:sz w:val="20"/>
        <w:szCs w:val="20"/>
      </w:rPr>
      <w:t>orm FM-SE-0</w:t>
    </w:r>
    <w:r>
      <w:rPr>
        <w:sz w:val="20"/>
        <w:szCs w:val="20"/>
      </w:rPr>
      <w:t>2</w:t>
    </w:r>
    <w:r w:rsidRPr="00431005">
      <w:rPr>
        <w:sz w:val="20"/>
        <w:szCs w:val="20"/>
      </w:rPr>
      <w:t xml:space="preserve"> </w:t>
    </w:r>
    <w:r w:rsidR="002374CD">
      <w:rPr>
        <w:sz w:val="20"/>
        <w:szCs w:val="20"/>
      </w:rPr>
      <w:t xml:space="preserve">Configuration and Data Management Plan </w:t>
    </w:r>
    <w:r w:rsidRPr="00431005">
      <w:rPr>
        <w:sz w:val="20"/>
        <w:szCs w:val="20"/>
      </w:rPr>
      <w:t xml:space="preserve">Template. Effective </w:t>
    </w:r>
    <w:r w:rsidR="00CE21D3">
      <w:rPr>
        <w:sz w:val="20"/>
        <w:szCs w:val="20"/>
      </w:rPr>
      <w:t>6/14/2018</w:t>
    </w:r>
  </w:p>
  <w:p w14:paraId="7FF98C0B" w14:textId="77777777" w:rsidR="0047786E" w:rsidRPr="00431005" w:rsidRDefault="0047786E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78670" w14:textId="77777777" w:rsidR="00CE21D3" w:rsidRDefault="00CE21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8670" w14:textId="5651F894" w:rsidR="0047786E" w:rsidRDefault="0047786E" w:rsidP="00367E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5B2">
      <w:rPr>
        <w:rStyle w:val="PageNumber"/>
        <w:noProof/>
      </w:rPr>
      <w:t>ii</w:t>
    </w:r>
    <w:r>
      <w:rPr>
        <w:rStyle w:val="PageNumber"/>
      </w:rPr>
      <w:fldChar w:fldCharType="end"/>
    </w:r>
  </w:p>
  <w:p w14:paraId="11297C37" w14:textId="005E9F5B" w:rsidR="0047786E" w:rsidRDefault="0047786E" w:rsidP="00367EB6">
    <w:pPr>
      <w:pStyle w:val="Footer"/>
      <w:ind w:right="360"/>
      <w:rPr>
        <w:sz w:val="20"/>
        <w:szCs w:val="20"/>
      </w:rPr>
    </w:pPr>
    <w:r w:rsidRPr="00431005">
      <w:rPr>
        <w:sz w:val="20"/>
        <w:szCs w:val="20"/>
      </w:rPr>
      <w:t>F</w:t>
    </w:r>
    <w:r w:rsidRPr="002E5EBC">
      <w:rPr>
        <w:sz w:val="20"/>
        <w:szCs w:val="20"/>
      </w:rPr>
      <w:t xml:space="preserve">orm </w:t>
    </w:r>
    <w:r w:rsidR="002374CD" w:rsidRPr="002E5EBC">
      <w:rPr>
        <w:sz w:val="20"/>
        <w:szCs w:val="20"/>
      </w:rPr>
      <w:t>FM-SE-0</w:t>
    </w:r>
    <w:r w:rsidR="002374CD">
      <w:rPr>
        <w:sz w:val="20"/>
        <w:szCs w:val="20"/>
      </w:rPr>
      <w:t>2</w:t>
    </w:r>
    <w:r w:rsidR="002374CD" w:rsidRPr="00431005">
      <w:rPr>
        <w:sz w:val="20"/>
        <w:szCs w:val="20"/>
      </w:rPr>
      <w:t xml:space="preserve"> </w:t>
    </w:r>
    <w:r w:rsidR="002374CD">
      <w:rPr>
        <w:sz w:val="20"/>
        <w:szCs w:val="20"/>
      </w:rPr>
      <w:t xml:space="preserve">Configuration and Data Management Plan </w:t>
    </w:r>
    <w:r w:rsidRPr="00431005">
      <w:rPr>
        <w:sz w:val="20"/>
        <w:szCs w:val="20"/>
      </w:rPr>
      <w:t xml:space="preserve">Template. Effective </w:t>
    </w:r>
    <w:r w:rsidR="00CE21D3">
      <w:rPr>
        <w:sz w:val="20"/>
        <w:szCs w:val="20"/>
      </w:rPr>
      <w:t>6/14/2018</w:t>
    </w:r>
  </w:p>
  <w:p w14:paraId="7F8EF177" w14:textId="77777777" w:rsidR="0047786E" w:rsidRDefault="0047786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74C5" w14:textId="77777777" w:rsidR="00836997" w:rsidRDefault="00836997" w:rsidP="00952F4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79324" w14:textId="77777777" w:rsidR="00836997" w:rsidRDefault="00836997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FE7D" w14:textId="77777777" w:rsidR="00836997" w:rsidRDefault="00836997">
    <w:pPr>
      <w:pStyle w:val="Footer"/>
      <w:tabs>
        <w:tab w:val="clear" w:pos="4320"/>
        <w:tab w:val="clear" w:pos="8640"/>
      </w:tabs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D533" w14:textId="77777777" w:rsidR="00226E56" w:rsidRDefault="00226E56">
      <w:r>
        <w:separator/>
      </w:r>
    </w:p>
  </w:footnote>
  <w:footnote w:type="continuationSeparator" w:id="0">
    <w:p w14:paraId="04DBCBAC" w14:textId="77777777" w:rsidR="00226E56" w:rsidRDefault="0022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6DEF" w14:textId="77777777" w:rsidR="00CE21D3" w:rsidRDefault="00CE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B399" w14:textId="77777777" w:rsidR="0047786E" w:rsidRDefault="0047786E" w:rsidP="00382850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D7B4" w14:textId="77777777" w:rsidR="0047786E" w:rsidRDefault="0047786E" w:rsidP="00952F4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8F03" w14:textId="062CB83F" w:rsidR="0047786E" w:rsidRDefault="0047786E" w:rsidP="007517B8">
    <w:pPr>
      <w:pStyle w:val="Header"/>
      <w:rPr>
        <w:i/>
        <w:sz w:val="20"/>
        <w:szCs w:val="20"/>
      </w:rPr>
    </w:pPr>
    <w:r>
      <w:t>Configuration and Data Management Plan</w:t>
    </w:r>
    <w:r w:rsidRPr="00431005">
      <w:t xml:space="preserve"> for</w:t>
    </w:r>
    <w:r>
      <w:t xml:space="preserve"> </w:t>
    </w:r>
    <w:r w:rsidRPr="00431005">
      <w:rPr>
        <w:i/>
        <w:u w:val="single"/>
      </w:rPr>
      <w:t>insert project name</w:t>
    </w:r>
  </w:p>
  <w:p w14:paraId="178B47A6" w14:textId="77777777" w:rsidR="0047786E" w:rsidRPr="00EF3A49" w:rsidRDefault="0047786E" w:rsidP="00EF3A4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8CF38" w14:textId="627D75EB" w:rsidR="0047786E" w:rsidRDefault="0047786E" w:rsidP="007517B8">
    <w:pPr>
      <w:pStyle w:val="Header"/>
      <w:rPr>
        <w:i/>
      </w:rPr>
    </w:pPr>
    <w:r>
      <w:t>Configuration and Data Management Plan</w:t>
    </w:r>
    <w:r>
      <w:rPr>
        <w:i/>
      </w:rPr>
      <w:t xml:space="preserve"> </w:t>
    </w:r>
    <w:r>
      <w:t xml:space="preserve">for </w:t>
    </w:r>
    <w:r>
      <w:rPr>
        <w:i/>
        <w:u w:val="single"/>
      </w:rPr>
      <w:t>insert project name</w:t>
    </w:r>
  </w:p>
  <w:p w14:paraId="1F4283EB" w14:textId="77777777" w:rsidR="0047786E" w:rsidRDefault="0047786E" w:rsidP="006069C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07CE4" w14:textId="77777777" w:rsidR="00836997" w:rsidRDefault="00836997">
    <w:pPr>
      <w:pStyle w:val="Header"/>
      <w:tabs>
        <w:tab w:val="clear" w:pos="4320"/>
        <w:tab w:val="clear" w:pos="8640"/>
      </w:tabs>
      <w:jc w:val="center"/>
      <w:rPr>
        <w:sz w:val="40"/>
      </w:rPr>
    </w:pPr>
    <w:r>
      <w:rPr>
        <w:sz w:val="40"/>
      </w:rPr>
      <w:t>Appendix 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9B2"/>
    <w:multiLevelType w:val="multilevel"/>
    <w:tmpl w:val="237A4F7C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 w:val="0"/>
        <w:bCs w:val="0"/>
        <w:i w:val="0"/>
        <w:iCs w:val="0"/>
        <w:sz w:val="28"/>
        <w:szCs w:val="28"/>
        <w:u w:val="singl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1A07FD"/>
    <w:multiLevelType w:val="multilevel"/>
    <w:tmpl w:val="533A5A4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FE336AF"/>
    <w:multiLevelType w:val="hybridMultilevel"/>
    <w:tmpl w:val="ABD81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C2A0D"/>
    <w:multiLevelType w:val="hybridMultilevel"/>
    <w:tmpl w:val="CEA2CD02"/>
    <w:lvl w:ilvl="0" w:tplc="14488D4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77E7"/>
    <w:multiLevelType w:val="hybridMultilevel"/>
    <w:tmpl w:val="78AE29F0"/>
    <w:lvl w:ilvl="0" w:tplc="14488D46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C022A"/>
    <w:multiLevelType w:val="hybridMultilevel"/>
    <w:tmpl w:val="593C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66F"/>
    <w:multiLevelType w:val="hybridMultilevel"/>
    <w:tmpl w:val="1AE071A0"/>
    <w:lvl w:ilvl="0" w:tplc="14488D4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380C"/>
    <w:multiLevelType w:val="hybridMultilevel"/>
    <w:tmpl w:val="C606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1258"/>
    <w:multiLevelType w:val="hybridMultilevel"/>
    <w:tmpl w:val="F754FA30"/>
    <w:lvl w:ilvl="0" w:tplc="14488D4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449DD"/>
    <w:multiLevelType w:val="singleLevel"/>
    <w:tmpl w:val="527CC6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F4C39"/>
    <w:multiLevelType w:val="multilevel"/>
    <w:tmpl w:val="4A9214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B840034"/>
    <w:multiLevelType w:val="hybridMultilevel"/>
    <w:tmpl w:val="E320CE84"/>
    <w:lvl w:ilvl="0" w:tplc="14488D4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A2A65"/>
    <w:multiLevelType w:val="multilevel"/>
    <w:tmpl w:val="AA84F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42380"/>
    <w:multiLevelType w:val="multilevel"/>
    <w:tmpl w:val="3C4E0054"/>
    <w:lvl w:ilvl="0">
      <w:start w:val="1"/>
      <w:numFmt w:val="decimal"/>
      <w:pStyle w:val="ListBullet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4" w15:restartNumberingAfterBreak="0">
    <w:nsid w:val="4CA0488E"/>
    <w:multiLevelType w:val="hybridMultilevel"/>
    <w:tmpl w:val="683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5B43"/>
    <w:multiLevelType w:val="hybridMultilevel"/>
    <w:tmpl w:val="A9BE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C5442"/>
    <w:multiLevelType w:val="hybridMultilevel"/>
    <w:tmpl w:val="3E7C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72BAE"/>
    <w:multiLevelType w:val="multilevel"/>
    <w:tmpl w:val="BBB0EC2C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8" w15:restartNumberingAfterBreak="0">
    <w:nsid w:val="64630735"/>
    <w:multiLevelType w:val="multilevel"/>
    <w:tmpl w:val="E8FCB49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19" w15:restartNumberingAfterBreak="0">
    <w:nsid w:val="6538523C"/>
    <w:multiLevelType w:val="hybridMultilevel"/>
    <w:tmpl w:val="037E3C52"/>
    <w:lvl w:ilvl="0" w:tplc="14488D46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B6CC5"/>
    <w:multiLevelType w:val="multilevel"/>
    <w:tmpl w:val="9D508554"/>
    <w:lvl w:ilvl="0">
      <w:start w:val="1"/>
      <w:numFmt w:val="decimal"/>
      <w:pStyle w:val="Heading1"/>
      <w:lvlText w:val="%1.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 w:val="0"/>
        <w:i w:val="0"/>
        <w:sz w:val="28"/>
        <w:szCs w:val="28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224"/>
      </w:pPr>
      <w:rPr>
        <w:rFonts w:ascii="Times New Roman" w:hAnsi="Times New Roman" w:hint="default"/>
        <w:b w:val="0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8735E90"/>
    <w:multiLevelType w:val="hybridMultilevel"/>
    <w:tmpl w:val="FA50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B3E"/>
    <w:multiLevelType w:val="multilevel"/>
    <w:tmpl w:val="0396F4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2"/>
        <w:szCs w:val="22"/>
      </w:rPr>
    </w:lvl>
    <w:lvl w:ilvl="1">
      <w:start w:val="1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8C323B6"/>
    <w:multiLevelType w:val="hybridMultilevel"/>
    <w:tmpl w:val="4CB63EB6"/>
    <w:lvl w:ilvl="0" w:tplc="26A27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0A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D649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E6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E4F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445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67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FE5A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BC2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C6AAB"/>
    <w:multiLevelType w:val="singleLevel"/>
    <w:tmpl w:val="7842F770"/>
    <w:lvl w:ilvl="0">
      <w:start w:val="1"/>
      <w:numFmt w:val="decimal"/>
      <w:lvlText w:val="%1)"/>
      <w:legacy w:legacy="1" w:legacySpace="0" w:legacyIndent="720"/>
      <w:lvlJc w:val="left"/>
      <w:pPr>
        <w:ind w:left="720" w:hanging="7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23"/>
  </w:num>
  <w:num w:numId="5">
    <w:abstractNumId w:val="24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19"/>
  </w:num>
  <w:num w:numId="13">
    <w:abstractNumId w:val="11"/>
  </w:num>
  <w:num w:numId="14">
    <w:abstractNumId w:val="6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14"/>
  </w:num>
  <w:num w:numId="22">
    <w:abstractNumId w:val="5"/>
  </w:num>
  <w:num w:numId="23">
    <w:abstractNumId w:val="16"/>
  </w:num>
  <w:num w:numId="24">
    <w:abstractNumId w:val="21"/>
  </w:num>
  <w:num w:numId="25">
    <w:abstractNumId w:val="15"/>
  </w:num>
  <w:num w:numId="26">
    <w:abstractNumId w:val="9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13"/>
  </w:num>
  <w:num w:numId="32">
    <w:abstractNumId w:val="13"/>
  </w:num>
  <w:num w:numId="33">
    <w:abstractNumId w:val="20"/>
  </w:num>
  <w:num w:numId="34">
    <w:abstractNumId w:val="22"/>
  </w:num>
  <w:num w:numId="35">
    <w:abstractNumId w:val="22"/>
  </w:num>
  <w:num w:numId="36">
    <w:abstractNumId w:val="22"/>
  </w:num>
  <w:num w:numId="37">
    <w:abstractNumId w:val="18"/>
  </w:num>
  <w:num w:numId="3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3"/>
    <w:rsid w:val="0007215F"/>
    <w:rsid w:val="0009416A"/>
    <w:rsid w:val="00202202"/>
    <w:rsid w:val="00226E56"/>
    <w:rsid w:val="00233E3C"/>
    <w:rsid w:val="002374CD"/>
    <w:rsid w:val="0025016A"/>
    <w:rsid w:val="002973F4"/>
    <w:rsid w:val="00297CB0"/>
    <w:rsid w:val="0047786E"/>
    <w:rsid w:val="0048177D"/>
    <w:rsid w:val="004E4A0D"/>
    <w:rsid w:val="005E4825"/>
    <w:rsid w:val="007871C3"/>
    <w:rsid w:val="008105B2"/>
    <w:rsid w:val="00831B7F"/>
    <w:rsid w:val="00836997"/>
    <w:rsid w:val="00862C15"/>
    <w:rsid w:val="008A07A9"/>
    <w:rsid w:val="009116DF"/>
    <w:rsid w:val="00952F4E"/>
    <w:rsid w:val="00981D43"/>
    <w:rsid w:val="00B46BE5"/>
    <w:rsid w:val="00C82070"/>
    <w:rsid w:val="00CE21D3"/>
    <w:rsid w:val="00ED05A2"/>
    <w:rsid w:val="00ED4032"/>
    <w:rsid w:val="00F83F00"/>
    <w:rsid w:val="00F90FE5"/>
    <w:rsid w:val="00FA2E1B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DB807CD"/>
  <w15:docId w15:val="{D6F040DE-BD02-4880-8BF8-7B0AEC4C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86E"/>
    <w:pPr>
      <w:jc w:val="both"/>
    </w:pPr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rsid w:val="00981D43"/>
    <w:pPr>
      <w:keepNext/>
      <w:numPr>
        <w:numId w:val="38"/>
      </w:numPr>
      <w:tabs>
        <w:tab w:val="left" w:pos="1728"/>
        <w:tab w:val="left" w:pos="2592"/>
      </w:tabs>
      <w:spacing w:before="240" w:after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qFormat/>
    <w:rsid w:val="0047786E"/>
    <w:pPr>
      <w:keepNext/>
      <w:numPr>
        <w:ilvl w:val="1"/>
        <w:numId w:val="38"/>
      </w:numPr>
      <w:spacing w:before="240" w:after="240"/>
      <w:jc w:val="left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aliases w:val="h3"/>
    <w:basedOn w:val="Normal"/>
    <w:next w:val="Normal"/>
    <w:qFormat/>
    <w:rsid w:val="0047786E"/>
    <w:pPr>
      <w:keepNext/>
      <w:numPr>
        <w:ilvl w:val="2"/>
        <w:numId w:val="38"/>
      </w:numPr>
      <w:spacing w:before="360" w:after="240"/>
      <w:jc w:val="left"/>
      <w:outlineLvl w:val="2"/>
    </w:pPr>
    <w:rPr>
      <w:rFonts w:ascii="Arial" w:hAnsi="Arial" w:cs="Arial"/>
      <w:bCs/>
      <w:i/>
      <w:sz w:val="28"/>
      <w:szCs w:val="28"/>
    </w:rPr>
  </w:style>
  <w:style w:type="paragraph" w:styleId="Heading4">
    <w:name w:val="heading 4"/>
    <w:aliases w:val="h4"/>
    <w:basedOn w:val="Normal"/>
    <w:next w:val="Normal"/>
    <w:link w:val="Heading4Char"/>
    <w:qFormat/>
    <w:rsid w:val="0047786E"/>
    <w:pPr>
      <w:numPr>
        <w:ilvl w:val="3"/>
        <w:numId w:val="38"/>
      </w:numPr>
      <w:spacing w:before="360" w:after="240"/>
      <w:jc w:val="left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aliases w:val="h5"/>
    <w:basedOn w:val="Normal"/>
    <w:next w:val="Normal"/>
    <w:link w:val="Heading5Char"/>
    <w:qFormat/>
    <w:rsid w:val="0047786E"/>
    <w:pPr>
      <w:spacing w:after="240"/>
      <w:outlineLvl w:val="4"/>
    </w:pPr>
    <w:rPr>
      <w:bCs/>
      <w:i/>
      <w:iCs/>
      <w:sz w:val="28"/>
      <w:szCs w:val="26"/>
    </w:rPr>
  </w:style>
  <w:style w:type="paragraph" w:styleId="Heading6">
    <w:name w:val="heading 6"/>
    <w:aliases w:val="h6"/>
    <w:basedOn w:val="Normal"/>
    <w:next w:val="Normal"/>
    <w:link w:val="Heading6Char"/>
    <w:qFormat/>
    <w:rsid w:val="004778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h7"/>
    <w:basedOn w:val="Normal"/>
    <w:next w:val="Normal"/>
    <w:link w:val="Heading7Char"/>
    <w:qFormat/>
    <w:rsid w:val="00297CB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7"/>
      </w:numPr>
      <w:jc w:val="center"/>
      <w:outlineLvl w:val="7"/>
    </w:pPr>
    <w:rPr>
      <w:rFonts w:ascii="Arial" w:hAnsi="Arial"/>
      <w:b/>
      <w:sz w:val="28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ype">
    <w:name w:val="DocType"/>
    <w:basedOn w:val="Normal"/>
    <w:pPr>
      <w:tabs>
        <w:tab w:val="right" w:leader="dot" w:pos="9360"/>
      </w:tabs>
      <w:spacing w:before="120" w:after="120"/>
    </w:pPr>
    <w:rPr>
      <w:rFonts w:ascii="Arial" w:hAnsi="Arial"/>
      <w:b/>
      <w:sz w:val="32"/>
    </w:rPr>
  </w:style>
  <w:style w:type="paragraph" w:customStyle="1" w:styleId="DocTitle">
    <w:name w:val="DocTitle"/>
    <w:basedOn w:val="Normal"/>
    <w:pPr>
      <w:tabs>
        <w:tab w:val="right" w:leader="dot" w:pos="9360"/>
      </w:tabs>
      <w:spacing w:before="120" w:after="120"/>
    </w:pPr>
    <w:rPr>
      <w:rFonts w:ascii="Arial" w:hAnsi="Arial" w:cs="Arial"/>
      <w:b/>
      <w:bCs/>
      <w:sz w:val="44"/>
      <w:szCs w:val="44"/>
    </w:rPr>
  </w:style>
  <w:style w:type="character" w:styleId="FootnoteReference">
    <w:name w:val="footnote reference"/>
    <w:basedOn w:val="DefaultParagraphFont"/>
    <w:semiHidden/>
    <w:rsid w:val="0047786E"/>
    <w:rPr>
      <w:vertAlign w:val="superscript"/>
    </w:rPr>
  </w:style>
  <w:style w:type="paragraph" w:styleId="Caption">
    <w:name w:val="caption"/>
    <w:basedOn w:val="Normal"/>
    <w:next w:val="Normal"/>
    <w:qFormat/>
    <w:rsid w:val="0047786E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aliases w:val="bt,body text,Body Txt, bt"/>
    <w:basedOn w:val="Normal"/>
    <w:rsid w:val="0047786E"/>
    <w:pPr>
      <w:spacing w:after="240"/>
    </w:pPr>
    <w:rPr>
      <w:i/>
      <w:iCs/>
    </w:rPr>
  </w:style>
  <w:style w:type="paragraph" w:styleId="TableofFigures">
    <w:name w:val="table of figures"/>
    <w:basedOn w:val="Normal"/>
    <w:next w:val="Normal"/>
    <w:uiPriority w:val="99"/>
    <w:rsid w:val="0047786E"/>
    <w:pPr>
      <w:tabs>
        <w:tab w:val="right" w:leader="dot" w:pos="9360"/>
      </w:tabs>
      <w:ind w:left="864" w:hanging="864"/>
      <w:jc w:val="left"/>
    </w:pPr>
    <w:rPr>
      <w:rFonts w:ascii="Arial" w:hAnsi="Arial"/>
      <w:b/>
    </w:rPr>
  </w:style>
  <w:style w:type="paragraph" w:styleId="FootnoteText">
    <w:name w:val="footnote text"/>
    <w:basedOn w:val="Normal"/>
    <w:semiHidden/>
    <w:rsid w:val="0047786E"/>
    <w:rPr>
      <w:sz w:val="20"/>
      <w:szCs w:val="20"/>
    </w:rPr>
  </w:style>
  <w:style w:type="character" w:styleId="PageNumber">
    <w:name w:val="page number"/>
    <w:basedOn w:val="DefaultParagraphFont"/>
    <w:rsid w:val="0047786E"/>
  </w:style>
  <w:style w:type="paragraph" w:styleId="Footer">
    <w:name w:val="footer"/>
    <w:basedOn w:val="Normal"/>
    <w:rsid w:val="0047786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7786E"/>
    <w:pPr>
      <w:pBdr>
        <w:bottom w:val="single" w:sz="4" w:space="3" w:color="auto"/>
      </w:pBd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OC1">
    <w:name w:val="toc 1"/>
    <w:basedOn w:val="Normal"/>
    <w:next w:val="Normal"/>
    <w:uiPriority w:val="39"/>
    <w:rsid w:val="0047786E"/>
    <w:pPr>
      <w:tabs>
        <w:tab w:val="left" w:pos="864"/>
        <w:tab w:val="right" w:leader="dot" w:pos="9360"/>
      </w:tabs>
      <w:ind w:left="864" w:hanging="864"/>
      <w:jc w:val="left"/>
    </w:pPr>
    <w:rPr>
      <w:rFonts w:ascii="Arial" w:hAnsi="Arial"/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47786E"/>
    <w:pPr>
      <w:tabs>
        <w:tab w:val="left" w:pos="864"/>
        <w:tab w:val="left" w:pos="1728"/>
        <w:tab w:val="right" w:leader="dot" w:pos="9360"/>
      </w:tabs>
      <w:ind w:left="1728" w:hanging="864"/>
      <w:jc w:val="left"/>
    </w:pPr>
    <w:rPr>
      <w:rFonts w:ascii="Arial" w:hAnsi="Arial"/>
      <w:b/>
      <w:i/>
    </w:rPr>
  </w:style>
  <w:style w:type="paragraph" w:styleId="TOC3">
    <w:name w:val="toc 3"/>
    <w:basedOn w:val="Normal"/>
    <w:next w:val="Normal"/>
    <w:autoRedefine/>
    <w:uiPriority w:val="39"/>
    <w:rsid w:val="0047786E"/>
    <w:pPr>
      <w:tabs>
        <w:tab w:val="left" w:pos="864"/>
        <w:tab w:val="left" w:pos="1440"/>
        <w:tab w:val="left" w:pos="1728"/>
        <w:tab w:val="left" w:pos="2592"/>
        <w:tab w:val="right" w:leader="dot" w:pos="9350"/>
      </w:tabs>
      <w:spacing w:before="120"/>
      <w:ind w:left="2592" w:hanging="864"/>
      <w:jc w:val="left"/>
    </w:pPr>
    <w:rPr>
      <w:i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rsid w:val="0047786E"/>
    <w:pPr>
      <w:tabs>
        <w:tab w:val="left" w:pos="864"/>
        <w:tab w:val="left" w:pos="1728"/>
        <w:tab w:val="left" w:pos="2592"/>
        <w:tab w:val="left" w:pos="3456"/>
        <w:tab w:val="right" w:leader="dot" w:pos="9360"/>
      </w:tabs>
      <w:spacing w:before="60"/>
      <w:ind w:left="3456" w:hanging="864"/>
      <w:jc w:val="left"/>
    </w:pPr>
    <w:rPr>
      <w:i/>
    </w:rPr>
  </w:style>
  <w:style w:type="paragraph" w:styleId="TOC5">
    <w:name w:val="toc 5"/>
    <w:basedOn w:val="Normal"/>
    <w:next w:val="Normal"/>
    <w:autoRedefine/>
    <w:rsid w:val="0047786E"/>
    <w:pPr>
      <w:tabs>
        <w:tab w:val="left" w:pos="2592"/>
        <w:tab w:val="right" w:leader="dot" w:pos="9350"/>
      </w:tabs>
      <w:spacing w:after="240"/>
      <w:ind w:left="960"/>
      <w:jc w:val="left"/>
    </w:pPr>
    <w:rPr>
      <w:noProof/>
      <w:szCs w:val="21"/>
    </w:rPr>
  </w:style>
  <w:style w:type="paragraph" w:styleId="TOC6">
    <w:name w:val="toc 6"/>
    <w:basedOn w:val="Normal"/>
    <w:next w:val="Normal"/>
    <w:autoRedefine/>
    <w:rsid w:val="0047786E"/>
    <w:pPr>
      <w:ind w:left="1200"/>
      <w:jc w:val="left"/>
    </w:pPr>
    <w:rPr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7786E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7786E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7786E"/>
    <w:pPr>
      <w:ind w:left="1920"/>
    </w:pPr>
  </w:style>
  <w:style w:type="character" w:styleId="Hyperlink">
    <w:name w:val="Hyperlink"/>
    <w:uiPriority w:val="99"/>
    <w:unhideWhenUsed/>
    <w:rsid w:val="004778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778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7786E"/>
    <w:pPr>
      <w:jc w:val="left"/>
    </w:pPr>
    <w:rPr>
      <w:sz w:val="20"/>
      <w:szCs w:val="20"/>
    </w:rPr>
  </w:style>
  <w:style w:type="paragraph" w:styleId="ListBullet">
    <w:name w:val="List Bullet"/>
    <w:basedOn w:val="List"/>
    <w:autoRedefine/>
    <w:rsid w:val="0047786E"/>
    <w:pPr>
      <w:numPr>
        <w:numId w:val="32"/>
      </w:numPr>
      <w:spacing w:after="240" w:line="240" w:lineRule="atLeast"/>
    </w:pPr>
    <w:rPr>
      <w:rFonts w:ascii="Arial" w:hAnsi="Arial"/>
      <w:szCs w:val="20"/>
    </w:rPr>
  </w:style>
  <w:style w:type="paragraph" w:styleId="List">
    <w:name w:val="List"/>
    <w:basedOn w:val="Normal"/>
    <w:rsid w:val="0047786E"/>
    <w:pPr>
      <w:ind w:left="360" w:hanging="360"/>
    </w:pPr>
  </w:style>
  <w:style w:type="paragraph" w:styleId="Title">
    <w:name w:val="Title"/>
    <w:basedOn w:val="Normal"/>
    <w:qFormat/>
    <w:pPr>
      <w:jc w:val="center"/>
    </w:pPr>
    <w:rPr>
      <w:rFonts w:ascii="Arial" w:eastAsia="Times" w:hAnsi="Arial"/>
      <w:b/>
      <w:sz w:val="28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eastAsia="Times" w:hAnsi="Arial"/>
      <w:b/>
      <w:szCs w:val="20"/>
      <w:u w:val="single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  <w:rPr>
      <w:rFonts w:ascii="Arial" w:hAnsi="Arial"/>
      <w:spacing w:val="-5"/>
      <w:szCs w:val="20"/>
    </w:rPr>
  </w:style>
  <w:style w:type="paragraph" w:styleId="BalloonText">
    <w:name w:val="Balloon Text"/>
    <w:basedOn w:val="Normal"/>
    <w:semiHidden/>
    <w:rsid w:val="0047786E"/>
    <w:rPr>
      <w:rFonts w:ascii="Tahoma" w:hAnsi="Tahoma" w:cs="Tahoma"/>
      <w:sz w:val="16"/>
      <w:szCs w:val="16"/>
    </w:rPr>
  </w:style>
  <w:style w:type="character" w:customStyle="1" w:styleId="Heading4Char">
    <w:name w:val="Heading 4 Char"/>
    <w:aliases w:val="h4 Char"/>
    <w:link w:val="Heading4"/>
    <w:rsid w:val="00297CB0"/>
    <w:rPr>
      <w:rFonts w:ascii="Arial" w:hAnsi="Arial"/>
      <w:bCs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rsid w:val="0047786E"/>
    <w:rPr>
      <w:bCs/>
      <w:i/>
      <w:iCs/>
      <w:sz w:val="28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rsid w:val="0047786E"/>
    <w:rPr>
      <w:b/>
      <w:bCs/>
      <w:sz w:val="22"/>
      <w:szCs w:val="22"/>
    </w:rPr>
  </w:style>
  <w:style w:type="character" w:customStyle="1" w:styleId="Heading7Char">
    <w:name w:val="Heading 7 Char"/>
    <w:aliases w:val="h7 Char"/>
    <w:link w:val="Heading7"/>
    <w:rsid w:val="00297C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786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47786E"/>
  </w:style>
  <w:style w:type="paragraph" w:customStyle="1" w:styleId="AcronymList">
    <w:name w:val="Acronym List"/>
    <w:basedOn w:val="Normal"/>
    <w:rsid w:val="0047786E"/>
    <w:pPr>
      <w:tabs>
        <w:tab w:val="right" w:leader="dot" w:pos="9360"/>
      </w:tabs>
      <w:spacing w:before="60" w:after="60"/>
      <w:jc w:val="left"/>
    </w:pPr>
  </w:style>
  <w:style w:type="table" w:customStyle="1" w:styleId="FDOT-Table">
    <w:name w:val="FDOT-Table"/>
    <w:basedOn w:val="TableNormal"/>
    <w:uiPriority w:val="99"/>
    <w:qFormat/>
    <w:rsid w:val="0047786E"/>
    <w:pPr>
      <w:contextualSpacing/>
    </w:pPr>
    <w:rPr>
      <w:rFonts w:ascii="Arial" w:eastAsia="Tw Cen MT" w:hAnsi="Arial"/>
      <w:sz w:val="18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3" w:type="dxa"/>
        <w:left w:w="72" w:type="dxa"/>
        <w:bottom w:w="43" w:type="dxa"/>
        <w:right w:w="72" w:type="dxa"/>
      </w:tblCellMar>
    </w:tblPr>
    <w:tblStylePr w:type="firstRow">
      <w:pPr>
        <w:spacing w:beforeLines="0" w:before="0" w:beforeAutospacing="0" w:afterLines="0" w:after="0" w:afterAutospacing="0" w:line="240" w:lineRule="auto"/>
        <w:contextualSpacing/>
      </w:pPr>
      <w:rPr>
        <w:rFonts w:ascii="Arial" w:hAnsi="Arial" w:cs="Arial" w:hint="default"/>
        <w:b/>
        <w:bCs/>
        <w:color w:val="FFFFFF"/>
        <w:sz w:val="20"/>
        <w:szCs w:val="20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  <w:contextualSpacing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ing-TOC">
    <w:name w:val="Heading-TOC"/>
    <w:basedOn w:val="Normal"/>
    <w:qFormat/>
    <w:rsid w:val="0047786E"/>
    <w:pPr>
      <w:jc w:val="center"/>
    </w:pPr>
    <w:rPr>
      <w:rFonts w:ascii="Arial Bold" w:hAnsi="Arial Bold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6E"/>
    <w:rPr>
      <w:b/>
      <w:bCs/>
    </w:rPr>
  </w:style>
  <w:style w:type="paragraph" w:customStyle="1" w:styleId="FigureCaptions">
    <w:name w:val="Figure Captions"/>
    <w:basedOn w:val="Normal"/>
    <w:next w:val="Normal"/>
    <w:qFormat/>
    <w:rsid w:val="0007215F"/>
    <w:pPr>
      <w:jc w:val="center"/>
    </w:pPr>
    <w:rPr>
      <w:b/>
    </w:rPr>
  </w:style>
  <w:style w:type="paragraph" w:customStyle="1" w:styleId="TableCaption">
    <w:name w:val="Table Caption"/>
    <w:basedOn w:val="Normal"/>
    <w:qFormat/>
    <w:rsid w:val="0047786E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C6FCC798EE242A48C6E9632377FC1" ma:contentTypeVersion="1" ma:contentTypeDescription="Create a new document." ma:contentTypeScope="" ma:versionID="838fb722bf9cf3827141ea43e1cb4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8E085A-901A-4F76-9AD3-8A96DDD5A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25A10A-E4C1-4EF2-8D6A-4501E6A52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E4731-8593-41CD-8F6B-1CC89226B7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F76B4-2A29-4341-A299-9D483E3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</Words>
  <Characters>3384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Appendices</vt:lpstr>
    </vt:vector>
  </TitlesOfParts>
  <Company>Florida Department of Transportation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Appendices</dc:title>
  <dc:creator>John Bonds</dc:creator>
  <cp:lastModifiedBy>Williams, Kentavius</cp:lastModifiedBy>
  <cp:revision>2</cp:revision>
  <cp:lastPrinted>2005-03-10T14:14:00Z</cp:lastPrinted>
  <dcterms:created xsi:type="dcterms:W3CDTF">2019-01-08T16:17:00Z</dcterms:created>
  <dcterms:modified xsi:type="dcterms:W3CDTF">2019-01-08T16:17:00Z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0x010100974C6FCC798EE242A48C6E9632377FC1</vt:lpwstr>
  </property>
  <property fmtid="{D5CDD505-2E9C-101B-9397-08002B2CF9AE}" pid="3" name="Order">
    <vt:r8>3400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