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E79E" w14:textId="0B7EFE43" w:rsidR="0091428E" w:rsidRDefault="0091428E" w:rsidP="0091428E">
      <w:pPr>
        <w:spacing w:after="240"/>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These instructions </w:t>
      </w:r>
      <w:r w:rsidR="005061F9" w:rsidRPr="00AF0037">
        <w:rPr>
          <w:rFonts w:ascii="Times New Roman" w:hAnsi="Times New Roman" w:cs="Times New Roman"/>
          <w:color w:val="000000" w:themeColor="text1"/>
          <w:sz w:val="24"/>
          <w:szCs w:val="24"/>
        </w:rPr>
        <w:t xml:space="preserve">are intended to provide a standard approach for </w:t>
      </w:r>
      <w:r w:rsidRPr="00AF0037">
        <w:rPr>
          <w:rFonts w:ascii="Times New Roman" w:hAnsi="Times New Roman" w:cs="Times New Roman"/>
          <w:color w:val="000000" w:themeColor="text1"/>
          <w:sz w:val="24"/>
          <w:szCs w:val="24"/>
        </w:rPr>
        <w:t xml:space="preserve">District </w:t>
      </w:r>
      <w:r w:rsidR="005061F9" w:rsidRPr="00AF0037">
        <w:rPr>
          <w:rFonts w:ascii="Times New Roman" w:hAnsi="Times New Roman" w:cs="Times New Roman"/>
          <w:color w:val="000000" w:themeColor="text1"/>
          <w:sz w:val="24"/>
          <w:szCs w:val="24"/>
        </w:rPr>
        <w:t xml:space="preserve">and Central Office staff to </w:t>
      </w:r>
      <w:r w:rsidRPr="00AF0037">
        <w:rPr>
          <w:rFonts w:ascii="Times New Roman" w:hAnsi="Times New Roman" w:cs="Times New Roman"/>
          <w:color w:val="000000" w:themeColor="text1"/>
          <w:sz w:val="24"/>
          <w:szCs w:val="24"/>
        </w:rPr>
        <w:t>navigate the Road Jurisdiction Transfer process</w:t>
      </w:r>
      <w:r w:rsidR="005061F9" w:rsidRPr="00AF0037">
        <w:rPr>
          <w:rFonts w:ascii="Times New Roman" w:hAnsi="Times New Roman" w:cs="Times New Roman"/>
          <w:color w:val="000000" w:themeColor="text1"/>
          <w:sz w:val="24"/>
          <w:szCs w:val="24"/>
        </w:rPr>
        <w:t xml:space="preserve"> which may involve an agreement to transfer roadways between the State </w:t>
      </w:r>
      <w:r w:rsidR="00B517E5">
        <w:rPr>
          <w:rFonts w:ascii="Times New Roman" w:hAnsi="Times New Roman" w:cs="Times New Roman"/>
          <w:color w:val="000000" w:themeColor="text1"/>
          <w:sz w:val="24"/>
          <w:szCs w:val="24"/>
        </w:rPr>
        <w:t>and</w:t>
      </w:r>
      <w:r w:rsidR="005061F9" w:rsidRPr="00AF0037">
        <w:rPr>
          <w:rFonts w:ascii="Times New Roman" w:hAnsi="Times New Roman" w:cs="Times New Roman"/>
          <w:color w:val="000000" w:themeColor="text1"/>
          <w:sz w:val="24"/>
          <w:szCs w:val="24"/>
        </w:rPr>
        <w:t xml:space="preserve"> a </w:t>
      </w:r>
      <w:r w:rsidR="00D9135B">
        <w:rPr>
          <w:rFonts w:ascii="Times New Roman" w:hAnsi="Times New Roman" w:cs="Times New Roman"/>
          <w:color w:val="000000" w:themeColor="text1"/>
          <w:sz w:val="24"/>
          <w:szCs w:val="24"/>
        </w:rPr>
        <w:t>local entity</w:t>
      </w:r>
      <w:r w:rsidR="005061F9" w:rsidRPr="00AF0037">
        <w:rPr>
          <w:rFonts w:ascii="Times New Roman" w:hAnsi="Times New Roman" w:cs="Times New Roman"/>
          <w:color w:val="000000" w:themeColor="text1"/>
          <w:sz w:val="24"/>
          <w:szCs w:val="24"/>
        </w:rPr>
        <w:t xml:space="preserve">.  The instructions provided below support development and coordination of agreements related to the addition or </w:t>
      </w:r>
      <w:r w:rsidR="003B3A46">
        <w:rPr>
          <w:rFonts w:ascii="Times New Roman" w:hAnsi="Times New Roman" w:cs="Times New Roman"/>
          <w:color w:val="000000" w:themeColor="text1"/>
          <w:sz w:val="24"/>
          <w:szCs w:val="24"/>
        </w:rPr>
        <w:t xml:space="preserve">deletion </w:t>
      </w:r>
      <w:r w:rsidR="005061F9" w:rsidRPr="00AF0037">
        <w:rPr>
          <w:rFonts w:ascii="Times New Roman" w:hAnsi="Times New Roman" w:cs="Times New Roman"/>
          <w:color w:val="000000" w:themeColor="text1"/>
          <w:sz w:val="24"/>
          <w:szCs w:val="24"/>
        </w:rPr>
        <w:t>of State Highway System</w:t>
      </w:r>
      <w:r w:rsidR="000A0CA3">
        <w:rPr>
          <w:rFonts w:ascii="Times New Roman" w:hAnsi="Times New Roman" w:cs="Times New Roman"/>
          <w:color w:val="000000" w:themeColor="text1"/>
          <w:sz w:val="24"/>
          <w:szCs w:val="24"/>
        </w:rPr>
        <w:t xml:space="preserve"> (SHS)</w:t>
      </w:r>
      <w:r w:rsidR="005061F9" w:rsidRPr="00AF0037">
        <w:rPr>
          <w:rFonts w:ascii="Times New Roman" w:hAnsi="Times New Roman" w:cs="Times New Roman"/>
          <w:color w:val="000000" w:themeColor="text1"/>
          <w:sz w:val="24"/>
          <w:szCs w:val="24"/>
        </w:rPr>
        <w:t xml:space="preserve"> roadways throughout the negotiation process</w:t>
      </w:r>
      <w:r w:rsidR="003B3A46">
        <w:rPr>
          <w:rFonts w:ascii="Times New Roman" w:hAnsi="Times New Roman" w:cs="Times New Roman"/>
          <w:color w:val="000000" w:themeColor="text1"/>
          <w:sz w:val="24"/>
          <w:szCs w:val="24"/>
        </w:rPr>
        <w:t>,</w:t>
      </w:r>
      <w:r w:rsidR="005061F9" w:rsidRPr="00AF0037">
        <w:rPr>
          <w:rFonts w:ascii="Times New Roman" w:hAnsi="Times New Roman" w:cs="Times New Roman"/>
          <w:color w:val="000000" w:themeColor="text1"/>
          <w:sz w:val="24"/>
          <w:szCs w:val="24"/>
        </w:rPr>
        <w:t xml:space="preserve"> which requires </w:t>
      </w:r>
      <w:r w:rsidR="003B3A46">
        <w:rPr>
          <w:rFonts w:ascii="Times New Roman" w:hAnsi="Times New Roman" w:cs="Times New Roman"/>
          <w:color w:val="000000" w:themeColor="text1"/>
          <w:sz w:val="24"/>
          <w:szCs w:val="24"/>
        </w:rPr>
        <w:t xml:space="preserve">mutual agreement from both parties; </w:t>
      </w:r>
      <w:r w:rsidR="005061F9" w:rsidRPr="00AF0037">
        <w:rPr>
          <w:rFonts w:ascii="Times New Roman" w:hAnsi="Times New Roman" w:cs="Times New Roman"/>
          <w:color w:val="000000" w:themeColor="text1"/>
          <w:sz w:val="24"/>
          <w:szCs w:val="24"/>
        </w:rPr>
        <w:t xml:space="preserve">the notification and approval from the </w:t>
      </w:r>
      <w:r w:rsidR="00B91FA1" w:rsidRPr="00AF0037">
        <w:rPr>
          <w:rFonts w:ascii="Times New Roman" w:hAnsi="Times New Roman" w:cs="Times New Roman"/>
          <w:color w:val="000000" w:themeColor="text1"/>
          <w:sz w:val="24"/>
          <w:szCs w:val="24"/>
        </w:rPr>
        <w:t xml:space="preserve">District Secretary </w:t>
      </w:r>
      <w:r w:rsidR="005061F9" w:rsidRPr="00AF0037">
        <w:rPr>
          <w:rFonts w:ascii="Times New Roman" w:hAnsi="Times New Roman" w:cs="Times New Roman"/>
          <w:color w:val="000000" w:themeColor="text1"/>
          <w:sz w:val="24"/>
          <w:szCs w:val="24"/>
        </w:rPr>
        <w:t xml:space="preserve">and the </w:t>
      </w:r>
      <w:r w:rsidR="00CE330D">
        <w:rPr>
          <w:rFonts w:ascii="Times New Roman" w:hAnsi="Times New Roman" w:cs="Times New Roman"/>
          <w:color w:val="000000" w:themeColor="text1"/>
          <w:sz w:val="24"/>
          <w:szCs w:val="24"/>
        </w:rPr>
        <w:t xml:space="preserve">FDOT </w:t>
      </w:r>
      <w:r w:rsidR="00B91FA1" w:rsidRPr="00AF0037">
        <w:rPr>
          <w:rFonts w:ascii="Times New Roman" w:hAnsi="Times New Roman" w:cs="Times New Roman"/>
          <w:color w:val="000000" w:themeColor="text1"/>
          <w:sz w:val="24"/>
          <w:szCs w:val="24"/>
        </w:rPr>
        <w:t>Secretary.</w:t>
      </w:r>
    </w:p>
    <w:p w14:paraId="04C43B55" w14:textId="3ADF3628" w:rsidR="00F84F21" w:rsidRPr="00AF0037" w:rsidRDefault="00F84F21" w:rsidP="00F84F21">
      <w:pPr>
        <w:spacing w:after="240"/>
        <w:rPr>
          <w:rFonts w:ascii="Times New Roman" w:hAnsi="Times New Roman" w:cs="Times New Roman"/>
          <w:color w:val="000000" w:themeColor="text1"/>
          <w:sz w:val="24"/>
          <w:szCs w:val="24"/>
        </w:rPr>
      </w:pPr>
      <w:r w:rsidRPr="00F84F21">
        <w:rPr>
          <w:rFonts w:ascii="Times New Roman" w:hAnsi="Times New Roman" w:cs="Times New Roman"/>
          <w:color w:val="000000" w:themeColor="text1"/>
          <w:sz w:val="24"/>
          <w:szCs w:val="24"/>
        </w:rPr>
        <w:t>A transfer of Right of Way that formerly was used as a road, but which in the future will be used for a non-road purpose, is not a Road Jurisdiction Transfer. Such a transfer should be handled in accordance with applicable legal</w:t>
      </w:r>
      <w:r>
        <w:rPr>
          <w:rFonts w:ascii="Times New Roman" w:hAnsi="Times New Roman" w:cs="Times New Roman"/>
          <w:color w:val="000000" w:themeColor="text1"/>
          <w:sz w:val="24"/>
          <w:szCs w:val="24"/>
        </w:rPr>
        <w:t xml:space="preserve"> </w:t>
      </w:r>
      <w:r w:rsidRPr="00F84F21">
        <w:rPr>
          <w:rFonts w:ascii="Times New Roman" w:hAnsi="Times New Roman" w:cs="Times New Roman"/>
          <w:color w:val="000000" w:themeColor="text1"/>
          <w:sz w:val="24"/>
          <w:szCs w:val="24"/>
        </w:rPr>
        <w:t>requirements, such as those covered by the procedure Right of Way Manual, Part 10.5.1, Disposal of Surplus Real Property, Topic No. 575-000-000. It may also be useful to consult Chapter 337, Florida Statutes, Contracting, Acquisition, Disposal, and Use of Property. Reach out to the Program Management office for more info on Right of way transfers.</w:t>
      </w:r>
    </w:p>
    <w:p w14:paraId="6E295AA7" w14:textId="1D2D0F1C" w:rsidR="00704C81" w:rsidRPr="00AF0037" w:rsidRDefault="00AF0037" w:rsidP="00482826">
      <w:pPr>
        <w:pStyle w:val="ListParagraph"/>
        <w:ind w:left="3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Initiation of Transfer Process</w:t>
      </w:r>
      <w:r w:rsidR="00EA1BA1" w:rsidRPr="00AF0037">
        <w:rPr>
          <w:rFonts w:ascii="Times New Roman" w:hAnsi="Times New Roman" w:cs="Times New Roman"/>
          <w:b/>
          <w:bCs/>
          <w:color w:val="000000" w:themeColor="text1"/>
          <w:sz w:val="24"/>
          <w:szCs w:val="24"/>
        </w:rPr>
        <w:t>:</w:t>
      </w:r>
    </w:p>
    <w:p w14:paraId="1A6C1B4A" w14:textId="3650D835" w:rsidR="0066441C" w:rsidRPr="00AF0037" w:rsidRDefault="0066441C" w:rsidP="00624F92">
      <w:pPr>
        <w:pStyle w:val="ListParagraph"/>
        <w:numPr>
          <w:ilvl w:val="0"/>
          <w:numId w:val="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As a best practice, the </w:t>
      </w:r>
      <w:proofErr w:type="gramStart"/>
      <w:r w:rsidRPr="00AF0037">
        <w:rPr>
          <w:rFonts w:ascii="Times New Roman" w:hAnsi="Times New Roman" w:cs="Times New Roman"/>
          <w:color w:val="000000" w:themeColor="text1"/>
          <w:sz w:val="24"/>
          <w:szCs w:val="24"/>
        </w:rPr>
        <w:t>District</w:t>
      </w:r>
      <w:proofErr w:type="gramEnd"/>
      <w:r w:rsidRPr="00AF0037">
        <w:rPr>
          <w:rFonts w:ascii="Times New Roman" w:hAnsi="Times New Roman" w:cs="Times New Roman"/>
          <w:color w:val="000000" w:themeColor="text1"/>
          <w:sz w:val="24"/>
          <w:szCs w:val="24"/>
        </w:rPr>
        <w:t xml:space="preserve"> </w:t>
      </w:r>
      <w:r w:rsidR="00AF0037">
        <w:rPr>
          <w:rFonts w:ascii="Times New Roman" w:hAnsi="Times New Roman" w:cs="Times New Roman"/>
          <w:color w:val="000000" w:themeColor="text1"/>
          <w:sz w:val="24"/>
          <w:szCs w:val="24"/>
        </w:rPr>
        <w:t xml:space="preserve">must lead </w:t>
      </w:r>
      <w:r w:rsidRPr="00AF0037">
        <w:rPr>
          <w:rFonts w:ascii="Times New Roman" w:hAnsi="Times New Roman" w:cs="Times New Roman"/>
          <w:color w:val="000000" w:themeColor="text1"/>
          <w:sz w:val="24"/>
          <w:szCs w:val="24"/>
        </w:rPr>
        <w:t>coordinat</w:t>
      </w:r>
      <w:r w:rsidR="00AF0037">
        <w:rPr>
          <w:rFonts w:ascii="Times New Roman" w:hAnsi="Times New Roman" w:cs="Times New Roman"/>
          <w:color w:val="000000" w:themeColor="text1"/>
          <w:sz w:val="24"/>
          <w:szCs w:val="24"/>
        </w:rPr>
        <w:t>ion efforts between FDOT office stakeholders and local entities on all transfer requests.  It is recommended</w:t>
      </w:r>
      <w:r w:rsidR="00FE6BA7">
        <w:rPr>
          <w:rFonts w:ascii="Times New Roman" w:hAnsi="Times New Roman" w:cs="Times New Roman"/>
          <w:color w:val="000000" w:themeColor="text1"/>
          <w:sz w:val="24"/>
          <w:szCs w:val="24"/>
        </w:rPr>
        <w:t xml:space="preserve"> that District office stakeholders coordinate with Central Office counterparts to review business </w:t>
      </w:r>
      <w:r w:rsidR="00C45DA6">
        <w:rPr>
          <w:rFonts w:ascii="Times New Roman" w:hAnsi="Times New Roman" w:cs="Times New Roman"/>
          <w:color w:val="000000" w:themeColor="text1"/>
          <w:sz w:val="24"/>
          <w:szCs w:val="24"/>
        </w:rPr>
        <w:t xml:space="preserve">and asset inventory </w:t>
      </w:r>
      <w:r w:rsidR="00FE6BA7">
        <w:rPr>
          <w:rFonts w:ascii="Times New Roman" w:hAnsi="Times New Roman" w:cs="Times New Roman"/>
          <w:color w:val="000000" w:themeColor="text1"/>
          <w:sz w:val="24"/>
          <w:szCs w:val="24"/>
        </w:rPr>
        <w:t xml:space="preserve">systems.  </w:t>
      </w:r>
      <w:r w:rsidR="00C45DA6">
        <w:rPr>
          <w:rFonts w:ascii="Times New Roman" w:hAnsi="Times New Roman" w:cs="Times New Roman"/>
          <w:color w:val="000000" w:themeColor="text1"/>
          <w:sz w:val="24"/>
          <w:szCs w:val="24"/>
        </w:rPr>
        <w:t>Before the drafting of any agreements or execution of a transfer, the District Secretary must notify the FDOT Secretary of the upcoming transfer.  To expedite the timely review of FDOT office stakeholders, t</w:t>
      </w:r>
      <w:r w:rsidR="00FE6BA7">
        <w:rPr>
          <w:rFonts w:ascii="Times New Roman" w:hAnsi="Times New Roman" w:cs="Times New Roman"/>
          <w:color w:val="000000" w:themeColor="text1"/>
          <w:sz w:val="24"/>
          <w:szCs w:val="24"/>
        </w:rPr>
        <w:t xml:space="preserve">he </w:t>
      </w:r>
      <w:proofErr w:type="gramStart"/>
      <w:r w:rsidR="00FE6BA7">
        <w:rPr>
          <w:rFonts w:ascii="Times New Roman" w:hAnsi="Times New Roman" w:cs="Times New Roman"/>
          <w:color w:val="000000" w:themeColor="text1"/>
          <w:sz w:val="24"/>
          <w:szCs w:val="24"/>
        </w:rPr>
        <w:t>District</w:t>
      </w:r>
      <w:proofErr w:type="gramEnd"/>
      <w:r w:rsidR="00FE6BA7">
        <w:rPr>
          <w:rFonts w:ascii="Times New Roman" w:hAnsi="Times New Roman" w:cs="Times New Roman"/>
          <w:color w:val="000000" w:themeColor="text1"/>
          <w:sz w:val="24"/>
          <w:szCs w:val="24"/>
        </w:rPr>
        <w:t xml:space="preserve"> must </w:t>
      </w:r>
      <w:r w:rsidR="00C45DA6">
        <w:rPr>
          <w:rFonts w:ascii="Times New Roman" w:hAnsi="Times New Roman" w:cs="Times New Roman"/>
          <w:color w:val="000000" w:themeColor="text1"/>
          <w:sz w:val="24"/>
          <w:szCs w:val="24"/>
        </w:rPr>
        <w:t xml:space="preserve">coordinate </w:t>
      </w:r>
      <w:r w:rsidR="00FE6BA7">
        <w:rPr>
          <w:rFonts w:ascii="Times New Roman" w:hAnsi="Times New Roman" w:cs="Times New Roman"/>
          <w:color w:val="000000" w:themeColor="text1"/>
          <w:sz w:val="24"/>
          <w:szCs w:val="24"/>
        </w:rPr>
        <w:t xml:space="preserve">stakeholders </w:t>
      </w:r>
      <w:r w:rsidR="00C45DA6">
        <w:rPr>
          <w:rFonts w:ascii="Times New Roman" w:hAnsi="Times New Roman" w:cs="Times New Roman"/>
          <w:color w:val="000000" w:themeColor="text1"/>
          <w:sz w:val="24"/>
          <w:szCs w:val="24"/>
        </w:rPr>
        <w:t>and provide a time limit to review the transfer details.  (</w:t>
      </w:r>
      <w:r w:rsidR="00FE6BA7">
        <w:rPr>
          <w:rFonts w:ascii="Times New Roman" w:hAnsi="Times New Roman" w:cs="Times New Roman"/>
          <w:color w:val="000000" w:themeColor="text1"/>
          <w:sz w:val="24"/>
          <w:szCs w:val="24"/>
        </w:rPr>
        <w:t>20 working day limit</w:t>
      </w:r>
      <w:r w:rsidR="00C45DA6">
        <w:rPr>
          <w:rFonts w:ascii="Times New Roman" w:hAnsi="Times New Roman" w:cs="Times New Roman"/>
          <w:color w:val="000000" w:themeColor="text1"/>
          <w:sz w:val="24"/>
          <w:szCs w:val="24"/>
        </w:rPr>
        <w:t xml:space="preserve"> recommended)</w:t>
      </w:r>
    </w:p>
    <w:p w14:paraId="51772B48" w14:textId="595331DF" w:rsidR="00204C74" w:rsidRPr="00AF0037" w:rsidRDefault="009A48C0" w:rsidP="00624F92">
      <w:pPr>
        <w:pStyle w:val="ListParagraph"/>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Pertinent staff and management in the following recommended District offices include</w:t>
      </w:r>
      <w:r w:rsidR="00D3474F" w:rsidRPr="00AF0037">
        <w:rPr>
          <w:rFonts w:ascii="Times New Roman" w:hAnsi="Times New Roman" w:cs="Times New Roman"/>
          <w:color w:val="000000" w:themeColor="text1"/>
          <w:sz w:val="24"/>
          <w:szCs w:val="24"/>
        </w:rPr>
        <w:t>:</w:t>
      </w:r>
    </w:p>
    <w:p w14:paraId="330247DB" w14:textId="77777777" w:rsidR="00150D95" w:rsidRDefault="00150D95"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Construction,</w:t>
      </w:r>
    </w:p>
    <w:p w14:paraId="25C26F4F" w14:textId="529B8320"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Design</w:t>
      </w:r>
      <w:r w:rsidR="00AF0037">
        <w:rPr>
          <w:rFonts w:ascii="Times New Roman" w:hAnsi="Times New Roman" w:cs="Times New Roman"/>
          <w:color w:val="000000" w:themeColor="text1"/>
          <w:sz w:val="24"/>
          <w:szCs w:val="24"/>
        </w:rPr>
        <w:t xml:space="preserve"> Office</w:t>
      </w:r>
      <w:r w:rsidR="008D2C9A">
        <w:rPr>
          <w:rFonts w:ascii="Times New Roman" w:hAnsi="Times New Roman" w:cs="Times New Roman"/>
          <w:color w:val="000000" w:themeColor="text1"/>
          <w:sz w:val="24"/>
          <w:szCs w:val="24"/>
        </w:rPr>
        <w:t>,</w:t>
      </w:r>
    </w:p>
    <w:p w14:paraId="1CB67AC2" w14:textId="177C6FDD"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Environmental</w:t>
      </w:r>
      <w:r w:rsidR="008D2C9A">
        <w:rPr>
          <w:rFonts w:ascii="Times New Roman" w:hAnsi="Times New Roman" w:cs="Times New Roman"/>
          <w:color w:val="000000" w:themeColor="text1"/>
          <w:sz w:val="24"/>
          <w:szCs w:val="24"/>
        </w:rPr>
        <w:t>,</w:t>
      </w:r>
    </w:p>
    <w:p w14:paraId="7AD904EC" w14:textId="1BDC2297"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General Counsel</w:t>
      </w:r>
      <w:r w:rsidR="008D2C9A">
        <w:rPr>
          <w:rFonts w:ascii="Times New Roman" w:hAnsi="Times New Roman" w:cs="Times New Roman"/>
          <w:color w:val="000000" w:themeColor="text1"/>
          <w:sz w:val="24"/>
          <w:szCs w:val="24"/>
        </w:rPr>
        <w:t>,</w:t>
      </w:r>
    </w:p>
    <w:p w14:paraId="52C8EBD9" w14:textId="6727C243"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Maintenance</w:t>
      </w:r>
      <w:r w:rsidR="008D2C9A">
        <w:rPr>
          <w:rFonts w:ascii="Times New Roman" w:hAnsi="Times New Roman" w:cs="Times New Roman"/>
          <w:color w:val="000000" w:themeColor="text1"/>
          <w:sz w:val="24"/>
          <w:szCs w:val="24"/>
        </w:rPr>
        <w:t>,</w:t>
      </w:r>
    </w:p>
    <w:p w14:paraId="766D1CAB" w14:textId="52F1BFCF" w:rsidR="00B517E5" w:rsidRDefault="00B517E5"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A48C0">
        <w:rPr>
          <w:rFonts w:ascii="Times New Roman" w:hAnsi="Times New Roman" w:cs="Times New Roman"/>
          <w:color w:val="000000" w:themeColor="text1"/>
          <w:sz w:val="24"/>
          <w:szCs w:val="24"/>
        </w:rPr>
        <w:t>Multimodal Offices</w:t>
      </w:r>
      <w:r>
        <w:rPr>
          <w:rFonts w:ascii="Times New Roman" w:hAnsi="Times New Roman" w:cs="Times New Roman"/>
          <w:color w:val="000000" w:themeColor="text1"/>
          <w:sz w:val="24"/>
          <w:szCs w:val="24"/>
        </w:rPr>
        <w:t xml:space="preserve"> (Rail/Trail Crossings),</w:t>
      </w:r>
    </w:p>
    <w:p w14:paraId="528C66E1" w14:textId="618640B4"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Outdoor Advertising</w:t>
      </w:r>
      <w:r w:rsidR="008D2C9A">
        <w:rPr>
          <w:rFonts w:ascii="Times New Roman" w:hAnsi="Times New Roman" w:cs="Times New Roman"/>
          <w:color w:val="000000" w:themeColor="text1"/>
          <w:sz w:val="24"/>
          <w:szCs w:val="24"/>
        </w:rPr>
        <w:t>,</w:t>
      </w:r>
    </w:p>
    <w:p w14:paraId="1A852D4E" w14:textId="70BA6856" w:rsidR="00B517E5" w:rsidRDefault="00B517E5"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Permits,</w:t>
      </w:r>
    </w:p>
    <w:p w14:paraId="5C978E44" w14:textId="1F58536D" w:rsidR="00AF0037" w:rsidRDefault="00AF0037"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Planning Offices</w:t>
      </w:r>
      <w:r w:rsidR="008D2C9A">
        <w:rPr>
          <w:rFonts w:ascii="Times New Roman" w:hAnsi="Times New Roman" w:cs="Times New Roman"/>
          <w:color w:val="000000" w:themeColor="text1"/>
          <w:sz w:val="24"/>
          <w:szCs w:val="24"/>
        </w:rPr>
        <w:t>,</w:t>
      </w:r>
    </w:p>
    <w:p w14:paraId="19AF4A77" w14:textId="7AB61531"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Program Management</w:t>
      </w:r>
      <w:r w:rsidR="008D2C9A">
        <w:rPr>
          <w:rFonts w:ascii="Times New Roman" w:hAnsi="Times New Roman" w:cs="Times New Roman"/>
          <w:color w:val="000000" w:themeColor="text1"/>
          <w:sz w:val="24"/>
          <w:szCs w:val="24"/>
        </w:rPr>
        <w:t>,</w:t>
      </w:r>
    </w:p>
    <w:p w14:paraId="5D1FB24A" w14:textId="66210251" w:rsidR="00AF0037" w:rsidRPr="009A48C0"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9A48C0">
        <w:rPr>
          <w:rFonts w:ascii="Times New Roman" w:hAnsi="Times New Roman" w:cs="Times New Roman"/>
          <w:color w:val="000000" w:themeColor="text1"/>
          <w:sz w:val="24"/>
          <w:szCs w:val="24"/>
        </w:rPr>
        <w:t>Right-of-way</w:t>
      </w:r>
      <w:r w:rsidR="008D2C9A">
        <w:rPr>
          <w:rFonts w:ascii="Times New Roman" w:hAnsi="Times New Roman" w:cs="Times New Roman"/>
          <w:color w:val="000000" w:themeColor="text1"/>
          <w:sz w:val="24"/>
          <w:szCs w:val="24"/>
        </w:rPr>
        <w:t>,</w:t>
      </w:r>
    </w:p>
    <w:p w14:paraId="553FE06D" w14:textId="73806145"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Safety</w:t>
      </w:r>
      <w:r w:rsidR="008D2C9A">
        <w:rPr>
          <w:rFonts w:ascii="Times New Roman" w:hAnsi="Times New Roman" w:cs="Times New Roman"/>
          <w:color w:val="000000" w:themeColor="text1"/>
          <w:sz w:val="24"/>
          <w:szCs w:val="24"/>
        </w:rPr>
        <w:t>,</w:t>
      </w:r>
    </w:p>
    <w:p w14:paraId="0343B5D3" w14:textId="1F207D31"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Structures</w:t>
      </w:r>
      <w:r w:rsidR="008D2C9A">
        <w:rPr>
          <w:rFonts w:ascii="Times New Roman" w:hAnsi="Times New Roman" w:cs="Times New Roman"/>
          <w:color w:val="000000" w:themeColor="text1"/>
          <w:sz w:val="24"/>
          <w:szCs w:val="24"/>
        </w:rPr>
        <w:t>,</w:t>
      </w:r>
    </w:p>
    <w:p w14:paraId="28A58DB2" w14:textId="3C6F94A5"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Surveying and Mapping</w:t>
      </w:r>
      <w:r w:rsidR="008D2C9A">
        <w:rPr>
          <w:rFonts w:ascii="Times New Roman" w:hAnsi="Times New Roman" w:cs="Times New Roman"/>
          <w:color w:val="000000" w:themeColor="text1"/>
          <w:sz w:val="24"/>
          <w:szCs w:val="24"/>
        </w:rPr>
        <w:t>,</w:t>
      </w:r>
    </w:p>
    <w:p w14:paraId="57FA4BFF" w14:textId="77777777" w:rsidR="00B517E5" w:rsidRDefault="00B517E5" w:rsidP="00B517E5">
      <w:pPr>
        <w:pStyle w:val="ListParagraph"/>
        <w:numPr>
          <w:ilvl w:val="0"/>
          <w:numId w:val="29"/>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Traffic Engineering and </w:t>
      </w:r>
      <w:r w:rsidRPr="00AF0037">
        <w:rPr>
          <w:rFonts w:ascii="Times New Roman" w:hAnsi="Times New Roman" w:cs="Times New Roman"/>
          <w:color w:val="000000" w:themeColor="text1"/>
          <w:sz w:val="24"/>
          <w:szCs w:val="24"/>
        </w:rPr>
        <w:t>Operations</w:t>
      </w:r>
      <w:r>
        <w:rPr>
          <w:rFonts w:ascii="Times New Roman" w:hAnsi="Times New Roman" w:cs="Times New Roman"/>
          <w:color w:val="000000" w:themeColor="text1"/>
          <w:sz w:val="24"/>
          <w:szCs w:val="24"/>
        </w:rPr>
        <w:t>,</w:t>
      </w:r>
    </w:p>
    <w:p w14:paraId="6B113A78" w14:textId="54825F70"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Utilities and </w:t>
      </w:r>
    </w:p>
    <w:p w14:paraId="4C496A4B" w14:textId="3B05DD8D" w:rsidR="00AF0037" w:rsidRDefault="00373008" w:rsidP="00D507F8">
      <w:pPr>
        <w:pStyle w:val="ListParagraph"/>
        <w:numPr>
          <w:ilvl w:val="0"/>
          <w:numId w:val="29"/>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Work Program</w:t>
      </w:r>
      <w:r w:rsidR="00E064D9" w:rsidRPr="00AF0037">
        <w:rPr>
          <w:rFonts w:ascii="Times New Roman" w:hAnsi="Times New Roman" w:cs="Times New Roman"/>
          <w:color w:val="000000" w:themeColor="text1"/>
          <w:sz w:val="24"/>
          <w:szCs w:val="24"/>
        </w:rPr>
        <w:t>.</w:t>
      </w:r>
    </w:p>
    <w:p w14:paraId="566120DC" w14:textId="77777777" w:rsidR="00AF0037" w:rsidRPr="00D507F8" w:rsidRDefault="00AF0037">
      <w:pPr>
        <w:pStyle w:val="ListParagraph"/>
        <w:spacing w:after="0" w:line="240" w:lineRule="auto"/>
        <w:ind w:left="1440"/>
        <w:jc w:val="both"/>
        <w:rPr>
          <w:rFonts w:ascii="Times New Roman" w:hAnsi="Times New Roman" w:cs="Times New Roman"/>
          <w:color w:val="000000" w:themeColor="text1"/>
          <w:sz w:val="24"/>
          <w:szCs w:val="24"/>
        </w:rPr>
      </w:pPr>
    </w:p>
    <w:p w14:paraId="47273242" w14:textId="36F6ED44" w:rsidR="00704C81" w:rsidRPr="00AF0037" w:rsidRDefault="00FE6BA7" w:rsidP="00624F92">
      <w:pPr>
        <w:pStyle w:val="ListParagraph"/>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The responsible </w:t>
      </w:r>
      <w:r w:rsidR="00C45DA6">
        <w:rPr>
          <w:rFonts w:ascii="Times New Roman" w:hAnsi="Times New Roman" w:cs="Times New Roman"/>
          <w:color w:val="000000" w:themeColor="text1"/>
          <w:sz w:val="24"/>
          <w:szCs w:val="24"/>
        </w:rPr>
        <w:t xml:space="preserve">District </w:t>
      </w:r>
      <w:r>
        <w:rPr>
          <w:rFonts w:ascii="Times New Roman" w:hAnsi="Times New Roman" w:cs="Times New Roman"/>
          <w:color w:val="000000" w:themeColor="text1"/>
          <w:sz w:val="24"/>
          <w:szCs w:val="24"/>
        </w:rPr>
        <w:t>office (typically</w:t>
      </w:r>
      <w:r w:rsidR="00654557">
        <w:rPr>
          <w:rFonts w:ascii="Times New Roman" w:hAnsi="Times New Roman" w:cs="Times New Roman"/>
          <w:color w:val="000000" w:themeColor="text1"/>
          <w:sz w:val="24"/>
          <w:szCs w:val="24"/>
        </w:rPr>
        <w:t xml:space="preserve"> District </w:t>
      </w:r>
      <w:r>
        <w:rPr>
          <w:rFonts w:ascii="Times New Roman" w:hAnsi="Times New Roman" w:cs="Times New Roman"/>
          <w:color w:val="000000" w:themeColor="text1"/>
          <w:sz w:val="24"/>
          <w:szCs w:val="24"/>
        </w:rPr>
        <w:t xml:space="preserve">Planning) </w:t>
      </w:r>
      <w:r w:rsidR="009A48C0">
        <w:rPr>
          <w:rFonts w:ascii="Times New Roman" w:hAnsi="Times New Roman" w:cs="Times New Roman"/>
          <w:color w:val="000000" w:themeColor="text1"/>
          <w:sz w:val="24"/>
          <w:szCs w:val="24"/>
        </w:rPr>
        <w:t>which collects and maintains</w:t>
      </w:r>
      <w:r>
        <w:rPr>
          <w:rFonts w:ascii="Times New Roman" w:hAnsi="Times New Roman" w:cs="Times New Roman"/>
          <w:color w:val="000000" w:themeColor="text1"/>
          <w:sz w:val="24"/>
          <w:szCs w:val="24"/>
        </w:rPr>
        <w:t xml:space="preserve"> s</w:t>
      </w:r>
      <w:r w:rsidR="00CE1D10" w:rsidRPr="00AF0037">
        <w:rPr>
          <w:rFonts w:ascii="Times New Roman" w:hAnsi="Times New Roman" w:cs="Times New Roman"/>
          <w:color w:val="000000" w:themeColor="text1"/>
          <w:sz w:val="24"/>
          <w:szCs w:val="24"/>
        </w:rPr>
        <w:t xml:space="preserve">tatistical information </w:t>
      </w:r>
      <w:r>
        <w:rPr>
          <w:rFonts w:ascii="Times New Roman" w:hAnsi="Times New Roman" w:cs="Times New Roman"/>
          <w:color w:val="000000" w:themeColor="text1"/>
          <w:sz w:val="24"/>
          <w:szCs w:val="24"/>
        </w:rPr>
        <w:t xml:space="preserve">and </w:t>
      </w:r>
      <w:r w:rsidR="00C45DA6">
        <w:rPr>
          <w:rFonts w:ascii="Times New Roman" w:hAnsi="Times New Roman" w:cs="Times New Roman"/>
          <w:color w:val="000000" w:themeColor="text1"/>
          <w:sz w:val="24"/>
          <w:szCs w:val="24"/>
        </w:rPr>
        <w:t xml:space="preserve">roadway </w:t>
      </w:r>
      <w:r>
        <w:rPr>
          <w:rFonts w:ascii="Times New Roman" w:hAnsi="Times New Roman" w:cs="Times New Roman"/>
          <w:color w:val="000000" w:themeColor="text1"/>
          <w:sz w:val="24"/>
          <w:szCs w:val="24"/>
        </w:rPr>
        <w:t>data</w:t>
      </w:r>
      <w:r w:rsidR="009A48C0">
        <w:rPr>
          <w:rFonts w:ascii="Times New Roman" w:hAnsi="Times New Roman" w:cs="Times New Roman"/>
          <w:color w:val="000000" w:themeColor="text1"/>
          <w:sz w:val="24"/>
          <w:szCs w:val="24"/>
        </w:rPr>
        <w:t xml:space="preserve"> will be required to support </w:t>
      </w:r>
      <w:r w:rsidR="0044583B" w:rsidRPr="00AF0037">
        <w:rPr>
          <w:rFonts w:ascii="Times New Roman" w:hAnsi="Times New Roman" w:cs="Times New Roman"/>
          <w:color w:val="000000" w:themeColor="text1"/>
          <w:sz w:val="24"/>
          <w:szCs w:val="24"/>
        </w:rPr>
        <w:t xml:space="preserve">the </w:t>
      </w:r>
      <w:r w:rsidR="009A48C0">
        <w:rPr>
          <w:rFonts w:ascii="Times New Roman" w:hAnsi="Times New Roman" w:cs="Times New Roman"/>
          <w:color w:val="000000" w:themeColor="text1"/>
          <w:sz w:val="24"/>
          <w:szCs w:val="24"/>
        </w:rPr>
        <w:t xml:space="preserve">coordinating and </w:t>
      </w:r>
      <w:r w:rsidR="00C45DA6" w:rsidRPr="00AF0037">
        <w:rPr>
          <w:rFonts w:ascii="Times New Roman" w:hAnsi="Times New Roman" w:cs="Times New Roman"/>
          <w:color w:val="000000" w:themeColor="text1"/>
          <w:sz w:val="24"/>
          <w:szCs w:val="24"/>
        </w:rPr>
        <w:t>decision-making</w:t>
      </w:r>
      <w:r w:rsidR="0044583B" w:rsidRPr="00AF0037">
        <w:rPr>
          <w:rFonts w:ascii="Times New Roman" w:hAnsi="Times New Roman" w:cs="Times New Roman"/>
          <w:color w:val="000000" w:themeColor="text1"/>
          <w:sz w:val="24"/>
          <w:szCs w:val="24"/>
        </w:rPr>
        <w:t xml:space="preserve"> process</w:t>
      </w:r>
      <w:r w:rsidR="009A48C0">
        <w:rPr>
          <w:rFonts w:ascii="Times New Roman" w:hAnsi="Times New Roman" w:cs="Times New Roman"/>
          <w:color w:val="000000" w:themeColor="text1"/>
          <w:sz w:val="24"/>
          <w:szCs w:val="24"/>
        </w:rPr>
        <w:t>.</w:t>
      </w:r>
      <w:r w:rsidR="0075278D">
        <w:rPr>
          <w:rFonts w:ascii="Times New Roman" w:hAnsi="Times New Roman" w:cs="Times New Roman"/>
          <w:color w:val="000000" w:themeColor="text1"/>
          <w:sz w:val="24"/>
          <w:szCs w:val="24"/>
        </w:rPr>
        <w:t xml:space="preserve">  The responsible office must coordinate with the TDA office to review </w:t>
      </w:r>
      <w:r w:rsidR="00BA2A54">
        <w:rPr>
          <w:rFonts w:ascii="Times New Roman" w:hAnsi="Times New Roman" w:cs="Times New Roman"/>
          <w:color w:val="000000" w:themeColor="text1"/>
          <w:sz w:val="24"/>
          <w:szCs w:val="24"/>
        </w:rPr>
        <w:t xml:space="preserve">FDOT </w:t>
      </w:r>
      <w:r w:rsidR="0075278D">
        <w:rPr>
          <w:rFonts w:ascii="Times New Roman" w:hAnsi="Times New Roman" w:cs="Times New Roman"/>
          <w:color w:val="000000" w:themeColor="text1"/>
          <w:sz w:val="24"/>
          <w:szCs w:val="24"/>
        </w:rPr>
        <w:t>business system and asset inventory systems.</w:t>
      </w:r>
      <w:r w:rsidR="009A48C0">
        <w:rPr>
          <w:rFonts w:ascii="Times New Roman" w:hAnsi="Times New Roman" w:cs="Times New Roman"/>
          <w:color w:val="000000" w:themeColor="text1"/>
          <w:sz w:val="24"/>
          <w:szCs w:val="24"/>
        </w:rPr>
        <w:t xml:space="preserve">  Information and data </w:t>
      </w:r>
      <w:r w:rsidR="00654557">
        <w:rPr>
          <w:rFonts w:ascii="Times New Roman" w:hAnsi="Times New Roman" w:cs="Times New Roman"/>
          <w:color w:val="000000" w:themeColor="text1"/>
          <w:sz w:val="24"/>
          <w:szCs w:val="24"/>
        </w:rPr>
        <w:t>include</w:t>
      </w:r>
      <w:r w:rsidR="009A48C0">
        <w:rPr>
          <w:rFonts w:ascii="Times New Roman" w:hAnsi="Times New Roman" w:cs="Times New Roman"/>
          <w:color w:val="000000" w:themeColor="text1"/>
          <w:sz w:val="24"/>
          <w:szCs w:val="24"/>
        </w:rPr>
        <w:t xml:space="preserve"> the following</w:t>
      </w:r>
      <w:r w:rsidR="00C45DA6">
        <w:rPr>
          <w:rFonts w:ascii="Times New Roman" w:hAnsi="Times New Roman" w:cs="Times New Roman"/>
          <w:color w:val="000000" w:themeColor="text1"/>
          <w:sz w:val="24"/>
          <w:szCs w:val="24"/>
        </w:rPr>
        <w:t>:</w:t>
      </w:r>
    </w:p>
    <w:p w14:paraId="69C17F4D" w14:textId="56834A13" w:rsidR="0044583B" w:rsidRPr="00AF0037" w:rsidRDefault="0044583B" w:rsidP="0044583B">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Roadway</w:t>
      </w:r>
      <w:r w:rsidR="00654557">
        <w:rPr>
          <w:rFonts w:ascii="Times New Roman" w:hAnsi="Times New Roman" w:cs="Times New Roman"/>
          <w:color w:val="000000" w:themeColor="text1"/>
          <w:sz w:val="24"/>
          <w:szCs w:val="24"/>
        </w:rPr>
        <w:t xml:space="preserve"> ID,</w:t>
      </w:r>
      <w:r w:rsidRPr="00AF0037">
        <w:rPr>
          <w:rFonts w:ascii="Times New Roman" w:hAnsi="Times New Roman" w:cs="Times New Roman"/>
          <w:color w:val="000000" w:themeColor="text1"/>
          <w:sz w:val="24"/>
          <w:szCs w:val="24"/>
        </w:rPr>
        <w:t xml:space="preserve"> </w:t>
      </w:r>
      <w:proofErr w:type="gramStart"/>
      <w:r w:rsidRPr="00AF0037">
        <w:rPr>
          <w:rFonts w:ascii="Times New Roman" w:hAnsi="Times New Roman" w:cs="Times New Roman"/>
          <w:color w:val="000000" w:themeColor="text1"/>
          <w:sz w:val="24"/>
          <w:szCs w:val="24"/>
        </w:rPr>
        <w:t>location</w:t>
      </w:r>
      <w:proofErr w:type="gramEnd"/>
      <w:r w:rsidRPr="00AF0037">
        <w:rPr>
          <w:rFonts w:ascii="Times New Roman" w:hAnsi="Times New Roman" w:cs="Times New Roman"/>
          <w:color w:val="000000" w:themeColor="text1"/>
          <w:sz w:val="24"/>
          <w:szCs w:val="24"/>
        </w:rPr>
        <w:t xml:space="preserve"> and extent</w:t>
      </w:r>
    </w:p>
    <w:p w14:paraId="57D471D7" w14:textId="7EB0B438" w:rsidR="0044583B" w:rsidRPr="00AF0037" w:rsidRDefault="0044583B" w:rsidP="0044583B">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Related road inventory assets</w:t>
      </w:r>
      <w:r w:rsidR="009A48C0">
        <w:rPr>
          <w:rFonts w:ascii="Times New Roman" w:hAnsi="Times New Roman" w:cs="Times New Roman"/>
          <w:color w:val="000000" w:themeColor="text1"/>
          <w:sz w:val="24"/>
          <w:szCs w:val="24"/>
        </w:rPr>
        <w:t xml:space="preserve"> (e.g</w:t>
      </w:r>
      <w:r w:rsidR="00D1453B">
        <w:rPr>
          <w:rFonts w:ascii="Times New Roman" w:hAnsi="Times New Roman" w:cs="Times New Roman"/>
          <w:color w:val="000000" w:themeColor="text1"/>
          <w:sz w:val="24"/>
          <w:szCs w:val="24"/>
        </w:rPr>
        <w:t>.,</w:t>
      </w:r>
      <w:r w:rsidR="009A48C0">
        <w:rPr>
          <w:rFonts w:ascii="Times New Roman" w:hAnsi="Times New Roman" w:cs="Times New Roman"/>
          <w:color w:val="000000" w:themeColor="text1"/>
          <w:sz w:val="24"/>
          <w:szCs w:val="24"/>
        </w:rPr>
        <w:t xml:space="preserve"> drainage</w:t>
      </w:r>
      <w:r w:rsidR="00654557">
        <w:rPr>
          <w:rFonts w:ascii="Times New Roman" w:hAnsi="Times New Roman" w:cs="Times New Roman"/>
          <w:color w:val="000000" w:themeColor="text1"/>
          <w:sz w:val="24"/>
          <w:szCs w:val="24"/>
        </w:rPr>
        <w:t>)</w:t>
      </w:r>
    </w:p>
    <w:p w14:paraId="631A50A5" w14:textId="661790FC" w:rsidR="0044583B" w:rsidRPr="00AF0037" w:rsidRDefault="0044583B" w:rsidP="0044583B">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Roadway status</w:t>
      </w:r>
      <w:r w:rsidR="00C45DA6">
        <w:rPr>
          <w:rFonts w:ascii="Times New Roman" w:hAnsi="Times New Roman" w:cs="Times New Roman"/>
          <w:color w:val="000000" w:themeColor="text1"/>
          <w:sz w:val="24"/>
          <w:szCs w:val="24"/>
        </w:rPr>
        <w:t xml:space="preserve"> information</w:t>
      </w:r>
    </w:p>
    <w:p w14:paraId="73BA5506" w14:textId="307726C8" w:rsidR="0044583B" w:rsidRPr="00AF0037" w:rsidRDefault="0044583B" w:rsidP="0044583B">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Financial project information (</w:t>
      </w:r>
      <w:r w:rsidR="00C45DA6">
        <w:rPr>
          <w:rFonts w:ascii="Times New Roman" w:hAnsi="Times New Roman" w:cs="Times New Roman"/>
          <w:color w:val="000000" w:themeColor="text1"/>
          <w:sz w:val="24"/>
          <w:szCs w:val="24"/>
        </w:rPr>
        <w:t>determine if roadway is</w:t>
      </w:r>
      <w:r w:rsidRPr="00AF0037">
        <w:rPr>
          <w:rFonts w:ascii="Times New Roman" w:hAnsi="Times New Roman" w:cs="Times New Roman"/>
          <w:color w:val="000000" w:themeColor="text1"/>
          <w:sz w:val="24"/>
          <w:szCs w:val="24"/>
        </w:rPr>
        <w:t xml:space="preserve"> federal</w:t>
      </w:r>
      <w:r w:rsidR="00C45DA6">
        <w:rPr>
          <w:rFonts w:ascii="Times New Roman" w:hAnsi="Times New Roman" w:cs="Times New Roman"/>
          <w:color w:val="000000" w:themeColor="text1"/>
          <w:sz w:val="24"/>
          <w:szCs w:val="24"/>
        </w:rPr>
        <w:t xml:space="preserve">ly </w:t>
      </w:r>
      <w:r w:rsidRPr="00AF0037">
        <w:rPr>
          <w:rFonts w:ascii="Times New Roman" w:hAnsi="Times New Roman" w:cs="Times New Roman"/>
          <w:color w:val="000000" w:themeColor="text1"/>
          <w:sz w:val="24"/>
          <w:szCs w:val="24"/>
        </w:rPr>
        <w:t>fund</w:t>
      </w:r>
      <w:r w:rsidR="00C45DA6">
        <w:rPr>
          <w:rFonts w:ascii="Times New Roman" w:hAnsi="Times New Roman" w:cs="Times New Roman"/>
          <w:color w:val="000000" w:themeColor="text1"/>
          <w:sz w:val="24"/>
          <w:szCs w:val="24"/>
        </w:rPr>
        <w:t>ed</w:t>
      </w:r>
      <w:r w:rsidRPr="00AF0037">
        <w:rPr>
          <w:rFonts w:ascii="Times New Roman" w:hAnsi="Times New Roman" w:cs="Times New Roman"/>
          <w:color w:val="000000" w:themeColor="text1"/>
          <w:sz w:val="24"/>
          <w:szCs w:val="24"/>
        </w:rPr>
        <w:t>)</w:t>
      </w:r>
    </w:p>
    <w:p w14:paraId="13C1AD8D" w14:textId="383CCCD9" w:rsidR="0044583B" w:rsidRDefault="0044583B" w:rsidP="0044583B">
      <w:pPr>
        <w:pStyle w:val="ListParagraph"/>
        <w:numPr>
          <w:ilvl w:val="1"/>
          <w:numId w:val="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Location products (Maps, As-builts</w:t>
      </w:r>
      <w:r w:rsidR="00C45DA6">
        <w:rPr>
          <w:rFonts w:ascii="Times New Roman" w:hAnsi="Times New Roman" w:cs="Times New Roman"/>
          <w:color w:val="000000" w:themeColor="text1"/>
          <w:sz w:val="24"/>
          <w:szCs w:val="24"/>
        </w:rPr>
        <w:t xml:space="preserve"> plans</w:t>
      </w:r>
      <w:r w:rsidRPr="00AF0037">
        <w:rPr>
          <w:rFonts w:ascii="Times New Roman" w:hAnsi="Times New Roman" w:cs="Times New Roman"/>
          <w:color w:val="000000" w:themeColor="text1"/>
          <w:sz w:val="24"/>
          <w:szCs w:val="24"/>
        </w:rPr>
        <w:t>, Straight-Line Diagrams)</w:t>
      </w:r>
    </w:p>
    <w:p w14:paraId="1F228C85" w14:textId="77777777" w:rsidR="00C45DA6" w:rsidRPr="00AF0037" w:rsidRDefault="00C45DA6" w:rsidP="00D507F8">
      <w:pPr>
        <w:pStyle w:val="ListParagraph"/>
        <w:spacing w:after="0" w:line="240" w:lineRule="auto"/>
        <w:ind w:left="2160"/>
        <w:jc w:val="both"/>
        <w:rPr>
          <w:rFonts w:ascii="Times New Roman" w:hAnsi="Times New Roman" w:cs="Times New Roman"/>
          <w:color w:val="000000" w:themeColor="text1"/>
          <w:sz w:val="24"/>
          <w:szCs w:val="24"/>
        </w:rPr>
      </w:pPr>
    </w:p>
    <w:p w14:paraId="48573644" w14:textId="189AA30E" w:rsidR="005103BD" w:rsidRDefault="009A48C0" w:rsidP="005103BD">
      <w:pPr>
        <w:pStyle w:val="ListParagraph"/>
        <w:numPr>
          <w:ilvl w:val="0"/>
          <w:numId w:val="4"/>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Districts are encouraged to perform coordination </w:t>
      </w:r>
      <w:r w:rsidR="00704C81" w:rsidRPr="00AF0037">
        <w:rPr>
          <w:rFonts w:ascii="Times New Roman" w:hAnsi="Times New Roman" w:cs="Times New Roman"/>
          <w:color w:val="000000" w:themeColor="text1"/>
          <w:sz w:val="24"/>
          <w:szCs w:val="24"/>
        </w:rPr>
        <w:t>meeting</w:t>
      </w:r>
      <w:r>
        <w:rPr>
          <w:rFonts w:ascii="Times New Roman" w:hAnsi="Times New Roman" w:cs="Times New Roman"/>
          <w:color w:val="000000" w:themeColor="text1"/>
          <w:sz w:val="24"/>
          <w:szCs w:val="24"/>
        </w:rPr>
        <w:t xml:space="preserve">s to provide updates to FDOT </w:t>
      </w:r>
      <w:r w:rsidR="0044583B" w:rsidRPr="00AF0037">
        <w:rPr>
          <w:rFonts w:ascii="Times New Roman" w:hAnsi="Times New Roman" w:cs="Times New Roman"/>
          <w:color w:val="000000" w:themeColor="text1"/>
          <w:sz w:val="24"/>
          <w:szCs w:val="24"/>
        </w:rPr>
        <w:t>stakeholders</w:t>
      </w:r>
      <w:r w:rsidR="00704C81" w:rsidRPr="00AF0037">
        <w:rPr>
          <w:rFonts w:ascii="Times New Roman" w:hAnsi="Times New Roman" w:cs="Times New Roman"/>
          <w:color w:val="000000" w:themeColor="text1"/>
          <w:sz w:val="24"/>
          <w:szCs w:val="24"/>
        </w:rPr>
        <w:t>.</w:t>
      </w:r>
    </w:p>
    <w:p w14:paraId="72222A5B" w14:textId="0AFD1FAB" w:rsidR="00C45DA6" w:rsidRDefault="00C45DA6" w:rsidP="00C45DA6">
      <w:pPr>
        <w:spacing w:after="0" w:line="240" w:lineRule="auto"/>
        <w:jc w:val="both"/>
        <w:rPr>
          <w:rFonts w:ascii="Times New Roman" w:hAnsi="Times New Roman" w:cs="Times New Roman"/>
          <w:color w:val="000000" w:themeColor="text1"/>
          <w:sz w:val="24"/>
          <w:szCs w:val="24"/>
        </w:rPr>
      </w:pPr>
    </w:p>
    <w:p w14:paraId="5C2C752F" w14:textId="77777777" w:rsidR="00704C81" w:rsidRPr="00AF0037" w:rsidRDefault="00704C81" w:rsidP="005873BA">
      <w:pPr>
        <w:spacing w:after="0" w:line="240" w:lineRule="auto"/>
        <w:ind w:firstLine="720"/>
        <w:jc w:val="both"/>
        <w:rPr>
          <w:rFonts w:ascii="Times New Roman" w:hAnsi="Times New Roman" w:cs="Times New Roman"/>
          <w:color w:val="000000" w:themeColor="text1"/>
          <w:sz w:val="24"/>
          <w:szCs w:val="24"/>
        </w:rPr>
      </w:pPr>
    </w:p>
    <w:p w14:paraId="261941ED" w14:textId="0E39B9C9" w:rsidR="005D7446" w:rsidRPr="00AF0037" w:rsidRDefault="007639A8" w:rsidP="00482826">
      <w:pPr>
        <w:pStyle w:val="ListParagraph"/>
        <w:spacing w:after="0"/>
        <w:ind w:left="360"/>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Critical Agreement Factors</w:t>
      </w:r>
      <w:r w:rsidR="005D7446" w:rsidRPr="00AF0037">
        <w:rPr>
          <w:rFonts w:ascii="Times New Roman" w:hAnsi="Times New Roman" w:cs="Times New Roman"/>
          <w:b/>
          <w:bCs/>
          <w:color w:val="000000" w:themeColor="text1"/>
          <w:sz w:val="24"/>
          <w:szCs w:val="24"/>
        </w:rPr>
        <w:t>:</w:t>
      </w:r>
    </w:p>
    <w:p w14:paraId="6B5C0CCC" w14:textId="7E659BD1" w:rsidR="0062512D" w:rsidRDefault="00916222" w:rsidP="004D4ABF">
      <w:pPr>
        <w:pStyle w:val="ListParagraph"/>
        <w:spacing w:after="0"/>
        <w:ind w:left="1080"/>
        <w:jc w:val="both"/>
        <w:rPr>
          <w:rFonts w:ascii="Times New Roman" w:hAnsi="Times New Roman" w:cs="Times New Roman"/>
          <w:color w:val="000000" w:themeColor="text1"/>
          <w:sz w:val="24"/>
          <w:szCs w:val="24"/>
        </w:rPr>
      </w:pPr>
      <w:r w:rsidRPr="0062512D">
        <w:rPr>
          <w:rFonts w:ascii="Times New Roman" w:hAnsi="Times New Roman" w:cs="Times New Roman"/>
          <w:color w:val="000000" w:themeColor="text1"/>
          <w:sz w:val="24"/>
          <w:szCs w:val="24"/>
        </w:rPr>
        <w:t xml:space="preserve">The </w:t>
      </w:r>
      <w:proofErr w:type="gramStart"/>
      <w:r w:rsidR="0075278D" w:rsidRPr="0062512D">
        <w:rPr>
          <w:rFonts w:ascii="Times New Roman" w:hAnsi="Times New Roman" w:cs="Times New Roman"/>
          <w:color w:val="000000" w:themeColor="text1"/>
          <w:sz w:val="24"/>
          <w:szCs w:val="24"/>
        </w:rPr>
        <w:t>District</w:t>
      </w:r>
      <w:proofErr w:type="gramEnd"/>
      <w:r w:rsidR="0075278D" w:rsidRPr="0062512D">
        <w:rPr>
          <w:rFonts w:ascii="Times New Roman" w:hAnsi="Times New Roman" w:cs="Times New Roman"/>
          <w:color w:val="000000" w:themeColor="text1"/>
          <w:sz w:val="24"/>
          <w:szCs w:val="24"/>
        </w:rPr>
        <w:t xml:space="preserve"> </w:t>
      </w:r>
      <w:r w:rsidR="000A0CA3">
        <w:rPr>
          <w:rFonts w:ascii="Times New Roman" w:hAnsi="Times New Roman" w:cs="Times New Roman"/>
          <w:color w:val="000000" w:themeColor="text1"/>
          <w:sz w:val="24"/>
          <w:szCs w:val="24"/>
        </w:rPr>
        <w:t xml:space="preserve">must confirm jurisdiction, </w:t>
      </w:r>
      <w:r w:rsidR="00704C81" w:rsidRPr="0062512D">
        <w:rPr>
          <w:rFonts w:ascii="Times New Roman" w:hAnsi="Times New Roman" w:cs="Times New Roman"/>
          <w:color w:val="000000" w:themeColor="text1"/>
          <w:sz w:val="24"/>
          <w:szCs w:val="24"/>
        </w:rPr>
        <w:t xml:space="preserve">ownership </w:t>
      </w:r>
      <w:r w:rsidR="000A0CA3">
        <w:rPr>
          <w:rFonts w:ascii="Times New Roman" w:hAnsi="Times New Roman" w:cs="Times New Roman"/>
          <w:color w:val="000000" w:themeColor="text1"/>
          <w:sz w:val="24"/>
          <w:szCs w:val="24"/>
        </w:rPr>
        <w:t xml:space="preserve">and right of way (ROW) </w:t>
      </w:r>
      <w:r w:rsidR="00704C81" w:rsidRPr="0062512D">
        <w:rPr>
          <w:rFonts w:ascii="Times New Roman" w:hAnsi="Times New Roman" w:cs="Times New Roman"/>
          <w:color w:val="000000" w:themeColor="text1"/>
          <w:sz w:val="24"/>
          <w:szCs w:val="24"/>
        </w:rPr>
        <w:t>information</w:t>
      </w:r>
      <w:r w:rsidR="000A0CA3">
        <w:rPr>
          <w:rFonts w:ascii="Times New Roman" w:hAnsi="Times New Roman" w:cs="Times New Roman"/>
          <w:color w:val="000000" w:themeColor="text1"/>
          <w:sz w:val="24"/>
          <w:szCs w:val="24"/>
        </w:rPr>
        <w:t xml:space="preserve"> by preparing record and developing exhibit </w:t>
      </w:r>
      <w:r w:rsidR="00704C81" w:rsidRPr="0062512D">
        <w:rPr>
          <w:rFonts w:ascii="Times New Roman" w:hAnsi="Times New Roman" w:cs="Times New Roman"/>
          <w:color w:val="000000" w:themeColor="text1"/>
          <w:sz w:val="24"/>
          <w:szCs w:val="24"/>
        </w:rPr>
        <w:t xml:space="preserve">maps </w:t>
      </w:r>
      <w:r w:rsidR="000A0CA3">
        <w:rPr>
          <w:rFonts w:ascii="Times New Roman" w:hAnsi="Times New Roman" w:cs="Times New Roman"/>
          <w:color w:val="000000" w:themeColor="text1"/>
          <w:sz w:val="24"/>
          <w:szCs w:val="24"/>
        </w:rPr>
        <w:t xml:space="preserve">to be </w:t>
      </w:r>
      <w:r w:rsidR="00704C81" w:rsidRPr="0062512D">
        <w:rPr>
          <w:rFonts w:ascii="Times New Roman" w:hAnsi="Times New Roman" w:cs="Times New Roman"/>
          <w:color w:val="000000" w:themeColor="text1"/>
          <w:sz w:val="24"/>
          <w:szCs w:val="24"/>
        </w:rPr>
        <w:t>associated with the request.</w:t>
      </w:r>
      <w:r w:rsidR="00950BBC" w:rsidRPr="0062512D">
        <w:rPr>
          <w:rFonts w:ascii="Times New Roman" w:hAnsi="Times New Roman" w:cs="Times New Roman"/>
          <w:color w:val="000000" w:themeColor="text1"/>
          <w:sz w:val="24"/>
          <w:szCs w:val="24"/>
        </w:rPr>
        <w:t xml:space="preserve"> </w:t>
      </w:r>
      <w:r w:rsidR="00C16F31">
        <w:rPr>
          <w:rFonts w:ascii="Times New Roman" w:hAnsi="Times New Roman" w:cs="Times New Roman"/>
          <w:color w:val="000000" w:themeColor="text1"/>
          <w:sz w:val="24"/>
          <w:szCs w:val="24"/>
        </w:rPr>
        <w:t xml:space="preserve">This typically is performed through the District Surveying and Mapping Office. </w:t>
      </w:r>
      <w:r w:rsidR="0062512D" w:rsidRPr="0062512D">
        <w:rPr>
          <w:rFonts w:ascii="Times New Roman" w:hAnsi="Times New Roman" w:cs="Times New Roman"/>
          <w:color w:val="000000" w:themeColor="text1"/>
          <w:sz w:val="24"/>
          <w:szCs w:val="24"/>
        </w:rPr>
        <w:t xml:space="preserve">If the agreement includes a transfer of a SHS </w:t>
      </w:r>
      <w:r w:rsidR="00950BBC" w:rsidRPr="0062512D">
        <w:rPr>
          <w:rFonts w:ascii="Times New Roman" w:hAnsi="Times New Roman" w:cs="Times New Roman"/>
          <w:color w:val="000000" w:themeColor="text1"/>
          <w:sz w:val="24"/>
          <w:szCs w:val="24"/>
        </w:rPr>
        <w:t xml:space="preserve">roadway </w:t>
      </w:r>
      <w:r w:rsidR="0062512D" w:rsidRPr="0062512D">
        <w:rPr>
          <w:rFonts w:ascii="Times New Roman" w:hAnsi="Times New Roman" w:cs="Times New Roman"/>
          <w:color w:val="000000" w:themeColor="text1"/>
          <w:sz w:val="24"/>
          <w:szCs w:val="24"/>
        </w:rPr>
        <w:t xml:space="preserve">section to the </w:t>
      </w:r>
      <w:r w:rsidR="00D9135B">
        <w:rPr>
          <w:rFonts w:ascii="Times New Roman" w:hAnsi="Times New Roman" w:cs="Times New Roman"/>
          <w:color w:val="000000" w:themeColor="text1"/>
          <w:sz w:val="24"/>
          <w:szCs w:val="24"/>
        </w:rPr>
        <w:t>local entity</w:t>
      </w:r>
      <w:r w:rsidR="0062512D" w:rsidRPr="0062512D">
        <w:rPr>
          <w:rFonts w:ascii="Times New Roman" w:hAnsi="Times New Roman" w:cs="Times New Roman"/>
          <w:color w:val="000000" w:themeColor="text1"/>
          <w:sz w:val="24"/>
          <w:szCs w:val="24"/>
        </w:rPr>
        <w:t xml:space="preserve"> where the State </w:t>
      </w:r>
      <w:r w:rsidR="00950BBC" w:rsidRPr="0062512D">
        <w:rPr>
          <w:rFonts w:ascii="Times New Roman" w:hAnsi="Times New Roman" w:cs="Times New Roman"/>
          <w:color w:val="000000" w:themeColor="text1"/>
          <w:sz w:val="24"/>
          <w:szCs w:val="24"/>
        </w:rPr>
        <w:t>do</w:t>
      </w:r>
      <w:r w:rsidR="0062512D" w:rsidRPr="0062512D">
        <w:rPr>
          <w:rFonts w:ascii="Times New Roman" w:hAnsi="Times New Roman" w:cs="Times New Roman"/>
          <w:color w:val="000000" w:themeColor="text1"/>
          <w:sz w:val="24"/>
          <w:szCs w:val="24"/>
        </w:rPr>
        <w:t>es</w:t>
      </w:r>
      <w:r w:rsidR="00950BBC" w:rsidRPr="0062512D">
        <w:rPr>
          <w:rFonts w:ascii="Times New Roman" w:hAnsi="Times New Roman" w:cs="Times New Roman"/>
          <w:color w:val="000000" w:themeColor="text1"/>
          <w:sz w:val="24"/>
          <w:szCs w:val="24"/>
        </w:rPr>
        <w:t xml:space="preserve"> not have</w:t>
      </w:r>
      <w:r w:rsidR="0062512D" w:rsidRPr="0062512D">
        <w:rPr>
          <w:rFonts w:ascii="Times New Roman" w:hAnsi="Times New Roman" w:cs="Times New Roman"/>
          <w:color w:val="000000" w:themeColor="text1"/>
          <w:sz w:val="24"/>
          <w:szCs w:val="24"/>
        </w:rPr>
        <w:t xml:space="preserve"> </w:t>
      </w:r>
      <w:r w:rsidR="00950BBC" w:rsidRPr="0062512D">
        <w:rPr>
          <w:rFonts w:ascii="Times New Roman" w:hAnsi="Times New Roman" w:cs="Times New Roman"/>
          <w:color w:val="000000" w:themeColor="text1"/>
          <w:sz w:val="24"/>
          <w:szCs w:val="24"/>
        </w:rPr>
        <w:t xml:space="preserve">ROW maps or </w:t>
      </w:r>
      <w:r w:rsidR="0062512D" w:rsidRPr="0062512D">
        <w:rPr>
          <w:rFonts w:ascii="Times New Roman" w:hAnsi="Times New Roman" w:cs="Times New Roman"/>
          <w:color w:val="000000" w:themeColor="text1"/>
          <w:sz w:val="24"/>
          <w:szCs w:val="24"/>
        </w:rPr>
        <w:t xml:space="preserve">an </w:t>
      </w:r>
      <w:r w:rsidR="00950BBC" w:rsidRPr="0062512D">
        <w:rPr>
          <w:rFonts w:ascii="Times New Roman" w:hAnsi="Times New Roman" w:cs="Times New Roman"/>
          <w:color w:val="000000" w:themeColor="text1"/>
          <w:sz w:val="24"/>
          <w:szCs w:val="24"/>
        </w:rPr>
        <w:t>up</w:t>
      </w:r>
      <w:r w:rsidR="008068DA" w:rsidRPr="0062512D">
        <w:rPr>
          <w:rFonts w:ascii="Times New Roman" w:hAnsi="Times New Roman" w:cs="Times New Roman"/>
          <w:color w:val="000000" w:themeColor="text1"/>
          <w:sz w:val="24"/>
          <w:szCs w:val="24"/>
        </w:rPr>
        <w:t>-</w:t>
      </w:r>
      <w:r w:rsidR="00950BBC" w:rsidRPr="0062512D">
        <w:rPr>
          <w:rFonts w:ascii="Times New Roman" w:hAnsi="Times New Roman" w:cs="Times New Roman"/>
          <w:color w:val="000000" w:themeColor="text1"/>
          <w:sz w:val="24"/>
          <w:szCs w:val="24"/>
        </w:rPr>
        <w:t>to</w:t>
      </w:r>
      <w:r w:rsidR="008068DA" w:rsidRPr="0062512D">
        <w:rPr>
          <w:rFonts w:ascii="Times New Roman" w:hAnsi="Times New Roman" w:cs="Times New Roman"/>
          <w:color w:val="000000" w:themeColor="text1"/>
          <w:sz w:val="24"/>
          <w:szCs w:val="24"/>
        </w:rPr>
        <w:t>-</w:t>
      </w:r>
      <w:r w:rsidR="00950BBC" w:rsidRPr="0062512D">
        <w:rPr>
          <w:rFonts w:ascii="Times New Roman" w:hAnsi="Times New Roman" w:cs="Times New Roman"/>
          <w:color w:val="000000" w:themeColor="text1"/>
          <w:sz w:val="24"/>
          <w:szCs w:val="24"/>
        </w:rPr>
        <w:t xml:space="preserve">date ROW map, the Department will </w:t>
      </w:r>
      <w:r w:rsidR="00F92EE5">
        <w:rPr>
          <w:rFonts w:ascii="Times New Roman" w:hAnsi="Times New Roman" w:cs="Times New Roman"/>
          <w:color w:val="000000" w:themeColor="text1"/>
          <w:sz w:val="24"/>
          <w:szCs w:val="24"/>
        </w:rPr>
        <w:t xml:space="preserve">perform a survey to obtain a ROW map or acquire </w:t>
      </w:r>
      <w:r w:rsidR="00950BBC" w:rsidRPr="0062512D">
        <w:rPr>
          <w:rFonts w:ascii="Times New Roman" w:hAnsi="Times New Roman" w:cs="Times New Roman"/>
          <w:color w:val="000000" w:themeColor="text1"/>
          <w:sz w:val="24"/>
          <w:szCs w:val="24"/>
        </w:rPr>
        <w:t xml:space="preserve">consent </w:t>
      </w:r>
      <w:r w:rsidRPr="0062512D">
        <w:rPr>
          <w:rFonts w:ascii="Times New Roman" w:hAnsi="Times New Roman" w:cs="Times New Roman"/>
          <w:color w:val="000000" w:themeColor="text1"/>
          <w:sz w:val="24"/>
          <w:szCs w:val="24"/>
        </w:rPr>
        <w:t>and approval</w:t>
      </w:r>
      <w:r w:rsidR="00B517E5">
        <w:rPr>
          <w:rFonts w:ascii="Times New Roman" w:hAnsi="Times New Roman" w:cs="Times New Roman"/>
          <w:color w:val="000000" w:themeColor="text1"/>
          <w:sz w:val="24"/>
          <w:szCs w:val="24"/>
        </w:rPr>
        <w:t xml:space="preserve"> from the </w:t>
      </w:r>
      <w:r w:rsidR="00D9135B">
        <w:rPr>
          <w:rFonts w:ascii="Times New Roman" w:hAnsi="Times New Roman" w:cs="Times New Roman"/>
          <w:color w:val="000000" w:themeColor="text1"/>
          <w:sz w:val="24"/>
          <w:szCs w:val="24"/>
        </w:rPr>
        <w:t>local entity</w:t>
      </w:r>
      <w:r w:rsidR="00F92EE5">
        <w:rPr>
          <w:rFonts w:ascii="Times New Roman" w:hAnsi="Times New Roman" w:cs="Times New Roman"/>
          <w:color w:val="000000" w:themeColor="text1"/>
          <w:sz w:val="24"/>
          <w:szCs w:val="24"/>
        </w:rPr>
        <w:t xml:space="preserve"> prior to utilizing other resources or maps</w:t>
      </w:r>
      <w:r w:rsidR="00950BBC" w:rsidRPr="0062512D">
        <w:rPr>
          <w:rFonts w:ascii="Times New Roman" w:hAnsi="Times New Roman" w:cs="Times New Roman"/>
          <w:color w:val="000000" w:themeColor="text1"/>
          <w:sz w:val="24"/>
          <w:szCs w:val="24"/>
        </w:rPr>
        <w:t xml:space="preserve">. The Department </w:t>
      </w:r>
      <w:r w:rsidR="0062512D" w:rsidRPr="0062512D">
        <w:rPr>
          <w:rFonts w:ascii="Times New Roman" w:hAnsi="Times New Roman" w:cs="Times New Roman"/>
          <w:color w:val="000000" w:themeColor="text1"/>
          <w:sz w:val="24"/>
          <w:szCs w:val="24"/>
        </w:rPr>
        <w:t xml:space="preserve">will </w:t>
      </w:r>
      <w:r w:rsidR="00950BBC" w:rsidRPr="0062512D">
        <w:rPr>
          <w:rFonts w:ascii="Times New Roman" w:hAnsi="Times New Roman" w:cs="Times New Roman"/>
          <w:color w:val="000000" w:themeColor="text1"/>
          <w:sz w:val="24"/>
          <w:szCs w:val="24"/>
        </w:rPr>
        <w:t>have some example</w:t>
      </w:r>
      <w:r w:rsidR="00917DE7" w:rsidRPr="0062512D">
        <w:rPr>
          <w:rFonts w:ascii="Times New Roman" w:hAnsi="Times New Roman" w:cs="Times New Roman"/>
          <w:color w:val="000000" w:themeColor="text1"/>
          <w:sz w:val="24"/>
          <w:szCs w:val="24"/>
        </w:rPr>
        <w:t xml:space="preserve">s prepared to present to the </w:t>
      </w:r>
      <w:r w:rsidR="00D9135B">
        <w:rPr>
          <w:rFonts w:ascii="Times New Roman" w:hAnsi="Times New Roman" w:cs="Times New Roman"/>
          <w:color w:val="000000" w:themeColor="text1"/>
          <w:sz w:val="24"/>
          <w:szCs w:val="24"/>
        </w:rPr>
        <w:t>local entity</w:t>
      </w:r>
      <w:r w:rsidR="00917DE7" w:rsidRPr="0062512D">
        <w:rPr>
          <w:rFonts w:ascii="Times New Roman" w:hAnsi="Times New Roman" w:cs="Times New Roman"/>
          <w:color w:val="000000" w:themeColor="text1"/>
          <w:sz w:val="24"/>
          <w:szCs w:val="24"/>
        </w:rPr>
        <w:t xml:space="preserve"> and get their acceptance of alternative </w:t>
      </w:r>
      <w:r w:rsidR="0062512D" w:rsidRPr="0062512D">
        <w:rPr>
          <w:rFonts w:ascii="Times New Roman" w:hAnsi="Times New Roman" w:cs="Times New Roman"/>
          <w:color w:val="000000" w:themeColor="text1"/>
          <w:sz w:val="24"/>
          <w:szCs w:val="24"/>
        </w:rPr>
        <w:t>resources or maps</w:t>
      </w:r>
      <w:r w:rsidR="00917DE7" w:rsidRPr="0062512D">
        <w:rPr>
          <w:rFonts w:ascii="Times New Roman" w:hAnsi="Times New Roman" w:cs="Times New Roman"/>
          <w:color w:val="000000" w:themeColor="text1"/>
          <w:sz w:val="24"/>
          <w:szCs w:val="24"/>
        </w:rPr>
        <w:t xml:space="preserve"> if ROW maps are not available. </w:t>
      </w:r>
      <w:r w:rsidR="0062512D" w:rsidRPr="0062512D">
        <w:rPr>
          <w:rFonts w:ascii="Times New Roman" w:hAnsi="Times New Roman" w:cs="Times New Roman"/>
          <w:color w:val="000000" w:themeColor="text1"/>
          <w:sz w:val="24"/>
          <w:szCs w:val="24"/>
        </w:rPr>
        <w:t xml:space="preserve"> </w:t>
      </w:r>
    </w:p>
    <w:p w14:paraId="249DB18A" w14:textId="77777777" w:rsidR="0062512D" w:rsidRDefault="0062512D" w:rsidP="004D4ABF">
      <w:pPr>
        <w:pStyle w:val="ListParagraph"/>
        <w:spacing w:after="0"/>
        <w:ind w:left="1080"/>
        <w:jc w:val="both"/>
        <w:rPr>
          <w:rFonts w:ascii="Times New Roman" w:hAnsi="Times New Roman" w:cs="Times New Roman"/>
          <w:color w:val="000000" w:themeColor="text1"/>
          <w:sz w:val="24"/>
          <w:szCs w:val="24"/>
        </w:rPr>
      </w:pPr>
    </w:p>
    <w:p w14:paraId="0F7DC179" w14:textId="742005A6" w:rsidR="005068FD" w:rsidRPr="0062512D" w:rsidRDefault="0062512D">
      <w:pPr>
        <w:pStyle w:val="ListParagraph"/>
        <w:spacing w:after="0"/>
        <w:ind w:left="1080"/>
        <w:jc w:val="both"/>
        <w:rPr>
          <w:rFonts w:ascii="Times New Roman" w:hAnsi="Times New Roman" w:cs="Times New Roman"/>
          <w:b/>
          <w:bCs/>
          <w:i/>
          <w:iCs/>
          <w:color w:val="000000" w:themeColor="text1"/>
          <w:sz w:val="24"/>
          <w:szCs w:val="24"/>
        </w:rPr>
      </w:pPr>
      <w:r>
        <w:rPr>
          <w:rFonts w:ascii="Times New Roman" w:hAnsi="Times New Roman" w:cs="Times New Roman"/>
          <w:color w:val="000000" w:themeColor="text1"/>
          <w:sz w:val="24"/>
          <w:szCs w:val="24"/>
        </w:rPr>
        <w:t>I</w:t>
      </w:r>
      <w:r w:rsidR="00917DE7" w:rsidRPr="0062512D">
        <w:rPr>
          <w:rFonts w:ascii="Times New Roman" w:hAnsi="Times New Roman" w:cs="Times New Roman"/>
          <w:color w:val="000000" w:themeColor="text1"/>
          <w:sz w:val="24"/>
          <w:szCs w:val="24"/>
        </w:rPr>
        <w:t>f the Department is due to receive a road</w:t>
      </w:r>
      <w:r w:rsidR="000A0CA3">
        <w:rPr>
          <w:rFonts w:ascii="Times New Roman" w:hAnsi="Times New Roman" w:cs="Times New Roman"/>
          <w:color w:val="000000" w:themeColor="text1"/>
          <w:sz w:val="24"/>
          <w:szCs w:val="24"/>
        </w:rPr>
        <w:t>way section</w:t>
      </w:r>
      <w:r w:rsidR="00917DE7" w:rsidRPr="0062512D">
        <w:rPr>
          <w:rFonts w:ascii="Times New Roman" w:hAnsi="Times New Roman" w:cs="Times New Roman"/>
          <w:color w:val="000000" w:themeColor="text1"/>
          <w:sz w:val="24"/>
          <w:szCs w:val="24"/>
        </w:rPr>
        <w:t xml:space="preserve">, </w:t>
      </w:r>
      <w:r w:rsidR="008068DA" w:rsidRPr="0062512D">
        <w:rPr>
          <w:rFonts w:ascii="Times New Roman" w:hAnsi="Times New Roman" w:cs="Times New Roman"/>
          <w:color w:val="000000" w:themeColor="text1"/>
          <w:sz w:val="24"/>
          <w:szCs w:val="24"/>
        </w:rPr>
        <w:t xml:space="preserve">ROW maps </w:t>
      </w:r>
      <w:r>
        <w:rPr>
          <w:rFonts w:ascii="Times New Roman" w:hAnsi="Times New Roman" w:cs="Times New Roman"/>
          <w:color w:val="000000" w:themeColor="text1"/>
          <w:sz w:val="24"/>
          <w:szCs w:val="24"/>
        </w:rPr>
        <w:t xml:space="preserve">must be requested from the </w:t>
      </w:r>
      <w:r w:rsidR="00D9135B">
        <w:rPr>
          <w:rFonts w:ascii="Times New Roman" w:hAnsi="Times New Roman" w:cs="Times New Roman"/>
          <w:color w:val="000000" w:themeColor="text1"/>
          <w:sz w:val="24"/>
          <w:szCs w:val="24"/>
        </w:rPr>
        <w:t>local entity</w:t>
      </w:r>
      <w:r>
        <w:rPr>
          <w:rFonts w:ascii="Times New Roman" w:hAnsi="Times New Roman" w:cs="Times New Roman"/>
          <w:color w:val="000000" w:themeColor="text1"/>
          <w:sz w:val="24"/>
          <w:szCs w:val="24"/>
        </w:rPr>
        <w:t xml:space="preserve">.  </w:t>
      </w:r>
      <w:r w:rsidR="00917DE7" w:rsidRPr="0062512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If </w:t>
      </w:r>
      <w:r w:rsidR="000A0CA3">
        <w:rPr>
          <w:rFonts w:ascii="Times New Roman" w:hAnsi="Times New Roman" w:cs="Times New Roman"/>
          <w:color w:val="000000" w:themeColor="text1"/>
          <w:sz w:val="24"/>
          <w:szCs w:val="24"/>
        </w:rPr>
        <w:t xml:space="preserve">new </w:t>
      </w:r>
      <w:r>
        <w:rPr>
          <w:rFonts w:ascii="Times New Roman" w:hAnsi="Times New Roman" w:cs="Times New Roman"/>
          <w:color w:val="000000" w:themeColor="text1"/>
          <w:sz w:val="24"/>
          <w:szCs w:val="24"/>
        </w:rPr>
        <w:t>ROW</w:t>
      </w:r>
      <w:r w:rsidR="000A0CA3">
        <w:rPr>
          <w:rFonts w:ascii="Times New Roman" w:hAnsi="Times New Roman" w:cs="Times New Roman"/>
          <w:color w:val="000000" w:themeColor="text1"/>
          <w:sz w:val="24"/>
          <w:szCs w:val="24"/>
        </w:rPr>
        <w:t xml:space="preserve"> maps</w:t>
      </w:r>
      <w:r>
        <w:rPr>
          <w:rFonts w:ascii="Times New Roman" w:hAnsi="Times New Roman" w:cs="Times New Roman"/>
          <w:color w:val="000000" w:themeColor="text1"/>
          <w:sz w:val="24"/>
          <w:szCs w:val="24"/>
        </w:rPr>
        <w:t xml:space="preserve"> </w:t>
      </w:r>
      <w:r w:rsidR="000A0CA3">
        <w:rPr>
          <w:rFonts w:ascii="Times New Roman" w:hAnsi="Times New Roman" w:cs="Times New Roman"/>
          <w:color w:val="000000" w:themeColor="text1"/>
          <w:sz w:val="24"/>
          <w:szCs w:val="24"/>
        </w:rPr>
        <w:t>are required</w:t>
      </w:r>
      <w:r w:rsidR="00D1453B">
        <w:rPr>
          <w:rFonts w:ascii="Times New Roman" w:hAnsi="Times New Roman" w:cs="Times New Roman"/>
          <w:color w:val="000000" w:themeColor="text1"/>
          <w:sz w:val="24"/>
          <w:szCs w:val="24"/>
        </w:rPr>
        <w:t>,</w:t>
      </w:r>
      <w:r w:rsidR="000A0CA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it must be determined as soon as possible due to the </w:t>
      </w:r>
      <w:r w:rsidR="000A0CA3">
        <w:rPr>
          <w:rFonts w:ascii="Times New Roman" w:hAnsi="Times New Roman" w:cs="Times New Roman"/>
          <w:color w:val="000000" w:themeColor="text1"/>
          <w:sz w:val="24"/>
          <w:szCs w:val="24"/>
        </w:rPr>
        <w:t>scheduling time</w:t>
      </w:r>
      <w:r>
        <w:rPr>
          <w:rFonts w:ascii="Times New Roman" w:hAnsi="Times New Roman" w:cs="Times New Roman"/>
          <w:color w:val="000000" w:themeColor="text1"/>
          <w:sz w:val="24"/>
          <w:szCs w:val="24"/>
        </w:rPr>
        <w:t xml:space="preserve"> and </w:t>
      </w:r>
      <w:r w:rsidR="000A0CA3">
        <w:rPr>
          <w:rFonts w:ascii="Times New Roman" w:hAnsi="Times New Roman" w:cs="Times New Roman"/>
          <w:color w:val="000000" w:themeColor="text1"/>
          <w:sz w:val="24"/>
          <w:szCs w:val="24"/>
        </w:rPr>
        <w:t>develop</w:t>
      </w:r>
      <w:r w:rsidR="00D1453B">
        <w:rPr>
          <w:rFonts w:ascii="Times New Roman" w:hAnsi="Times New Roman" w:cs="Times New Roman"/>
          <w:color w:val="000000" w:themeColor="text1"/>
          <w:sz w:val="24"/>
          <w:szCs w:val="24"/>
        </w:rPr>
        <w:t>ment</w:t>
      </w:r>
      <w:r w:rsidR="000A0CA3">
        <w:rPr>
          <w:rFonts w:ascii="Times New Roman" w:hAnsi="Times New Roman" w:cs="Times New Roman"/>
          <w:color w:val="000000" w:themeColor="text1"/>
          <w:sz w:val="24"/>
          <w:szCs w:val="24"/>
        </w:rPr>
        <w:t xml:space="preserve"> costs related to the transfer</w:t>
      </w:r>
      <w:r>
        <w:rPr>
          <w:rFonts w:ascii="Times New Roman" w:hAnsi="Times New Roman" w:cs="Times New Roman"/>
          <w:color w:val="000000" w:themeColor="text1"/>
          <w:sz w:val="24"/>
          <w:szCs w:val="24"/>
        </w:rPr>
        <w:t xml:space="preserve">.  </w:t>
      </w:r>
    </w:p>
    <w:p w14:paraId="0310999C" w14:textId="77777777" w:rsidR="0062512D" w:rsidRPr="00AF0037" w:rsidRDefault="0062512D" w:rsidP="00B27440">
      <w:pPr>
        <w:pStyle w:val="ListParagraph"/>
        <w:spacing w:after="0"/>
        <w:ind w:left="1080"/>
        <w:jc w:val="both"/>
        <w:rPr>
          <w:rFonts w:ascii="Times New Roman" w:hAnsi="Times New Roman" w:cs="Times New Roman"/>
          <w:color w:val="000000" w:themeColor="text1"/>
          <w:sz w:val="24"/>
          <w:szCs w:val="24"/>
        </w:rPr>
      </w:pPr>
    </w:p>
    <w:p w14:paraId="0BA8A2F5" w14:textId="4DBE1BD1" w:rsidR="005068FD" w:rsidRPr="00D507F8" w:rsidRDefault="0075372F" w:rsidP="000C3324">
      <w:pPr>
        <w:pStyle w:val="ListParagraph"/>
        <w:numPr>
          <w:ilvl w:val="0"/>
          <w:numId w:val="12"/>
        </w:numPr>
        <w:spacing w:after="0"/>
        <w:jc w:val="both"/>
        <w:rPr>
          <w:rFonts w:ascii="Times New Roman" w:hAnsi="Times New Roman" w:cs="Times New Roman"/>
          <w:b/>
          <w:bCs/>
          <w:color w:val="000000" w:themeColor="text1"/>
          <w:sz w:val="24"/>
          <w:szCs w:val="24"/>
        </w:rPr>
      </w:pPr>
      <w:r w:rsidRPr="000A0CA3">
        <w:rPr>
          <w:rFonts w:ascii="Times New Roman" w:hAnsi="Times New Roman" w:cs="Times New Roman"/>
          <w:color w:val="000000" w:themeColor="text1"/>
          <w:sz w:val="24"/>
          <w:szCs w:val="24"/>
        </w:rPr>
        <w:t xml:space="preserve">The </w:t>
      </w:r>
      <w:proofErr w:type="gramStart"/>
      <w:r w:rsidR="000A0CA3" w:rsidRPr="000A0CA3">
        <w:rPr>
          <w:rFonts w:ascii="Times New Roman" w:hAnsi="Times New Roman" w:cs="Times New Roman"/>
          <w:color w:val="000000" w:themeColor="text1"/>
          <w:sz w:val="24"/>
          <w:szCs w:val="24"/>
        </w:rPr>
        <w:t>District</w:t>
      </w:r>
      <w:proofErr w:type="gramEnd"/>
      <w:r w:rsidR="000A0CA3" w:rsidRPr="000A0CA3">
        <w:rPr>
          <w:rFonts w:ascii="Times New Roman" w:hAnsi="Times New Roman" w:cs="Times New Roman"/>
          <w:color w:val="000000" w:themeColor="text1"/>
          <w:sz w:val="24"/>
          <w:szCs w:val="24"/>
        </w:rPr>
        <w:t xml:space="preserve"> must confirm the</w:t>
      </w:r>
      <w:r w:rsidR="00E064D9" w:rsidRPr="000A0CA3">
        <w:rPr>
          <w:rFonts w:ascii="Times New Roman" w:hAnsi="Times New Roman" w:cs="Times New Roman"/>
          <w:color w:val="000000" w:themeColor="text1"/>
          <w:sz w:val="24"/>
          <w:szCs w:val="24"/>
        </w:rPr>
        <w:t xml:space="preserve"> drainage elements</w:t>
      </w:r>
      <w:r w:rsidR="000A0CA3" w:rsidRPr="000A0CA3">
        <w:rPr>
          <w:rFonts w:ascii="Times New Roman" w:hAnsi="Times New Roman" w:cs="Times New Roman"/>
          <w:color w:val="000000" w:themeColor="text1"/>
          <w:sz w:val="24"/>
          <w:szCs w:val="24"/>
        </w:rPr>
        <w:t xml:space="preserve"> related to the transfer</w:t>
      </w:r>
      <w:r w:rsidR="00A63EF2">
        <w:rPr>
          <w:rFonts w:ascii="Times New Roman" w:hAnsi="Times New Roman" w:cs="Times New Roman"/>
          <w:color w:val="000000" w:themeColor="text1"/>
          <w:sz w:val="24"/>
          <w:szCs w:val="24"/>
        </w:rPr>
        <w:t xml:space="preserve"> through the Office responsible for drainage</w:t>
      </w:r>
      <w:r w:rsidR="00E064D9" w:rsidRPr="000A0CA3">
        <w:rPr>
          <w:rFonts w:ascii="Times New Roman" w:hAnsi="Times New Roman" w:cs="Times New Roman"/>
          <w:color w:val="000000" w:themeColor="text1"/>
          <w:sz w:val="24"/>
          <w:szCs w:val="24"/>
        </w:rPr>
        <w:t xml:space="preserve"> (</w:t>
      </w:r>
      <w:r w:rsidR="005554A5" w:rsidRPr="000A0CA3">
        <w:rPr>
          <w:rFonts w:ascii="Times New Roman" w:hAnsi="Times New Roman" w:cs="Times New Roman"/>
          <w:color w:val="000000" w:themeColor="text1"/>
          <w:sz w:val="24"/>
          <w:szCs w:val="24"/>
        </w:rPr>
        <w:t xml:space="preserve">Water Management Agency </w:t>
      </w:r>
      <w:r w:rsidR="00E064D9" w:rsidRPr="000A0CA3">
        <w:rPr>
          <w:rFonts w:ascii="Times New Roman" w:hAnsi="Times New Roman" w:cs="Times New Roman"/>
          <w:color w:val="000000" w:themeColor="text1"/>
          <w:sz w:val="24"/>
          <w:szCs w:val="24"/>
        </w:rPr>
        <w:t xml:space="preserve">Permits, </w:t>
      </w:r>
      <w:r w:rsidRPr="000A0CA3">
        <w:rPr>
          <w:rFonts w:ascii="Times New Roman" w:hAnsi="Times New Roman" w:cs="Times New Roman"/>
          <w:color w:val="000000" w:themeColor="text1"/>
          <w:sz w:val="24"/>
          <w:szCs w:val="24"/>
        </w:rPr>
        <w:t>e</w:t>
      </w:r>
      <w:r w:rsidR="00E064D9" w:rsidRPr="000A0CA3">
        <w:rPr>
          <w:rFonts w:ascii="Times New Roman" w:hAnsi="Times New Roman" w:cs="Times New Roman"/>
          <w:color w:val="000000" w:themeColor="text1"/>
          <w:sz w:val="24"/>
          <w:szCs w:val="24"/>
        </w:rPr>
        <w:t xml:space="preserve">nvironmental </w:t>
      </w:r>
      <w:r w:rsidRPr="000A0CA3">
        <w:rPr>
          <w:rFonts w:ascii="Times New Roman" w:hAnsi="Times New Roman" w:cs="Times New Roman"/>
          <w:color w:val="000000" w:themeColor="text1"/>
          <w:sz w:val="24"/>
          <w:szCs w:val="24"/>
        </w:rPr>
        <w:t>c</w:t>
      </w:r>
      <w:r w:rsidR="00E064D9" w:rsidRPr="000A0CA3">
        <w:rPr>
          <w:rFonts w:ascii="Times New Roman" w:hAnsi="Times New Roman" w:cs="Times New Roman"/>
          <w:color w:val="000000" w:themeColor="text1"/>
          <w:sz w:val="24"/>
          <w:szCs w:val="24"/>
        </w:rPr>
        <w:t xml:space="preserve">redits impacted, </w:t>
      </w:r>
      <w:r w:rsidRPr="000A0CA3">
        <w:rPr>
          <w:rFonts w:ascii="Times New Roman" w:hAnsi="Times New Roman" w:cs="Times New Roman"/>
          <w:color w:val="000000" w:themeColor="text1"/>
          <w:sz w:val="24"/>
          <w:szCs w:val="24"/>
        </w:rPr>
        <w:t>w</w:t>
      </w:r>
      <w:r w:rsidR="00E064D9" w:rsidRPr="000A0CA3">
        <w:rPr>
          <w:rFonts w:ascii="Times New Roman" w:hAnsi="Times New Roman" w:cs="Times New Roman"/>
          <w:color w:val="000000" w:themeColor="text1"/>
          <w:sz w:val="24"/>
          <w:szCs w:val="24"/>
        </w:rPr>
        <w:t xml:space="preserve">etland mitigation areas, </w:t>
      </w:r>
      <w:r w:rsidRPr="000A0CA3">
        <w:rPr>
          <w:rFonts w:ascii="Times New Roman" w:hAnsi="Times New Roman" w:cs="Times New Roman"/>
          <w:color w:val="000000" w:themeColor="text1"/>
          <w:sz w:val="24"/>
          <w:szCs w:val="24"/>
        </w:rPr>
        <w:t>and e</w:t>
      </w:r>
      <w:r w:rsidR="00E064D9" w:rsidRPr="000A0CA3">
        <w:rPr>
          <w:rFonts w:ascii="Times New Roman" w:hAnsi="Times New Roman" w:cs="Times New Roman"/>
          <w:color w:val="000000" w:themeColor="text1"/>
          <w:sz w:val="24"/>
          <w:szCs w:val="24"/>
        </w:rPr>
        <w:t xml:space="preserve">asement agreements). </w:t>
      </w:r>
      <w:r w:rsidR="000A0CA3" w:rsidRPr="000A0CA3">
        <w:rPr>
          <w:rFonts w:ascii="Times New Roman" w:hAnsi="Times New Roman" w:cs="Times New Roman"/>
          <w:color w:val="000000" w:themeColor="text1"/>
          <w:sz w:val="24"/>
          <w:szCs w:val="24"/>
        </w:rPr>
        <w:t>Any e</w:t>
      </w:r>
      <w:r w:rsidR="00E064D9" w:rsidRPr="000A0CA3">
        <w:rPr>
          <w:rFonts w:ascii="Times New Roman" w:hAnsi="Times New Roman" w:cs="Times New Roman"/>
          <w:color w:val="000000" w:themeColor="text1"/>
          <w:sz w:val="24"/>
          <w:szCs w:val="24"/>
        </w:rPr>
        <w:t>asement agreement</w:t>
      </w:r>
      <w:r w:rsidR="001C1031" w:rsidRPr="000A0CA3">
        <w:rPr>
          <w:rFonts w:ascii="Times New Roman" w:hAnsi="Times New Roman" w:cs="Times New Roman"/>
          <w:color w:val="000000" w:themeColor="text1"/>
          <w:sz w:val="24"/>
          <w:szCs w:val="24"/>
        </w:rPr>
        <w:t>s</w:t>
      </w:r>
      <w:r w:rsidR="00E064D9" w:rsidRPr="000A0CA3">
        <w:rPr>
          <w:rFonts w:ascii="Times New Roman" w:hAnsi="Times New Roman" w:cs="Times New Roman"/>
          <w:color w:val="000000" w:themeColor="text1"/>
          <w:sz w:val="24"/>
          <w:szCs w:val="24"/>
        </w:rPr>
        <w:t xml:space="preserve"> the Department</w:t>
      </w:r>
      <w:r w:rsidR="001C1031" w:rsidRPr="000A0CA3">
        <w:rPr>
          <w:rFonts w:ascii="Times New Roman" w:hAnsi="Times New Roman" w:cs="Times New Roman"/>
          <w:color w:val="000000" w:themeColor="text1"/>
          <w:sz w:val="24"/>
          <w:szCs w:val="24"/>
        </w:rPr>
        <w:t xml:space="preserve"> stands</w:t>
      </w:r>
      <w:r w:rsidR="00E064D9" w:rsidRPr="000A0CA3">
        <w:rPr>
          <w:rFonts w:ascii="Times New Roman" w:hAnsi="Times New Roman" w:cs="Times New Roman"/>
          <w:color w:val="000000" w:themeColor="text1"/>
          <w:sz w:val="24"/>
          <w:szCs w:val="24"/>
        </w:rPr>
        <w:t xml:space="preserve"> to inherit as part of the transfer need to be reviewed by </w:t>
      </w:r>
      <w:r w:rsidR="003F7B5C" w:rsidRPr="000A0CA3">
        <w:rPr>
          <w:rFonts w:ascii="Times New Roman" w:hAnsi="Times New Roman" w:cs="Times New Roman"/>
          <w:color w:val="000000" w:themeColor="text1"/>
          <w:sz w:val="24"/>
          <w:szCs w:val="24"/>
        </w:rPr>
        <w:t>D</w:t>
      </w:r>
      <w:r w:rsidR="00E064D9" w:rsidRPr="000A0CA3">
        <w:rPr>
          <w:rFonts w:ascii="Times New Roman" w:hAnsi="Times New Roman" w:cs="Times New Roman"/>
          <w:color w:val="000000" w:themeColor="text1"/>
          <w:sz w:val="24"/>
          <w:szCs w:val="24"/>
        </w:rPr>
        <w:t xml:space="preserve">rainage and </w:t>
      </w:r>
      <w:r w:rsidR="00AA0810" w:rsidRPr="000A0CA3">
        <w:rPr>
          <w:rFonts w:ascii="Times New Roman" w:hAnsi="Times New Roman" w:cs="Times New Roman"/>
          <w:color w:val="000000" w:themeColor="text1"/>
          <w:sz w:val="24"/>
          <w:szCs w:val="24"/>
        </w:rPr>
        <w:t>General Counsel</w:t>
      </w:r>
      <w:r w:rsidR="00E064D9" w:rsidRPr="000A0CA3">
        <w:rPr>
          <w:rFonts w:ascii="Times New Roman" w:hAnsi="Times New Roman" w:cs="Times New Roman"/>
          <w:color w:val="000000" w:themeColor="text1"/>
          <w:sz w:val="24"/>
          <w:szCs w:val="24"/>
        </w:rPr>
        <w:t xml:space="preserve"> </w:t>
      </w:r>
      <w:r w:rsidR="000A0CA3" w:rsidRPr="000A0CA3">
        <w:rPr>
          <w:rFonts w:ascii="Times New Roman" w:hAnsi="Times New Roman" w:cs="Times New Roman"/>
          <w:color w:val="000000" w:themeColor="text1"/>
          <w:sz w:val="24"/>
          <w:szCs w:val="24"/>
        </w:rPr>
        <w:t xml:space="preserve">as soon as possible </w:t>
      </w:r>
      <w:r w:rsidR="00E064D9" w:rsidRPr="000A0CA3">
        <w:rPr>
          <w:rFonts w:ascii="Times New Roman" w:hAnsi="Times New Roman" w:cs="Times New Roman"/>
          <w:color w:val="000000" w:themeColor="text1"/>
          <w:sz w:val="24"/>
          <w:szCs w:val="24"/>
        </w:rPr>
        <w:t xml:space="preserve">to </w:t>
      </w:r>
      <w:r w:rsidR="000A0CA3" w:rsidRPr="000A0CA3">
        <w:rPr>
          <w:rFonts w:ascii="Times New Roman" w:hAnsi="Times New Roman" w:cs="Times New Roman"/>
          <w:color w:val="000000" w:themeColor="text1"/>
          <w:sz w:val="24"/>
          <w:szCs w:val="24"/>
        </w:rPr>
        <w:t xml:space="preserve">confirm any agreement </w:t>
      </w:r>
      <w:r w:rsidR="00E064D9" w:rsidRPr="000A0CA3">
        <w:rPr>
          <w:rFonts w:ascii="Times New Roman" w:hAnsi="Times New Roman" w:cs="Times New Roman"/>
          <w:color w:val="000000" w:themeColor="text1"/>
          <w:sz w:val="24"/>
          <w:szCs w:val="24"/>
        </w:rPr>
        <w:t>language</w:t>
      </w:r>
      <w:r w:rsidR="001C1031" w:rsidRPr="000A0CA3">
        <w:rPr>
          <w:rFonts w:ascii="Times New Roman" w:hAnsi="Times New Roman" w:cs="Times New Roman"/>
          <w:color w:val="000000" w:themeColor="text1"/>
          <w:sz w:val="24"/>
          <w:szCs w:val="24"/>
        </w:rPr>
        <w:t xml:space="preserve"> is sufficient for Department use or if another co</w:t>
      </w:r>
      <w:r w:rsidR="003417C1" w:rsidRPr="000A0CA3">
        <w:rPr>
          <w:rFonts w:ascii="Times New Roman" w:hAnsi="Times New Roman" w:cs="Times New Roman"/>
          <w:color w:val="000000" w:themeColor="text1"/>
          <w:sz w:val="24"/>
          <w:szCs w:val="24"/>
        </w:rPr>
        <w:t>u</w:t>
      </w:r>
      <w:r w:rsidR="001C1031" w:rsidRPr="000A0CA3">
        <w:rPr>
          <w:rFonts w:ascii="Times New Roman" w:hAnsi="Times New Roman" w:cs="Times New Roman"/>
          <w:color w:val="000000" w:themeColor="text1"/>
          <w:sz w:val="24"/>
          <w:szCs w:val="24"/>
        </w:rPr>
        <w:t>rse of action</w:t>
      </w:r>
      <w:r w:rsidR="003417C1" w:rsidRPr="000A0CA3">
        <w:rPr>
          <w:rFonts w:ascii="Times New Roman" w:hAnsi="Times New Roman" w:cs="Times New Roman"/>
          <w:color w:val="000000" w:themeColor="text1"/>
          <w:sz w:val="24"/>
          <w:szCs w:val="24"/>
        </w:rPr>
        <w:t xml:space="preserve"> i</w:t>
      </w:r>
      <w:r w:rsidR="001C1031" w:rsidRPr="000A0CA3">
        <w:rPr>
          <w:rFonts w:ascii="Times New Roman" w:hAnsi="Times New Roman" w:cs="Times New Roman"/>
          <w:color w:val="000000" w:themeColor="text1"/>
          <w:sz w:val="24"/>
          <w:szCs w:val="24"/>
        </w:rPr>
        <w:t>s need</w:t>
      </w:r>
      <w:r w:rsidR="003417C1" w:rsidRPr="000A0CA3">
        <w:rPr>
          <w:rFonts w:ascii="Times New Roman" w:hAnsi="Times New Roman" w:cs="Times New Roman"/>
          <w:color w:val="000000" w:themeColor="text1"/>
          <w:sz w:val="24"/>
          <w:szCs w:val="24"/>
        </w:rPr>
        <w:t>ed</w:t>
      </w:r>
      <w:r w:rsidR="001C1031" w:rsidRPr="000A0CA3">
        <w:rPr>
          <w:rFonts w:ascii="Times New Roman" w:hAnsi="Times New Roman" w:cs="Times New Roman"/>
          <w:color w:val="000000" w:themeColor="text1"/>
          <w:sz w:val="24"/>
          <w:szCs w:val="24"/>
        </w:rPr>
        <w:t xml:space="preserve"> regarding any easements or mitigation areas to be </w:t>
      </w:r>
      <w:r w:rsidR="003417C1" w:rsidRPr="000A0CA3">
        <w:rPr>
          <w:rFonts w:ascii="Times New Roman" w:hAnsi="Times New Roman" w:cs="Times New Roman"/>
          <w:color w:val="000000" w:themeColor="text1"/>
          <w:sz w:val="24"/>
          <w:szCs w:val="24"/>
        </w:rPr>
        <w:t>acquired</w:t>
      </w:r>
      <w:r w:rsidR="001C1031" w:rsidRPr="000A0CA3">
        <w:rPr>
          <w:rFonts w:ascii="Times New Roman" w:hAnsi="Times New Roman" w:cs="Times New Roman"/>
          <w:color w:val="000000" w:themeColor="text1"/>
          <w:sz w:val="24"/>
          <w:szCs w:val="24"/>
        </w:rPr>
        <w:t xml:space="preserve">. </w:t>
      </w:r>
    </w:p>
    <w:p w14:paraId="5D966509" w14:textId="77777777" w:rsidR="000A0CA3" w:rsidRPr="00AF0037" w:rsidRDefault="000A0CA3" w:rsidP="00D507F8">
      <w:pPr>
        <w:pStyle w:val="ListParagraph"/>
        <w:spacing w:after="0"/>
        <w:ind w:left="1080"/>
        <w:jc w:val="both"/>
        <w:rPr>
          <w:rFonts w:ascii="Times New Roman" w:hAnsi="Times New Roman" w:cs="Times New Roman"/>
          <w:b/>
          <w:bCs/>
          <w:i/>
          <w:iCs/>
          <w:color w:val="000000" w:themeColor="text1"/>
          <w:sz w:val="24"/>
          <w:szCs w:val="24"/>
        </w:rPr>
      </w:pPr>
    </w:p>
    <w:p w14:paraId="1C83CFF0" w14:textId="1EAAAB6F" w:rsidR="001C1031" w:rsidRPr="00AF0037" w:rsidRDefault="000A0CA3" w:rsidP="000C3324">
      <w:pPr>
        <w:pStyle w:val="ListParagraph"/>
        <w:numPr>
          <w:ilvl w:val="0"/>
          <w:numId w:val="12"/>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The </w:t>
      </w:r>
      <w:proofErr w:type="gramStart"/>
      <w:r>
        <w:rPr>
          <w:rFonts w:ascii="Times New Roman" w:hAnsi="Times New Roman" w:cs="Times New Roman"/>
          <w:color w:val="000000" w:themeColor="text1"/>
          <w:sz w:val="24"/>
          <w:szCs w:val="24"/>
        </w:rPr>
        <w:t>District</w:t>
      </w:r>
      <w:proofErr w:type="gramEnd"/>
      <w:r>
        <w:rPr>
          <w:rFonts w:ascii="Times New Roman" w:hAnsi="Times New Roman" w:cs="Times New Roman"/>
          <w:color w:val="000000" w:themeColor="text1"/>
          <w:sz w:val="24"/>
          <w:szCs w:val="24"/>
        </w:rPr>
        <w:t xml:space="preserve"> must perform a </w:t>
      </w:r>
      <w:r w:rsidR="005068FD" w:rsidRPr="00AF0037">
        <w:rPr>
          <w:rFonts w:ascii="Times New Roman" w:hAnsi="Times New Roman" w:cs="Times New Roman"/>
          <w:color w:val="000000" w:themeColor="text1"/>
          <w:sz w:val="24"/>
          <w:szCs w:val="24"/>
        </w:rPr>
        <w:t xml:space="preserve">field </w:t>
      </w:r>
      <w:r w:rsidR="00C43EF6" w:rsidRPr="00AF0037">
        <w:rPr>
          <w:rFonts w:ascii="Times New Roman" w:hAnsi="Times New Roman" w:cs="Times New Roman"/>
          <w:color w:val="000000" w:themeColor="text1"/>
          <w:sz w:val="24"/>
          <w:szCs w:val="24"/>
        </w:rPr>
        <w:t>review</w:t>
      </w:r>
      <w:r w:rsidR="001C1031" w:rsidRPr="00AF00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of the roadways(s) </w:t>
      </w:r>
      <w:r w:rsidR="001C1031" w:rsidRPr="00AF0037">
        <w:rPr>
          <w:rFonts w:ascii="Times New Roman" w:hAnsi="Times New Roman" w:cs="Times New Roman"/>
          <w:color w:val="000000" w:themeColor="text1"/>
          <w:sz w:val="24"/>
          <w:szCs w:val="24"/>
        </w:rPr>
        <w:t xml:space="preserve">to be </w:t>
      </w:r>
      <w:r w:rsidR="005068FD" w:rsidRPr="00AF0037">
        <w:rPr>
          <w:rFonts w:ascii="Times New Roman" w:hAnsi="Times New Roman" w:cs="Times New Roman"/>
          <w:color w:val="000000" w:themeColor="text1"/>
          <w:sz w:val="24"/>
          <w:szCs w:val="24"/>
        </w:rPr>
        <w:t>acquir</w:t>
      </w:r>
      <w:r w:rsidR="001C1031" w:rsidRPr="00AF0037">
        <w:rPr>
          <w:rFonts w:ascii="Times New Roman" w:hAnsi="Times New Roman" w:cs="Times New Roman"/>
          <w:color w:val="000000" w:themeColor="text1"/>
          <w:sz w:val="24"/>
          <w:szCs w:val="24"/>
        </w:rPr>
        <w:t xml:space="preserve">ed and </w:t>
      </w:r>
      <w:r>
        <w:rPr>
          <w:rFonts w:ascii="Times New Roman" w:hAnsi="Times New Roman" w:cs="Times New Roman"/>
          <w:color w:val="000000" w:themeColor="text1"/>
          <w:sz w:val="24"/>
          <w:szCs w:val="24"/>
        </w:rPr>
        <w:t>or</w:t>
      </w:r>
      <w:r w:rsidR="001C1031" w:rsidRPr="00AF0037">
        <w:rPr>
          <w:rFonts w:ascii="Times New Roman" w:hAnsi="Times New Roman" w:cs="Times New Roman"/>
          <w:color w:val="000000" w:themeColor="text1"/>
          <w:sz w:val="24"/>
          <w:szCs w:val="24"/>
        </w:rPr>
        <w:t xml:space="preserve"> </w:t>
      </w:r>
      <w:r w:rsidR="005068FD" w:rsidRPr="00AF0037">
        <w:rPr>
          <w:rFonts w:ascii="Times New Roman" w:hAnsi="Times New Roman" w:cs="Times New Roman"/>
          <w:color w:val="000000" w:themeColor="text1"/>
          <w:sz w:val="24"/>
          <w:szCs w:val="24"/>
        </w:rPr>
        <w:t>transferred</w:t>
      </w:r>
      <w:r w:rsidR="001C1031" w:rsidRPr="00AF0037">
        <w:rPr>
          <w:rFonts w:ascii="Times New Roman" w:hAnsi="Times New Roman" w:cs="Times New Roman"/>
          <w:color w:val="000000" w:themeColor="text1"/>
          <w:sz w:val="24"/>
          <w:szCs w:val="24"/>
        </w:rPr>
        <w:t xml:space="preserve"> </w:t>
      </w:r>
      <w:r w:rsidR="005068FD" w:rsidRPr="00AF0037">
        <w:rPr>
          <w:rFonts w:ascii="Times New Roman" w:hAnsi="Times New Roman" w:cs="Times New Roman"/>
          <w:color w:val="000000" w:themeColor="text1"/>
          <w:sz w:val="24"/>
          <w:szCs w:val="24"/>
        </w:rPr>
        <w:t>off</w:t>
      </w:r>
      <w:r w:rsidR="001C1031" w:rsidRPr="00AF0037">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so any </w:t>
      </w:r>
      <w:r w:rsidR="001C1031" w:rsidRPr="00AF0037">
        <w:rPr>
          <w:rFonts w:ascii="Times New Roman" w:hAnsi="Times New Roman" w:cs="Times New Roman"/>
          <w:color w:val="000000" w:themeColor="text1"/>
          <w:sz w:val="24"/>
          <w:szCs w:val="24"/>
        </w:rPr>
        <w:t xml:space="preserve">maintenance </w:t>
      </w:r>
      <w:r>
        <w:rPr>
          <w:rFonts w:ascii="Times New Roman" w:hAnsi="Times New Roman" w:cs="Times New Roman"/>
          <w:color w:val="000000" w:themeColor="text1"/>
          <w:sz w:val="24"/>
          <w:szCs w:val="24"/>
        </w:rPr>
        <w:t xml:space="preserve">requirements are included in the </w:t>
      </w:r>
      <w:r w:rsidR="001C1031" w:rsidRPr="00AF0037">
        <w:rPr>
          <w:rFonts w:ascii="Times New Roman" w:hAnsi="Times New Roman" w:cs="Times New Roman"/>
          <w:color w:val="000000" w:themeColor="text1"/>
          <w:sz w:val="24"/>
          <w:szCs w:val="24"/>
        </w:rPr>
        <w:t>negotiat</w:t>
      </w:r>
      <w:r>
        <w:rPr>
          <w:rFonts w:ascii="Times New Roman" w:hAnsi="Times New Roman" w:cs="Times New Roman"/>
          <w:color w:val="000000" w:themeColor="text1"/>
          <w:sz w:val="24"/>
          <w:szCs w:val="24"/>
        </w:rPr>
        <w:t>ion.  Any issues or concerns must be notified to either party</w:t>
      </w:r>
      <w:r w:rsidR="007639A8">
        <w:rPr>
          <w:rFonts w:ascii="Times New Roman" w:hAnsi="Times New Roman" w:cs="Times New Roman"/>
          <w:color w:val="000000" w:themeColor="text1"/>
          <w:sz w:val="24"/>
          <w:szCs w:val="24"/>
        </w:rPr>
        <w:t xml:space="preserve">.  FDOT management must be notified of any issues or concerns before negotiating with any </w:t>
      </w:r>
      <w:r w:rsidR="00D9135B">
        <w:rPr>
          <w:rFonts w:ascii="Times New Roman" w:hAnsi="Times New Roman" w:cs="Times New Roman"/>
          <w:color w:val="000000" w:themeColor="text1"/>
          <w:sz w:val="24"/>
          <w:szCs w:val="24"/>
        </w:rPr>
        <w:t>local entity</w:t>
      </w:r>
      <w:r w:rsidR="007639A8">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001C1031" w:rsidRPr="00AF0037">
        <w:rPr>
          <w:rFonts w:ascii="Times New Roman" w:hAnsi="Times New Roman" w:cs="Times New Roman"/>
          <w:color w:val="000000" w:themeColor="text1"/>
          <w:sz w:val="24"/>
          <w:szCs w:val="24"/>
        </w:rPr>
        <w:t xml:space="preserve"> </w:t>
      </w:r>
    </w:p>
    <w:p w14:paraId="040D0C37" w14:textId="798B5F3E" w:rsidR="007F081D" w:rsidRDefault="007F081D" w:rsidP="007F081D">
      <w:pPr>
        <w:spacing w:after="0"/>
        <w:jc w:val="both"/>
        <w:rPr>
          <w:rFonts w:ascii="Times New Roman" w:hAnsi="Times New Roman" w:cs="Times New Roman"/>
          <w:color w:val="000000" w:themeColor="text1"/>
          <w:sz w:val="24"/>
          <w:szCs w:val="24"/>
        </w:rPr>
      </w:pPr>
    </w:p>
    <w:p w14:paraId="72D1C0AF" w14:textId="73DA00D1" w:rsidR="00150D95" w:rsidRDefault="00150D95" w:rsidP="007F081D">
      <w:pPr>
        <w:spacing w:after="0"/>
        <w:jc w:val="both"/>
        <w:rPr>
          <w:rFonts w:ascii="Times New Roman" w:hAnsi="Times New Roman" w:cs="Times New Roman"/>
          <w:color w:val="000000" w:themeColor="text1"/>
          <w:sz w:val="24"/>
          <w:szCs w:val="24"/>
        </w:rPr>
      </w:pPr>
    </w:p>
    <w:p w14:paraId="0D5E4CE3" w14:textId="77777777" w:rsidR="00150D95" w:rsidRPr="00AF0037" w:rsidRDefault="00150D95" w:rsidP="007F081D">
      <w:pPr>
        <w:spacing w:after="0"/>
        <w:jc w:val="both"/>
        <w:rPr>
          <w:rFonts w:ascii="Times New Roman" w:hAnsi="Times New Roman" w:cs="Times New Roman"/>
          <w:color w:val="000000" w:themeColor="text1"/>
          <w:sz w:val="24"/>
          <w:szCs w:val="24"/>
        </w:rPr>
      </w:pPr>
    </w:p>
    <w:p w14:paraId="280AF2B8" w14:textId="1E6A7A6C" w:rsidR="00EA1BA1" w:rsidRPr="00AF0037" w:rsidRDefault="00EA1BA1" w:rsidP="00482826">
      <w:pPr>
        <w:pStyle w:val="ListParagraph"/>
        <w:ind w:left="360"/>
        <w:jc w:val="both"/>
        <w:rPr>
          <w:rFonts w:ascii="Times New Roman" w:hAnsi="Times New Roman" w:cs="Times New Roman"/>
          <w:b/>
          <w:bCs/>
          <w:color w:val="000000" w:themeColor="text1"/>
          <w:sz w:val="24"/>
          <w:szCs w:val="24"/>
        </w:rPr>
      </w:pPr>
      <w:r w:rsidRPr="00AF0037">
        <w:rPr>
          <w:rFonts w:ascii="Times New Roman" w:hAnsi="Times New Roman" w:cs="Times New Roman"/>
          <w:b/>
          <w:bCs/>
          <w:color w:val="000000" w:themeColor="text1"/>
          <w:sz w:val="24"/>
          <w:szCs w:val="24"/>
        </w:rPr>
        <w:t xml:space="preserve">District Coordination of RJT </w:t>
      </w:r>
      <w:r w:rsidR="00616367" w:rsidRPr="00AF0037">
        <w:rPr>
          <w:rFonts w:ascii="Times New Roman" w:hAnsi="Times New Roman" w:cs="Times New Roman"/>
          <w:b/>
          <w:bCs/>
          <w:color w:val="000000" w:themeColor="text1"/>
          <w:sz w:val="24"/>
          <w:szCs w:val="24"/>
        </w:rPr>
        <w:t xml:space="preserve">Draft </w:t>
      </w:r>
      <w:r w:rsidRPr="00AF0037">
        <w:rPr>
          <w:rFonts w:ascii="Times New Roman" w:hAnsi="Times New Roman" w:cs="Times New Roman"/>
          <w:b/>
          <w:bCs/>
          <w:color w:val="000000" w:themeColor="text1"/>
          <w:sz w:val="24"/>
          <w:szCs w:val="24"/>
        </w:rPr>
        <w:t>Agreement:</w:t>
      </w:r>
    </w:p>
    <w:p w14:paraId="2E1EEAF5" w14:textId="22322A29" w:rsidR="0075278D" w:rsidRDefault="00544CF2" w:rsidP="00EA1BA1">
      <w:pPr>
        <w:pStyle w:val="ListParagraph"/>
        <w:numPr>
          <w:ilvl w:val="1"/>
          <w:numId w:val="13"/>
        </w:numPr>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District </w:t>
      </w:r>
      <w:r w:rsidR="0075278D">
        <w:rPr>
          <w:rFonts w:ascii="Times New Roman" w:hAnsi="Times New Roman" w:cs="Times New Roman"/>
          <w:color w:val="000000" w:themeColor="text1"/>
          <w:sz w:val="24"/>
          <w:szCs w:val="24"/>
        </w:rPr>
        <w:t xml:space="preserve">coordination efforts must acquire </w:t>
      </w:r>
      <w:r w:rsidR="007639A8">
        <w:rPr>
          <w:rFonts w:ascii="Times New Roman" w:hAnsi="Times New Roman" w:cs="Times New Roman"/>
          <w:color w:val="000000" w:themeColor="text1"/>
          <w:sz w:val="24"/>
          <w:szCs w:val="24"/>
        </w:rPr>
        <w:t>Director</w:t>
      </w:r>
      <w:r w:rsidR="0075278D">
        <w:rPr>
          <w:rFonts w:ascii="Times New Roman" w:hAnsi="Times New Roman" w:cs="Times New Roman"/>
          <w:color w:val="000000" w:themeColor="text1"/>
          <w:sz w:val="24"/>
          <w:szCs w:val="24"/>
        </w:rPr>
        <w:t xml:space="preserve"> approvals from responsible offices</w:t>
      </w:r>
      <w:r w:rsidR="007639A8">
        <w:rPr>
          <w:rFonts w:ascii="Times New Roman" w:hAnsi="Times New Roman" w:cs="Times New Roman"/>
          <w:color w:val="000000" w:themeColor="text1"/>
          <w:sz w:val="24"/>
          <w:szCs w:val="24"/>
        </w:rPr>
        <w:t xml:space="preserve"> and must include a legal review from the </w:t>
      </w:r>
      <w:r w:rsidR="0075278D">
        <w:rPr>
          <w:rFonts w:ascii="Times New Roman" w:hAnsi="Times New Roman" w:cs="Times New Roman"/>
          <w:color w:val="000000" w:themeColor="text1"/>
          <w:sz w:val="24"/>
          <w:szCs w:val="24"/>
        </w:rPr>
        <w:t xml:space="preserve">District General Counsel.   </w:t>
      </w:r>
    </w:p>
    <w:p w14:paraId="535461C1" w14:textId="0B16F13B" w:rsidR="005D7446" w:rsidRPr="00AF0037" w:rsidRDefault="0075278D" w:rsidP="00EA1BA1">
      <w:pPr>
        <w:pStyle w:val="ListParagraph"/>
        <w:numPr>
          <w:ilvl w:val="1"/>
          <w:numId w:val="13"/>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funding considerations are to be associated with a transfer, the District Office </w:t>
      </w:r>
      <w:r w:rsidR="002D54E2">
        <w:rPr>
          <w:rFonts w:ascii="Times New Roman" w:hAnsi="Times New Roman" w:cs="Times New Roman"/>
          <w:color w:val="000000" w:themeColor="text1"/>
          <w:sz w:val="24"/>
          <w:szCs w:val="24"/>
        </w:rPr>
        <w:t>must notify the appropriate staff responsible for handling funds to acquire approvals</w:t>
      </w:r>
      <w:r>
        <w:rPr>
          <w:rFonts w:ascii="Times New Roman" w:hAnsi="Times New Roman" w:cs="Times New Roman"/>
          <w:color w:val="000000" w:themeColor="text1"/>
          <w:sz w:val="24"/>
          <w:szCs w:val="24"/>
        </w:rPr>
        <w:t xml:space="preserve"> of a funds transfer in advance of the fiscal year end</w:t>
      </w:r>
      <w:r w:rsidR="002D54E2">
        <w:rPr>
          <w:rFonts w:ascii="Times New Roman" w:hAnsi="Times New Roman" w:cs="Times New Roman"/>
          <w:color w:val="000000" w:themeColor="text1"/>
          <w:sz w:val="24"/>
          <w:szCs w:val="24"/>
        </w:rPr>
        <w:t xml:space="preserve"> or closeout of financial systems</w:t>
      </w:r>
      <w:r>
        <w:rPr>
          <w:rFonts w:ascii="Times New Roman" w:hAnsi="Times New Roman" w:cs="Times New Roman"/>
          <w:color w:val="000000" w:themeColor="text1"/>
          <w:sz w:val="24"/>
          <w:szCs w:val="24"/>
        </w:rPr>
        <w:t xml:space="preserve">.  </w:t>
      </w:r>
    </w:p>
    <w:p w14:paraId="6F749745" w14:textId="7971457A" w:rsidR="000C3324" w:rsidRPr="00AF0037" w:rsidRDefault="00544CF2" w:rsidP="00EA1BA1">
      <w:pPr>
        <w:pStyle w:val="ListParagraph"/>
        <w:numPr>
          <w:ilvl w:val="1"/>
          <w:numId w:val="13"/>
        </w:numPr>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District </w:t>
      </w:r>
      <w:r w:rsidR="002D54E2">
        <w:rPr>
          <w:rFonts w:ascii="Times New Roman" w:hAnsi="Times New Roman" w:cs="Times New Roman"/>
          <w:color w:val="000000" w:themeColor="text1"/>
          <w:sz w:val="24"/>
          <w:szCs w:val="24"/>
        </w:rPr>
        <w:t xml:space="preserve">Offices must coordinate maps, issues, nuisances, and details concerning the request </w:t>
      </w:r>
      <w:r w:rsidR="00704C81" w:rsidRPr="00AF0037">
        <w:rPr>
          <w:rFonts w:ascii="Times New Roman" w:hAnsi="Times New Roman" w:cs="Times New Roman"/>
          <w:color w:val="000000" w:themeColor="text1"/>
          <w:sz w:val="24"/>
          <w:szCs w:val="24"/>
        </w:rPr>
        <w:t xml:space="preserve">with </w:t>
      </w:r>
      <w:r w:rsidR="00916222" w:rsidRPr="00AF0037">
        <w:rPr>
          <w:rFonts w:ascii="Times New Roman" w:hAnsi="Times New Roman" w:cs="Times New Roman"/>
          <w:color w:val="000000" w:themeColor="text1"/>
          <w:sz w:val="24"/>
          <w:szCs w:val="24"/>
        </w:rPr>
        <w:t xml:space="preserve">the </w:t>
      </w:r>
      <w:r w:rsidR="00D9135B">
        <w:rPr>
          <w:rFonts w:ascii="Times New Roman" w:hAnsi="Times New Roman" w:cs="Times New Roman"/>
          <w:color w:val="000000" w:themeColor="text1"/>
          <w:sz w:val="24"/>
          <w:szCs w:val="24"/>
        </w:rPr>
        <w:t>local entity</w:t>
      </w:r>
      <w:r w:rsidR="00704C81" w:rsidRPr="00AF0037">
        <w:rPr>
          <w:rFonts w:ascii="Times New Roman" w:hAnsi="Times New Roman" w:cs="Times New Roman"/>
          <w:color w:val="000000" w:themeColor="text1"/>
          <w:sz w:val="24"/>
          <w:szCs w:val="24"/>
        </w:rPr>
        <w:t xml:space="preserve"> </w:t>
      </w:r>
      <w:r w:rsidR="002D54E2">
        <w:rPr>
          <w:rFonts w:ascii="Times New Roman" w:hAnsi="Times New Roman" w:cs="Times New Roman"/>
          <w:color w:val="000000" w:themeColor="text1"/>
          <w:sz w:val="24"/>
          <w:szCs w:val="24"/>
        </w:rPr>
        <w:t xml:space="preserve">either through in-person meetings, virtual meetings, calls, or emails.  </w:t>
      </w:r>
    </w:p>
    <w:p w14:paraId="4134727E" w14:textId="4F382597" w:rsidR="0066123F" w:rsidRPr="00AF0037" w:rsidRDefault="003E7BB4" w:rsidP="0066123F">
      <w:pPr>
        <w:pStyle w:val="ListParagraph"/>
        <w:numPr>
          <w:ilvl w:val="1"/>
          <w:numId w:val="13"/>
        </w:numPr>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The </w:t>
      </w:r>
      <w:r w:rsidR="002D54E2">
        <w:rPr>
          <w:rFonts w:ascii="Times New Roman" w:hAnsi="Times New Roman" w:cs="Times New Roman"/>
          <w:color w:val="000000" w:themeColor="text1"/>
          <w:sz w:val="24"/>
          <w:szCs w:val="24"/>
        </w:rPr>
        <w:t>responsible District Office</w:t>
      </w:r>
      <w:r w:rsidR="002C3A9F" w:rsidRPr="00AF0037">
        <w:rPr>
          <w:rFonts w:ascii="Times New Roman" w:hAnsi="Times New Roman" w:cs="Times New Roman"/>
          <w:color w:val="000000" w:themeColor="text1"/>
          <w:sz w:val="24"/>
          <w:szCs w:val="24"/>
        </w:rPr>
        <w:t xml:space="preserve"> </w:t>
      </w:r>
      <w:r w:rsidRPr="00AF0037">
        <w:rPr>
          <w:rFonts w:ascii="Times New Roman" w:hAnsi="Times New Roman" w:cs="Times New Roman"/>
          <w:color w:val="000000" w:themeColor="text1"/>
          <w:sz w:val="24"/>
          <w:szCs w:val="24"/>
        </w:rPr>
        <w:t>will develop a</w:t>
      </w:r>
      <w:r w:rsidR="00616367" w:rsidRPr="00AF0037">
        <w:rPr>
          <w:rFonts w:ascii="Times New Roman" w:hAnsi="Times New Roman" w:cs="Times New Roman"/>
          <w:color w:val="000000" w:themeColor="text1"/>
          <w:sz w:val="24"/>
          <w:szCs w:val="24"/>
        </w:rPr>
        <w:t>n</w:t>
      </w:r>
      <w:r w:rsidRPr="00AF0037">
        <w:rPr>
          <w:rFonts w:ascii="Times New Roman" w:hAnsi="Times New Roman" w:cs="Times New Roman"/>
          <w:color w:val="000000" w:themeColor="text1"/>
          <w:sz w:val="24"/>
          <w:szCs w:val="24"/>
        </w:rPr>
        <w:t xml:space="preserve"> RJT </w:t>
      </w:r>
      <w:r w:rsidR="00616367" w:rsidRPr="00AF0037">
        <w:rPr>
          <w:rFonts w:ascii="Times New Roman" w:hAnsi="Times New Roman" w:cs="Times New Roman"/>
          <w:color w:val="000000" w:themeColor="text1"/>
          <w:sz w:val="24"/>
          <w:szCs w:val="24"/>
        </w:rPr>
        <w:t xml:space="preserve">Draft </w:t>
      </w:r>
      <w:r w:rsidRPr="00AF0037">
        <w:rPr>
          <w:rFonts w:ascii="Times New Roman" w:hAnsi="Times New Roman" w:cs="Times New Roman"/>
          <w:color w:val="000000" w:themeColor="text1"/>
          <w:sz w:val="24"/>
          <w:szCs w:val="24"/>
        </w:rPr>
        <w:t>Agreement</w:t>
      </w:r>
      <w:r w:rsidR="00704C81" w:rsidRPr="00AF0037">
        <w:rPr>
          <w:rFonts w:ascii="Times New Roman" w:hAnsi="Times New Roman" w:cs="Times New Roman"/>
          <w:color w:val="000000" w:themeColor="text1"/>
          <w:sz w:val="24"/>
          <w:szCs w:val="24"/>
        </w:rPr>
        <w:t xml:space="preserve"> </w:t>
      </w:r>
      <w:r w:rsidRPr="00AF0037">
        <w:rPr>
          <w:rFonts w:ascii="Times New Roman" w:hAnsi="Times New Roman" w:cs="Times New Roman"/>
          <w:color w:val="000000" w:themeColor="text1"/>
          <w:sz w:val="24"/>
          <w:szCs w:val="24"/>
        </w:rPr>
        <w:t xml:space="preserve">in coordination with their District General Counsel, and </w:t>
      </w:r>
      <w:r w:rsidR="002C3A9F" w:rsidRPr="00AF0037">
        <w:rPr>
          <w:rFonts w:ascii="Times New Roman" w:hAnsi="Times New Roman" w:cs="Times New Roman"/>
          <w:color w:val="000000" w:themeColor="text1"/>
          <w:sz w:val="24"/>
          <w:szCs w:val="24"/>
        </w:rPr>
        <w:t xml:space="preserve">for approval by their District </w:t>
      </w:r>
      <w:r w:rsidR="002D54E2">
        <w:rPr>
          <w:rFonts w:ascii="Times New Roman" w:hAnsi="Times New Roman" w:cs="Times New Roman"/>
          <w:color w:val="000000" w:themeColor="text1"/>
          <w:sz w:val="24"/>
          <w:szCs w:val="24"/>
        </w:rPr>
        <w:t>management</w:t>
      </w:r>
      <w:r w:rsidR="002D54E2" w:rsidRPr="00AF0037">
        <w:rPr>
          <w:rFonts w:ascii="Times New Roman" w:hAnsi="Times New Roman" w:cs="Times New Roman"/>
          <w:color w:val="000000" w:themeColor="text1"/>
          <w:sz w:val="24"/>
          <w:szCs w:val="24"/>
        </w:rPr>
        <w:t xml:space="preserve"> </w:t>
      </w:r>
      <w:r w:rsidR="002C3A9F" w:rsidRPr="00AF0037">
        <w:rPr>
          <w:rFonts w:ascii="Times New Roman" w:hAnsi="Times New Roman" w:cs="Times New Roman"/>
          <w:color w:val="000000" w:themeColor="text1"/>
          <w:sz w:val="24"/>
          <w:szCs w:val="24"/>
        </w:rPr>
        <w:t xml:space="preserve">prior </w:t>
      </w:r>
      <w:r w:rsidR="00704C81" w:rsidRPr="00AF0037">
        <w:rPr>
          <w:rFonts w:ascii="Times New Roman" w:hAnsi="Times New Roman" w:cs="Times New Roman"/>
          <w:color w:val="000000" w:themeColor="text1"/>
          <w:sz w:val="24"/>
          <w:szCs w:val="24"/>
        </w:rPr>
        <w:t xml:space="preserve">to submission to </w:t>
      </w:r>
      <w:r w:rsidR="002C3A9F" w:rsidRPr="00AF0037">
        <w:rPr>
          <w:rFonts w:ascii="Times New Roman" w:hAnsi="Times New Roman" w:cs="Times New Roman"/>
          <w:color w:val="000000" w:themeColor="text1"/>
          <w:sz w:val="24"/>
          <w:szCs w:val="24"/>
        </w:rPr>
        <w:t>the Central Office</w:t>
      </w:r>
      <w:r w:rsidR="002D54E2">
        <w:rPr>
          <w:rFonts w:ascii="Times New Roman" w:hAnsi="Times New Roman" w:cs="Times New Roman"/>
          <w:color w:val="000000" w:themeColor="text1"/>
          <w:sz w:val="24"/>
          <w:szCs w:val="24"/>
        </w:rPr>
        <w:t xml:space="preserve">.  The </w:t>
      </w:r>
      <w:proofErr w:type="gramStart"/>
      <w:r w:rsidR="002D54E2">
        <w:rPr>
          <w:rFonts w:ascii="Times New Roman" w:hAnsi="Times New Roman" w:cs="Times New Roman"/>
          <w:color w:val="000000" w:themeColor="text1"/>
          <w:sz w:val="24"/>
          <w:szCs w:val="24"/>
        </w:rPr>
        <w:t>District</w:t>
      </w:r>
      <w:r w:rsidR="007639A8">
        <w:rPr>
          <w:rFonts w:ascii="Times New Roman" w:hAnsi="Times New Roman" w:cs="Times New Roman"/>
          <w:color w:val="000000" w:themeColor="text1"/>
          <w:sz w:val="24"/>
          <w:szCs w:val="24"/>
        </w:rPr>
        <w:t>s</w:t>
      </w:r>
      <w:proofErr w:type="gramEnd"/>
      <w:r w:rsidR="002D54E2">
        <w:rPr>
          <w:rFonts w:ascii="Times New Roman" w:hAnsi="Times New Roman" w:cs="Times New Roman"/>
          <w:color w:val="000000" w:themeColor="text1"/>
          <w:sz w:val="24"/>
          <w:szCs w:val="24"/>
        </w:rPr>
        <w:t xml:space="preserve"> will be required to identify a point of contact to submit the agreement to the </w:t>
      </w:r>
      <w:r w:rsidR="00540B70">
        <w:rPr>
          <w:rFonts w:ascii="Times New Roman" w:hAnsi="Times New Roman" w:cs="Times New Roman"/>
          <w:color w:val="000000" w:themeColor="text1"/>
          <w:sz w:val="24"/>
          <w:szCs w:val="24"/>
        </w:rPr>
        <w:t>TDA Multimodal Data System Coordinator</w:t>
      </w:r>
      <w:r w:rsidR="00704C81" w:rsidRPr="00AF0037">
        <w:rPr>
          <w:rFonts w:ascii="Times New Roman" w:hAnsi="Times New Roman" w:cs="Times New Roman"/>
          <w:color w:val="000000" w:themeColor="text1"/>
          <w:sz w:val="24"/>
          <w:szCs w:val="24"/>
        </w:rPr>
        <w:t>. The initial document</w:t>
      </w:r>
      <w:r w:rsidR="00616367" w:rsidRPr="00AF0037">
        <w:rPr>
          <w:rFonts w:ascii="Times New Roman" w:hAnsi="Times New Roman" w:cs="Times New Roman"/>
          <w:color w:val="000000" w:themeColor="text1"/>
          <w:sz w:val="24"/>
          <w:szCs w:val="24"/>
        </w:rPr>
        <w:t>ation required i</w:t>
      </w:r>
      <w:r w:rsidR="00216678">
        <w:rPr>
          <w:rFonts w:ascii="Times New Roman" w:hAnsi="Times New Roman" w:cs="Times New Roman"/>
          <w:color w:val="000000" w:themeColor="text1"/>
          <w:sz w:val="24"/>
          <w:szCs w:val="24"/>
        </w:rPr>
        <w:t>ncludes</w:t>
      </w:r>
      <w:r w:rsidR="00704C81" w:rsidRPr="00AF0037">
        <w:rPr>
          <w:rFonts w:ascii="Times New Roman" w:hAnsi="Times New Roman" w:cs="Times New Roman"/>
          <w:color w:val="000000" w:themeColor="text1"/>
          <w:sz w:val="24"/>
          <w:szCs w:val="24"/>
        </w:rPr>
        <w:t>:</w:t>
      </w:r>
    </w:p>
    <w:p w14:paraId="2F7082C1" w14:textId="50D89182" w:rsidR="00590BF1" w:rsidRPr="00AF0037" w:rsidRDefault="00704C81" w:rsidP="00EA1BA1">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Road </w:t>
      </w:r>
      <w:r w:rsidR="00616367" w:rsidRPr="00AF0037">
        <w:rPr>
          <w:rFonts w:ascii="Times New Roman" w:hAnsi="Times New Roman" w:cs="Times New Roman"/>
          <w:color w:val="000000" w:themeColor="text1"/>
          <w:sz w:val="24"/>
          <w:szCs w:val="24"/>
        </w:rPr>
        <w:t xml:space="preserve">Jurisdiction </w:t>
      </w:r>
      <w:r w:rsidRPr="00AF0037">
        <w:rPr>
          <w:rFonts w:ascii="Times New Roman" w:hAnsi="Times New Roman" w:cs="Times New Roman"/>
          <w:color w:val="000000" w:themeColor="text1"/>
          <w:sz w:val="24"/>
          <w:szCs w:val="24"/>
        </w:rPr>
        <w:t>Transfer Agreement</w:t>
      </w:r>
      <w:r w:rsidR="00590BF1" w:rsidRPr="00AF0037">
        <w:rPr>
          <w:rFonts w:ascii="Times New Roman" w:hAnsi="Times New Roman" w:cs="Times New Roman"/>
          <w:color w:val="000000" w:themeColor="text1"/>
          <w:sz w:val="24"/>
          <w:szCs w:val="24"/>
        </w:rPr>
        <w:t>,</w:t>
      </w:r>
    </w:p>
    <w:p w14:paraId="47F8AA1E" w14:textId="0BC7E7E6" w:rsidR="00616367" w:rsidRPr="00AF0037" w:rsidRDefault="00616367" w:rsidP="00EA1BA1">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Location Map,</w:t>
      </w:r>
    </w:p>
    <w:p w14:paraId="0F182385" w14:textId="1BFCD7B3" w:rsidR="00616367" w:rsidRPr="00AF0037" w:rsidRDefault="00616367" w:rsidP="00EA1BA1">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Transfer Form with se</w:t>
      </w:r>
      <w:r w:rsidR="002A2279">
        <w:rPr>
          <w:rFonts w:ascii="Times New Roman" w:hAnsi="Times New Roman" w:cs="Times New Roman"/>
          <w:color w:val="000000" w:themeColor="text1"/>
          <w:sz w:val="24"/>
          <w:szCs w:val="24"/>
        </w:rPr>
        <w:t>ction</w:t>
      </w:r>
      <w:r w:rsidRPr="00AF0037">
        <w:rPr>
          <w:rFonts w:ascii="Times New Roman" w:hAnsi="Times New Roman" w:cs="Times New Roman"/>
          <w:color w:val="000000" w:themeColor="text1"/>
          <w:sz w:val="24"/>
          <w:szCs w:val="24"/>
        </w:rPr>
        <w:t xml:space="preserve"> details and justification/reasoning,</w:t>
      </w:r>
    </w:p>
    <w:p w14:paraId="61798939" w14:textId="3FEE81DA" w:rsidR="00704C81" w:rsidRPr="00AF0037" w:rsidRDefault="00590BF1" w:rsidP="00EA1BA1">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Draft </w:t>
      </w:r>
      <w:r w:rsidR="00704C81" w:rsidRPr="00AF0037">
        <w:rPr>
          <w:rFonts w:ascii="Times New Roman" w:hAnsi="Times New Roman" w:cs="Times New Roman"/>
          <w:color w:val="000000" w:themeColor="text1"/>
          <w:sz w:val="24"/>
          <w:szCs w:val="24"/>
        </w:rPr>
        <w:t>Resolution authorizing a transfer agreement</w:t>
      </w:r>
      <w:r w:rsidR="00EA7D28" w:rsidRPr="00AF0037">
        <w:rPr>
          <w:rFonts w:ascii="Times New Roman" w:hAnsi="Times New Roman" w:cs="Times New Roman"/>
          <w:color w:val="000000" w:themeColor="text1"/>
          <w:sz w:val="24"/>
          <w:szCs w:val="24"/>
        </w:rPr>
        <w:t xml:space="preserve"> from City/County</w:t>
      </w:r>
      <w:r w:rsidR="005873BA" w:rsidRPr="00AF0037">
        <w:rPr>
          <w:rFonts w:ascii="Times New Roman" w:hAnsi="Times New Roman" w:cs="Times New Roman"/>
          <w:color w:val="000000" w:themeColor="text1"/>
          <w:sz w:val="24"/>
          <w:szCs w:val="24"/>
        </w:rPr>
        <w:t>; and</w:t>
      </w:r>
    </w:p>
    <w:p w14:paraId="0E923371" w14:textId="30F44D38" w:rsidR="00704C81" w:rsidRPr="00AF0037" w:rsidRDefault="00704C81" w:rsidP="00EA1BA1">
      <w:pPr>
        <w:pStyle w:val="ListParagraph"/>
        <w:numPr>
          <w:ilvl w:val="0"/>
          <w:numId w:val="24"/>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Cultural Resource Assessment, if required</w:t>
      </w:r>
      <w:r w:rsidR="000C3324" w:rsidRPr="00AF0037">
        <w:rPr>
          <w:rFonts w:ascii="Times New Roman" w:hAnsi="Times New Roman" w:cs="Times New Roman"/>
          <w:color w:val="000000" w:themeColor="text1"/>
          <w:sz w:val="24"/>
          <w:szCs w:val="24"/>
        </w:rPr>
        <w:t>.</w:t>
      </w:r>
    </w:p>
    <w:p w14:paraId="099325D1" w14:textId="6D1E6E88" w:rsidR="00B11196" w:rsidRPr="00AF0037" w:rsidRDefault="00B11196" w:rsidP="00B11196">
      <w:pPr>
        <w:spacing w:after="0" w:line="240" w:lineRule="auto"/>
        <w:jc w:val="both"/>
        <w:rPr>
          <w:rFonts w:ascii="Times New Roman" w:hAnsi="Times New Roman" w:cs="Times New Roman"/>
          <w:color w:val="000000" w:themeColor="text1"/>
          <w:sz w:val="24"/>
          <w:szCs w:val="24"/>
        </w:rPr>
      </w:pPr>
    </w:p>
    <w:p w14:paraId="22601CC2" w14:textId="63DF1E69" w:rsidR="00EA1BA1" w:rsidRPr="00AF0037" w:rsidRDefault="00EA1BA1" w:rsidP="00482826">
      <w:pPr>
        <w:pStyle w:val="ListParagraph"/>
        <w:spacing w:after="0" w:line="240" w:lineRule="auto"/>
        <w:ind w:left="360"/>
        <w:jc w:val="both"/>
        <w:rPr>
          <w:rFonts w:ascii="Times New Roman" w:hAnsi="Times New Roman" w:cs="Times New Roman"/>
          <w:b/>
          <w:bCs/>
          <w:color w:val="000000" w:themeColor="text1"/>
          <w:sz w:val="24"/>
          <w:szCs w:val="24"/>
        </w:rPr>
      </w:pPr>
      <w:bookmarkStart w:id="0" w:name="_Hlk75861195"/>
      <w:r w:rsidRPr="00AF0037">
        <w:rPr>
          <w:rFonts w:ascii="Times New Roman" w:hAnsi="Times New Roman" w:cs="Times New Roman"/>
          <w:b/>
          <w:bCs/>
          <w:color w:val="000000" w:themeColor="text1"/>
          <w:sz w:val="24"/>
          <w:szCs w:val="24"/>
        </w:rPr>
        <w:t xml:space="preserve">District Submission of </w:t>
      </w:r>
      <w:r w:rsidR="00616367" w:rsidRPr="00AF0037">
        <w:rPr>
          <w:rFonts w:ascii="Times New Roman" w:hAnsi="Times New Roman" w:cs="Times New Roman"/>
          <w:b/>
          <w:bCs/>
          <w:color w:val="000000" w:themeColor="text1"/>
          <w:sz w:val="24"/>
          <w:szCs w:val="24"/>
        </w:rPr>
        <w:t>RJT</w:t>
      </w:r>
      <w:r w:rsidRPr="00AF0037">
        <w:rPr>
          <w:rFonts w:ascii="Times New Roman" w:hAnsi="Times New Roman" w:cs="Times New Roman"/>
          <w:b/>
          <w:bCs/>
          <w:color w:val="000000" w:themeColor="text1"/>
          <w:sz w:val="24"/>
          <w:szCs w:val="24"/>
        </w:rPr>
        <w:t xml:space="preserve"> Draft Agreement</w:t>
      </w:r>
      <w:bookmarkEnd w:id="0"/>
      <w:r w:rsidRPr="00AF0037">
        <w:rPr>
          <w:rFonts w:ascii="Times New Roman" w:hAnsi="Times New Roman" w:cs="Times New Roman"/>
          <w:b/>
          <w:bCs/>
          <w:color w:val="000000" w:themeColor="text1"/>
          <w:sz w:val="24"/>
          <w:szCs w:val="24"/>
        </w:rPr>
        <w:t>:</w:t>
      </w:r>
    </w:p>
    <w:p w14:paraId="5FC9F3AF" w14:textId="73F1D889" w:rsidR="00773FCA" w:rsidRPr="00AF0037" w:rsidRDefault="00B11196" w:rsidP="0066441C">
      <w:pPr>
        <w:pStyle w:val="ListParagraph"/>
        <w:numPr>
          <w:ilvl w:val="1"/>
          <w:numId w:val="20"/>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The </w:t>
      </w:r>
      <w:proofErr w:type="gramStart"/>
      <w:r w:rsidR="00EA1BA1" w:rsidRPr="00AF0037">
        <w:rPr>
          <w:rFonts w:ascii="Times New Roman" w:hAnsi="Times New Roman" w:cs="Times New Roman"/>
          <w:color w:val="000000" w:themeColor="text1"/>
          <w:sz w:val="24"/>
          <w:szCs w:val="24"/>
        </w:rPr>
        <w:t>District</w:t>
      </w:r>
      <w:proofErr w:type="gramEnd"/>
      <w:r w:rsidR="00EA1BA1" w:rsidRPr="00AF0037">
        <w:rPr>
          <w:rFonts w:ascii="Times New Roman" w:hAnsi="Times New Roman" w:cs="Times New Roman"/>
          <w:color w:val="000000" w:themeColor="text1"/>
          <w:sz w:val="24"/>
          <w:szCs w:val="24"/>
        </w:rPr>
        <w:t xml:space="preserve"> </w:t>
      </w:r>
      <w:r w:rsidR="00216678">
        <w:rPr>
          <w:rFonts w:ascii="Times New Roman" w:hAnsi="Times New Roman" w:cs="Times New Roman"/>
          <w:color w:val="000000" w:themeColor="text1"/>
          <w:sz w:val="24"/>
          <w:szCs w:val="24"/>
        </w:rPr>
        <w:t xml:space="preserve">point of contact will </w:t>
      </w:r>
      <w:r w:rsidR="00540B70">
        <w:rPr>
          <w:rFonts w:ascii="Times New Roman" w:hAnsi="Times New Roman" w:cs="Times New Roman"/>
          <w:color w:val="000000" w:themeColor="text1"/>
          <w:sz w:val="24"/>
          <w:szCs w:val="24"/>
        </w:rPr>
        <w:t>send</w:t>
      </w:r>
      <w:r w:rsidR="00216678">
        <w:rPr>
          <w:rFonts w:ascii="Times New Roman" w:hAnsi="Times New Roman" w:cs="Times New Roman"/>
          <w:color w:val="000000" w:themeColor="text1"/>
          <w:sz w:val="24"/>
          <w:szCs w:val="24"/>
        </w:rPr>
        <w:t xml:space="preserve"> the RJT </w:t>
      </w:r>
      <w:r w:rsidR="00821C87" w:rsidRPr="00AF0037">
        <w:rPr>
          <w:rFonts w:ascii="Times New Roman" w:hAnsi="Times New Roman" w:cs="Times New Roman"/>
          <w:color w:val="000000" w:themeColor="text1"/>
          <w:sz w:val="24"/>
          <w:szCs w:val="24"/>
        </w:rPr>
        <w:t>Draft</w:t>
      </w:r>
      <w:r w:rsidRPr="00AF0037">
        <w:rPr>
          <w:rFonts w:ascii="Times New Roman" w:hAnsi="Times New Roman" w:cs="Times New Roman"/>
          <w:color w:val="000000" w:themeColor="text1"/>
          <w:sz w:val="24"/>
          <w:szCs w:val="24"/>
        </w:rPr>
        <w:t xml:space="preserve"> Agreement</w:t>
      </w:r>
      <w:r w:rsidR="00216678">
        <w:rPr>
          <w:rFonts w:ascii="Times New Roman" w:hAnsi="Times New Roman" w:cs="Times New Roman"/>
          <w:color w:val="000000" w:themeColor="text1"/>
          <w:sz w:val="24"/>
          <w:szCs w:val="24"/>
        </w:rPr>
        <w:t xml:space="preserve"> and exhibits</w:t>
      </w:r>
      <w:r w:rsidR="00540B70">
        <w:rPr>
          <w:rFonts w:ascii="Times New Roman" w:hAnsi="Times New Roman" w:cs="Times New Roman"/>
          <w:color w:val="000000" w:themeColor="text1"/>
          <w:sz w:val="24"/>
          <w:szCs w:val="24"/>
        </w:rPr>
        <w:t xml:space="preserve"> to the TDA Multimodal Data System Coordinator</w:t>
      </w:r>
      <w:r w:rsidR="00216678">
        <w:rPr>
          <w:rFonts w:ascii="Times New Roman" w:hAnsi="Times New Roman" w:cs="Times New Roman"/>
          <w:color w:val="000000" w:themeColor="text1"/>
          <w:sz w:val="24"/>
          <w:szCs w:val="24"/>
        </w:rPr>
        <w:t xml:space="preserve"> which will facilitate the Central Office review process of the agreement.  The </w:t>
      </w:r>
      <w:proofErr w:type="gramStart"/>
      <w:r w:rsidR="00216678">
        <w:rPr>
          <w:rFonts w:ascii="Times New Roman" w:hAnsi="Times New Roman" w:cs="Times New Roman"/>
          <w:color w:val="000000" w:themeColor="text1"/>
          <w:sz w:val="24"/>
          <w:szCs w:val="24"/>
        </w:rPr>
        <w:t>District</w:t>
      </w:r>
      <w:proofErr w:type="gramEnd"/>
      <w:r w:rsidR="00216678">
        <w:rPr>
          <w:rFonts w:ascii="Times New Roman" w:hAnsi="Times New Roman" w:cs="Times New Roman"/>
          <w:color w:val="000000" w:themeColor="text1"/>
          <w:sz w:val="24"/>
          <w:szCs w:val="24"/>
        </w:rPr>
        <w:t xml:space="preserve"> contact will be responsible to receive and coordinate feedback received by email notifications</w:t>
      </w:r>
      <w:r w:rsidR="00540B70">
        <w:rPr>
          <w:rFonts w:ascii="Times New Roman" w:hAnsi="Times New Roman" w:cs="Times New Roman"/>
          <w:color w:val="000000" w:themeColor="text1"/>
          <w:sz w:val="24"/>
          <w:szCs w:val="24"/>
        </w:rPr>
        <w:t xml:space="preserve"> from TDA</w:t>
      </w:r>
      <w:r w:rsidR="00216678">
        <w:rPr>
          <w:rFonts w:ascii="Times New Roman" w:hAnsi="Times New Roman" w:cs="Times New Roman"/>
          <w:color w:val="000000" w:themeColor="text1"/>
          <w:sz w:val="24"/>
          <w:szCs w:val="24"/>
        </w:rPr>
        <w:t>.</w:t>
      </w:r>
    </w:p>
    <w:p w14:paraId="2C260F47" w14:textId="200CE586" w:rsidR="00DF3FDD" w:rsidRDefault="00216678" w:rsidP="00773FCA">
      <w:pPr>
        <w:pStyle w:val="ListParagraph"/>
        <w:numPr>
          <w:ilvl w:val="1"/>
          <w:numId w:val="20"/>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Central Office</w:t>
      </w:r>
      <w:r w:rsidRPr="00AF0037">
        <w:rPr>
          <w:rFonts w:ascii="Times New Roman" w:hAnsi="Times New Roman" w:cs="Times New Roman"/>
          <w:color w:val="000000" w:themeColor="text1"/>
          <w:sz w:val="24"/>
          <w:szCs w:val="24"/>
        </w:rPr>
        <w:t xml:space="preserve"> </w:t>
      </w:r>
      <w:r w:rsidR="00DF3FDD" w:rsidRPr="00AF0037">
        <w:rPr>
          <w:rFonts w:ascii="Times New Roman" w:hAnsi="Times New Roman" w:cs="Times New Roman"/>
          <w:color w:val="000000" w:themeColor="text1"/>
          <w:sz w:val="24"/>
          <w:szCs w:val="24"/>
        </w:rPr>
        <w:t xml:space="preserve">TDA </w:t>
      </w:r>
      <w:r w:rsidR="00773FCA" w:rsidRPr="00AF0037">
        <w:rPr>
          <w:rFonts w:ascii="Times New Roman" w:hAnsi="Times New Roman" w:cs="Times New Roman"/>
          <w:color w:val="000000" w:themeColor="text1"/>
          <w:sz w:val="24"/>
          <w:szCs w:val="24"/>
        </w:rPr>
        <w:t xml:space="preserve">staff </w:t>
      </w:r>
      <w:r>
        <w:rPr>
          <w:rFonts w:ascii="Times New Roman" w:hAnsi="Times New Roman" w:cs="Times New Roman"/>
          <w:color w:val="000000" w:themeColor="text1"/>
          <w:sz w:val="24"/>
          <w:szCs w:val="24"/>
        </w:rPr>
        <w:t>will</w:t>
      </w:r>
      <w:r w:rsidR="0062512D">
        <w:rPr>
          <w:rFonts w:ascii="Times New Roman" w:hAnsi="Times New Roman" w:cs="Times New Roman"/>
          <w:color w:val="000000" w:themeColor="text1"/>
          <w:sz w:val="24"/>
          <w:szCs w:val="24"/>
        </w:rPr>
        <w:t xml:space="preserve"> be responsible for performing </w:t>
      </w:r>
      <w:r w:rsidR="00773FCA" w:rsidRPr="00AF0037">
        <w:rPr>
          <w:rFonts w:ascii="Times New Roman" w:hAnsi="Times New Roman" w:cs="Times New Roman"/>
          <w:color w:val="000000" w:themeColor="text1"/>
          <w:sz w:val="24"/>
          <w:szCs w:val="24"/>
        </w:rPr>
        <w:t xml:space="preserve">a </w:t>
      </w:r>
      <w:r w:rsidR="00E23AC8">
        <w:rPr>
          <w:rFonts w:ascii="Times New Roman" w:hAnsi="Times New Roman" w:cs="Times New Roman"/>
          <w:color w:val="000000" w:themeColor="text1"/>
          <w:sz w:val="24"/>
          <w:szCs w:val="24"/>
        </w:rPr>
        <w:t xml:space="preserve">supporting </w:t>
      </w:r>
      <w:r w:rsidR="00773FCA" w:rsidRPr="00AF0037">
        <w:rPr>
          <w:rFonts w:ascii="Times New Roman" w:hAnsi="Times New Roman" w:cs="Times New Roman"/>
          <w:color w:val="000000" w:themeColor="text1"/>
          <w:sz w:val="24"/>
          <w:szCs w:val="24"/>
        </w:rPr>
        <w:t xml:space="preserve">data governance </w:t>
      </w:r>
      <w:r w:rsidR="00DF3FDD" w:rsidRPr="00AF0037">
        <w:rPr>
          <w:rFonts w:ascii="Times New Roman" w:hAnsi="Times New Roman" w:cs="Times New Roman"/>
          <w:color w:val="000000" w:themeColor="text1"/>
          <w:sz w:val="24"/>
          <w:szCs w:val="24"/>
        </w:rPr>
        <w:t>review</w:t>
      </w:r>
      <w:r>
        <w:rPr>
          <w:rFonts w:ascii="Times New Roman" w:hAnsi="Times New Roman" w:cs="Times New Roman"/>
          <w:color w:val="000000" w:themeColor="text1"/>
          <w:sz w:val="24"/>
          <w:szCs w:val="24"/>
        </w:rPr>
        <w:t xml:space="preserve"> of the roadway </w:t>
      </w:r>
      <w:r w:rsidR="004B36D8">
        <w:rPr>
          <w:rFonts w:ascii="Times New Roman" w:hAnsi="Times New Roman" w:cs="Times New Roman"/>
          <w:color w:val="000000" w:themeColor="text1"/>
          <w:sz w:val="24"/>
          <w:szCs w:val="24"/>
        </w:rPr>
        <w:t xml:space="preserve">section </w:t>
      </w:r>
      <w:r>
        <w:rPr>
          <w:rFonts w:ascii="Times New Roman" w:hAnsi="Times New Roman" w:cs="Times New Roman"/>
          <w:color w:val="000000" w:themeColor="text1"/>
          <w:sz w:val="24"/>
          <w:szCs w:val="24"/>
        </w:rPr>
        <w:t xml:space="preserve">information in the RJT Draft Agreement for accuracy </w:t>
      </w:r>
      <w:r w:rsidR="004B36D8">
        <w:rPr>
          <w:rFonts w:ascii="Times New Roman" w:hAnsi="Times New Roman" w:cs="Times New Roman"/>
          <w:color w:val="000000" w:themeColor="text1"/>
          <w:sz w:val="24"/>
          <w:szCs w:val="24"/>
        </w:rPr>
        <w:t>and prepare for data updates</w:t>
      </w:r>
      <w:r w:rsidR="007639A8">
        <w:rPr>
          <w:rFonts w:ascii="Times New Roman" w:hAnsi="Times New Roman" w:cs="Times New Roman"/>
          <w:color w:val="000000" w:themeColor="text1"/>
          <w:sz w:val="24"/>
          <w:szCs w:val="24"/>
        </w:rPr>
        <w:t xml:space="preserve">.  TDA staff will coordinate </w:t>
      </w:r>
      <w:r w:rsidR="00274472">
        <w:rPr>
          <w:rFonts w:ascii="Times New Roman" w:hAnsi="Times New Roman" w:cs="Times New Roman"/>
          <w:color w:val="000000" w:themeColor="text1"/>
          <w:sz w:val="24"/>
          <w:szCs w:val="24"/>
        </w:rPr>
        <w:t>the</w:t>
      </w:r>
      <w:r w:rsidR="007639A8">
        <w:rPr>
          <w:rFonts w:ascii="Times New Roman" w:hAnsi="Times New Roman" w:cs="Times New Roman"/>
          <w:color w:val="000000" w:themeColor="text1"/>
          <w:sz w:val="24"/>
          <w:szCs w:val="24"/>
        </w:rPr>
        <w:t xml:space="preserve"> review </w:t>
      </w:r>
      <w:r w:rsidR="00274472">
        <w:rPr>
          <w:rFonts w:ascii="Times New Roman" w:hAnsi="Times New Roman" w:cs="Times New Roman"/>
          <w:color w:val="000000" w:themeColor="text1"/>
          <w:sz w:val="24"/>
          <w:szCs w:val="24"/>
        </w:rPr>
        <w:t xml:space="preserve">of the RJT draft agreement language </w:t>
      </w:r>
      <w:r w:rsidR="007639A8">
        <w:rPr>
          <w:rFonts w:ascii="Times New Roman" w:hAnsi="Times New Roman" w:cs="Times New Roman"/>
          <w:color w:val="000000" w:themeColor="text1"/>
          <w:sz w:val="24"/>
          <w:szCs w:val="24"/>
        </w:rPr>
        <w:t xml:space="preserve">with </w:t>
      </w:r>
      <w:r w:rsidR="00274472">
        <w:rPr>
          <w:rFonts w:ascii="Times New Roman" w:hAnsi="Times New Roman" w:cs="Times New Roman"/>
          <w:color w:val="000000" w:themeColor="text1"/>
          <w:sz w:val="24"/>
          <w:szCs w:val="24"/>
        </w:rPr>
        <w:t>Central Office staff including the CO General Counsel</w:t>
      </w:r>
      <w:r w:rsidR="00BE4809">
        <w:rPr>
          <w:rFonts w:ascii="Times New Roman" w:hAnsi="Times New Roman" w:cs="Times New Roman"/>
          <w:color w:val="000000" w:themeColor="text1"/>
          <w:sz w:val="24"/>
          <w:szCs w:val="24"/>
        </w:rPr>
        <w:t>. T</w:t>
      </w:r>
      <w:r w:rsidR="007639A8">
        <w:rPr>
          <w:rFonts w:ascii="Times New Roman" w:hAnsi="Times New Roman" w:cs="Times New Roman"/>
          <w:color w:val="000000" w:themeColor="text1"/>
          <w:sz w:val="24"/>
          <w:szCs w:val="24"/>
        </w:rPr>
        <w:t xml:space="preserve">he </w:t>
      </w:r>
      <w:r w:rsidR="00BE4809">
        <w:rPr>
          <w:rFonts w:ascii="Times New Roman" w:hAnsi="Times New Roman" w:cs="Times New Roman"/>
          <w:color w:val="000000" w:themeColor="text1"/>
          <w:sz w:val="24"/>
          <w:szCs w:val="24"/>
        </w:rPr>
        <w:t xml:space="preserve">Central Office staff will coordinate and collect its review comments with the </w:t>
      </w:r>
      <w:proofErr w:type="gramStart"/>
      <w:r>
        <w:rPr>
          <w:rFonts w:ascii="Times New Roman" w:hAnsi="Times New Roman" w:cs="Times New Roman"/>
          <w:color w:val="000000" w:themeColor="text1"/>
          <w:sz w:val="24"/>
          <w:szCs w:val="24"/>
        </w:rPr>
        <w:t>District</w:t>
      </w:r>
      <w:proofErr w:type="gramEnd"/>
      <w:r w:rsidR="00821C87" w:rsidRPr="00AF0037">
        <w:rPr>
          <w:rFonts w:ascii="Times New Roman" w:hAnsi="Times New Roman" w:cs="Times New Roman"/>
          <w:color w:val="000000" w:themeColor="text1"/>
          <w:sz w:val="24"/>
          <w:szCs w:val="24"/>
        </w:rPr>
        <w:t>.</w:t>
      </w:r>
    </w:p>
    <w:p w14:paraId="1ABB6AB9" w14:textId="55DAEA91" w:rsidR="00BE7927" w:rsidRPr="00AF0037" w:rsidRDefault="003D789F" w:rsidP="003D789F">
      <w:pPr>
        <w:spacing w:after="0" w:line="240" w:lineRule="auto"/>
        <w:ind w:left="1080"/>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The </w:t>
      </w:r>
      <w:r w:rsidR="00BE7927" w:rsidRPr="00AF0037">
        <w:rPr>
          <w:rFonts w:ascii="Times New Roman" w:hAnsi="Times New Roman" w:cs="Times New Roman"/>
          <w:color w:val="000000" w:themeColor="text1"/>
          <w:sz w:val="24"/>
          <w:szCs w:val="24"/>
        </w:rPr>
        <w:t xml:space="preserve">following </w:t>
      </w:r>
      <w:r w:rsidR="00F0747C" w:rsidRPr="00AF0037">
        <w:rPr>
          <w:rFonts w:ascii="Times New Roman" w:hAnsi="Times New Roman" w:cs="Times New Roman"/>
          <w:color w:val="000000" w:themeColor="text1"/>
          <w:sz w:val="24"/>
          <w:szCs w:val="24"/>
        </w:rPr>
        <w:t>information will be reviewed</w:t>
      </w:r>
      <w:r w:rsidR="00BE7927" w:rsidRPr="00AF0037">
        <w:rPr>
          <w:rFonts w:ascii="Times New Roman" w:hAnsi="Times New Roman" w:cs="Times New Roman"/>
          <w:color w:val="000000" w:themeColor="text1"/>
          <w:sz w:val="24"/>
          <w:szCs w:val="24"/>
        </w:rPr>
        <w:t>:</w:t>
      </w:r>
    </w:p>
    <w:p w14:paraId="530350DC" w14:textId="4A65A128" w:rsidR="00BE7927" w:rsidRPr="00AF0037" w:rsidRDefault="00BE7927" w:rsidP="001E1121">
      <w:pPr>
        <w:pStyle w:val="ListParagraph"/>
        <w:numPr>
          <w:ilvl w:val="1"/>
          <w:numId w:val="23"/>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Proper </w:t>
      </w:r>
      <w:r w:rsidR="004B36D8">
        <w:rPr>
          <w:rFonts w:ascii="Times New Roman" w:hAnsi="Times New Roman" w:cs="Times New Roman"/>
          <w:color w:val="000000" w:themeColor="text1"/>
          <w:sz w:val="24"/>
          <w:szCs w:val="24"/>
        </w:rPr>
        <w:t>j</w:t>
      </w:r>
      <w:r w:rsidRPr="00AF0037">
        <w:rPr>
          <w:rFonts w:ascii="Times New Roman" w:hAnsi="Times New Roman" w:cs="Times New Roman"/>
          <w:color w:val="000000" w:themeColor="text1"/>
          <w:sz w:val="24"/>
          <w:szCs w:val="24"/>
        </w:rPr>
        <w:t>urisdiction to be transferred.</w:t>
      </w:r>
    </w:p>
    <w:p w14:paraId="4141E79B" w14:textId="3AE0C8F9" w:rsidR="00BE7927" w:rsidRPr="004B36D8" w:rsidRDefault="004B36D8">
      <w:pPr>
        <w:pStyle w:val="ListParagraph"/>
        <w:numPr>
          <w:ilvl w:val="1"/>
          <w:numId w:val="23"/>
        </w:numPr>
        <w:spacing w:after="0" w:line="240" w:lineRule="auto"/>
        <w:jc w:val="both"/>
        <w:rPr>
          <w:rFonts w:ascii="Times New Roman" w:hAnsi="Times New Roman" w:cs="Times New Roman"/>
          <w:color w:val="000000" w:themeColor="text1"/>
          <w:sz w:val="24"/>
          <w:szCs w:val="24"/>
        </w:rPr>
      </w:pPr>
      <w:r w:rsidRPr="004B36D8">
        <w:rPr>
          <w:rFonts w:ascii="Times New Roman" w:hAnsi="Times New Roman" w:cs="Times New Roman"/>
          <w:color w:val="000000" w:themeColor="text1"/>
          <w:sz w:val="24"/>
          <w:szCs w:val="24"/>
        </w:rPr>
        <w:t xml:space="preserve">Roadway Characteristics Inventory (RCI) </w:t>
      </w:r>
      <w:r w:rsidR="00BE7927" w:rsidRPr="004B36D8">
        <w:rPr>
          <w:rFonts w:ascii="Times New Roman" w:hAnsi="Times New Roman" w:cs="Times New Roman"/>
          <w:color w:val="000000" w:themeColor="text1"/>
          <w:sz w:val="24"/>
          <w:szCs w:val="24"/>
        </w:rPr>
        <w:t>data</w:t>
      </w:r>
      <w:r w:rsidRPr="004B36D8">
        <w:rPr>
          <w:rFonts w:ascii="Times New Roman" w:hAnsi="Times New Roman" w:cs="Times New Roman"/>
          <w:color w:val="000000" w:themeColor="text1"/>
          <w:sz w:val="24"/>
          <w:szCs w:val="24"/>
        </w:rPr>
        <w:t xml:space="preserve"> </w:t>
      </w:r>
      <w:proofErr w:type="gramStart"/>
      <w:r w:rsidRPr="004B36D8">
        <w:rPr>
          <w:rFonts w:ascii="Times New Roman" w:hAnsi="Times New Roman" w:cs="Times New Roman"/>
          <w:color w:val="000000" w:themeColor="text1"/>
          <w:sz w:val="24"/>
          <w:szCs w:val="24"/>
        </w:rPr>
        <w:t>including</w:t>
      </w:r>
      <w:r w:rsidR="00BE7927" w:rsidRPr="004B36D8">
        <w:rPr>
          <w:rFonts w:ascii="Times New Roman" w:hAnsi="Times New Roman" w:cs="Times New Roman"/>
          <w:color w:val="000000" w:themeColor="text1"/>
          <w:sz w:val="24"/>
          <w:szCs w:val="24"/>
        </w:rPr>
        <w:t>:</w:t>
      </w:r>
      <w:proofErr w:type="gramEnd"/>
      <w:r w:rsidR="00BE7927" w:rsidRPr="004B36D8">
        <w:rPr>
          <w:rFonts w:ascii="Times New Roman" w:hAnsi="Times New Roman" w:cs="Times New Roman"/>
          <w:color w:val="000000" w:themeColor="text1"/>
          <w:sz w:val="24"/>
          <w:szCs w:val="24"/>
        </w:rPr>
        <w:t xml:space="preserve"> Roadway ID, </w:t>
      </w:r>
      <w:r w:rsidR="00B94A94" w:rsidRPr="004B36D8">
        <w:rPr>
          <w:rFonts w:ascii="Times New Roman" w:hAnsi="Times New Roman" w:cs="Times New Roman"/>
          <w:color w:val="000000" w:themeColor="text1"/>
          <w:sz w:val="24"/>
          <w:szCs w:val="24"/>
        </w:rPr>
        <w:t xml:space="preserve">Roadway section </w:t>
      </w:r>
      <w:r w:rsidRPr="004B36D8">
        <w:rPr>
          <w:rFonts w:ascii="Times New Roman" w:hAnsi="Times New Roman" w:cs="Times New Roman"/>
          <w:color w:val="000000" w:themeColor="text1"/>
          <w:sz w:val="24"/>
          <w:szCs w:val="24"/>
        </w:rPr>
        <w:t>extents and measures</w:t>
      </w:r>
      <w:r w:rsidR="00B94A94" w:rsidRPr="004B36D8">
        <w:rPr>
          <w:rFonts w:ascii="Times New Roman" w:hAnsi="Times New Roman" w:cs="Times New Roman"/>
          <w:color w:val="000000" w:themeColor="text1"/>
          <w:sz w:val="24"/>
          <w:szCs w:val="24"/>
        </w:rPr>
        <w:t xml:space="preserve"> (</w:t>
      </w:r>
      <w:r w:rsidR="00BE7927" w:rsidRPr="004B36D8">
        <w:rPr>
          <w:rFonts w:ascii="Times New Roman" w:hAnsi="Times New Roman" w:cs="Times New Roman"/>
          <w:color w:val="000000" w:themeColor="text1"/>
          <w:sz w:val="24"/>
          <w:szCs w:val="24"/>
        </w:rPr>
        <w:t>Mile Points</w:t>
      </w:r>
      <w:r w:rsidR="00B94A94" w:rsidRPr="004B36D8">
        <w:rPr>
          <w:rFonts w:ascii="Times New Roman" w:hAnsi="Times New Roman" w:cs="Times New Roman"/>
          <w:color w:val="000000" w:themeColor="text1"/>
          <w:sz w:val="24"/>
          <w:szCs w:val="24"/>
        </w:rPr>
        <w:t>)</w:t>
      </w:r>
      <w:r w:rsidR="00BE7927" w:rsidRPr="004B36D8">
        <w:rPr>
          <w:rFonts w:ascii="Times New Roman" w:hAnsi="Times New Roman" w:cs="Times New Roman"/>
          <w:color w:val="000000" w:themeColor="text1"/>
          <w:sz w:val="24"/>
          <w:szCs w:val="24"/>
        </w:rPr>
        <w:t xml:space="preserve">, </w:t>
      </w:r>
      <w:r w:rsidRPr="004B36D8">
        <w:rPr>
          <w:rFonts w:ascii="Times New Roman" w:hAnsi="Times New Roman" w:cs="Times New Roman"/>
          <w:color w:val="000000" w:themeColor="text1"/>
          <w:sz w:val="24"/>
          <w:szCs w:val="24"/>
        </w:rPr>
        <w:t>HPMS sample ID locations</w:t>
      </w:r>
      <w:r>
        <w:rPr>
          <w:rFonts w:ascii="Times New Roman" w:hAnsi="Times New Roman" w:cs="Times New Roman"/>
          <w:color w:val="000000" w:themeColor="text1"/>
          <w:sz w:val="24"/>
          <w:szCs w:val="24"/>
        </w:rPr>
        <w:t xml:space="preserve">, </w:t>
      </w:r>
      <w:r w:rsidR="00BE7927" w:rsidRPr="004B36D8">
        <w:rPr>
          <w:rFonts w:ascii="Times New Roman" w:hAnsi="Times New Roman" w:cs="Times New Roman"/>
          <w:color w:val="000000" w:themeColor="text1"/>
          <w:sz w:val="24"/>
          <w:szCs w:val="24"/>
        </w:rPr>
        <w:t>State Road</w:t>
      </w:r>
      <w:r w:rsidR="00B94A94" w:rsidRPr="004B36D8">
        <w:rPr>
          <w:rFonts w:ascii="Times New Roman" w:hAnsi="Times New Roman" w:cs="Times New Roman"/>
          <w:color w:val="000000" w:themeColor="text1"/>
          <w:sz w:val="24"/>
          <w:szCs w:val="24"/>
        </w:rPr>
        <w:t xml:space="preserve"> numbers</w:t>
      </w:r>
      <w:r w:rsidR="00BE7927" w:rsidRPr="004B36D8">
        <w:rPr>
          <w:rFonts w:ascii="Times New Roman" w:hAnsi="Times New Roman" w:cs="Times New Roman"/>
          <w:color w:val="000000" w:themeColor="text1"/>
          <w:sz w:val="24"/>
          <w:szCs w:val="24"/>
        </w:rPr>
        <w:t xml:space="preserve"> and Local Road </w:t>
      </w:r>
      <w:r w:rsidR="00B94A94" w:rsidRPr="004B36D8">
        <w:rPr>
          <w:rFonts w:ascii="Times New Roman" w:hAnsi="Times New Roman" w:cs="Times New Roman"/>
          <w:color w:val="000000" w:themeColor="text1"/>
          <w:sz w:val="24"/>
          <w:szCs w:val="24"/>
        </w:rPr>
        <w:t>name</w:t>
      </w:r>
      <w:r w:rsidR="0050076C" w:rsidRPr="004B36D8">
        <w:rPr>
          <w:rFonts w:ascii="Times New Roman" w:hAnsi="Times New Roman" w:cs="Times New Roman"/>
          <w:color w:val="000000" w:themeColor="text1"/>
          <w:sz w:val="24"/>
          <w:szCs w:val="24"/>
        </w:rPr>
        <w:t>s</w:t>
      </w:r>
      <w:r w:rsidR="00B94A94" w:rsidRPr="004B36D8">
        <w:rPr>
          <w:rFonts w:ascii="Times New Roman" w:hAnsi="Times New Roman" w:cs="Times New Roman"/>
          <w:color w:val="000000" w:themeColor="text1"/>
          <w:sz w:val="24"/>
          <w:szCs w:val="24"/>
        </w:rPr>
        <w:t>/number</w:t>
      </w:r>
      <w:r w:rsidR="0050076C" w:rsidRPr="004B36D8">
        <w:rPr>
          <w:rFonts w:ascii="Times New Roman" w:hAnsi="Times New Roman" w:cs="Times New Roman"/>
          <w:color w:val="000000" w:themeColor="text1"/>
          <w:sz w:val="24"/>
          <w:szCs w:val="24"/>
        </w:rPr>
        <w:t>s</w:t>
      </w:r>
      <w:r w:rsidR="00BE7927" w:rsidRPr="004B36D8">
        <w:rPr>
          <w:rFonts w:ascii="Times New Roman" w:hAnsi="Times New Roman" w:cs="Times New Roman"/>
          <w:color w:val="000000" w:themeColor="text1"/>
          <w:sz w:val="24"/>
          <w:szCs w:val="24"/>
        </w:rPr>
        <w:t>.</w:t>
      </w:r>
    </w:p>
    <w:p w14:paraId="318D4DCD" w14:textId="526259EC" w:rsidR="00BE7927" w:rsidRPr="00AF0037" w:rsidRDefault="00E63040" w:rsidP="0066441C">
      <w:pPr>
        <w:pStyle w:val="ListParagraph"/>
        <w:numPr>
          <w:ilvl w:val="1"/>
          <w:numId w:val="23"/>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Transportation </w:t>
      </w:r>
      <w:r w:rsidR="004B36D8">
        <w:rPr>
          <w:rFonts w:ascii="Times New Roman" w:hAnsi="Times New Roman" w:cs="Times New Roman"/>
          <w:color w:val="000000" w:themeColor="text1"/>
          <w:sz w:val="24"/>
          <w:szCs w:val="24"/>
        </w:rPr>
        <w:t>s</w:t>
      </w:r>
      <w:r w:rsidRPr="00AF0037">
        <w:rPr>
          <w:rFonts w:ascii="Times New Roman" w:hAnsi="Times New Roman" w:cs="Times New Roman"/>
          <w:color w:val="000000" w:themeColor="text1"/>
          <w:sz w:val="24"/>
          <w:szCs w:val="24"/>
        </w:rPr>
        <w:t xml:space="preserve">ystem </w:t>
      </w:r>
      <w:r w:rsidR="004B36D8">
        <w:rPr>
          <w:rFonts w:ascii="Times New Roman" w:hAnsi="Times New Roman" w:cs="Times New Roman"/>
          <w:color w:val="000000" w:themeColor="text1"/>
          <w:sz w:val="24"/>
          <w:szCs w:val="24"/>
        </w:rPr>
        <w:t>d</w:t>
      </w:r>
      <w:r w:rsidR="00E50E3A" w:rsidRPr="00AF0037">
        <w:rPr>
          <w:rFonts w:ascii="Times New Roman" w:hAnsi="Times New Roman" w:cs="Times New Roman"/>
          <w:color w:val="000000" w:themeColor="text1"/>
          <w:sz w:val="24"/>
          <w:szCs w:val="24"/>
        </w:rPr>
        <w:t xml:space="preserve">esignations: </w:t>
      </w:r>
      <w:r w:rsidR="00BE7927" w:rsidRPr="00AF0037">
        <w:rPr>
          <w:rFonts w:ascii="Times New Roman" w:hAnsi="Times New Roman" w:cs="Times New Roman"/>
          <w:color w:val="000000" w:themeColor="text1"/>
          <w:sz w:val="24"/>
          <w:szCs w:val="24"/>
        </w:rPr>
        <w:t>U.S. Route</w:t>
      </w:r>
      <w:r w:rsidRPr="00AF0037">
        <w:rPr>
          <w:rFonts w:ascii="Times New Roman" w:hAnsi="Times New Roman" w:cs="Times New Roman"/>
          <w:color w:val="000000" w:themeColor="text1"/>
          <w:sz w:val="24"/>
          <w:szCs w:val="24"/>
        </w:rPr>
        <w:t>s, Federal-Aid</w:t>
      </w:r>
      <w:r w:rsidR="004B36D8">
        <w:rPr>
          <w:rFonts w:ascii="Times New Roman" w:hAnsi="Times New Roman" w:cs="Times New Roman"/>
          <w:color w:val="000000" w:themeColor="text1"/>
          <w:sz w:val="24"/>
          <w:szCs w:val="24"/>
        </w:rPr>
        <w:t xml:space="preserve"> eligibility</w:t>
      </w:r>
      <w:r w:rsidRPr="00AF0037">
        <w:rPr>
          <w:rFonts w:ascii="Times New Roman" w:hAnsi="Times New Roman" w:cs="Times New Roman"/>
          <w:color w:val="000000" w:themeColor="text1"/>
          <w:sz w:val="24"/>
          <w:szCs w:val="24"/>
        </w:rPr>
        <w:t>,</w:t>
      </w:r>
      <w:r w:rsidR="00BE7927" w:rsidRPr="00AF0037">
        <w:rPr>
          <w:rFonts w:ascii="Times New Roman" w:hAnsi="Times New Roman" w:cs="Times New Roman"/>
          <w:color w:val="000000" w:themeColor="text1"/>
          <w:sz w:val="24"/>
          <w:szCs w:val="24"/>
        </w:rPr>
        <w:t xml:space="preserve"> National Highway System (NHS)</w:t>
      </w:r>
      <w:r w:rsidRPr="00AF0037">
        <w:rPr>
          <w:rFonts w:ascii="Times New Roman" w:hAnsi="Times New Roman" w:cs="Times New Roman"/>
          <w:color w:val="000000" w:themeColor="text1"/>
          <w:sz w:val="24"/>
          <w:szCs w:val="24"/>
        </w:rPr>
        <w:t>,</w:t>
      </w:r>
      <w:r w:rsidR="00E50E3A" w:rsidRPr="00AF0037">
        <w:rPr>
          <w:rFonts w:ascii="Times New Roman" w:hAnsi="Times New Roman" w:cs="Times New Roman"/>
          <w:color w:val="000000" w:themeColor="text1"/>
          <w:sz w:val="24"/>
          <w:szCs w:val="24"/>
        </w:rPr>
        <w:t xml:space="preserve"> Strategic Intermodal System (SIS)</w:t>
      </w:r>
      <w:r w:rsidRPr="00AF0037">
        <w:rPr>
          <w:rFonts w:ascii="Times New Roman" w:hAnsi="Times New Roman" w:cs="Times New Roman"/>
          <w:color w:val="000000" w:themeColor="text1"/>
          <w:sz w:val="24"/>
          <w:szCs w:val="24"/>
        </w:rPr>
        <w:t>.</w:t>
      </w:r>
    </w:p>
    <w:p w14:paraId="4DD06C39" w14:textId="425944BB" w:rsidR="00BE7927" w:rsidRPr="00AF0037" w:rsidRDefault="00E63040" w:rsidP="00E50E3A">
      <w:pPr>
        <w:pStyle w:val="ListParagraph"/>
        <w:numPr>
          <w:ilvl w:val="1"/>
          <w:numId w:val="23"/>
        </w:numPr>
        <w:spacing w:after="0" w:line="240" w:lineRule="auto"/>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Multimodal intersections (</w:t>
      </w:r>
      <w:r w:rsidR="004B36D8">
        <w:rPr>
          <w:rFonts w:ascii="Times New Roman" w:hAnsi="Times New Roman" w:cs="Times New Roman"/>
          <w:color w:val="000000" w:themeColor="text1"/>
          <w:sz w:val="24"/>
          <w:szCs w:val="24"/>
        </w:rPr>
        <w:t>Roadway intersections, r</w:t>
      </w:r>
      <w:r w:rsidR="00BE7927" w:rsidRPr="00AF0037">
        <w:rPr>
          <w:rFonts w:ascii="Times New Roman" w:hAnsi="Times New Roman" w:cs="Times New Roman"/>
          <w:color w:val="000000" w:themeColor="text1"/>
          <w:sz w:val="24"/>
          <w:szCs w:val="24"/>
        </w:rPr>
        <w:t>ail crossing</w:t>
      </w:r>
      <w:r w:rsidRPr="00AF0037">
        <w:rPr>
          <w:rFonts w:ascii="Times New Roman" w:hAnsi="Times New Roman" w:cs="Times New Roman"/>
          <w:color w:val="000000" w:themeColor="text1"/>
          <w:sz w:val="24"/>
          <w:szCs w:val="24"/>
        </w:rPr>
        <w:t xml:space="preserve">s, </w:t>
      </w:r>
      <w:r w:rsidR="004B36D8">
        <w:rPr>
          <w:rFonts w:ascii="Times New Roman" w:hAnsi="Times New Roman" w:cs="Times New Roman"/>
          <w:color w:val="000000" w:themeColor="text1"/>
          <w:sz w:val="24"/>
          <w:szCs w:val="24"/>
        </w:rPr>
        <w:t>or t</w:t>
      </w:r>
      <w:r w:rsidRPr="00AF0037">
        <w:rPr>
          <w:rFonts w:ascii="Times New Roman" w:hAnsi="Times New Roman" w:cs="Times New Roman"/>
          <w:color w:val="000000" w:themeColor="text1"/>
          <w:sz w:val="24"/>
          <w:szCs w:val="24"/>
        </w:rPr>
        <w:t xml:space="preserve">rail </w:t>
      </w:r>
      <w:r w:rsidR="004B36D8">
        <w:rPr>
          <w:rFonts w:ascii="Times New Roman" w:hAnsi="Times New Roman" w:cs="Times New Roman"/>
          <w:color w:val="000000" w:themeColor="text1"/>
          <w:sz w:val="24"/>
          <w:szCs w:val="24"/>
        </w:rPr>
        <w:t>c</w:t>
      </w:r>
      <w:r w:rsidRPr="00AF0037">
        <w:rPr>
          <w:rFonts w:ascii="Times New Roman" w:hAnsi="Times New Roman" w:cs="Times New Roman"/>
          <w:color w:val="000000" w:themeColor="text1"/>
          <w:sz w:val="24"/>
          <w:szCs w:val="24"/>
        </w:rPr>
        <w:t>rossings).</w:t>
      </w:r>
    </w:p>
    <w:p w14:paraId="4FD4B2AE" w14:textId="4708B1D9" w:rsidR="00BE7927" w:rsidRPr="00AF0037" w:rsidRDefault="004B36D8" w:rsidP="001E1121">
      <w:pPr>
        <w:pStyle w:val="ListParagraph"/>
        <w:numPr>
          <w:ilvl w:val="1"/>
          <w:numId w:val="2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BE7927" w:rsidRPr="00AF0037">
        <w:rPr>
          <w:rFonts w:ascii="Times New Roman" w:hAnsi="Times New Roman" w:cs="Times New Roman"/>
          <w:color w:val="000000" w:themeColor="text1"/>
          <w:sz w:val="24"/>
          <w:szCs w:val="24"/>
        </w:rPr>
        <w:t>tructures</w:t>
      </w:r>
      <w:r>
        <w:rPr>
          <w:rFonts w:ascii="Times New Roman" w:hAnsi="Times New Roman" w:cs="Times New Roman"/>
          <w:color w:val="000000" w:themeColor="text1"/>
          <w:sz w:val="24"/>
          <w:szCs w:val="24"/>
        </w:rPr>
        <w:t xml:space="preserve"> (e.g., bridges, culverts)</w:t>
      </w:r>
      <w:r w:rsidR="00E63040" w:rsidRPr="00AF0037">
        <w:rPr>
          <w:rFonts w:ascii="Times New Roman" w:hAnsi="Times New Roman" w:cs="Times New Roman"/>
          <w:color w:val="000000" w:themeColor="text1"/>
          <w:sz w:val="24"/>
          <w:szCs w:val="24"/>
        </w:rPr>
        <w:t>.</w:t>
      </w:r>
    </w:p>
    <w:p w14:paraId="75C99552" w14:textId="0FA4ECAA" w:rsidR="00BE7927" w:rsidRPr="00AF0037" w:rsidRDefault="004B36D8" w:rsidP="001E1121">
      <w:pPr>
        <w:pStyle w:val="ListParagraph"/>
        <w:numPr>
          <w:ilvl w:val="1"/>
          <w:numId w:val="2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Traffic count equipment (P</w:t>
      </w:r>
      <w:r w:rsidR="00BE7927" w:rsidRPr="00AF0037">
        <w:rPr>
          <w:rFonts w:ascii="Times New Roman" w:hAnsi="Times New Roman" w:cs="Times New Roman"/>
          <w:color w:val="000000" w:themeColor="text1"/>
          <w:sz w:val="24"/>
          <w:szCs w:val="24"/>
        </w:rPr>
        <w:t>ermanent, portable, or non-motorized traffic counters</w:t>
      </w:r>
      <w:r>
        <w:rPr>
          <w:rFonts w:ascii="Times New Roman" w:hAnsi="Times New Roman" w:cs="Times New Roman"/>
          <w:color w:val="000000" w:themeColor="text1"/>
          <w:sz w:val="24"/>
          <w:szCs w:val="24"/>
        </w:rPr>
        <w:t>)</w:t>
      </w:r>
    </w:p>
    <w:p w14:paraId="41521056" w14:textId="0DDAA931" w:rsidR="00BE7927" w:rsidRPr="00AF0037" w:rsidRDefault="004B36D8" w:rsidP="001E1121">
      <w:pPr>
        <w:pStyle w:val="ListParagraph"/>
        <w:numPr>
          <w:ilvl w:val="1"/>
          <w:numId w:val="2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Federal funding information (</w:t>
      </w:r>
      <w:r w:rsidR="00B00B7E" w:rsidRPr="00AF0037">
        <w:rPr>
          <w:rFonts w:ascii="Times New Roman" w:hAnsi="Times New Roman" w:cs="Times New Roman"/>
          <w:color w:val="000000" w:themeColor="text1"/>
          <w:sz w:val="24"/>
          <w:szCs w:val="24"/>
        </w:rPr>
        <w:t xml:space="preserve">If </w:t>
      </w:r>
      <w:r>
        <w:rPr>
          <w:rFonts w:ascii="Times New Roman" w:hAnsi="Times New Roman" w:cs="Times New Roman"/>
          <w:color w:val="000000" w:themeColor="text1"/>
          <w:sz w:val="24"/>
          <w:szCs w:val="24"/>
        </w:rPr>
        <w:t xml:space="preserve">federal funds were utilized on the roadway, it must be identified </w:t>
      </w:r>
      <w:r w:rsidR="00B00B7E" w:rsidRPr="00AF0037">
        <w:rPr>
          <w:rFonts w:ascii="Times New Roman" w:hAnsi="Times New Roman" w:cs="Times New Roman"/>
          <w:color w:val="000000" w:themeColor="text1"/>
          <w:sz w:val="24"/>
          <w:szCs w:val="24"/>
        </w:rPr>
        <w:t xml:space="preserve">in </w:t>
      </w:r>
      <w:r>
        <w:rPr>
          <w:rFonts w:ascii="Times New Roman" w:hAnsi="Times New Roman" w:cs="Times New Roman"/>
          <w:color w:val="000000" w:themeColor="text1"/>
          <w:sz w:val="24"/>
          <w:szCs w:val="24"/>
        </w:rPr>
        <w:t xml:space="preserve">the </w:t>
      </w:r>
      <w:r w:rsidR="00B00B7E" w:rsidRPr="00AF0037">
        <w:rPr>
          <w:rFonts w:ascii="Times New Roman" w:hAnsi="Times New Roman" w:cs="Times New Roman"/>
          <w:color w:val="000000" w:themeColor="text1"/>
          <w:sz w:val="24"/>
          <w:szCs w:val="24"/>
        </w:rPr>
        <w:t>agreement</w:t>
      </w:r>
      <w:r w:rsidR="0062512D">
        <w:rPr>
          <w:rFonts w:ascii="Times New Roman" w:hAnsi="Times New Roman" w:cs="Times New Roman"/>
          <w:color w:val="000000" w:themeColor="text1"/>
          <w:sz w:val="24"/>
          <w:szCs w:val="24"/>
        </w:rPr>
        <w:t xml:space="preserve"> the </w:t>
      </w:r>
      <w:r w:rsidR="00D9135B">
        <w:rPr>
          <w:rFonts w:ascii="Times New Roman" w:hAnsi="Times New Roman" w:cs="Times New Roman"/>
          <w:color w:val="000000" w:themeColor="text1"/>
          <w:sz w:val="24"/>
          <w:szCs w:val="24"/>
        </w:rPr>
        <w:t>local entity</w:t>
      </w:r>
      <w:r w:rsidR="0062512D">
        <w:rPr>
          <w:rFonts w:ascii="Times New Roman" w:hAnsi="Times New Roman" w:cs="Times New Roman"/>
          <w:color w:val="000000" w:themeColor="text1"/>
          <w:sz w:val="24"/>
          <w:szCs w:val="24"/>
        </w:rPr>
        <w:t xml:space="preserve"> must be notified</w:t>
      </w:r>
      <w:r>
        <w:rPr>
          <w:rFonts w:ascii="Times New Roman" w:hAnsi="Times New Roman" w:cs="Times New Roman"/>
          <w:color w:val="000000" w:themeColor="text1"/>
          <w:sz w:val="24"/>
          <w:szCs w:val="24"/>
        </w:rPr>
        <w:t>)</w:t>
      </w:r>
    </w:p>
    <w:p w14:paraId="2755421A" w14:textId="6AEFC1DD" w:rsidR="00A56E93" w:rsidRDefault="0062512D" w:rsidP="00E63040">
      <w:pPr>
        <w:pStyle w:val="ListParagraph"/>
        <w:numPr>
          <w:ilvl w:val="1"/>
          <w:numId w:val="23"/>
        </w:num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Grammar</w:t>
      </w:r>
      <w:r w:rsidR="00BE7927" w:rsidRPr="00AF0037">
        <w:rPr>
          <w:rFonts w:ascii="Times New Roman" w:hAnsi="Times New Roman" w:cs="Times New Roman"/>
          <w:color w:val="000000" w:themeColor="text1"/>
          <w:sz w:val="24"/>
          <w:szCs w:val="24"/>
        </w:rPr>
        <w:t>, i.e.</w:t>
      </w:r>
      <w:r w:rsidR="00B00B7E" w:rsidRPr="00AF0037">
        <w:rPr>
          <w:rFonts w:ascii="Times New Roman" w:hAnsi="Times New Roman" w:cs="Times New Roman"/>
          <w:color w:val="000000" w:themeColor="text1"/>
          <w:sz w:val="24"/>
          <w:szCs w:val="24"/>
        </w:rPr>
        <w:t>,</w:t>
      </w:r>
      <w:r w:rsidR="00BE7927" w:rsidRPr="00AF0037">
        <w:rPr>
          <w:rFonts w:ascii="Times New Roman" w:hAnsi="Times New Roman" w:cs="Times New Roman"/>
          <w:color w:val="000000" w:themeColor="text1"/>
          <w:sz w:val="24"/>
          <w:szCs w:val="24"/>
        </w:rPr>
        <w:t xml:space="preserve"> street names, correct mileage.</w:t>
      </w:r>
    </w:p>
    <w:p w14:paraId="0EC68AA6" w14:textId="7E6214D8" w:rsidR="00486232" w:rsidRPr="00486232" w:rsidRDefault="00486232" w:rsidP="00486232">
      <w:pPr>
        <w:pStyle w:val="ListParagraph"/>
        <w:numPr>
          <w:ilvl w:val="1"/>
          <w:numId w:val="23"/>
        </w:numPr>
        <w:spacing w:after="0" w:line="240" w:lineRule="auto"/>
        <w:jc w:val="both"/>
        <w:rPr>
          <w:rFonts w:ascii="Times New Roman" w:hAnsi="Times New Roman" w:cs="Times New Roman"/>
          <w:color w:val="000000" w:themeColor="text1"/>
          <w:sz w:val="24"/>
          <w:szCs w:val="24"/>
        </w:rPr>
      </w:pPr>
      <w:r w:rsidRPr="00486232">
        <w:rPr>
          <w:rFonts w:ascii="Times New Roman" w:hAnsi="Times New Roman" w:cs="Times New Roman"/>
          <w:color w:val="000000" w:themeColor="text1"/>
          <w:sz w:val="24"/>
          <w:szCs w:val="24"/>
        </w:rPr>
        <w:t>Ensure feasibility of transfer, ensuring benefit to the public and Department.</w:t>
      </w:r>
    </w:p>
    <w:p w14:paraId="71C1BB66" w14:textId="2D595121" w:rsidR="00486232" w:rsidRPr="00486232" w:rsidRDefault="00486232" w:rsidP="00486232">
      <w:pPr>
        <w:pStyle w:val="ListParagraph"/>
        <w:numPr>
          <w:ilvl w:val="1"/>
          <w:numId w:val="23"/>
        </w:numPr>
        <w:spacing w:after="0" w:line="240" w:lineRule="auto"/>
        <w:jc w:val="both"/>
        <w:rPr>
          <w:rFonts w:ascii="Times New Roman" w:hAnsi="Times New Roman" w:cs="Times New Roman"/>
          <w:color w:val="000000" w:themeColor="text1"/>
          <w:sz w:val="24"/>
          <w:szCs w:val="24"/>
        </w:rPr>
      </w:pPr>
      <w:r w:rsidRPr="00486232">
        <w:rPr>
          <w:rFonts w:ascii="Times New Roman" w:hAnsi="Times New Roman" w:cs="Times New Roman"/>
          <w:color w:val="000000" w:themeColor="text1"/>
          <w:sz w:val="24"/>
          <w:szCs w:val="24"/>
        </w:rPr>
        <w:t xml:space="preserve">General editing of Agreement and Resolution. (e.g., Usage of required agreement templates) </w:t>
      </w:r>
    </w:p>
    <w:p w14:paraId="0AED356C" w14:textId="543B2585" w:rsidR="00486232" w:rsidRDefault="00486232" w:rsidP="00486232">
      <w:pPr>
        <w:pStyle w:val="ListParagraph"/>
        <w:numPr>
          <w:ilvl w:val="1"/>
          <w:numId w:val="23"/>
        </w:numPr>
        <w:spacing w:after="0" w:line="240" w:lineRule="auto"/>
        <w:jc w:val="both"/>
        <w:rPr>
          <w:rFonts w:ascii="Times New Roman" w:hAnsi="Times New Roman" w:cs="Times New Roman"/>
          <w:color w:val="000000" w:themeColor="text1"/>
          <w:sz w:val="24"/>
          <w:szCs w:val="24"/>
        </w:rPr>
      </w:pPr>
      <w:r w:rsidRPr="00486232">
        <w:rPr>
          <w:rFonts w:ascii="Times New Roman" w:hAnsi="Times New Roman" w:cs="Times New Roman"/>
          <w:color w:val="000000" w:themeColor="text1"/>
          <w:sz w:val="24"/>
          <w:szCs w:val="24"/>
        </w:rPr>
        <w:t xml:space="preserve">Ensure required Agreement provisions are present. (e.g., exhibits, location map, transfer form, resolution authorizing a transfer agreement to be negotiated, mutual agreement between FDOT and the </w:t>
      </w:r>
      <w:r w:rsidR="00D9135B">
        <w:rPr>
          <w:rFonts w:ascii="Times New Roman" w:hAnsi="Times New Roman" w:cs="Times New Roman"/>
          <w:color w:val="000000" w:themeColor="text1"/>
          <w:sz w:val="24"/>
          <w:szCs w:val="24"/>
        </w:rPr>
        <w:t>local entity</w:t>
      </w:r>
      <w:r w:rsidRPr="00486232">
        <w:rPr>
          <w:rFonts w:ascii="Times New Roman" w:hAnsi="Times New Roman" w:cs="Times New Roman"/>
          <w:color w:val="000000" w:themeColor="text1"/>
          <w:sz w:val="24"/>
          <w:szCs w:val="24"/>
        </w:rPr>
        <w:t xml:space="preserve">, and Cultural Resource Assessment Survey).  </w:t>
      </w:r>
    </w:p>
    <w:p w14:paraId="50E77FBC" w14:textId="77777777" w:rsidR="000C3324" w:rsidRPr="00AF0037" w:rsidRDefault="000C3324" w:rsidP="000C3324">
      <w:pPr>
        <w:pStyle w:val="ListParagraph"/>
        <w:rPr>
          <w:rFonts w:ascii="Times New Roman" w:hAnsi="Times New Roman" w:cs="Times New Roman"/>
          <w:color w:val="000000" w:themeColor="text1"/>
          <w:sz w:val="24"/>
          <w:szCs w:val="24"/>
        </w:rPr>
      </w:pPr>
    </w:p>
    <w:p w14:paraId="609782C8" w14:textId="179CF87D" w:rsidR="00704C81" w:rsidRPr="00AF0037" w:rsidRDefault="00AC3771" w:rsidP="00482826">
      <w:pPr>
        <w:pStyle w:val="ListParagraph"/>
        <w:ind w:left="360"/>
        <w:rPr>
          <w:rFonts w:ascii="Times New Roman" w:hAnsi="Times New Roman" w:cs="Times New Roman"/>
          <w:b/>
          <w:bCs/>
          <w:color w:val="000000" w:themeColor="text1"/>
          <w:sz w:val="24"/>
          <w:szCs w:val="24"/>
        </w:rPr>
      </w:pPr>
      <w:r w:rsidRPr="00AF0037">
        <w:rPr>
          <w:rFonts w:ascii="Times New Roman" w:hAnsi="Times New Roman" w:cs="Times New Roman"/>
          <w:b/>
          <w:bCs/>
          <w:color w:val="000000" w:themeColor="text1"/>
          <w:sz w:val="24"/>
          <w:szCs w:val="24"/>
        </w:rPr>
        <w:t xml:space="preserve">District Submission of </w:t>
      </w:r>
      <w:r w:rsidR="00144B0A">
        <w:rPr>
          <w:rFonts w:ascii="Times New Roman" w:hAnsi="Times New Roman" w:cs="Times New Roman"/>
          <w:b/>
          <w:bCs/>
          <w:color w:val="000000" w:themeColor="text1"/>
          <w:sz w:val="24"/>
          <w:szCs w:val="24"/>
        </w:rPr>
        <w:t xml:space="preserve">Final </w:t>
      </w:r>
      <w:r w:rsidRPr="00AF0037">
        <w:rPr>
          <w:rFonts w:ascii="Times New Roman" w:hAnsi="Times New Roman" w:cs="Times New Roman"/>
          <w:b/>
          <w:bCs/>
          <w:color w:val="000000" w:themeColor="text1"/>
          <w:sz w:val="24"/>
          <w:szCs w:val="24"/>
        </w:rPr>
        <w:t>RJT Agreement</w:t>
      </w:r>
      <w:r w:rsidR="000B69E1" w:rsidRPr="00AF0037">
        <w:rPr>
          <w:rFonts w:ascii="Times New Roman" w:hAnsi="Times New Roman" w:cs="Times New Roman"/>
          <w:b/>
          <w:bCs/>
          <w:color w:val="000000" w:themeColor="text1"/>
          <w:sz w:val="24"/>
          <w:szCs w:val="24"/>
        </w:rPr>
        <w:t xml:space="preserve"> Package</w:t>
      </w:r>
      <w:r w:rsidRPr="00AF0037">
        <w:rPr>
          <w:rFonts w:ascii="Times New Roman" w:hAnsi="Times New Roman" w:cs="Times New Roman"/>
          <w:b/>
          <w:bCs/>
          <w:color w:val="000000" w:themeColor="text1"/>
          <w:sz w:val="24"/>
          <w:szCs w:val="24"/>
        </w:rPr>
        <w:t>:</w:t>
      </w:r>
    </w:p>
    <w:p w14:paraId="5B9D825A" w14:textId="2A187471" w:rsidR="00E23AC8" w:rsidRDefault="005E3F8E" w:rsidP="00C74DB4">
      <w:pPr>
        <w:pStyle w:val="ListParagraph"/>
        <w:numPr>
          <w:ilvl w:val="0"/>
          <w:numId w:val="26"/>
        </w:numPr>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 xml:space="preserve">The </w:t>
      </w:r>
      <w:proofErr w:type="gramStart"/>
      <w:r w:rsidRPr="00AF0037">
        <w:rPr>
          <w:rFonts w:ascii="Times New Roman" w:hAnsi="Times New Roman" w:cs="Times New Roman"/>
          <w:color w:val="000000" w:themeColor="text1"/>
          <w:sz w:val="24"/>
          <w:szCs w:val="24"/>
        </w:rPr>
        <w:t>District</w:t>
      </w:r>
      <w:proofErr w:type="gramEnd"/>
      <w:r w:rsidRPr="00AF0037">
        <w:rPr>
          <w:rFonts w:ascii="Times New Roman" w:hAnsi="Times New Roman" w:cs="Times New Roman"/>
          <w:color w:val="000000" w:themeColor="text1"/>
          <w:sz w:val="24"/>
          <w:szCs w:val="24"/>
        </w:rPr>
        <w:t xml:space="preserve"> </w:t>
      </w:r>
      <w:r w:rsidR="0053455A" w:rsidRPr="00AF0037">
        <w:rPr>
          <w:rFonts w:ascii="Times New Roman" w:hAnsi="Times New Roman" w:cs="Times New Roman"/>
          <w:color w:val="000000" w:themeColor="text1"/>
          <w:sz w:val="24"/>
          <w:szCs w:val="24"/>
        </w:rPr>
        <w:t xml:space="preserve">will </w:t>
      </w:r>
      <w:r w:rsidR="00E23AC8">
        <w:rPr>
          <w:rFonts w:ascii="Times New Roman" w:hAnsi="Times New Roman" w:cs="Times New Roman"/>
          <w:color w:val="000000" w:themeColor="text1"/>
          <w:sz w:val="24"/>
          <w:szCs w:val="24"/>
        </w:rPr>
        <w:t xml:space="preserve">coordinate </w:t>
      </w:r>
      <w:r w:rsidR="008D0872">
        <w:rPr>
          <w:rFonts w:ascii="Times New Roman" w:hAnsi="Times New Roman" w:cs="Times New Roman"/>
          <w:color w:val="000000" w:themeColor="text1"/>
          <w:sz w:val="24"/>
          <w:szCs w:val="24"/>
        </w:rPr>
        <w:t>to</w:t>
      </w:r>
      <w:r w:rsidR="00E23AC8">
        <w:rPr>
          <w:rFonts w:ascii="Times New Roman" w:hAnsi="Times New Roman" w:cs="Times New Roman"/>
          <w:color w:val="000000" w:themeColor="text1"/>
          <w:sz w:val="24"/>
          <w:szCs w:val="24"/>
        </w:rPr>
        <w:t xml:space="preserve"> acquire approvals</w:t>
      </w:r>
      <w:r w:rsidR="008D0872">
        <w:rPr>
          <w:rFonts w:ascii="Times New Roman" w:hAnsi="Times New Roman" w:cs="Times New Roman"/>
          <w:color w:val="000000" w:themeColor="text1"/>
          <w:sz w:val="24"/>
          <w:szCs w:val="24"/>
        </w:rPr>
        <w:t xml:space="preserve"> and digital signatures</w:t>
      </w:r>
      <w:r w:rsidR="00E23AC8">
        <w:rPr>
          <w:rFonts w:ascii="Times New Roman" w:hAnsi="Times New Roman" w:cs="Times New Roman"/>
          <w:color w:val="000000" w:themeColor="text1"/>
          <w:sz w:val="24"/>
          <w:szCs w:val="24"/>
        </w:rPr>
        <w:t xml:space="preserve"> of the final RJT Agreement from the responsible </w:t>
      </w:r>
      <w:r w:rsidR="00E01D38">
        <w:rPr>
          <w:rFonts w:ascii="Times New Roman" w:hAnsi="Times New Roman" w:cs="Times New Roman"/>
          <w:color w:val="000000" w:themeColor="text1"/>
          <w:sz w:val="24"/>
          <w:szCs w:val="24"/>
        </w:rPr>
        <w:t>District</w:t>
      </w:r>
      <w:r w:rsidR="00E23AC8">
        <w:rPr>
          <w:rFonts w:ascii="Times New Roman" w:hAnsi="Times New Roman" w:cs="Times New Roman"/>
          <w:color w:val="000000" w:themeColor="text1"/>
          <w:sz w:val="24"/>
          <w:szCs w:val="24"/>
        </w:rPr>
        <w:t xml:space="preserve"> </w:t>
      </w:r>
      <w:r w:rsidR="00144B0A">
        <w:rPr>
          <w:rFonts w:ascii="Times New Roman" w:hAnsi="Times New Roman" w:cs="Times New Roman"/>
          <w:color w:val="000000" w:themeColor="text1"/>
          <w:sz w:val="24"/>
          <w:szCs w:val="24"/>
        </w:rPr>
        <w:t>Secretary</w:t>
      </w:r>
      <w:r w:rsidR="00830884">
        <w:rPr>
          <w:rFonts w:ascii="Times New Roman" w:hAnsi="Times New Roman" w:cs="Times New Roman"/>
          <w:color w:val="000000" w:themeColor="text1"/>
          <w:sz w:val="24"/>
          <w:szCs w:val="24"/>
        </w:rPr>
        <w:t>,</w:t>
      </w:r>
      <w:r w:rsidR="008D0872">
        <w:rPr>
          <w:rFonts w:ascii="Times New Roman" w:hAnsi="Times New Roman" w:cs="Times New Roman"/>
          <w:color w:val="000000" w:themeColor="text1"/>
          <w:sz w:val="24"/>
          <w:szCs w:val="24"/>
        </w:rPr>
        <w:t xml:space="preserve"> District Chief Counsel</w:t>
      </w:r>
      <w:r w:rsidR="00E01D38">
        <w:rPr>
          <w:rFonts w:ascii="Times New Roman" w:hAnsi="Times New Roman" w:cs="Times New Roman"/>
          <w:color w:val="000000" w:themeColor="text1"/>
          <w:sz w:val="24"/>
          <w:szCs w:val="24"/>
        </w:rPr>
        <w:t xml:space="preserve">, </w:t>
      </w:r>
      <w:r w:rsidR="00E23AC8">
        <w:rPr>
          <w:rFonts w:ascii="Times New Roman" w:hAnsi="Times New Roman" w:cs="Times New Roman"/>
          <w:color w:val="000000" w:themeColor="text1"/>
          <w:sz w:val="24"/>
          <w:szCs w:val="24"/>
        </w:rPr>
        <w:t xml:space="preserve">and signatures from the </w:t>
      </w:r>
      <w:r w:rsidR="00D9135B">
        <w:rPr>
          <w:rFonts w:ascii="Times New Roman" w:hAnsi="Times New Roman" w:cs="Times New Roman"/>
          <w:color w:val="000000" w:themeColor="text1"/>
          <w:sz w:val="24"/>
          <w:szCs w:val="24"/>
        </w:rPr>
        <w:t>local entity</w:t>
      </w:r>
      <w:r w:rsidR="00E23AC8">
        <w:rPr>
          <w:rFonts w:ascii="Times New Roman" w:hAnsi="Times New Roman" w:cs="Times New Roman"/>
          <w:color w:val="000000" w:themeColor="text1"/>
          <w:sz w:val="24"/>
          <w:szCs w:val="24"/>
        </w:rPr>
        <w:t xml:space="preserve">.  </w:t>
      </w:r>
      <w:r w:rsidR="008D0872">
        <w:rPr>
          <w:rFonts w:ascii="Times New Roman" w:hAnsi="Times New Roman" w:cs="Times New Roman"/>
          <w:color w:val="000000" w:themeColor="text1"/>
          <w:sz w:val="24"/>
          <w:szCs w:val="24"/>
        </w:rPr>
        <w:t xml:space="preserve">If the </w:t>
      </w:r>
      <w:r w:rsidR="00D9135B">
        <w:rPr>
          <w:rFonts w:ascii="Times New Roman" w:hAnsi="Times New Roman" w:cs="Times New Roman"/>
          <w:color w:val="000000" w:themeColor="text1"/>
          <w:sz w:val="24"/>
          <w:szCs w:val="24"/>
        </w:rPr>
        <w:t>local entity</w:t>
      </w:r>
      <w:r w:rsidR="008D0872">
        <w:rPr>
          <w:rFonts w:ascii="Times New Roman" w:hAnsi="Times New Roman" w:cs="Times New Roman"/>
          <w:color w:val="000000" w:themeColor="text1"/>
          <w:sz w:val="24"/>
          <w:szCs w:val="24"/>
        </w:rPr>
        <w:t xml:space="preserve"> requests original copies with a pen and ink signature, the </w:t>
      </w:r>
      <w:proofErr w:type="gramStart"/>
      <w:r w:rsidR="008D0872">
        <w:rPr>
          <w:rFonts w:ascii="Times New Roman" w:hAnsi="Times New Roman" w:cs="Times New Roman"/>
          <w:color w:val="000000" w:themeColor="text1"/>
          <w:sz w:val="24"/>
          <w:szCs w:val="24"/>
        </w:rPr>
        <w:t>District</w:t>
      </w:r>
      <w:proofErr w:type="gramEnd"/>
      <w:r w:rsidR="008D0872">
        <w:rPr>
          <w:rFonts w:ascii="Times New Roman" w:hAnsi="Times New Roman" w:cs="Times New Roman"/>
          <w:color w:val="000000" w:themeColor="text1"/>
          <w:sz w:val="24"/>
          <w:szCs w:val="24"/>
        </w:rPr>
        <w:t xml:space="preserve"> must inform Central Office through the routing process that the </w:t>
      </w:r>
      <w:r w:rsidR="00D9135B">
        <w:rPr>
          <w:rFonts w:ascii="Times New Roman" w:hAnsi="Times New Roman" w:cs="Times New Roman"/>
          <w:color w:val="000000" w:themeColor="text1"/>
          <w:sz w:val="24"/>
          <w:szCs w:val="24"/>
        </w:rPr>
        <w:t>local entity</w:t>
      </w:r>
      <w:r w:rsidR="008D0872">
        <w:rPr>
          <w:rFonts w:ascii="Times New Roman" w:hAnsi="Times New Roman" w:cs="Times New Roman"/>
          <w:color w:val="000000" w:themeColor="text1"/>
          <w:sz w:val="24"/>
          <w:szCs w:val="24"/>
        </w:rPr>
        <w:t xml:space="preserve"> desires to have an original signed copy of the final RJT agreement. The </w:t>
      </w:r>
      <w:proofErr w:type="gramStart"/>
      <w:r w:rsidR="00E23AC8">
        <w:rPr>
          <w:rFonts w:ascii="Times New Roman" w:hAnsi="Times New Roman" w:cs="Times New Roman"/>
          <w:color w:val="000000" w:themeColor="text1"/>
          <w:sz w:val="24"/>
          <w:szCs w:val="24"/>
        </w:rPr>
        <w:t>District</w:t>
      </w:r>
      <w:proofErr w:type="gramEnd"/>
      <w:r w:rsidR="00E23AC8">
        <w:rPr>
          <w:rFonts w:ascii="Times New Roman" w:hAnsi="Times New Roman" w:cs="Times New Roman"/>
          <w:color w:val="000000" w:themeColor="text1"/>
          <w:sz w:val="24"/>
          <w:szCs w:val="24"/>
        </w:rPr>
        <w:t xml:space="preserve"> will </w:t>
      </w:r>
      <w:r w:rsidR="00540B70">
        <w:rPr>
          <w:rFonts w:ascii="Times New Roman" w:hAnsi="Times New Roman" w:cs="Times New Roman"/>
          <w:color w:val="000000" w:themeColor="text1"/>
          <w:sz w:val="24"/>
          <w:szCs w:val="24"/>
        </w:rPr>
        <w:t>send</w:t>
      </w:r>
      <w:r w:rsidRPr="00AF0037">
        <w:rPr>
          <w:rFonts w:ascii="Times New Roman" w:hAnsi="Times New Roman" w:cs="Times New Roman"/>
          <w:color w:val="000000" w:themeColor="text1"/>
          <w:sz w:val="24"/>
          <w:szCs w:val="24"/>
        </w:rPr>
        <w:t xml:space="preserve"> </w:t>
      </w:r>
      <w:r w:rsidR="00897D5F">
        <w:rPr>
          <w:rFonts w:ascii="Times New Roman" w:hAnsi="Times New Roman" w:cs="Times New Roman"/>
          <w:color w:val="000000" w:themeColor="text1"/>
          <w:sz w:val="24"/>
          <w:szCs w:val="24"/>
        </w:rPr>
        <w:t xml:space="preserve">a copy of </w:t>
      </w:r>
      <w:r w:rsidR="00E01D38">
        <w:rPr>
          <w:rFonts w:ascii="Times New Roman" w:hAnsi="Times New Roman" w:cs="Times New Roman"/>
          <w:color w:val="000000" w:themeColor="text1"/>
          <w:sz w:val="24"/>
          <w:szCs w:val="24"/>
        </w:rPr>
        <w:t xml:space="preserve">the </w:t>
      </w:r>
      <w:r w:rsidR="00E23AC8">
        <w:rPr>
          <w:rFonts w:ascii="Times New Roman" w:hAnsi="Times New Roman" w:cs="Times New Roman"/>
          <w:color w:val="000000" w:themeColor="text1"/>
          <w:sz w:val="24"/>
          <w:szCs w:val="24"/>
        </w:rPr>
        <w:t xml:space="preserve">final </w:t>
      </w:r>
      <w:r w:rsidRPr="00AF0037">
        <w:rPr>
          <w:rFonts w:ascii="Times New Roman" w:hAnsi="Times New Roman" w:cs="Times New Roman"/>
          <w:color w:val="000000" w:themeColor="text1"/>
          <w:sz w:val="24"/>
          <w:szCs w:val="24"/>
        </w:rPr>
        <w:t xml:space="preserve">RJT Agreement </w:t>
      </w:r>
      <w:r w:rsidR="00540B70">
        <w:rPr>
          <w:rFonts w:ascii="Times New Roman" w:hAnsi="Times New Roman" w:cs="Times New Roman"/>
          <w:color w:val="000000" w:themeColor="text1"/>
          <w:sz w:val="24"/>
          <w:szCs w:val="24"/>
        </w:rPr>
        <w:t>to the TDA Multimodal Data System Coordinator</w:t>
      </w:r>
      <w:r w:rsidR="00AC3771" w:rsidRPr="00AF0037">
        <w:rPr>
          <w:rFonts w:ascii="Times New Roman" w:hAnsi="Times New Roman" w:cs="Times New Roman"/>
          <w:color w:val="000000" w:themeColor="text1"/>
          <w:sz w:val="24"/>
          <w:szCs w:val="24"/>
        </w:rPr>
        <w:t xml:space="preserve"> for</w:t>
      </w:r>
      <w:r w:rsidR="00E23AC8">
        <w:rPr>
          <w:rFonts w:ascii="Times New Roman" w:hAnsi="Times New Roman" w:cs="Times New Roman"/>
          <w:color w:val="000000" w:themeColor="text1"/>
          <w:sz w:val="24"/>
          <w:szCs w:val="24"/>
        </w:rPr>
        <w:t xml:space="preserve"> a Central Office final review similar to steps (b) and (c) of the RJT </w:t>
      </w:r>
      <w:r w:rsidR="00E01D38">
        <w:rPr>
          <w:rFonts w:ascii="Times New Roman" w:hAnsi="Times New Roman" w:cs="Times New Roman"/>
          <w:color w:val="000000" w:themeColor="text1"/>
          <w:sz w:val="24"/>
          <w:szCs w:val="24"/>
        </w:rPr>
        <w:t>Draft A</w:t>
      </w:r>
      <w:r w:rsidR="00E23AC8">
        <w:rPr>
          <w:rFonts w:ascii="Times New Roman" w:hAnsi="Times New Roman" w:cs="Times New Roman"/>
          <w:color w:val="000000" w:themeColor="text1"/>
          <w:sz w:val="24"/>
          <w:szCs w:val="24"/>
        </w:rPr>
        <w:t xml:space="preserve">greement review </w:t>
      </w:r>
      <w:r w:rsidR="008D0872">
        <w:rPr>
          <w:rFonts w:ascii="Times New Roman" w:hAnsi="Times New Roman" w:cs="Times New Roman"/>
          <w:color w:val="000000" w:themeColor="text1"/>
          <w:sz w:val="24"/>
          <w:szCs w:val="24"/>
        </w:rPr>
        <w:t xml:space="preserve">process </w:t>
      </w:r>
      <w:r w:rsidR="00E23AC8">
        <w:rPr>
          <w:rFonts w:ascii="Times New Roman" w:hAnsi="Times New Roman" w:cs="Times New Roman"/>
          <w:color w:val="000000" w:themeColor="text1"/>
          <w:sz w:val="24"/>
          <w:szCs w:val="24"/>
        </w:rPr>
        <w:t>to acquire the FDOT Secretary’s approval and signature</w:t>
      </w:r>
      <w:r w:rsidR="00897D5F">
        <w:rPr>
          <w:rFonts w:ascii="Times New Roman" w:hAnsi="Times New Roman" w:cs="Times New Roman"/>
          <w:color w:val="000000" w:themeColor="text1"/>
          <w:sz w:val="24"/>
          <w:szCs w:val="24"/>
        </w:rPr>
        <w:t>.</w:t>
      </w:r>
    </w:p>
    <w:p w14:paraId="147771CB" w14:textId="0479DBAE" w:rsidR="005C324F" w:rsidRDefault="005C324F" w:rsidP="00C74DB4">
      <w:pPr>
        <w:pStyle w:val="ListParagraph"/>
        <w:numPr>
          <w:ilvl w:val="0"/>
          <w:numId w:val="26"/>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In the event the </w:t>
      </w:r>
      <w:proofErr w:type="gramStart"/>
      <w:r>
        <w:rPr>
          <w:rFonts w:ascii="Times New Roman" w:hAnsi="Times New Roman" w:cs="Times New Roman"/>
          <w:color w:val="000000" w:themeColor="text1"/>
          <w:sz w:val="24"/>
          <w:szCs w:val="24"/>
        </w:rPr>
        <w:t>District</w:t>
      </w:r>
      <w:proofErr w:type="gramEnd"/>
      <w:r>
        <w:rPr>
          <w:rFonts w:ascii="Times New Roman" w:hAnsi="Times New Roman" w:cs="Times New Roman"/>
          <w:color w:val="000000" w:themeColor="text1"/>
          <w:sz w:val="24"/>
          <w:szCs w:val="24"/>
        </w:rPr>
        <w:t xml:space="preserve"> and the </w:t>
      </w:r>
      <w:r w:rsidR="00D9135B">
        <w:rPr>
          <w:rFonts w:ascii="Times New Roman" w:hAnsi="Times New Roman" w:cs="Times New Roman"/>
          <w:color w:val="000000" w:themeColor="text1"/>
          <w:sz w:val="24"/>
          <w:szCs w:val="24"/>
        </w:rPr>
        <w:t>local entity</w:t>
      </w:r>
      <w:r>
        <w:rPr>
          <w:rFonts w:ascii="Times New Roman" w:hAnsi="Times New Roman" w:cs="Times New Roman"/>
          <w:color w:val="000000" w:themeColor="text1"/>
          <w:sz w:val="24"/>
          <w:szCs w:val="24"/>
        </w:rPr>
        <w:t xml:space="preserve"> cannot come to a mutual agreement, the RJT Draft Agreement shall be placed in a “Withdrawn” status. Comments should also be added to provide the reasoning an agreement was not made.</w:t>
      </w:r>
    </w:p>
    <w:p w14:paraId="753179A6" w14:textId="552787B0" w:rsidR="000D413C" w:rsidRPr="00AF0037" w:rsidRDefault="00E23AC8" w:rsidP="00D507F8">
      <w:pPr>
        <w:pStyle w:val="ListParagraph"/>
        <w:numPr>
          <w:ilvl w:val="0"/>
          <w:numId w:val="26"/>
        </w:numPr>
        <w:rPr>
          <w:rFonts w:ascii="Times New Roman" w:hAnsi="Times New Roman" w:cs="Times New Roman"/>
          <w:i/>
          <w:iCs/>
          <w:color w:val="000000" w:themeColor="text1"/>
          <w:sz w:val="24"/>
          <w:szCs w:val="24"/>
        </w:rPr>
      </w:pPr>
      <w:r>
        <w:rPr>
          <w:rFonts w:ascii="Times New Roman" w:hAnsi="Times New Roman" w:cs="Times New Roman"/>
          <w:color w:val="000000" w:themeColor="text1"/>
          <w:sz w:val="24"/>
          <w:szCs w:val="24"/>
        </w:rPr>
        <w:t>Upon Central Office</w:t>
      </w:r>
      <w:r w:rsidR="00BA2A54">
        <w:rPr>
          <w:rFonts w:ascii="Times New Roman" w:hAnsi="Times New Roman" w:cs="Times New Roman"/>
          <w:color w:val="000000" w:themeColor="text1"/>
          <w:sz w:val="24"/>
          <w:szCs w:val="24"/>
        </w:rPr>
        <w:t xml:space="preserve"> review and approvals</w:t>
      </w:r>
      <w:r>
        <w:rPr>
          <w:rFonts w:ascii="Times New Roman" w:hAnsi="Times New Roman" w:cs="Times New Roman"/>
          <w:color w:val="000000" w:themeColor="text1"/>
          <w:sz w:val="24"/>
          <w:szCs w:val="24"/>
        </w:rPr>
        <w:t xml:space="preserve">, the </w:t>
      </w:r>
      <w:r w:rsidR="00540B70">
        <w:rPr>
          <w:rFonts w:ascii="Times New Roman" w:hAnsi="Times New Roman" w:cs="Times New Roman"/>
          <w:color w:val="000000" w:themeColor="text1"/>
          <w:sz w:val="24"/>
          <w:szCs w:val="24"/>
        </w:rPr>
        <w:t>TDA Multimodal Data System Coordinator</w:t>
      </w:r>
      <w:r w:rsidR="00897D5F">
        <w:rPr>
          <w:rFonts w:ascii="Times New Roman" w:hAnsi="Times New Roman" w:cs="Times New Roman"/>
          <w:color w:val="000000" w:themeColor="text1"/>
          <w:sz w:val="24"/>
          <w:szCs w:val="24"/>
        </w:rPr>
        <w:t xml:space="preserve"> will </w:t>
      </w:r>
      <w:r>
        <w:rPr>
          <w:rFonts w:ascii="Times New Roman" w:hAnsi="Times New Roman" w:cs="Times New Roman"/>
          <w:color w:val="000000" w:themeColor="text1"/>
          <w:sz w:val="24"/>
          <w:szCs w:val="24"/>
        </w:rPr>
        <w:t xml:space="preserve">notify the </w:t>
      </w:r>
      <w:proofErr w:type="gramStart"/>
      <w:r>
        <w:rPr>
          <w:rFonts w:ascii="Times New Roman" w:hAnsi="Times New Roman" w:cs="Times New Roman"/>
          <w:color w:val="000000" w:themeColor="text1"/>
          <w:sz w:val="24"/>
          <w:szCs w:val="24"/>
        </w:rPr>
        <w:t>District</w:t>
      </w:r>
      <w:proofErr w:type="gramEnd"/>
      <w:r w:rsidR="00897D5F">
        <w:rPr>
          <w:rFonts w:ascii="Times New Roman" w:hAnsi="Times New Roman" w:cs="Times New Roman"/>
          <w:color w:val="000000" w:themeColor="text1"/>
          <w:sz w:val="24"/>
          <w:szCs w:val="24"/>
        </w:rPr>
        <w:t xml:space="preserve">.  If any further changes are needed, the </w:t>
      </w:r>
      <w:r w:rsidR="00540B70">
        <w:rPr>
          <w:rFonts w:ascii="Times New Roman" w:hAnsi="Times New Roman" w:cs="Times New Roman"/>
          <w:color w:val="000000" w:themeColor="text1"/>
          <w:sz w:val="24"/>
          <w:szCs w:val="24"/>
        </w:rPr>
        <w:t>TDA Multimodal Data System Coordinator</w:t>
      </w:r>
      <w:r w:rsidR="00897D5F">
        <w:rPr>
          <w:rFonts w:ascii="Times New Roman" w:hAnsi="Times New Roman" w:cs="Times New Roman"/>
          <w:color w:val="000000" w:themeColor="text1"/>
          <w:sz w:val="24"/>
          <w:szCs w:val="24"/>
        </w:rPr>
        <w:t xml:space="preserve"> will facilitate comments or changes between the Central Office and District.    </w:t>
      </w:r>
    </w:p>
    <w:p w14:paraId="11AA2291" w14:textId="1A2DC4E7" w:rsidR="00E11AED" w:rsidRPr="00AF0037" w:rsidRDefault="00897D5F" w:rsidP="00EB54EE">
      <w:pPr>
        <w:pStyle w:val="ListParagraph"/>
        <w:numPr>
          <w:ilvl w:val="0"/>
          <w:numId w:val="26"/>
        </w:numPr>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If there are any errors such as </w:t>
      </w:r>
      <w:r w:rsidR="00E11AED" w:rsidRPr="00AF0037">
        <w:rPr>
          <w:rFonts w:ascii="Times New Roman" w:hAnsi="Times New Roman" w:cs="Times New Roman"/>
          <w:color w:val="000000" w:themeColor="text1"/>
          <w:sz w:val="24"/>
          <w:szCs w:val="24"/>
        </w:rPr>
        <w:t>typo</w:t>
      </w:r>
      <w:r>
        <w:rPr>
          <w:rFonts w:ascii="Times New Roman" w:hAnsi="Times New Roman" w:cs="Times New Roman"/>
          <w:color w:val="000000" w:themeColor="text1"/>
          <w:sz w:val="24"/>
          <w:szCs w:val="24"/>
        </w:rPr>
        <w:t xml:space="preserve">s or transpositions </w:t>
      </w:r>
      <w:r w:rsidR="00E11AED" w:rsidRPr="00AF0037">
        <w:rPr>
          <w:rFonts w:ascii="Times New Roman" w:hAnsi="Times New Roman" w:cs="Times New Roman"/>
          <w:color w:val="000000" w:themeColor="text1"/>
          <w:sz w:val="24"/>
          <w:szCs w:val="24"/>
        </w:rPr>
        <w:t>found after local signatures are completed; strike</w:t>
      </w:r>
      <w:r w:rsidR="00B30DCD" w:rsidRPr="00AF0037">
        <w:rPr>
          <w:rFonts w:ascii="Times New Roman" w:hAnsi="Times New Roman" w:cs="Times New Roman"/>
          <w:color w:val="000000" w:themeColor="text1"/>
          <w:sz w:val="24"/>
          <w:szCs w:val="24"/>
        </w:rPr>
        <w:t>-</w:t>
      </w:r>
      <w:r w:rsidR="00E11AED" w:rsidRPr="00AF0037">
        <w:rPr>
          <w:rFonts w:ascii="Times New Roman" w:hAnsi="Times New Roman" w:cs="Times New Roman"/>
          <w:color w:val="000000" w:themeColor="text1"/>
          <w:sz w:val="24"/>
          <w:szCs w:val="24"/>
        </w:rPr>
        <w:t xml:space="preserve">through and email concurrence from the </w:t>
      </w:r>
      <w:r w:rsidR="00D9135B">
        <w:rPr>
          <w:rFonts w:ascii="Times New Roman" w:hAnsi="Times New Roman" w:cs="Times New Roman"/>
          <w:color w:val="000000" w:themeColor="text1"/>
          <w:sz w:val="24"/>
          <w:szCs w:val="24"/>
        </w:rPr>
        <w:t>local entity</w:t>
      </w:r>
      <w:r w:rsidR="00E11AED" w:rsidRPr="00AF0037">
        <w:rPr>
          <w:rFonts w:ascii="Times New Roman" w:hAnsi="Times New Roman" w:cs="Times New Roman"/>
          <w:color w:val="000000" w:themeColor="text1"/>
          <w:sz w:val="24"/>
          <w:szCs w:val="24"/>
        </w:rPr>
        <w:t xml:space="preserve"> is acceptable for correction purposes.</w:t>
      </w:r>
    </w:p>
    <w:p w14:paraId="08F258B4" w14:textId="77777777" w:rsidR="005E3F8E" w:rsidRPr="00AF0037" w:rsidRDefault="005E3F8E" w:rsidP="005E3F8E">
      <w:pPr>
        <w:pStyle w:val="ListParagraph"/>
        <w:ind w:left="1080"/>
        <w:rPr>
          <w:rFonts w:ascii="Times New Roman" w:hAnsi="Times New Roman" w:cs="Times New Roman"/>
          <w:color w:val="000000" w:themeColor="text1"/>
          <w:sz w:val="24"/>
          <w:szCs w:val="24"/>
        </w:rPr>
      </w:pPr>
    </w:p>
    <w:p w14:paraId="006F3E6A" w14:textId="0537FFE1" w:rsidR="003C5F73" w:rsidRPr="00AF0037" w:rsidRDefault="001C7938" w:rsidP="00482826">
      <w:pPr>
        <w:pStyle w:val="ListParagraph"/>
        <w:ind w:left="360"/>
        <w:rPr>
          <w:rFonts w:ascii="Times New Roman" w:hAnsi="Times New Roman" w:cs="Times New Roman"/>
          <w:b/>
          <w:bCs/>
          <w:color w:val="000000" w:themeColor="text1"/>
          <w:sz w:val="24"/>
          <w:szCs w:val="24"/>
        </w:rPr>
      </w:pPr>
      <w:r w:rsidRPr="00AF0037">
        <w:rPr>
          <w:rFonts w:ascii="Times New Roman" w:hAnsi="Times New Roman" w:cs="Times New Roman"/>
          <w:b/>
          <w:bCs/>
          <w:color w:val="000000" w:themeColor="text1"/>
          <w:sz w:val="24"/>
          <w:szCs w:val="24"/>
        </w:rPr>
        <w:t>E</w:t>
      </w:r>
      <w:r w:rsidR="003C5F73" w:rsidRPr="00AF0037">
        <w:rPr>
          <w:rFonts w:ascii="Times New Roman" w:hAnsi="Times New Roman" w:cs="Times New Roman"/>
          <w:b/>
          <w:bCs/>
          <w:color w:val="000000" w:themeColor="text1"/>
          <w:sz w:val="24"/>
          <w:szCs w:val="24"/>
        </w:rPr>
        <w:t>xecution</w:t>
      </w:r>
      <w:r w:rsidRPr="00AF0037">
        <w:rPr>
          <w:rFonts w:ascii="Times New Roman" w:hAnsi="Times New Roman" w:cs="Times New Roman"/>
          <w:b/>
          <w:bCs/>
          <w:color w:val="000000" w:themeColor="text1"/>
          <w:sz w:val="24"/>
          <w:szCs w:val="24"/>
        </w:rPr>
        <w:t xml:space="preserve"> of RJT Agreement</w:t>
      </w:r>
      <w:r w:rsidR="00B046E8" w:rsidRPr="00AF0037">
        <w:rPr>
          <w:rFonts w:ascii="Times New Roman" w:hAnsi="Times New Roman" w:cs="Times New Roman"/>
          <w:b/>
          <w:bCs/>
          <w:color w:val="000000" w:themeColor="text1"/>
          <w:sz w:val="24"/>
          <w:szCs w:val="24"/>
        </w:rPr>
        <w:t xml:space="preserve"> Package</w:t>
      </w:r>
      <w:r w:rsidR="003C5F73" w:rsidRPr="00AF0037">
        <w:rPr>
          <w:rFonts w:ascii="Times New Roman" w:hAnsi="Times New Roman" w:cs="Times New Roman"/>
          <w:b/>
          <w:bCs/>
          <w:color w:val="000000" w:themeColor="text1"/>
          <w:sz w:val="24"/>
          <w:szCs w:val="24"/>
        </w:rPr>
        <w:t>:</w:t>
      </w:r>
    </w:p>
    <w:p w14:paraId="6966505F" w14:textId="7315C698" w:rsidR="00897D5F" w:rsidRPr="00897D5F" w:rsidRDefault="00897D5F" w:rsidP="00D507F8">
      <w:pPr>
        <w:pStyle w:val="ListParagraph"/>
        <w:numPr>
          <w:ilvl w:val="0"/>
          <w:numId w:val="30"/>
        </w:numPr>
        <w:rPr>
          <w:rFonts w:ascii="Times New Roman" w:hAnsi="Times New Roman" w:cs="Times New Roman"/>
          <w:i/>
          <w:iCs/>
          <w:color w:val="000000" w:themeColor="text1"/>
          <w:sz w:val="24"/>
          <w:szCs w:val="24"/>
        </w:rPr>
      </w:pPr>
      <w:r w:rsidRPr="00897D5F">
        <w:rPr>
          <w:rFonts w:ascii="Times New Roman" w:hAnsi="Times New Roman" w:cs="Times New Roman"/>
          <w:color w:val="000000" w:themeColor="text1"/>
          <w:sz w:val="24"/>
          <w:szCs w:val="24"/>
        </w:rPr>
        <w:t xml:space="preserve">Upon final review and acceptance, the TDA Staff will </w:t>
      </w:r>
      <w:r w:rsidR="004F7B60">
        <w:rPr>
          <w:rFonts w:ascii="Times New Roman" w:hAnsi="Times New Roman" w:cs="Times New Roman"/>
          <w:color w:val="000000" w:themeColor="text1"/>
          <w:sz w:val="24"/>
          <w:szCs w:val="24"/>
        </w:rPr>
        <w:t>initiate</w:t>
      </w:r>
      <w:r w:rsidRPr="00897D5F">
        <w:rPr>
          <w:rFonts w:ascii="Times New Roman" w:hAnsi="Times New Roman" w:cs="Times New Roman"/>
          <w:color w:val="000000" w:themeColor="text1"/>
          <w:sz w:val="24"/>
          <w:szCs w:val="24"/>
        </w:rPr>
        <w:t xml:space="preserve"> a </w:t>
      </w:r>
      <w:r w:rsidR="00570D54">
        <w:rPr>
          <w:rFonts w:ascii="Times New Roman" w:hAnsi="Times New Roman" w:cs="Times New Roman"/>
          <w:color w:val="000000" w:themeColor="text1"/>
          <w:sz w:val="24"/>
          <w:szCs w:val="24"/>
        </w:rPr>
        <w:t>digital</w:t>
      </w:r>
      <w:r w:rsidRPr="00897D5F">
        <w:rPr>
          <w:rFonts w:ascii="Times New Roman" w:hAnsi="Times New Roman" w:cs="Times New Roman"/>
          <w:color w:val="000000" w:themeColor="text1"/>
          <w:sz w:val="24"/>
          <w:szCs w:val="24"/>
        </w:rPr>
        <w:t xml:space="preserve"> </w:t>
      </w:r>
      <w:r w:rsidR="004F7B60">
        <w:rPr>
          <w:rFonts w:ascii="Times New Roman" w:hAnsi="Times New Roman" w:cs="Times New Roman"/>
          <w:color w:val="000000" w:themeColor="text1"/>
          <w:sz w:val="24"/>
          <w:szCs w:val="24"/>
        </w:rPr>
        <w:t>signature request</w:t>
      </w:r>
      <w:r w:rsidRPr="00897D5F">
        <w:rPr>
          <w:rFonts w:ascii="Times New Roman" w:hAnsi="Times New Roman" w:cs="Times New Roman"/>
          <w:color w:val="000000" w:themeColor="text1"/>
          <w:sz w:val="24"/>
          <w:szCs w:val="24"/>
        </w:rPr>
        <w:t xml:space="preserve"> to </w:t>
      </w:r>
      <w:r w:rsidR="004F7B60">
        <w:rPr>
          <w:rFonts w:ascii="Times New Roman" w:hAnsi="Times New Roman" w:cs="Times New Roman"/>
          <w:color w:val="000000" w:themeColor="text1"/>
          <w:sz w:val="24"/>
          <w:szCs w:val="24"/>
        </w:rPr>
        <w:t xml:space="preserve">the </w:t>
      </w:r>
      <w:r w:rsidRPr="00897D5F">
        <w:rPr>
          <w:rFonts w:ascii="Times New Roman" w:hAnsi="Times New Roman" w:cs="Times New Roman"/>
          <w:color w:val="000000" w:themeColor="text1"/>
          <w:sz w:val="24"/>
          <w:szCs w:val="24"/>
        </w:rPr>
        <w:t xml:space="preserve">FDOT Secretary for final execution and signature.  The TDA staff will send the final signed RJT Agreement to the District and notify Central Offices via email unless interoffice mail of the original signed copies is desired.  (Interoffice mail must be sent to </w:t>
      </w:r>
      <w:r w:rsidRPr="00D507F8">
        <w:rPr>
          <w:rFonts w:ascii="Times New Roman" w:hAnsi="Times New Roman" w:cs="Times New Roman"/>
          <w:color w:val="000000" w:themeColor="text1"/>
          <w:sz w:val="24"/>
          <w:szCs w:val="24"/>
        </w:rPr>
        <w:t>CO TDA mail station 27, addressed to the Multimodal Data System Coordinator</w:t>
      </w:r>
      <w:r w:rsidRPr="00897D5F">
        <w:rPr>
          <w:rFonts w:ascii="Times New Roman" w:hAnsi="Times New Roman" w:cs="Times New Roman"/>
          <w:i/>
          <w:iCs/>
          <w:color w:val="000000" w:themeColor="text1"/>
          <w:sz w:val="24"/>
          <w:szCs w:val="24"/>
        </w:rPr>
        <w:t>)</w:t>
      </w:r>
    </w:p>
    <w:p w14:paraId="46EB639B" w14:textId="755396BC" w:rsidR="00897D5F" w:rsidRDefault="00897D5F" w:rsidP="007129F0">
      <w:pPr>
        <w:pStyle w:val="ListParagraph"/>
        <w:numPr>
          <w:ilvl w:val="0"/>
          <w:numId w:val="30"/>
        </w:numPr>
        <w:jc w:val="both"/>
        <w:rPr>
          <w:rFonts w:ascii="Times New Roman" w:hAnsi="Times New Roman" w:cs="Times New Roman"/>
          <w:color w:val="000000" w:themeColor="text1"/>
          <w:sz w:val="24"/>
          <w:szCs w:val="24"/>
        </w:rPr>
      </w:pPr>
      <w:r w:rsidRPr="00AF0037">
        <w:rPr>
          <w:rFonts w:ascii="Times New Roman" w:hAnsi="Times New Roman" w:cs="Times New Roman"/>
          <w:color w:val="000000" w:themeColor="text1"/>
          <w:sz w:val="24"/>
          <w:szCs w:val="24"/>
        </w:rPr>
        <w:t>The Road Jurisdiction Transfer will be officially executed as of th</w:t>
      </w:r>
      <w:r w:rsidR="004F7B60">
        <w:rPr>
          <w:rFonts w:ascii="Times New Roman" w:hAnsi="Times New Roman" w:cs="Times New Roman"/>
          <w:color w:val="000000" w:themeColor="text1"/>
          <w:sz w:val="24"/>
          <w:szCs w:val="24"/>
        </w:rPr>
        <w:t>e</w:t>
      </w:r>
      <w:r w:rsidRPr="00AF0037">
        <w:rPr>
          <w:rFonts w:ascii="Times New Roman" w:hAnsi="Times New Roman" w:cs="Times New Roman"/>
          <w:color w:val="000000" w:themeColor="text1"/>
          <w:sz w:val="24"/>
          <w:szCs w:val="24"/>
        </w:rPr>
        <w:t xml:space="preserve"> da</w:t>
      </w:r>
      <w:r>
        <w:rPr>
          <w:rFonts w:ascii="Times New Roman" w:hAnsi="Times New Roman" w:cs="Times New Roman"/>
          <w:color w:val="000000" w:themeColor="text1"/>
          <w:sz w:val="24"/>
          <w:szCs w:val="24"/>
        </w:rPr>
        <w:t>te the FDOT Secretary signs the agreement.</w:t>
      </w:r>
    </w:p>
    <w:p w14:paraId="3B849277" w14:textId="12B0E34A" w:rsidR="00BA2A54" w:rsidRDefault="00E44000" w:rsidP="007129F0">
      <w:pPr>
        <w:pStyle w:val="ListParagraph"/>
        <w:numPr>
          <w:ilvl w:val="0"/>
          <w:numId w:val="30"/>
        </w:numPr>
        <w:rPr>
          <w:rFonts w:ascii="Times New Roman" w:hAnsi="Times New Roman" w:cs="Times New Roman"/>
          <w:sz w:val="24"/>
          <w:szCs w:val="24"/>
        </w:rPr>
      </w:pPr>
      <w:r w:rsidRPr="00D507F8">
        <w:rPr>
          <w:rFonts w:ascii="Times New Roman" w:hAnsi="Times New Roman" w:cs="Times New Roman"/>
          <w:sz w:val="24"/>
          <w:szCs w:val="24"/>
        </w:rPr>
        <w:t xml:space="preserve">TDA </w:t>
      </w:r>
      <w:r w:rsidR="00CC4CCF" w:rsidRPr="00D507F8">
        <w:rPr>
          <w:rFonts w:ascii="Times New Roman" w:hAnsi="Times New Roman" w:cs="Times New Roman"/>
          <w:sz w:val="24"/>
          <w:szCs w:val="24"/>
        </w:rPr>
        <w:t xml:space="preserve">staff </w:t>
      </w:r>
      <w:r w:rsidRPr="00D507F8">
        <w:rPr>
          <w:rFonts w:ascii="Times New Roman" w:hAnsi="Times New Roman" w:cs="Times New Roman"/>
          <w:sz w:val="24"/>
          <w:szCs w:val="24"/>
        </w:rPr>
        <w:t>will coordinate and notify Central Office</w:t>
      </w:r>
      <w:r w:rsidR="00CC4CCF" w:rsidRPr="00D507F8">
        <w:rPr>
          <w:rFonts w:ascii="Times New Roman" w:hAnsi="Times New Roman" w:cs="Times New Roman"/>
          <w:sz w:val="24"/>
          <w:szCs w:val="24"/>
        </w:rPr>
        <w:t xml:space="preserve"> Stakeholder</w:t>
      </w:r>
      <w:r w:rsidRPr="00D507F8">
        <w:rPr>
          <w:rFonts w:ascii="Times New Roman" w:hAnsi="Times New Roman" w:cs="Times New Roman"/>
          <w:sz w:val="24"/>
          <w:szCs w:val="24"/>
        </w:rPr>
        <w:t>s</w:t>
      </w:r>
      <w:r w:rsidR="00BA2A54">
        <w:rPr>
          <w:rFonts w:ascii="Times New Roman" w:hAnsi="Times New Roman" w:cs="Times New Roman"/>
          <w:sz w:val="24"/>
          <w:szCs w:val="24"/>
        </w:rPr>
        <w:t>,</w:t>
      </w:r>
      <w:r w:rsidRPr="00D507F8">
        <w:rPr>
          <w:rFonts w:ascii="Times New Roman" w:hAnsi="Times New Roman" w:cs="Times New Roman"/>
          <w:sz w:val="24"/>
          <w:szCs w:val="24"/>
        </w:rPr>
        <w:t xml:space="preserve"> </w:t>
      </w:r>
      <w:r w:rsidR="00CC4CCF" w:rsidRPr="00D507F8">
        <w:rPr>
          <w:rFonts w:ascii="Times New Roman" w:hAnsi="Times New Roman" w:cs="Times New Roman"/>
          <w:sz w:val="24"/>
          <w:szCs w:val="24"/>
        </w:rPr>
        <w:t>District Coordinator</w:t>
      </w:r>
      <w:r w:rsidR="00B046E8" w:rsidRPr="00D507F8">
        <w:rPr>
          <w:rFonts w:ascii="Times New Roman" w:hAnsi="Times New Roman" w:cs="Times New Roman"/>
          <w:sz w:val="24"/>
          <w:szCs w:val="24"/>
        </w:rPr>
        <w:t>s</w:t>
      </w:r>
      <w:r w:rsidR="00BA2A54">
        <w:rPr>
          <w:rFonts w:ascii="Times New Roman" w:hAnsi="Times New Roman" w:cs="Times New Roman"/>
          <w:sz w:val="24"/>
          <w:szCs w:val="24"/>
        </w:rPr>
        <w:t xml:space="preserve">, and external stakeholders </w:t>
      </w:r>
      <w:r w:rsidR="00CC4CCF" w:rsidRPr="00D507F8">
        <w:rPr>
          <w:rFonts w:ascii="Times New Roman" w:hAnsi="Times New Roman" w:cs="Times New Roman"/>
          <w:sz w:val="24"/>
          <w:szCs w:val="24"/>
        </w:rPr>
        <w:t>via</w:t>
      </w:r>
      <w:r w:rsidRPr="00D507F8">
        <w:rPr>
          <w:rFonts w:ascii="Times New Roman" w:hAnsi="Times New Roman" w:cs="Times New Roman"/>
          <w:sz w:val="24"/>
          <w:szCs w:val="24"/>
        </w:rPr>
        <w:t xml:space="preserve"> email</w:t>
      </w:r>
      <w:r w:rsidR="00BA2A54">
        <w:rPr>
          <w:rFonts w:ascii="Times New Roman" w:hAnsi="Times New Roman" w:cs="Times New Roman"/>
          <w:sz w:val="24"/>
          <w:szCs w:val="24"/>
        </w:rPr>
        <w:t>.</w:t>
      </w:r>
    </w:p>
    <w:p w14:paraId="7D4912A3" w14:textId="72DCDD3E" w:rsidR="00BA2A54" w:rsidRPr="00517552" w:rsidRDefault="00BA2A54" w:rsidP="007129F0">
      <w:pPr>
        <w:pStyle w:val="ListParagraph"/>
        <w:numPr>
          <w:ilvl w:val="0"/>
          <w:numId w:val="30"/>
        </w:numPr>
        <w:spacing w:after="0"/>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TDA staff will coordinate and update roadway information into FDOT </w:t>
      </w:r>
      <w:r>
        <w:rPr>
          <w:rFonts w:ascii="Times New Roman" w:hAnsi="Times New Roman" w:cs="Times New Roman"/>
          <w:color w:val="000000" w:themeColor="text1"/>
          <w:sz w:val="24"/>
          <w:szCs w:val="24"/>
        </w:rPr>
        <w:t>business system and asset inventory systems in a timely fashion.</w:t>
      </w:r>
    </w:p>
    <w:p w14:paraId="6FB94AEB" w14:textId="0803A278" w:rsidR="00BA2A54" w:rsidRDefault="00E44000" w:rsidP="007129F0">
      <w:pPr>
        <w:pStyle w:val="ListParagraph"/>
        <w:numPr>
          <w:ilvl w:val="0"/>
          <w:numId w:val="30"/>
        </w:numPr>
        <w:rPr>
          <w:rFonts w:ascii="Times New Roman" w:hAnsi="Times New Roman" w:cs="Times New Roman"/>
          <w:sz w:val="24"/>
          <w:szCs w:val="24"/>
        </w:rPr>
      </w:pPr>
      <w:r w:rsidRPr="00D507F8">
        <w:rPr>
          <w:rFonts w:ascii="Times New Roman" w:hAnsi="Times New Roman" w:cs="Times New Roman"/>
          <w:sz w:val="24"/>
          <w:szCs w:val="24"/>
        </w:rPr>
        <w:t xml:space="preserve">The </w:t>
      </w:r>
      <w:proofErr w:type="gramStart"/>
      <w:r w:rsidRPr="00D507F8">
        <w:rPr>
          <w:rFonts w:ascii="Times New Roman" w:hAnsi="Times New Roman" w:cs="Times New Roman"/>
          <w:sz w:val="24"/>
          <w:szCs w:val="24"/>
        </w:rPr>
        <w:t>District</w:t>
      </w:r>
      <w:proofErr w:type="gramEnd"/>
      <w:r w:rsidRPr="00D507F8">
        <w:rPr>
          <w:rFonts w:ascii="Times New Roman" w:hAnsi="Times New Roman" w:cs="Times New Roman"/>
          <w:sz w:val="24"/>
          <w:szCs w:val="24"/>
        </w:rPr>
        <w:t xml:space="preserve"> will </w:t>
      </w:r>
      <w:r w:rsidR="00C74DB4" w:rsidRPr="00D507F8">
        <w:rPr>
          <w:rFonts w:ascii="Times New Roman" w:hAnsi="Times New Roman" w:cs="Times New Roman"/>
          <w:sz w:val="24"/>
          <w:szCs w:val="24"/>
        </w:rPr>
        <w:t xml:space="preserve">then </w:t>
      </w:r>
      <w:r w:rsidR="00BA2A54">
        <w:rPr>
          <w:rFonts w:ascii="Times New Roman" w:hAnsi="Times New Roman" w:cs="Times New Roman"/>
          <w:sz w:val="24"/>
          <w:szCs w:val="24"/>
        </w:rPr>
        <w:t xml:space="preserve">coordinate and </w:t>
      </w:r>
      <w:r w:rsidRPr="00D507F8">
        <w:rPr>
          <w:rFonts w:ascii="Times New Roman" w:hAnsi="Times New Roman" w:cs="Times New Roman"/>
          <w:sz w:val="24"/>
          <w:szCs w:val="24"/>
        </w:rPr>
        <w:t xml:space="preserve">notify </w:t>
      </w:r>
      <w:r w:rsidR="00CE330D">
        <w:rPr>
          <w:rFonts w:ascii="Times New Roman" w:hAnsi="Times New Roman" w:cs="Times New Roman"/>
          <w:sz w:val="24"/>
          <w:szCs w:val="24"/>
        </w:rPr>
        <w:t xml:space="preserve">pertinent </w:t>
      </w:r>
      <w:r w:rsidRPr="00D507F8">
        <w:rPr>
          <w:rFonts w:ascii="Times New Roman" w:hAnsi="Times New Roman" w:cs="Times New Roman"/>
          <w:sz w:val="24"/>
          <w:szCs w:val="24"/>
        </w:rPr>
        <w:t xml:space="preserve">District stakeholders of the </w:t>
      </w:r>
      <w:r w:rsidR="00401013" w:rsidRPr="00D507F8">
        <w:rPr>
          <w:rFonts w:ascii="Times New Roman" w:hAnsi="Times New Roman" w:cs="Times New Roman"/>
          <w:sz w:val="24"/>
          <w:szCs w:val="24"/>
        </w:rPr>
        <w:t xml:space="preserve">executed </w:t>
      </w:r>
      <w:r w:rsidR="00BA2A54">
        <w:rPr>
          <w:rFonts w:ascii="Times New Roman" w:hAnsi="Times New Roman" w:cs="Times New Roman"/>
          <w:sz w:val="24"/>
          <w:szCs w:val="24"/>
        </w:rPr>
        <w:t xml:space="preserve">final </w:t>
      </w:r>
      <w:r w:rsidR="00401013" w:rsidRPr="00D507F8">
        <w:rPr>
          <w:rFonts w:ascii="Times New Roman" w:hAnsi="Times New Roman" w:cs="Times New Roman"/>
          <w:sz w:val="24"/>
          <w:szCs w:val="24"/>
        </w:rPr>
        <w:t xml:space="preserve">RJT </w:t>
      </w:r>
      <w:r w:rsidR="00BA2A54">
        <w:rPr>
          <w:rFonts w:ascii="Times New Roman" w:hAnsi="Times New Roman" w:cs="Times New Roman"/>
          <w:sz w:val="24"/>
          <w:szCs w:val="24"/>
        </w:rPr>
        <w:t>Agreement</w:t>
      </w:r>
      <w:r w:rsidR="00CE330D">
        <w:rPr>
          <w:rFonts w:ascii="Times New Roman" w:hAnsi="Times New Roman" w:cs="Times New Roman"/>
          <w:sz w:val="24"/>
          <w:szCs w:val="24"/>
        </w:rPr>
        <w:t xml:space="preserve"> identified in the initiation process described in this document.  The </w:t>
      </w:r>
      <w:proofErr w:type="gramStart"/>
      <w:r w:rsidR="00CE330D">
        <w:rPr>
          <w:rFonts w:ascii="Times New Roman" w:hAnsi="Times New Roman" w:cs="Times New Roman"/>
          <w:sz w:val="24"/>
          <w:szCs w:val="24"/>
        </w:rPr>
        <w:t>District</w:t>
      </w:r>
      <w:proofErr w:type="gramEnd"/>
      <w:r w:rsidR="00CE330D">
        <w:rPr>
          <w:rFonts w:ascii="Times New Roman" w:hAnsi="Times New Roman" w:cs="Times New Roman"/>
          <w:sz w:val="24"/>
          <w:szCs w:val="24"/>
        </w:rPr>
        <w:t xml:space="preserve"> will notify the appropriate personnel in the City or the County.  </w:t>
      </w:r>
    </w:p>
    <w:p w14:paraId="2F812CCA" w14:textId="4D865F68" w:rsidR="00704C81" w:rsidRPr="00BA2A54" w:rsidRDefault="00E44000" w:rsidP="007129F0">
      <w:pPr>
        <w:pStyle w:val="ListParagraph"/>
        <w:numPr>
          <w:ilvl w:val="0"/>
          <w:numId w:val="30"/>
        </w:numPr>
        <w:spacing w:after="0"/>
        <w:rPr>
          <w:rFonts w:ascii="Times New Roman" w:hAnsi="Times New Roman" w:cs="Times New Roman"/>
          <w:color w:val="000000" w:themeColor="text1"/>
          <w:sz w:val="24"/>
          <w:szCs w:val="24"/>
        </w:rPr>
      </w:pPr>
      <w:r w:rsidRPr="00BA2A54">
        <w:rPr>
          <w:rFonts w:ascii="Times New Roman" w:hAnsi="Times New Roman" w:cs="Times New Roman"/>
          <w:color w:val="000000" w:themeColor="text1"/>
          <w:sz w:val="24"/>
          <w:szCs w:val="24"/>
        </w:rPr>
        <w:t>District RCI Coordinators</w:t>
      </w:r>
      <w:r w:rsidR="00D91F35" w:rsidRPr="00BA2A54">
        <w:rPr>
          <w:rFonts w:ascii="Times New Roman" w:hAnsi="Times New Roman" w:cs="Times New Roman"/>
          <w:color w:val="000000" w:themeColor="text1"/>
          <w:sz w:val="24"/>
          <w:szCs w:val="24"/>
        </w:rPr>
        <w:t xml:space="preserve"> will</w:t>
      </w:r>
      <w:r w:rsidR="00704C81" w:rsidRPr="00BA2A54">
        <w:rPr>
          <w:rFonts w:ascii="Times New Roman" w:hAnsi="Times New Roman" w:cs="Times New Roman"/>
          <w:color w:val="000000" w:themeColor="text1"/>
          <w:sz w:val="24"/>
          <w:szCs w:val="24"/>
        </w:rPr>
        <w:t xml:space="preserve"> </w:t>
      </w:r>
      <w:r w:rsidR="00BA2A54">
        <w:rPr>
          <w:rFonts w:ascii="Times New Roman" w:hAnsi="Times New Roman" w:cs="Times New Roman"/>
          <w:color w:val="000000" w:themeColor="text1"/>
          <w:sz w:val="24"/>
          <w:szCs w:val="24"/>
        </w:rPr>
        <w:t xml:space="preserve">perform updates to the RCI and the Linear Referencing System.  Any changes related will be made consistent to RCI and the LRS will require the </w:t>
      </w:r>
      <w:proofErr w:type="gramStart"/>
      <w:r w:rsidR="00BA2A54">
        <w:rPr>
          <w:rFonts w:ascii="Times New Roman" w:hAnsi="Times New Roman" w:cs="Times New Roman"/>
          <w:color w:val="000000" w:themeColor="text1"/>
          <w:sz w:val="24"/>
          <w:szCs w:val="24"/>
        </w:rPr>
        <w:t>District</w:t>
      </w:r>
      <w:proofErr w:type="gramEnd"/>
      <w:r w:rsidR="00BA2A54">
        <w:rPr>
          <w:rFonts w:ascii="Times New Roman" w:hAnsi="Times New Roman" w:cs="Times New Roman"/>
          <w:color w:val="000000" w:themeColor="text1"/>
          <w:sz w:val="24"/>
          <w:szCs w:val="24"/>
        </w:rPr>
        <w:t xml:space="preserve"> to submit an </w:t>
      </w:r>
      <w:r w:rsidR="00482826" w:rsidRPr="00BA2A54">
        <w:rPr>
          <w:rFonts w:ascii="Times New Roman" w:hAnsi="Times New Roman" w:cs="Times New Roman"/>
          <w:color w:val="000000" w:themeColor="text1"/>
          <w:sz w:val="24"/>
          <w:szCs w:val="24"/>
        </w:rPr>
        <w:t>RCI/LRS</w:t>
      </w:r>
      <w:r w:rsidRPr="00BA2A54">
        <w:rPr>
          <w:rFonts w:ascii="Times New Roman" w:hAnsi="Times New Roman" w:cs="Times New Roman"/>
          <w:color w:val="000000" w:themeColor="text1"/>
          <w:sz w:val="24"/>
          <w:szCs w:val="24"/>
        </w:rPr>
        <w:t xml:space="preserve"> </w:t>
      </w:r>
      <w:r w:rsidR="00BA2A54">
        <w:rPr>
          <w:rFonts w:ascii="Times New Roman" w:hAnsi="Times New Roman" w:cs="Times New Roman"/>
          <w:color w:val="000000" w:themeColor="text1"/>
          <w:sz w:val="24"/>
          <w:szCs w:val="24"/>
        </w:rPr>
        <w:t xml:space="preserve">reconciliation </w:t>
      </w:r>
      <w:r w:rsidR="009B07A1" w:rsidRPr="00BA2A54">
        <w:rPr>
          <w:rFonts w:ascii="Times New Roman" w:hAnsi="Times New Roman" w:cs="Times New Roman"/>
          <w:color w:val="000000" w:themeColor="text1"/>
          <w:sz w:val="24"/>
          <w:szCs w:val="24"/>
        </w:rPr>
        <w:t>package</w:t>
      </w:r>
      <w:r w:rsidR="00E24F59" w:rsidRPr="00BA2A54">
        <w:rPr>
          <w:rFonts w:ascii="Times New Roman" w:hAnsi="Times New Roman" w:cs="Times New Roman"/>
          <w:color w:val="000000" w:themeColor="text1"/>
          <w:sz w:val="24"/>
          <w:szCs w:val="24"/>
        </w:rPr>
        <w:t xml:space="preserve"> </w:t>
      </w:r>
      <w:r w:rsidR="00BA2A54">
        <w:rPr>
          <w:rFonts w:ascii="Times New Roman" w:hAnsi="Times New Roman" w:cs="Times New Roman"/>
          <w:color w:val="000000" w:themeColor="text1"/>
          <w:sz w:val="24"/>
          <w:szCs w:val="24"/>
        </w:rPr>
        <w:t xml:space="preserve">through the </w:t>
      </w:r>
      <w:proofErr w:type="spellStart"/>
      <w:r w:rsidR="00E24F59" w:rsidRPr="00BA2A54">
        <w:rPr>
          <w:rFonts w:ascii="Times New Roman" w:hAnsi="Times New Roman" w:cs="Times New Roman"/>
          <w:color w:val="000000" w:themeColor="text1"/>
          <w:sz w:val="24"/>
          <w:szCs w:val="24"/>
        </w:rPr>
        <w:t>MyFloridaLRS</w:t>
      </w:r>
      <w:proofErr w:type="spellEnd"/>
      <w:r w:rsidR="00E24F59" w:rsidRPr="00BA2A54">
        <w:rPr>
          <w:rFonts w:ascii="Times New Roman" w:hAnsi="Times New Roman" w:cs="Times New Roman"/>
          <w:color w:val="000000" w:themeColor="text1"/>
          <w:sz w:val="24"/>
          <w:szCs w:val="24"/>
        </w:rPr>
        <w:t xml:space="preserve"> </w:t>
      </w:r>
      <w:r w:rsidR="00D91F35" w:rsidRPr="00BA2A54">
        <w:rPr>
          <w:rFonts w:ascii="Times New Roman" w:hAnsi="Times New Roman" w:cs="Times New Roman"/>
          <w:color w:val="000000" w:themeColor="text1"/>
          <w:sz w:val="24"/>
          <w:szCs w:val="24"/>
        </w:rPr>
        <w:t>web application</w:t>
      </w:r>
      <w:r w:rsidR="00704C81" w:rsidRPr="00BA2A54">
        <w:rPr>
          <w:rFonts w:ascii="Times New Roman" w:hAnsi="Times New Roman" w:cs="Times New Roman"/>
          <w:color w:val="000000" w:themeColor="text1"/>
          <w:sz w:val="24"/>
          <w:szCs w:val="24"/>
        </w:rPr>
        <w:t>.</w:t>
      </w:r>
    </w:p>
    <w:p w14:paraId="07DBB2AB" w14:textId="1A238C11" w:rsidR="00B45164" w:rsidRDefault="00BA2A54" w:rsidP="004F7B60">
      <w:pPr>
        <w:pStyle w:val="ListParagraph"/>
        <w:numPr>
          <w:ilvl w:val="0"/>
          <w:numId w:val="3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Central Office</w:t>
      </w:r>
      <w:r w:rsidR="00240E02" w:rsidRPr="00BA2A54">
        <w:rPr>
          <w:rFonts w:ascii="Times New Roman" w:hAnsi="Times New Roman" w:cs="Times New Roman"/>
          <w:color w:val="000000" w:themeColor="text1"/>
          <w:sz w:val="24"/>
          <w:szCs w:val="24"/>
        </w:rPr>
        <w:t xml:space="preserve"> Multimodal Data System Coordinator</w:t>
      </w:r>
      <w:r w:rsidR="00D91F35" w:rsidRPr="00BA2A54">
        <w:rPr>
          <w:rFonts w:ascii="Times New Roman" w:hAnsi="Times New Roman" w:cs="Times New Roman"/>
          <w:color w:val="000000" w:themeColor="text1"/>
          <w:sz w:val="24"/>
          <w:szCs w:val="24"/>
        </w:rPr>
        <w:t xml:space="preserve"> will </w:t>
      </w:r>
      <w:r>
        <w:rPr>
          <w:rFonts w:ascii="Times New Roman" w:hAnsi="Times New Roman" w:cs="Times New Roman"/>
          <w:color w:val="000000" w:themeColor="text1"/>
          <w:sz w:val="24"/>
          <w:szCs w:val="24"/>
        </w:rPr>
        <w:t>upload the executed and signed final RJT Agreement into EDMS for archival documentation retention.</w:t>
      </w:r>
    </w:p>
    <w:p w14:paraId="60C1320E" w14:textId="386CDAE9" w:rsidR="004F7B60" w:rsidRPr="00BA2A54" w:rsidRDefault="004F7B60" w:rsidP="007129F0">
      <w:pPr>
        <w:pStyle w:val="ListParagraph"/>
        <w:numPr>
          <w:ilvl w:val="0"/>
          <w:numId w:val="30"/>
        </w:num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Central Office Multimodal Data System Coordinator will update external mapping entities: Bing, ESRI, Google, HERE, TomTom and Trimble.</w:t>
      </w:r>
    </w:p>
    <w:sectPr w:rsidR="004F7B60" w:rsidRPr="00BA2A54" w:rsidSect="00C77BE9">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47833" w14:textId="77777777" w:rsidR="00300D4D" w:rsidRDefault="00300D4D" w:rsidP="00C77BE9">
      <w:pPr>
        <w:spacing w:after="0" w:line="240" w:lineRule="auto"/>
      </w:pPr>
      <w:r>
        <w:separator/>
      </w:r>
    </w:p>
  </w:endnote>
  <w:endnote w:type="continuationSeparator" w:id="0">
    <w:p w14:paraId="0986698F" w14:textId="77777777" w:rsidR="00300D4D" w:rsidRDefault="00300D4D" w:rsidP="00C77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3293B" w14:textId="77777777" w:rsidR="00300D4D" w:rsidRDefault="00300D4D" w:rsidP="00C77BE9">
      <w:pPr>
        <w:spacing w:after="0" w:line="240" w:lineRule="auto"/>
      </w:pPr>
      <w:r>
        <w:separator/>
      </w:r>
    </w:p>
  </w:footnote>
  <w:footnote w:type="continuationSeparator" w:id="0">
    <w:p w14:paraId="4F72E60B" w14:textId="77777777" w:rsidR="00300D4D" w:rsidRDefault="00300D4D" w:rsidP="00C77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E2CF0" w14:textId="1E860406" w:rsidR="00990E5B" w:rsidRDefault="00990E5B" w:rsidP="00C77BE9">
    <w:pPr>
      <w:pStyle w:val="Header"/>
      <w:jc w:val="center"/>
    </w:pP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DA1C7" w14:textId="77777777" w:rsidR="00990E5B" w:rsidRPr="009B2BEA" w:rsidRDefault="00990E5B" w:rsidP="00C77BE9">
    <w:pPr>
      <w:pStyle w:val="Header"/>
      <w:jc w:val="center"/>
      <w:rPr>
        <w:color w:val="000000" w:themeColor="text1"/>
      </w:rPr>
    </w:pPr>
    <w:r w:rsidRPr="009B2BEA">
      <w:rPr>
        <w:color w:val="000000" w:themeColor="text1"/>
        <w:sz w:val="12"/>
      </w:rPr>
      <w:t>STATE OF FLORIDA DEPARTMENT OF TRANSPORTATION</w:t>
    </w:r>
  </w:p>
  <w:p w14:paraId="2D9410B5" w14:textId="0AD7C002" w:rsidR="00990E5B" w:rsidRPr="009B2BEA" w:rsidRDefault="00990E5B" w:rsidP="00C77BE9">
    <w:pPr>
      <w:pStyle w:val="Header"/>
      <w:jc w:val="center"/>
      <w:rPr>
        <w:b/>
        <w:color w:val="000000" w:themeColor="text1"/>
      </w:rPr>
    </w:pPr>
    <w:r>
      <w:rPr>
        <w:b/>
        <w:color w:val="000000" w:themeColor="text1"/>
      </w:rPr>
      <w:t>ROAD JURISDICTION TRANSFER (RJT) INSTRUCTIONS</w:t>
    </w:r>
  </w:p>
  <w:p w14:paraId="2451B930" w14:textId="77777777" w:rsidR="00990E5B" w:rsidRDefault="00990E5B" w:rsidP="00C77BE9">
    <w:pPr>
      <w:pStyle w:val="Header"/>
      <w:jc w:val="cent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4F8D"/>
    <w:multiLevelType w:val="hybridMultilevel"/>
    <w:tmpl w:val="1520B690"/>
    <w:lvl w:ilvl="0" w:tplc="3BD841A0">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3F4E14"/>
    <w:multiLevelType w:val="hybridMultilevel"/>
    <w:tmpl w:val="188632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FC1A5D"/>
    <w:multiLevelType w:val="hybridMultilevel"/>
    <w:tmpl w:val="3B7A23E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32478E6"/>
    <w:multiLevelType w:val="hybridMultilevel"/>
    <w:tmpl w:val="9FFAC67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B6E069E"/>
    <w:multiLevelType w:val="hybridMultilevel"/>
    <w:tmpl w:val="10E211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4457F4"/>
    <w:multiLevelType w:val="hybridMultilevel"/>
    <w:tmpl w:val="E852333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E29CC"/>
    <w:multiLevelType w:val="hybridMultilevel"/>
    <w:tmpl w:val="5BF4FC26"/>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087000"/>
    <w:multiLevelType w:val="hybridMultilevel"/>
    <w:tmpl w:val="158282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5B5E66"/>
    <w:multiLevelType w:val="hybridMultilevel"/>
    <w:tmpl w:val="39B89142"/>
    <w:lvl w:ilvl="0" w:tplc="03A88A9A">
      <w:start w:val="1"/>
      <w:numFmt w:val="lowerLetter"/>
      <w:lvlText w:val="%1)"/>
      <w:lvlJc w:val="left"/>
      <w:pPr>
        <w:ind w:left="1080" w:hanging="360"/>
      </w:pPr>
      <w:rPr>
        <w:b w:val="0"/>
        <w:bCs w:val="0"/>
        <w:color w:val="000000" w:themeColor="text1"/>
      </w:rPr>
    </w:lvl>
    <w:lvl w:ilvl="1" w:tplc="04090017">
      <w:start w:val="1"/>
      <w:numFmt w:val="lowerLetter"/>
      <w:lvlText w:val="%2)"/>
      <w:lvlJc w:val="left"/>
      <w:pPr>
        <w:ind w:left="1800" w:hanging="360"/>
      </w:pPr>
      <w:rPr>
        <w:color w:val="000000" w:themeColor="text1"/>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4C5A6F"/>
    <w:multiLevelType w:val="hybridMultilevel"/>
    <w:tmpl w:val="62BA1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D6F78"/>
    <w:multiLevelType w:val="hybridMultilevel"/>
    <w:tmpl w:val="19B82BD6"/>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26344CA"/>
    <w:multiLevelType w:val="hybridMultilevel"/>
    <w:tmpl w:val="7EA88082"/>
    <w:lvl w:ilvl="0" w:tplc="04090017">
      <w:start w:val="1"/>
      <w:numFmt w:val="lowerLetter"/>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9912100"/>
    <w:multiLevelType w:val="hybridMultilevel"/>
    <w:tmpl w:val="52F87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88725F"/>
    <w:multiLevelType w:val="hybridMultilevel"/>
    <w:tmpl w:val="029C6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DC750C"/>
    <w:multiLevelType w:val="hybridMultilevel"/>
    <w:tmpl w:val="25F45C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C30613"/>
    <w:multiLevelType w:val="hybridMultilevel"/>
    <w:tmpl w:val="313C170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C41E62"/>
    <w:multiLevelType w:val="hybridMultilevel"/>
    <w:tmpl w:val="967A6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6D2F34"/>
    <w:multiLevelType w:val="hybridMultilevel"/>
    <w:tmpl w:val="E334DED2"/>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2445B1F"/>
    <w:multiLevelType w:val="hybridMultilevel"/>
    <w:tmpl w:val="101C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F13FA7"/>
    <w:multiLevelType w:val="hybridMultilevel"/>
    <w:tmpl w:val="48BA94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8C657C"/>
    <w:multiLevelType w:val="hybridMultilevel"/>
    <w:tmpl w:val="398E8AAC"/>
    <w:lvl w:ilvl="0" w:tplc="6FC0B012">
      <w:start w:val="1"/>
      <w:numFmt w:val="lowerLetter"/>
      <w:lvlText w:val="%1."/>
      <w:lvlJc w:val="left"/>
      <w:pPr>
        <w:ind w:left="1440" w:hanging="72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1EE64BB"/>
    <w:multiLevelType w:val="hybridMultilevel"/>
    <w:tmpl w:val="A5F4FD52"/>
    <w:lvl w:ilvl="0" w:tplc="C9B269F0">
      <w:start w:val="1"/>
      <w:numFmt w:val="lowerLetter"/>
      <w:lvlText w:val="%1)"/>
      <w:lvlJc w:val="left"/>
      <w:pPr>
        <w:ind w:left="1080" w:hanging="360"/>
      </w:pPr>
      <w:rPr>
        <w:color w:val="000000" w:themeColor="text1"/>
      </w:rPr>
    </w:lvl>
    <w:lvl w:ilvl="1" w:tplc="DC44A398">
      <w:start w:val="1"/>
      <w:numFmt w:val="lowerLetter"/>
      <w:lvlText w:val="%2."/>
      <w:lvlJc w:val="left"/>
      <w:pPr>
        <w:ind w:left="2160" w:hanging="7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EA22FA9"/>
    <w:multiLevelType w:val="hybridMultilevel"/>
    <w:tmpl w:val="6C4ABC48"/>
    <w:lvl w:ilvl="0" w:tplc="C178ABF6">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C22604"/>
    <w:multiLevelType w:val="hybridMultilevel"/>
    <w:tmpl w:val="C83892DA"/>
    <w:lvl w:ilvl="0" w:tplc="0409000F">
      <w:start w:val="1"/>
      <w:numFmt w:val="decimal"/>
      <w:lvlText w:val="%1."/>
      <w:lvlJc w:val="left"/>
      <w:pPr>
        <w:ind w:left="360" w:hanging="360"/>
      </w:p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DA78C2"/>
    <w:multiLevelType w:val="hybridMultilevel"/>
    <w:tmpl w:val="494AFAC2"/>
    <w:lvl w:ilvl="0" w:tplc="0409000F">
      <w:start w:val="1"/>
      <w:numFmt w:val="decimal"/>
      <w:lvlText w:val="%1."/>
      <w:lvlJc w:val="left"/>
      <w:pPr>
        <w:ind w:left="360" w:hanging="360"/>
      </w:pPr>
    </w:lvl>
    <w:lvl w:ilvl="1" w:tplc="AA5AB0F0">
      <w:start w:val="1"/>
      <w:numFmt w:val="lowerLetter"/>
      <w:lvlText w:val="%2)"/>
      <w:lvlJc w:val="left"/>
      <w:pPr>
        <w:ind w:left="1080" w:hanging="360"/>
      </w:pPr>
      <w:rPr>
        <w:color w:val="FF0000"/>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4AA73EA"/>
    <w:multiLevelType w:val="hybridMultilevel"/>
    <w:tmpl w:val="A0FC8272"/>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51D24FD"/>
    <w:multiLevelType w:val="hybridMultilevel"/>
    <w:tmpl w:val="5E6CB5D6"/>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7B76F51"/>
    <w:multiLevelType w:val="hybridMultilevel"/>
    <w:tmpl w:val="9EB8921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9810EEC"/>
    <w:multiLevelType w:val="hybridMultilevel"/>
    <w:tmpl w:val="A2E0D562"/>
    <w:lvl w:ilvl="0" w:tplc="9DDA24F2">
      <w:start w:val="1"/>
      <w:numFmt w:val="lowerLetter"/>
      <w:lvlText w:val="%1)"/>
      <w:lvlJc w:val="left"/>
      <w:pPr>
        <w:ind w:left="1080" w:hanging="360"/>
      </w:pPr>
      <w:rPr>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E322050"/>
    <w:multiLevelType w:val="hybridMultilevel"/>
    <w:tmpl w:val="8A0A3D08"/>
    <w:lvl w:ilvl="0" w:tplc="04090017">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77445158">
    <w:abstractNumId w:val="22"/>
  </w:num>
  <w:num w:numId="2" w16cid:durableId="25764795">
    <w:abstractNumId w:val="16"/>
  </w:num>
  <w:num w:numId="3" w16cid:durableId="1917201479">
    <w:abstractNumId w:val="12"/>
  </w:num>
  <w:num w:numId="4" w16cid:durableId="495924858">
    <w:abstractNumId w:val="21"/>
  </w:num>
  <w:num w:numId="5" w16cid:durableId="1261645719">
    <w:abstractNumId w:val="20"/>
  </w:num>
  <w:num w:numId="6" w16cid:durableId="1913198529">
    <w:abstractNumId w:val="26"/>
  </w:num>
  <w:num w:numId="7" w16cid:durableId="2082019651">
    <w:abstractNumId w:val="19"/>
  </w:num>
  <w:num w:numId="8" w16cid:durableId="86049510">
    <w:abstractNumId w:val="27"/>
  </w:num>
  <w:num w:numId="9" w16cid:durableId="709375015">
    <w:abstractNumId w:val="9"/>
  </w:num>
  <w:num w:numId="10" w16cid:durableId="614947081">
    <w:abstractNumId w:val="5"/>
  </w:num>
  <w:num w:numId="11" w16cid:durableId="1603762250">
    <w:abstractNumId w:val="1"/>
  </w:num>
  <w:num w:numId="12" w16cid:durableId="1348822774">
    <w:abstractNumId w:val="8"/>
  </w:num>
  <w:num w:numId="13" w16cid:durableId="1125661648">
    <w:abstractNumId w:val="17"/>
  </w:num>
  <w:num w:numId="14" w16cid:durableId="520781561">
    <w:abstractNumId w:val="18"/>
  </w:num>
  <w:num w:numId="15" w16cid:durableId="1458988714">
    <w:abstractNumId w:val="4"/>
  </w:num>
  <w:num w:numId="16" w16cid:durableId="1643848062">
    <w:abstractNumId w:val="10"/>
  </w:num>
  <w:num w:numId="17" w16cid:durableId="249510904">
    <w:abstractNumId w:val="11"/>
  </w:num>
  <w:num w:numId="18" w16cid:durableId="1147165253">
    <w:abstractNumId w:val="7"/>
  </w:num>
  <w:num w:numId="19" w16cid:durableId="1100297077">
    <w:abstractNumId w:val="15"/>
  </w:num>
  <w:num w:numId="20" w16cid:durableId="1250387288">
    <w:abstractNumId w:val="23"/>
  </w:num>
  <w:num w:numId="21" w16cid:durableId="1838767427">
    <w:abstractNumId w:val="24"/>
  </w:num>
  <w:num w:numId="22" w16cid:durableId="198469397">
    <w:abstractNumId w:val="29"/>
  </w:num>
  <w:num w:numId="23" w16cid:durableId="1185368830">
    <w:abstractNumId w:val="6"/>
  </w:num>
  <w:num w:numId="24" w16cid:durableId="2125954858">
    <w:abstractNumId w:val="3"/>
  </w:num>
  <w:num w:numId="25" w16cid:durableId="1932545205">
    <w:abstractNumId w:val="14"/>
  </w:num>
  <w:num w:numId="26" w16cid:durableId="44334567">
    <w:abstractNumId w:val="0"/>
  </w:num>
  <w:num w:numId="27" w16cid:durableId="1177571386">
    <w:abstractNumId w:val="13"/>
  </w:num>
  <w:num w:numId="28" w16cid:durableId="254175435">
    <w:abstractNumId w:val="25"/>
  </w:num>
  <w:num w:numId="29" w16cid:durableId="418256542">
    <w:abstractNumId w:val="2"/>
  </w:num>
  <w:num w:numId="30" w16cid:durableId="40168639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81"/>
    <w:rsid w:val="0001373C"/>
    <w:rsid w:val="000144A9"/>
    <w:rsid w:val="00073F7D"/>
    <w:rsid w:val="00092443"/>
    <w:rsid w:val="000A0CA3"/>
    <w:rsid w:val="000B69E1"/>
    <w:rsid w:val="000C3324"/>
    <w:rsid w:val="000D413C"/>
    <w:rsid w:val="0013457F"/>
    <w:rsid w:val="00137DD4"/>
    <w:rsid w:val="00144B0A"/>
    <w:rsid w:val="0014611D"/>
    <w:rsid w:val="00150D95"/>
    <w:rsid w:val="001713EB"/>
    <w:rsid w:val="001A0629"/>
    <w:rsid w:val="001A518B"/>
    <w:rsid w:val="001A6D5E"/>
    <w:rsid w:val="001B00EE"/>
    <w:rsid w:val="001C1031"/>
    <w:rsid w:val="001C4A15"/>
    <w:rsid w:val="001C7938"/>
    <w:rsid w:val="001E01D9"/>
    <w:rsid w:val="001E1121"/>
    <w:rsid w:val="001E7522"/>
    <w:rsid w:val="001F0BC5"/>
    <w:rsid w:val="001F24F8"/>
    <w:rsid w:val="00204C74"/>
    <w:rsid w:val="00210DD0"/>
    <w:rsid w:val="00216678"/>
    <w:rsid w:val="002223D3"/>
    <w:rsid w:val="00237C2D"/>
    <w:rsid w:val="00240E02"/>
    <w:rsid w:val="00253D20"/>
    <w:rsid w:val="00274472"/>
    <w:rsid w:val="00295845"/>
    <w:rsid w:val="002A2279"/>
    <w:rsid w:val="002A414F"/>
    <w:rsid w:val="002C3A9F"/>
    <w:rsid w:val="002C5B4F"/>
    <w:rsid w:val="002D54E2"/>
    <w:rsid w:val="002E0044"/>
    <w:rsid w:val="002F3F9A"/>
    <w:rsid w:val="00300D4D"/>
    <w:rsid w:val="003417C1"/>
    <w:rsid w:val="00373008"/>
    <w:rsid w:val="003870FB"/>
    <w:rsid w:val="003924D4"/>
    <w:rsid w:val="003A5CBD"/>
    <w:rsid w:val="003B3A46"/>
    <w:rsid w:val="003C5F73"/>
    <w:rsid w:val="003C5F7C"/>
    <w:rsid w:val="003D789F"/>
    <w:rsid w:val="003E7BB4"/>
    <w:rsid w:val="003F7B5C"/>
    <w:rsid w:val="00401013"/>
    <w:rsid w:val="00437DD5"/>
    <w:rsid w:val="00440212"/>
    <w:rsid w:val="0044583B"/>
    <w:rsid w:val="00445FDB"/>
    <w:rsid w:val="00482826"/>
    <w:rsid w:val="0048414B"/>
    <w:rsid w:val="00486232"/>
    <w:rsid w:val="004B36D8"/>
    <w:rsid w:val="004D2ECA"/>
    <w:rsid w:val="004F7B60"/>
    <w:rsid w:val="0050076C"/>
    <w:rsid w:val="00503701"/>
    <w:rsid w:val="005061F9"/>
    <w:rsid w:val="005068FD"/>
    <w:rsid w:val="005103BD"/>
    <w:rsid w:val="005274EE"/>
    <w:rsid w:val="005312DD"/>
    <w:rsid w:val="0053455A"/>
    <w:rsid w:val="00540B70"/>
    <w:rsid w:val="00544CF2"/>
    <w:rsid w:val="005554A5"/>
    <w:rsid w:val="0056208B"/>
    <w:rsid w:val="00570D54"/>
    <w:rsid w:val="00570F9E"/>
    <w:rsid w:val="005820DF"/>
    <w:rsid w:val="005873BA"/>
    <w:rsid w:val="00590BF1"/>
    <w:rsid w:val="005A37AD"/>
    <w:rsid w:val="005A7CEE"/>
    <w:rsid w:val="005C324F"/>
    <w:rsid w:val="005D23E4"/>
    <w:rsid w:val="005D7446"/>
    <w:rsid w:val="005E0227"/>
    <w:rsid w:val="005E3F8E"/>
    <w:rsid w:val="005F6D53"/>
    <w:rsid w:val="00616367"/>
    <w:rsid w:val="00624F92"/>
    <w:rsid w:val="0062512D"/>
    <w:rsid w:val="00654557"/>
    <w:rsid w:val="0066123F"/>
    <w:rsid w:val="0066441C"/>
    <w:rsid w:val="006B002B"/>
    <w:rsid w:val="006D4AA6"/>
    <w:rsid w:val="006E7BB8"/>
    <w:rsid w:val="00704C81"/>
    <w:rsid w:val="007129F0"/>
    <w:rsid w:val="00713D97"/>
    <w:rsid w:val="0075278D"/>
    <w:rsid w:val="0075372F"/>
    <w:rsid w:val="007639A8"/>
    <w:rsid w:val="00773FCA"/>
    <w:rsid w:val="007B132A"/>
    <w:rsid w:val="007F081D"/>
    <w:rsid w:val="008026E4"/>
    <w:rsid w:val="008068DA"/>
    <w:rsid w:val="00816571"/>
    <w:rsid w:val="00821C87"/>
    <w:rsid w:val="00830884"/>
    <w:rsid w:val="0088303D"/>
    <w:rsid w:val="00897D5F"/>
    <w:rsid w:val="008A0F58"/>
    <w:rsid w:val="008C2515"/>
    <w:rsid w:val="008D0872"/>
    <w:rsid w:val="008D2C9A"/>
    <w:rsid w:val="0091428E"/>
    <w:rsid w:val="00916222"/>
    <w:rsid w:val="00917DE7"/>
    <w:rsid w:val="00943114"/>
    <w:rsid w:val="00950BBC"/>
    <w:rsid w:val="0096326F"/>
    <w:rsid w:val="00990E5B"/>
    <w:rsid w:val="009A48C0"/>
    <w:rsid w:val="009B07A1"/>
    <w:rsid w:val="009C5715"/>
    <w:rsid w:val="009F2D1D"/>
    <w:rsid w:val="009F6DCB"/>
    <w:rsid w:val="00A10C09"/>
    <w:rsid w:val="00A12767"/>
    <w:rsid w:val="00A23771"/>
    <w:rsid w:val="00A37284"/>
    <w:rsid w:val="00A448BB"/>
    <w:rsid w:val="00A448DA"/>
    <w:rsid w:val="00A56E93"/>
    <w:rsid w:val="00A60841"/>
    <w:rsid w:val="00A63EF2"/>
    <w:rsid w:val="00A7148C"/>
    <w:rsid w:val="00A72E01"/>
    <w:rsid w:val="00A74184"/>
    <w:rsid w:val="00A90FD8"/>
    <w:rsid w:val="00A957A0"/>
    <w:rsid w:val="00AA0810"/>
    <w:rsid w:val="00AC3771"/>
    <w:rsid w:val="00AF0037"/>
    <w:rsid w:val="00B00B7E"/>
    <w:rsid w:val="00B046E8"/>
    <w:rsid w:val="00B11196"/>
    <w:rsid w:val="00B16CEF"/>
    <w:rsid w:val="00B21A52"/>
    <w:rsid w:val="00B27440"/>
    <w:rsid w:val="00B30DCD"/>
    <w:rsid w:val="00B45164"/>
    <w:rsid w:val="00B452BE"/>
    <w:rsid w:val="00B517E5"/>
    <w:rsid w:val="00B743D9"/>
    <w:rsid w:val="00B91FA1"/>
    <w:rsid w:val="00B94A94"/>
    <w:rsid w:val="00B94DDD"/>
    <w:rsid w:val="00BA2A54"/>
    <w:rsid w:val="00BE4809"/>
    <w:rsid w:val="00BE690E"/>
    <w:rsid w:val="00BE7927"/>
    <w:rsid w:val="00BF2283"/>
    <w:rsid w:val="00C02492"/>
    <w:rsid w:val="00C07948"/>
    <w:rsid w:val="00C16F31"/>
    <w:rsid w:val="00C43EF6"/>
    <w:rsid w:val="00C45DA6"/>
    <w:rsid w:val="00C64048"/>
    <w:rsid w:val="00C74DB4"/>
    <w:rsid w:val="00C77BE9"/>
    <w:rsid w:val="00C9432A"/>
    <w:rsid w:val="00CA6130"/>
    <w:rsid w:val="00CB7AB1"/>
    <w:rsid w:val="00CC4CCF"/>
    <w:rsid w:val="00CE1D10"/>
    <w:rsid w:val="00CE330D"/>
    <w:rsid w:val="00D13DC9"/>
    <w:rsid w:val="00D1453B"/>
    <w:rsid w:val="00D3474F"/>
    <w:rsid w:val="00D4450C"/>
    <w:rsid w:val="00D507F8"/>
    <w:rsid w:val="00D53133"/>
    <w:rsid w:val="00D705AE"/>
    <w:rsid w:val="00D9135B"/>
    <w:rsid w:val="00D91F35"/>
    <w:rsid w:val="00DC42DA"/>
    <w:rsid w:val="00DC767F"/>
    <w:rsid w:val="00DF3FDD"/>
    <w:rsid w:val="00E01D38"/>
    <w:rsid w:val="00E064D9"/>
    <w:rsid w:val="00E11AED"/>
    <w:rsid w:val="00E23AC8"/>
    <w:rsid w:val="00E24F59"/>
    <w:rsid w:val="00E264E4"/>
    <w:rsid w:val="00E40069"/>
    <w:rsid w:val="00E40E2E"/>
    <w:rsid w:val="00E435A7"/>
    <w:rsid w:val="00E44000"/>
    <w:rsid w:val="00E50E3A"/>
    <w:rsid w:val="00E51CC2"/>
    <w:rsid w:val="00E63040"/>
    <w:rsid w:val="00E84AD7"/>
    <w:rsid w:val="00E93729"/>
    <w:rsid w:val="00EA1BA1"/>
    <w:rsid w:val="00EA7D28"/>
    <w:rsid w:val="00EB48A1"/>
    <w:rsid w:val="00EB54EE"/>
    <w:rsid w:val="00F00CB6"/>
    <w:rsid w:val="00F0747C"/>
    <w:rsid w:val="00F424CD"/>
    <w:rsid w:val="00F44D98"/>
    <w:rsid w:val="00F5510E"/>
    <w:rsid w:val="00F84F21"/>
    <w:rsid w:val="00F86124"/>
    <w:rsid w:val="00F92EE5"/>
    <w:rsid w:val="00FA2A52"/>
    <w:rsid w:val="00FE6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86AA"/>
  <w15:chartTrackingRefBased/>
  <w15:docId w15:val="{1AB315FD-6D27-4294-AF65-AA5D9839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64D9"/>
    <w:pPr>
      <w:ind w:left="720"/>
      <w:contextualSpacing/>
    </w:pPr>
  </w:style>
  <w:style w:type="paragraph" w:styleId="BalloonText">
    <w:name w:val="Balloon Text"/>
    <w:basedOn w:val="Normal"/>
    <w:link w:val="BalloonTextChar"/>
    <w:uiPriority w:val="99"/>
    <w:semiHidden/>
    <w:unhideWhenUsed/>
    <w:rsid w:val="00C77B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BE9"/>
    <w:rPr>
      <w:rFonts w:ascii="Segoe UI" w:hAnsi="Segoe UI" w:cs="Segoe UI"/>
      <w:sz w:val="18"/>
      <w:szCs w:val="18"/>
    </w:rPr>
  </w:style>
  <w:style w:type="paragraph" w:styleId="Header">
    <w:name w:val="header"/>
    <w:basedOn w:val="Normal"/>
    <w:link w:val="HeaderChar"/>
    <w:uiPriority w:val="99"/>
    <w:unhideWhenUsed/>
    <w:rsid w:val="00C77B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BE9"/>
  </w:style>
  <w:style w:type="paragraph" w:styleId="Footer">
    <w:name w:val="footer"/>
    <w:basedOn w:val="Normal"/>
    <w:link w:val="FooterChar"/>
    <w:uiPriority w:val="99"/>
    <w:unhideWhenUsed/>
    <w:rsid w:val="00C77B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BE9"/>
  </w:style>
  <w:style w:type="character" w:styleId="CommentReference">
    <w:name w:val="annotation reference"/>
    <w:basedOn w:val="DefaultParagraphFont"/>
    <w:uiPriority w:val="99"/>
    <w:semiHidden/>
    <w:unhideWhenUsed/>
    <w:rsid w:val="005061F9"/>
    <w:rPr>
      <w:sz w:val="16"/>
      <w:szCs w:val="16"/>
    </w:rPr>
  </w:style>
  <w:style w:type="paragraph" w:styleId="CommentText">
    <w:name w:val="annotation text"/>
    <w:basedOn w:val="Normal"/>
    <w:link w:val="CommentTextChar"/>
    <w:uiPriority w:val="99"/>
    <w:semiHidden/>
    <w:unhideWhenUsed/>
    <w:rsid w:val="005061F9"/>
    <w:pPr>
      <w:spacing w:line="240" w:lineRule="auto"/>
    </w:pPr>
    <w:rPr>
      <w:sz w:val="20"/>
      <w:szCs w:val="20"/>
    </w:rPr>
  </w:style>
  <w:style w:type="character" w:customStyle="1" w:styleId="CommentTextChar">
    <w:name w:val="Comment Text Char"/>
    <w:basedOn w:val="DefaultParagraphFont"/>
    <w:link w:val="CommentText"/>
    <w:uiPriority w:val="99"/>
    <w:semiHidden/>
    <w:rsid w:val="005061F9"/>
    <w:rPr>
      <w:sz w:val="20"/>
      <w:szCs w:val="20"/>
    </w:rPr>
  </w:style>
  <w:style w:type="paragraph" w:styleId="CommentSubject">
    <w:name w:val="annotation subject"/>
    <w:basedOn w:val="CommentText"/>
    <w:next w:val="CommentText"/>
    <w:link w:val="CommentSubjectChar"/>
    <w:uiPriority w:val="99"/>
    <w:semiHidden/>
    <w:unhideWhenUsed/>
    <w:rsid w:val="005061F9"/>
    <w:rPr>
      <w:b/>
      <w:bCs/>
    </w:rPr>
  </w:style>
  <w:style w:type="character" w:customStyle="1" w:styleId="CommentSubjectChar">
    <w:name w:val="Comment Subject Char"/>
    <w:basedOn w:val="CommentTextChar"/>
    <w:link w:val="CommentSubject"/>
    <w:uiPriority w:val="99"/>
    <w:semiHidden/>
    <w:rsid w:val="005061F9"/>
    <w:rPr>
      <w:b/>
      <w:bCs/>
      <w:sz w:val="20"/>
      <w:szCs w:val="20"/>
    </w:rPr>
  </w:style>
  <w:style w:type="paragraph" w:styleId="NormalWeb">
    <w:name w:val="Normal (Web)"/>
    <w:basedOn w:val="Normal"/>
    <w:uiPriority w:val="99"/>
    <w:unhideWhenUsed/>
    <w:rsid w:val="001F24F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795212">
      <w:bodyDiv w:val="1"/>
      <w:marLeft w:val="0"/>
      <w:marRight w:val="0"/>
      <w:marTop w:val="0"/>
      <w:marBottom w:val="0"/>
      <w:divBdr>
        <w:top w:val="none" w:sz="0" w:space="0" w:color="auto"/>
        <w:left w:val="none" w:sz="0" w:space="0" w:color="auto"/>
        <w:bottom w:val="none" w:sz="0" w:space="0" w:color="auto"/>
        <w:right w:val="none" w:sz="0" w:space="0" w:color="auto"/>
      </w:divBdr>
    </w:div>
    <w:div w:id="120501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4CE437-659D-4B27-BCE7-FEAA11991A9B}">
  <ds:schemaRefs>
    <ds:schemaRef ds:uri="http://schemas.openxmlformats.org/officeDocument/2006/bibliography"/>
  </ds:schemaRefs>
</ds:datastoreItem>
</file>

<file path=customXml/itemProps2.xml><?xml version="1.0" encoding="utf-8"?>
<ds:datastoreItem xmlns:ds="http://schemas.openxmlformats.org/officeDocument/2006/customXml" ds:itemID="{D6F02E55-98AE-4C75-B432-D67F5295476A}"/>
</file>

<file path=customXml/itemProps3.xml><?xml version="1.0" encoding="utf-8"?>
<ds:datastoreItem xmlns:ds="http://schemas.openxmlformats.org/officeDocument/2006/customXml" ds:itemID="{68F6ED79-7DE3-4F05-8160-29D4FC6A7B44}"/>
</file>

<file path=customXml/itemProps4.xml><?xml version="1.0" encoding="utf-8"?>
<ds:datastoreItem xmlns:ds="http://schemas.openxmlformats.org/officeDocument/2006/customXml" ds:itemID="{BD828161-ABCC-4295-B649-D9D4E8E5DECE}"/>
</file>

<file path=docProps/app.xml><?xml version="1.0" encoding="utf-8"?>
<Properties xmlns="http://schemas.openxmlformats.org/officeDocument/2006/extended-properties" xmlns:vt="http://schemas.openxmlformats.org/officeDocument/2006/docPropsVTypes">
  <Template>Normal.dotm</Template>
  <TotalTime>4</TotalTime>
  <Pages>5</Pages>
  <Words>1677</Words>
  <Characters>9561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Intagliata, Meg</dc:creator>
  <cp:keywords/>
  <dc:description/>
  <cp:lastModifiedBy>Scott, Jerry</cp:lastModifiedBy>
  <cp:revision>3</cp:revision>
  <dcterms:created xsi:type="dcterms:W3CDTF">2022-08-05T19:03:00Z</dcterms:created>
  <dcterms:modified xsi:type="dcterms:W3CDTF">2022-08-05T19:06:00Z</dcterms:modified>
</cp:coreProperties>
</file>