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FE90" w14:textId="010A07A4" w:rsidR="007B3D3B" w:rsidRDefault="00AC1A1C" w:rsidP="00CC46FD">
      <w:pPr>
        <w:pStyle w:val="BodyText"/>
        <w:spacing w:before="0"/>
        <w:ind w:left="144" w:right="288"/>
        <w:rPr>
          <w:rFonts w:ascii="Arial" w:hAnsi="Arial" w:cs="Arial"/>
          <w:u w:val="none"/>
        </w:rPr>
      </w:pPr>
      <w:r w:rsidRPr="00357445">
        <w:rPr>
          <w:rFonts w:ascii="Arial" w:hAnsi="Arial" w:cs="Arial"/>
          <w:u w:val="none"/>
        </w:rPr>
        <w:t xml:space="preserve">When a request is made to Transfer Roads </w:t>
      </w:r>
      <w:r w:rsidR="00CC46FD" w:rsidRPr="00D93BEF">
        <w:rPr>
          <w:rFonts w:ascii="Arial" w:hAnsi="Arial" w:cs="Arial"/>
        </w:rPr>
        <w:t>o</w:t>
      </w:r>
      <w:r w:rsidRPr="00D93BEF">
        <w:rPr>
          <w:rFonts w:ascii="Arial" w:hAnsi="Arial" w:cs="Arial"/>
        </w:rPr>
        <w:t>n</w:t>
      </w:r>
      <w:r w:rsidR="00E61C73">
        <w:rPr>
          <w:rFonts w:ascii="Arial" w:hAnsi="Arial" w:cs="Arial"/>
          <w:u w:val="none"/>
        </w:rPr>
        <w:t xml:space="preserve"> </w:t>
      </w:r>
      <w:r w:rsidRPr="00E61C73">
        <w:rPr>
          <w:rFonts w:ascii="Arial" w:hAnsi="Arial" w:cs="Arial"/>
          <w:u w:val="none"/>
        </w:rPr>
        <w:t>or</w:t>
      </w:r>
      <w:r w:rsidR="00E61C73">
        <w:rPr>
          <w:rFonts w:ascii="Arial" w:hAnsi="Arial" w:cs="Arial"/>
          <w:u w:val="none"/>
        </w:rPr>
        <w:t xml:space="preserve"> </w:t>
      </w:r>
      <w:r w:rsidR="00CC46FD" w:rsidRPr="00D93BEF">
        <w:rPr>
          <w:rFonts w:ascii="Arial" w:hAnsi="Arial" w:cs="Arial"/>
        </w:rPr>
        <w:t>o</w:t>
      </w:r>
      <w:r w:rsidRPr="00D93BEF">
        <w:rPr>
          <w:rFonts w:ascii="Arial" w:hAnsi="Arial" w:cs="Arial"/>
        </w:rPr>
        <w:t>ff</w:t>
      </w:r>
      <w:r w:rsidRPr="00357445">
        <w:rPr>
          <w:rFonts w:ascii="Arial" w:hAnsi="Arial" w:cs="Arial"/>
          <w:u w:val="none"/>
        </w:rPr>
        <w:t xml:space="preserve"> the State Highway</w:t>
      </w:r>
      <w:r w:rsidR="00CC46FD">
        <w:rPr>
          <w:rFonts w:ascii="Arial" w:hAnsi="Arial" w:cs="Arial"/>
          <w:u w:val="none"/>
        </w:rPr>
        <w:t xml:space="preserve"> </w:t>
      </w:r>
      <w:r w:rsidR="0007394E">
        <w:rPr>
          <w:rFonts w:ascii="Arial" w:hAnsi="Arial" w:cs="Arial"/>
          <w:u w:val="none"/>
        </w:rPr>
        <w:t>S</w:t>
      </w:r>
      <w:r w:rsidRPr="00357445">
        <w:rPr>
          <w:rFonts w:ascii="Arial" w:hAnsi="Arial" w:cs="Arial"/>
          <w:u w:val="none"/>
        </w:rPr>
        <w:t>ystem</w:t>
      </w:r>
      <w:r w:rsidR="00A23D49">
        <w:rPr>
          <w:rFonts w:ascii="Arial" w:hAnsi="Arial" w:cs="Arial"/>
          <w:u w:val="none"/>
        </w:rPr>
        <w:t>,</w:t>
      </w:r>
      <w:r w:rsidRPr="00357445">
        <w:rPr>
          <w:rFonts w:ascii="Arial" w:hAnsi="Arial" w:cs="Arial"/>
          <w:u w:val="none"/>
        </w:rPr>
        <w:t xml:space="preserve"> </w:t>
      </w:r>
      <w:r w:rsidR="00BE0C61" w:rsidRPr="00BE0C61">
        <w:rPr>
          <w:rFonts w:ascii="Arial" w:hAnsi="Arial" w:cs="Arial"/>
          <w:b/>
          <w:bCs/>
          <w:i/>
          <w:iCs/>
          <w:u w:val="none"/>
        </w:rPr>
        <w:t>check-off</w:t>
      </w:r>
      <w:r w:rsidR="00BE0C61">
        <w:rPr>
          <w:rFonts w:ascii="Arial" w:hAnsi="Arial" w:cs="Arial"/>
          <w:u w:val="none"/>
        </w:rPr>
        <w:t xml:space="preserve"> the </w:t>
      </w:r>
      <w:r w:rsidR="00A23D49">
        <w:rPr>
          <w:rFonts w:ascii="Arial" w:hAnsi="Arial" w:cs="Arial"/>
          <w:u w:val="none"/>
        </w:rPr>
        <w:t>completed</w:t>
      </w:r>
      <w:r w:rsidRPr="00357445">
        <w:rPr>
          <w:rFonts w:ascii="Arial" w:hAnsi="Arial" w:cs="Arial"/>
          <w:u w:val="none"/>
        </w:rPr>
        <w:t xml:space="preserve"> </w:t>
      </w:r>
      <w:r w:rsidR="00BE0C61">
        <w:rPr>
          <w:rFonts w:ascii="Arial" w:hAnsi="Arial" w:cs="Arial"/>
          <w:u w:val="none"/>
        </w:rPr>
        <w:t xml:space="preserve">task </w:t>
      </w:r>
      <w:r w:rsidRPr="00357445">
        <w:rPr>
          <w:rFonts w:ascii="Arial" w:hAnsi="Arial" w:cs="Arial"/>
          <w:u w:val="none"/>
        </w:rPr>
        <w:t xml:space="preserve">on </w:t>
      </w:r>
      <w:r w:rsidR="00A23D49">
        <w:rPr>
          <w:rFonts w:ascii="Arial" w:hAnsi="Arial" w:cs="Arial"/>
          <w:u w:val="none"/>
        </w:rPr>
        <w:t xml:space="preserve">the </w:t>
      </w:r>
      <w:r w:rsidRPr="00357445">
        <w:rPr>
          <w:rFonts w:ascii="Arial" w:hAnsi="Arial" w:cs="Arial"/>
          <w:u w:val="none"/>
        </w:rPr>
        <w:t>appropriate line.</w:t>
      </w:r>
    </w:p>
    <w:p w14:paraId="6BADA7B1" w14:textId="00071FAD" w:rsidR="00D41260" w:rsidRDefault="00D41260">
      <w:pPr>
        <w:pStyle w:val="BodyText"/>
        <w:spacing w:before="0"/>
        <w:ind w:left="140" w:right="1541"/>
        <w:rPr>
          <w:rFonts w:ascii="Arial" w:hAnsi="Arial" w:cs="Arial"/>
          <w:u w:val="none"/>
        </w:rPr>
      </w:pPr>
    </w:p>
    <w:p w14:paraId="19D2160E" w14:textId="2CCB7731" w:rsidR="00D41260" w:rsidRPr="007460CE" w:rsidRDefault="00D41260" w:rsidP="00A23D49">
      <w:pPr>
        <w:tabs>
          <w:tab w:val="left" w:pos="9556"/>
        </w:tabs>
        <w:spacing w:before="90" w:line="360" w:lineRule="auto"/>
        <w:ind w:left="140" w:right="101"/>
        <w:jc w:val="both"/>
        <w:rPr>
          <w:rFonts w:ascii="Arial" w:hAnsi="Arial" w:cs="Arial"/>
          <w:b/>
          <w:sz w:val="20"/>
          <w:szCs w:val="20"/>
          <w:u w:val="thick"/>
        </w:rPr>
      </w:pPr>
      <w:r w:rsidRPr="007460CE">
        <w:rPr>
          <w:rFonts w:ascii="Arial" w:hAnsi="Arial" w:cs="Arial"/>
          <w:b/>
          <w:sz w:val="20"/>
          <w:szCs w:val="20"/>
        </w:rPr>
        <w:t>Road</w:t>
      </w:r>
      <w:r w:rsidR="00BE0C61" w:rsidRPr="007460CE">
        <w:rPr>
          <w:rFonts w:ascii="Arial" w:hAnsi="Arial" w:cs="Arial"/>
          <w:b/>
          <w:sz w:val="20"/>
          <w:szCs w:val="20"/>
        </w:rPr>
        <w:t>(s)</w:t>
      </w:r>
      <w:r w:rsidR="0021500E" w:rsidRPr="007460CE">
        <w:rPr>
          <w:rFonts w:ascii="Arial" w:hAnsi="Arial" w:cs="Arial"/>
          <w:b/>
          <w:sz w:val="20"/>
          <w:szCs w:val="20"/>
        </w:rPr>
        <w:t xml:space="preserve"> Name/Number</w:t>
      </w:r>
      <w:r w:rsidRPr="007460CE">
        <w:rPr>
          <w:rFonts w:ascii="Arial" w:hAnsi="Arial" w:cs="Arial"/>
          <w:b/>
          <w:sz w:val="20"/>
          <w:szCs w:val="20"/>
        </w:rPr>
        <w:t xml:space="preserve">: </w:t>
      </w:r>
      <w:r w:rsidRPr="007460CE">
        <w:rPr>
          <w:rFonts w:ascii="Arial" w:hAnsi="Arial" w:cs="Arial"/>
          <w:b/>
          <w:sz w:val="20"/>
          <w:szCs w:val="20"/>
          <w:u w:val="thick"/>
        </w:rPr>
        <w:t xml:space="preserve"> </w:t>
      </w:r>
      <w:r w:rsidRPr="007460CE">
        <w:rPr>
          <w:rFonts w:ascii="Arial" w:hAnsi="Arial" w:cs="Arial"/>
          <w:b/>
          <w:sz w:val="20"/>
          <w:szCs w:val="20"/>
          <w:u w:val="thick"/>
        </w:rPr>
        <w:tab/>
      </w:r>
      <w:r w:rsidRPr="007460CE">
        <w:rPr>
          <w:rFonts w:ascii="Arial" w:hAnsi="Arial" w:cs="Arial"/>
          <w:b/>
          <w:sz w:val="20"/>
          <w:szCs w:val="20"/>
        </w:rPr>
        <w:t xml:space="preserve"> Roadway ID</w:t>
      </w:r>
      <w:r w:rsidR="00BE0C61" w:rsidRPr="007460CE">
        <w:rPr>
          <w:rFonts w:ascii="Arial" w:hAnsi="Arial" w:cs="Arial"/>
          <w:b/>
          <w:sz w:val="20"/>
          <w:szCs w:val="20"/>
        </w:rPr>
        <w:t>(s)</w:t>
      </w:r>
      <w:r w:rsidRPr="007460CE">
        <w:rPr>
          <w:rFonts w:ascii="Arial" w:hAnsi="Arial" w:cs="Arial"/>
          <w:b/>
          <w:sz w:val="20"/>
          <w:szCs w:val="20"/>
        </w:rPr>
        <w:t xml:space="preserve">: </w:t>
      </w:r>
      <w:r w:rsidRPr="007460CE">
        <w:rPr>
          <w:rFonts w:ascii="Arial" w:hAnsi="Arial" w:cs="Arial"/>
          <w:b/>
          <w:sz w:val="20"/>
          <w:szCs w:val="20"/>
          <w:u w:val="thick"/>
        </w:rPr>
        <w:tab/>
      </w:r>
      <w:r w:rsidRPr="007460CE">
        <w:rPr>
          <w:rFonts w:ascii="Arial" w:hAnsi="Arial" w:cs="Arial"/>
          <w:b/>
          <w:sz w:val="20"/>
          <w:szCs w:val="20"/>
        </w:rPr>
        <w:t xml:space="preserve"> </w:t>
      </w:r>
      <w:r w:rsidR="00D24541" w:rsidRPr="007460CE">
        <w:rPr>
          <w:rFonts w:ascii="Arial" w:hAnsi="Arial" w:cs="Arial"/>
          <w:b/>
          <w:sz w:val="20"/>
          <w:szCs w:val="20"/>
        </w:rPr>
        <w:t>Prepared by/</w:t>
      </w:r>
      <w:r w:rsidR="0021500E" w:rsidRPr="007460CE">
        <w:rPr>
          <w:rFonts w:ascii="Arial" w:hAnsi="Arial" w:cs="Arial"/>
          <w:b/>
          <w:sz w:val="20"/>
          <w:szCs w:val="20"/>
        </w:rPr>
        <w:t>d</w:t>
      </w:r>
      <w:r w:rsidR="00D24541" w:rsidRPr="007460CE">
        <w:rPr>
          <w:rFonts w:ascii="Arial" w:hAnsi="Arial" w:cs="Arial"/>
          <w:b/>
          <w:sz w:val="20"/>
          <w:szCs w:val="20"/>
        </w:rPr>
        <w:t>ate</w:t>
      </w:r>
      <w:r w:rsidRPr="007460CE">
        <w:rPr>
          <w:rFonts w:ascii="Arial" w:hAnsi="Arial" w:cs="Arial"/>
          <w:b/>
          <w:sz w:val="20"/>
          <w:szCs w:val="20"/>
        </w:rPr>
        <w:t xml:space="preserve">: </w:t>
      </w:r>
      <w:r w:rsidRPr="007460CE">
        <w:rPr>
          <w:rFonts w:ascii="Arial" w:hAnsi="Arial" w:cs="Arial"/>
          <w:b/>
          <w:sz w:val="20"/>
          <w:szCs w:val="20"/>
          <w:u w:val="thick"/>
        </w:rPr>
        <w:t xml:space="preserve"> </w:t>
      </w:r>
      <w:r w:rsidRPr="007460CE">
        <w:rPr>
          <w:rFonts w:ascii="Arial" w:hAnsi="Arial" w:cs="Arial"/>
          <w:b/>
          <w:sz w:val="20"/>
          <w:szCs w:val="20"/>
          <w:u w:val="thick"/>
        </w:rPr>
        <w:tab/>
      </w:r>
    </w:p>
    <w:tbl>
      <w:tblPr>
        <w:tblStyle w:val="TableGrid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62"/>
        <w:gridCol w:w="394"/>
        <w:gridCol w:w="156"/>
        <w:gridCol w:w="456"/>
        <w:gridCol w:w="8032"/>
        <w:gridCol w:w="612"/>
      </w:tblGrid>
      <w:tr w:rsidR="002473A3" w14:paraId="5D12C526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1DD3F471" w14:textId="1FAB49D6" w:rsidR="002473A3" w:rsidRPr="00946B2D" w:rsidRDefault="002473A3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1.</w:t>
            </w:r>
          </w:p>
        </w:tc>
        <w:tc>
          <w:tcPr>
            <w:tcW w:w="456" w:type="dxa"/>
            <w:gridSpan w:val="2"/>
          </w:tcPr>
          <w:p w14:paraId="6755652C" w14:textId="1BF18A93" w:rsidR="002473A3" w:rsidRDefault="00EC3B07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32698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453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521725D2" w14:textId="2AE962C1" w:rsidR="002473A3" w:rsidRPr="00357445" w:rsidRDefault="002473A3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Negotiate Transfer with </w:t>
            </w:r>
            <w:r w:rsidR="008F1BA5">
              <w:rPr>
                <w:rFonts w:ascii="Arial" w:hAnsi="Arial" w:cs="Arial"/>
                <w:u w:val="none"/>
              </w:rPr>
              <w:t>l</w:t>
            </w:r>
            <w:r>
              <w:rPr>
                <w:rFonts w:ascii="Arial" w:hAnsi="Arial" w:cs="Arial"/>
                <w:u w:val="none"/>
              </w:rPr>
              <w:t>ocal</w:t>
            </w:r>
            <w:r w:rsidR="008F1BA5">
              <w:rPr>
                <w:rFonts w:ascii="Arial" w:hAnsi="Arial" w:cs="Arial"/>
                <w:u w:val="none"/>
              </w:rPr>
              <w:t xml:space="preserve"> entity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DA4453" w14:paraId="617B5995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14D469E2" w14:textId="3C3FC8F3" w:rsidR="00DA4453" w:rsidRDefault="00D96124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2.</w:t>
            </w:r>
          </w:p>
        </w:tc>
        <w:tc>
          <w:tcPr>
            <w:tcW w:w="456" w:type="dxa"/>
            <w:gridSpan w:val="2"/>
          </w:tcPr>
          <w:p w14:paraId="33EEC291" w14:textId="08955A59" w:rsidR="00DA4453" w:rsidRDefault="00EC3B07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17883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453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69AB08BE" w14:textId="347ABD80" w:rsidR="00DA4453" w:rsidRDefault="00D96124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Create Location Map, KMZ file, and Transfer Description/Justification.</w:t>
            </w:r>
          </w:p>
        </w:tc>
      </w:tr>
      <w:tr w:rsidR="002473A3" w14:paraId="088C9DD6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220B9941" w14:textId="3DF064AF" w:rsidR="002473A3" w:rsidRPr="00946B2D" w:rsidRDefault="00BC5EAF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3</w:t>
            </w:r>
            <w:r w:rsidR="002473A3"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32031959" w14:textId="3D0D5088" w:rsidR="002473A3" w:rsidRDefault="00EC3B07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72348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58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3BF030CB" w14:textId="0A32A6DB" w:rsidR="002473A3" w:rsidRPr="00357445" w:rsidRDefault="00D96124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District Secretary notifies </w:t>
            </w:r>
            <w:r w:rsidR="007E3A22">
              <w:rPr>
                <w:rFonts w:ascii="Arial" w:hAnsi="Arial" w:cs="Arial"/>
                <w:u w:val="none"/>
              </w:rPr>
              <w:t>FDOT</w:t>
            </w:r>
            <w:r>
              <w:rPr>
                <w:rFonts w:ascii="Arial" w:hAnsi="Arial" w:cs="Arial"/>
                <w:u w:val="none"/>
              </w:rPr>
              <w:t xml:space="preserve"> </w:t>
            </w:r>
            <w:r>
              <w:rPr>
                <w:rFonts w:ascii="Arial" w:hAnsi="Arial" w:cs="Arial"/>
                <w:spacing w:val="-7"/>
                <w:u w:val="none"/>
              </w:rPr>
              <w:t>Secretary of Transfer</w:t>
            </w:r>
            <w:r w:rsidR="002473A3">
              <w:rPr>
                <w:rFonts w:ascii="Arial" w:hAnsi="Arial" w:cs="Arial"/>
                <w:u w:val="none"/>
              </w:rPr>
              <w:t>.</w:t>
            </w:r>
          </w:p>
        </w:tc>
      </w:tr>
      <w:tr w:rsidR="00675958" w14:paraId="455FE4E6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430764FB" w14:textId="7ACD5508" w:rsidR="00675958" w:rsidRPr="00946B2D" w:rsidRDefault="00BC5EAF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4.</w:t>
            </w:r>
          </w:p>
        </w:tc>
        <w:tc>
          <w:tcPr>
            <w:tcW w:w="456" w:type="dxa"/>
            <w:gridSpan w:val="2"/>
          </w:tcPr>
          <w:p w14:paraId="0DB9CEEC" w14:textId="204670B9" w:rsidR="00675958" w:rsidRDefault="00EC3B07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134783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2C43F021" w14:textId="25EAF9C1" w:rsidR="00675958" w:rsidRPr="00357445" w:rsidRDefault="00675958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If receiving roads from local</w:t>
            </w:r>
            <w:r w:rsidR="008F1BA5">
              <w:rPr>
                <w:rFonts w:ascii="Arial" w:hAnsi="Arial" w:cs="Arial"/>
                <w:u w:val="none"/>
              </w:rPr>
              <w:t xml:space="preserve"> entity</w:t>
            </w:r>
            <w:r>
              <w:rPr>
                <w:rFonts w:ascii="Arial" w:hAnsi="Arial" w:cs="Arial"/>
                <w:u w:val="none"/>
              </w:rPr>
              <w:t xml:space="preserve">, send email requesting Maintenance Agreements and any </w:t>
            </w:r>
            <w:r w:rsidR="004F276E">
              <w:rPr>
                <w:rFonts w:ascii="Arial" w:hAnsi="Arial" w:cs="Arial"/>
                <w:u w:val="none"/>
              </w:rPr>
              <w:t xml:space="preserve">relevant </w:t>
            </w:r>
            <w:r>
              <w:rPr>
                <w:rFonts w:ascii="Arial" w:hAnsi="Arial" w:cs="Arial"/>
                <w:u w:val="none"/>
              </w:rPr>
              <w:t>document</w:t>
            </w:r>
            <w:r w:rsidR="004F276E">
              <w:rPr>
                <w:rFonts w:ascii="Arial" w:hAnsi="Arial" w:cs="Arial"/>
                <w:u w:val="none"/>
              </w:rPr>
              <w:t>ation</w:t>
            </w:r>
            <w:r>
              <w:rPr>
                <w:rFonts w:ascii="Arial" w:hAnsi="Arial" w:cs="Arial"/>
                <w:u w:val="none"/>
              </w:rPr>
              <w:t xml:space="preserve">. </w:t>
            </w:r>
            <w:r w:rsidR="004F276E">
              <w:rPr>
                <w:rFonts w:ascii="Arial" w:hAnsi="Arial" w:cs="Arial"/>
                <w:u w:val="none"/>
              </w:rPr>
              <w:t>Send</w:t>
            </w:r>
            <w:r>
              <w:rPr>
                <w:rFonts w:ascii="Arial" w:hAnsi="Arial" w:cs="Arial"/>
                <w:u w:val="none"/>
              </w:rPr>
              <w:t xml:space="preserve"> Local Request Application (optional).</w:t>
            </w:r>
          </w:p>
        </w:tc>
      </w:tr>
      <w:tr w:rsidR="000F0A0D" w14:paraId="36471082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6AE2011F" w14:textId="77777777" w:rsidR="000F0A0D" w:rsidRDefault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  <w:gridSpan w:val="2"/>
          </w:tcPr>
          <w:p w14:paraId="7B51E22B" w14:textId="472EEB37" w:rsidR="000F0A0D" w:rsidRDefault="00EC3B07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18330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0F5E78A5" w14:textId="16FCB4C0" w:rsidR="000F0A0D" w:rsidRDefault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</w:t>
            </w:r>
            <w:r w:rsidRPr="000F0A0D">
              <w:rPr>
                <w:rFonts w:ascii="Arial" w:hAnsi="Arial" w:cs="Arial"/>
                <w:u w:val="none"/>
              </w:rPr>
              <w:t>equest agreements from DOT staff for State</w:t>
            </w:r>
            <w:r w:rsidR="008F1BA5">
              <w:rPr>
                <w:rFonts w:ascii="Arial" w:hAnsi="Arial" w:cs="Arial"/>
                <w:u w:val="none"/>
              </w:rPr>
              <w:t>-</w:t>
            </w:r>
            <w:r w:rsidRPr="000F0A0D">
              <w:rPr>
                <w:rFonts w:ascii="Arial" w:hAnsi="Arial" w:cs="Arial"/>
                <w:u w:val="none"/>
              </w:rPr>
              <w:t>to</w:t>
            </w:r>
            <w:r w:rsidR="008F1BA5">
              <w:rPr>
                <w:rFonts w:ascii="Arial" w:hAnsi="Arial" w:cs="Arial"/>
                <w:u w:val="none"/>
              </w:rPr>
              <w:t>-</w:t>
            </w:r>
            <w:r w:rsidRPr="000F0A0D">
              <w:rPr>
                <w:rFonts w:ascii="Arial" w:hAnsi="Arial" w:cs="Arial"/>
                <w:u w:val="none"/>
              </w:rPr>
              <w:t>Local transfers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946B2D" w14:paraId="01B5AF75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47066155" w14:textId="79961E66" w:rsidR="00946B2D" w:rsidRDefault="00BC5EAF">
            <w:pPr>
              <w:pStyle w:val="BodyText"/>
              <w:spacing w:before="4"/>
              <w:rPr>
                <w:rFonts w:ascii="Arial" w:hAnsi="Arial" w:cs="Arial"/>
                <w:sz w:val="16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5</w:t>
            </w:r>
            <w:r w:rsidR="00946B2D" w:rsidRPr="00946B2D"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5AD0D870" w14:textId="5EEE0E10" w:rsidR="00946B2D" w:rsidRDefault="00EC3B07">
            <w:pPr>
              <w:pStyle w:val="BodyText"/>
              <w:spacing w:before="4"/>
              <w:rPr>
                <w:rFonts w:ascii="Arial" w:hAnsi="Arial" w:cs="Arial"/>
                <w:sz w:val="16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20265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3A3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  <w:r w:rsidR="00946B2D" w:rsidRPr="00357445">
              <w:rPr>
                <w:rFonts w:ascii="Arial" w:hAnsi="Arial" w:cs="Arial"/>
                <w:u w:val="none"/>
              </w:rPr>
              <w:t xml:space="preserve">  </w:t>
            </w:r>
          </w:p>
        </w:tc>
        <w:tc>
          <w:tcPr>
            <w:tcW w:w="8644" w:type="dxa"/>
            <w:gridSpan w:val="3"/>
          </w:tcPr>
          <w:p w14:paraId="78568483" w14:textId="4CCC51A6" w:rsidR="00946B2D" w:rsidRDefault="00946B2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357445">
              <w:rPr>
                <w:rFonts w:ascii="Arial" w:hAnsi="Arial" w:cs="Arial"/>
                <w:u w:val="none"/>
              </w:rPr>
              <w:t xml:space="preserve">Router sent to all DOT staff with </w:t>
            </w:r>
            <w:r w:rsidR="00847D14" w:rsidRPr="00357445">
              <w:rPr>
                <w:rFonts w:ascii="Arial" w:hAnsi="Arial" w:cs="Arial"/>
                <w:u w:val="none"/>
              </w:rPr>
              <w:t>20-day</w:t>
            </w:r>
            <w:r w:rsidRPr="00357445">
              <w:rPr>
                <w:rFonts w:ascii="Arial" w:hAnsi="Arial" w:cs="Arial"/>
                <w:u w:val="none"/>
              </w:rPr>
              <w:t xml:space="preserve"> time limit to</w:t>
            </w:r>
            <w:r w:rsidRPr="00357445">
              <w:rPr>
                <w:rFonts w:ascii="Arial" w:hAnsi="Arial" w:cs="Arial"/>
                <w:spacing w:val="-14"/>
                <w:u w:val="none"/>
              </w:rPr>
              <w:t xml:space="preserve"> </w:t>
            </w:r>
            <w:r w:rsidRPr="00357445">
              <w:rPr>
                <w:rFonts w:ascii="Arial" w:hAnsi="Arial" w:cs="Arial"/>
                <w:u w:val="none"/>
              </w:rPr>
              <w:t>review</w:t>
            </w:r>
            <w:r w:rsidR="004F276E">
              <w:rPr>
                <w:rFonts w:ascii="Arial" w:hAnsi="Arial" w:cs="Arial"/>
                <w:u w:val="none"/>
              </w:rPr>
              <w:t xml:space="preserve"> documentation</w:t>
            </w:r>
            <w:r w:rsidR="006922D7">
              <w:rPr>
                <w:rFonts w:ascii="Arial" w:hAnsi="Arial" w:cs="Arial"/>
                <w:u w:val="none"/>
              </w:rPr>
              <w:t>:</w:t>
            </w:r>
          </w:p>
          <w:p w14:paraId="190C235F" w14:textId="72FE0CD8" w:rsidR="00946B2D" w:rsidRDefault="00EB4D6A" w:rsidP="00946B2D">
            <w:pPr>
              <w:pStyle w:val="BodyText"/>
              <w:spacing w:before="4"/>
              <w:ind w:left="720"/>
              <w:rPr>
                <w:rFonts w:ascii="Arial" w:hAnsi="Arial" w:cs="Arial"/>
                <w:sz w:val="16"/>
                <w:u w:val="none"/>
              </w:rPr>
            </w:pP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Construction, </w:t>
            </w:r>
            <w:r w:rsidR="00946B2D"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Design (Supervisor of Drainage), Environmental, General Counsel, Maintenance (Cost Center Manager), Operations (including Director level), </w:t>
            </w:r>
            <w:r w:rsidR="00462068">
              <w:rPr>
                <w:rFonts w:ascii="Arial" w:hAnsi="Arial" w:cs="Arial"/>
                <w:sz w:val="20"/>
                <w:szCs w:val="18"/>
                <w:u w:val="none"/>
              </w:rPr>
              <w:t xml:space="preserve">Outdoor Advertising, </w:t>
            </w:r>
            <w:r w:rsidR="00B54073">
              <w:rPr>
                <w:rFonts w:ascii="Arial" w:hAnsi="Arial" w:cs="Arial"/>
                <w:sz w:val="20"/>
                <w:szCs w:val="18"/>
                <w:u w:val="none"/>
              </w:rPr>
              <w:t xml:space="preserve">Policy Planning, Program Management, </w:t>
            </w:r>
            <w:r w:rsidR="00946B2D"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Rail, Right-of-way, Safety, </w:t>
            </w:r>
            <w:r w:rsidR="004F276E">
              <w:rPr>
                <w:rFonts w:ascii="Arial" w:hAnsi="Arial" w:cs="Arial"/>
                <w:sz w:val="20"/>
                <w:szCs w:val="18"/>
                <w:u w:val="none"/>
              </w:rPr>
              <w:t xml:space="preserve">Structures, </w:t>
            </w:r>
            <w:r w:rsidR="00946B2D"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Surveying and Mapping, </w:t>
            </w:r>
            <w:r w:rsidR="007460CE">
              <w:rPr>
                <w:rFonts w:ascii="Arial" w:hAnsi="Arial" w:cs="Arial"/>
                <w:sz w:val="20"/>
                <w:szCs w:val="18"/>
                <w:u w:val="none"/>
              </w:rPr>
              <w:t xml:space="preserve">Systems </w:t>
            </w:r>
            <w:r w:rsidR="007460CE"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Planning, </w:t>
            </w:r>
            <w:r w:rsidR="00074B64">
              <w:rPr>
                <w:rFonts w:ascii="Arial" w:hAnsi="Arial" w:cs="Arial"/>
                <w:sz w:val="20"/>
                <w:szCs w:val="18"/>
                <w:u w:val="none"/>
              </w:rPr>
              <w:t xml:space="preserve">Traffic </w:t>
            </w:r>
            <w:r w:rsidR="00B54073">
              <w:rPr>
                <w:rFonts w:ascii="Arial" w:hAnsi="Arial" w:cs="Arial"/>
                <w:sz w:val="20"/>
                <w:szCs w:val="18"/>
                <w:u w:val="none"/>
              </w:rPr>
              <w:t xml:space="preserve">Engineering and </w:t>
            </w:r>
            <w:r w:rsidR="00074B64">
              <w:rPr>
                <w:rFonts w:ascii="Arial" w:hAnsi="Arial" w:cs="Arial"/>
                <w:sz w:val="20"/>
                <w:szCs w:val="18"/>
                <w:u w:val="none"/>
              </w:rPr>
              <w:t xml:space="preserve">Operations, </w:t>
            </w:r>
            <w:r w:rsidR="00946B2D" w:rsidRPr="00CA40E0">
              <w:rPr>
                <w:rFonts w:ascii="Arial" w:hAnsi="Arial" w:cs="Arial"/>
                <w:sz w:val="20"/>
                <w:szCs w:val="18"/>
                <w:u w:val="none"/>
              </w:rPr>
              <w:t>Utilities</w:t>
            </w:r>
            <w:r w:rsidR="00074B64">
              <w:rPr>
                <w:rFonts w:ascii="Arial" w:hAnsi="Arial" w:cs="Arial"/>
                <w:sz w:val="20"/>
                <w:szCs w:val="18"/>
                <w:u w:val="none"/>
              </w:rPr>
              <w:t>, and Work Program</w:t>
            </w:r>
            <w:r w:rsidR="00946B2D" w:rsidRPr="00CA40E0">
              <w:rPr>
                <w:rFonts w:ascii="Arial" w:hAnsi="Arial" w:cs="Arial"/>
                <w:sz w:val="20"/>
                <w:szCs w:val="18"/>
                <w:u w:val="none"/>
              </w:rPr>
              <w:t>.</w:t>
            </w:r>
          </w:p>
        </w:tc>
      </w:tr>
      <w:tr w:rsidR="00946B2D" w14:paraId="37602FBC" w14:textId="77777777" w:rsidTr="00D519AA">
        <w:trPr>
          <w:gridBefore w:val="2"/>
          <w:wBefore w:w="612" w:type="dxa"/>
        </w:trPr>
        <w:tc>
          <w:tcPr>
            <w:tcW w:w="550" w:type="dxa"/>
            <w:gridSpan w:val="2"/>
          </w:tcPr>
          <w:p w14:paraId="43EBEAAC" w14:textId="69C73106" w:rsidR="00946B2D" w:rsidRPr="00946B2D" w:rsidRDefault="00946B2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4C96ACD0" w14:textId="167BE98F" w:rsidR="00946B2D" w:rsidRDefault="00EC3B07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14536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14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4B7089B8" w14:textId="638E56B0" w:rsidR="00946B2D" w:rsidRPr="00357445" w:rsidRDefault="00946B2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357445">
              <w:rPr>
                <w:rFonts w:ascii="Arial" w:hAnsi="Arial" w:cs="Arial"/>
                <w:u w:val="none"/>
              </w:rPr>
              <w:t>Re</w:t>
            </w:r>
            <w:r w:rsidR="00074B64">
              <w:rPr>
                <w:rFonts w:ascii="Arial" w:hAnsi="Arial" w:cs="Arial"/>
                <w:u w:val="none"/>
              </w:rPr>
              <w:t>quest</w:t>
            </w:r>
            <w:r w:rsidRPr="00357445">
              <w:rPr>
                <w:rFonts w:ascii="Arial" w:hAnsi="Arial" w:cs="Arial"/>
                <w:u w:val="none"/>
              </w:rPr>
              <w:t xml:space="preserve"> Cultural </w:t>
            </w:r>
            <w:r>
              <w:rPr>
                <w:rFonts w:ascii="Arial" w:hAnsi="Arial" w:cs="Arial"/>
                <w:u w:val="none"/>
              </w:rPr>
              <w:t>R</w:t>
            </w:r>
            <w:r w:rsidRPr="00357445">
              <w:rPr>
                <w:rFonts w:ascii="Arial" w:hAnsi="Arial" w:cs="Arial"/>
                <w:u w:val="none"/>
              </w:rPr>
              <w:t>esource</w:t>
            </w:r>
            <w:r w:rsidRPr="00357445">
              <w:rPr>
                <w:rFonts w:ascii="Arial" w:hAnsi="Arial" w:cs="Arial"/>
                <w:spacing w:val="-8"/>
                <w:u w:val="none"/>
              </w:rPr>
              <w:t xml:space="preserve"> </w:t>
            </w:r>
            <w:r>
              <w:rPr>
                <w:rFonts w:ascii="Arial" w:hAnsi="Arial" w:cs="Arial"/>
                <w:u w:val="none"/>
              </w:rPr>
              <w:t>A</w:t>
            </w:r>
            <w:r w:rsidRPr="00357445">
              <w:rPr>
                <w:rFonts w:ascii="Arial" w:hAnsi="Arial" w:cs="Arial"/>
                <w:u w:val="none"/>
              </w:rPr>
              <w:t>ssessment</w:t>
            </w:r>
            <w:r w:rsidR="00EB4D6A">
              <w:rPr>
                <w:rFonts w:ascii="Arial" w:hAnsi="Arial" w:cs="Arial"/>
                <w:u w:val="none"/>
              </w:rPr>
              <w:t xml:space="preserve"> (if applicable, State</w:t>
            </w:r>
            <w:r w:rsidR="008F1BA5">
              <w:rPr>
                <w:rFonts w:ascii="Arial" w:hAnsi="Arial" w:cs="Arial"/>
                <w:u w:val="none"/>
              </w:rPr>
              <w:t>-</w:t>
            </w:r>
            <w:r w:rsidR="00EB4D6A">
              <w:rPr>
                <w:rFonts w:ascii="Arial" w:hAnsi="Arial" w:cs="Arial"/>
                <w:u w:val="none"/>
              </w:rPr>
              <w:t>to</w:t>
            </w:r>
            <w:r w:rsidR="008F1BA5">
              <w:rPr>
                <w:rFonts w:ascii="Arial" w:hAnsi="Arial" w:cs="Arial"/>
                <w:u w:val="none"/>
              </w:rPr>
              <w:t>-</w:t>
            </w:r>
            <w:r w:rsidR="00EB4D6A">
              <w:rPr>
                <w:rFonts w:ascii="Arial" w:hAnsi="Arial" w:cs="Arial"/>
                <w:u w:val="none"/>
              </w:rPr>
              <w:t>Local only)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0F0A0D" w14:paraId="1AE52331" w14:textId="77777777" w:rsidTr="00D519AA">
        <w:trPr>
          <w:gridBefore w:val="2"/>
          <w:wBefore w:w="612" w:type="dxa"/>
        </w:trPr>
        <w:tc>
          <w:tcPr>
            <w:tcW w:w="550" w:type="dxa"/>
            <w:gridSpan w:val="2"/>
          </w:tcPr>
          <w:p w14:paraId="6D22A8CD" w14:textId="77777777" w:rsidR="000F0A0D" w:rsidRPr="00946B2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65B2A6E6" w14:textId="4F7FD20F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185565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11B9AB16" w14:textId="3501D1BB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Received copy of Cultural Resource Assessment.</w:t>
            </w:r>
          </w:p>
        </w:tc>
      </w:tr>
      <w:tr w:rsidR="000F0A0D" w14:paraId="69F440A3" w14:textId="77777777" w:rsidTr="00D519AA">
        <w:trPr>
          <w:gridBefore w:val="2"/>
          <w:wBefore w:w="612" w:type="dxa"/>
        </w:trPr>
        <w:tc>
          <w:tcPr>
            <w:tcW w:w="550" w:type="dxa"/>
            <w:gridSpan w:val="2"/>
          </w:tcPr>
          <w:p w14:paraId="4CAB1D9F" w14:textId="2697598C" w:rsidR="000F0A0D" w:rsidRPr="00946B2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5B9C47D5" w14:textId="29169573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21139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157CA5E0" w14:textId="3ACF700D" w:rsidR="000F0A0D" w:rsidRPr="00D24541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D24541">
              <w:rPr>
                <w:rFonts w:ascii="Arial" w:hAnsi="Arial" w:cs="Arial"/>
                <w:u w:val="none"/>
              </w:rPr>
              <w:t xml:space="preserve">Received copy of </w:t>
            </w:r>
            <w:r>
              <w:rPr>
                <w:rFonts w:ascii="Arial" w:hAnsi="Arial" w:cs="Arial"/>
                <w:u w:val="none"/>
              </w:rPr>
              <w:t>E</w:t>
            </w:r>
            <w:r w:rsidRPr="00D24541">
              <w:rPr>
                <w:rFonts w:ascii="Arial" w:hAnsi="Arial" w:cs="Arial"/>
                <w:u w:val="none"/>
              </w:rPr>
              <w:t xml:space="preserve">asement </w:t>
            </w:r>
            <w:r>
              <w:rPr>
                <w:rFonts w:ascii="Arial" w:hAnsi="Arial" w:cs="Arial"/>
                <w:u w:val="none"/>
              </w:rPr>
              <w:t>A</w:t>
            </w:r>
            <w:r w:rsidRPr="00D24541">
              <w:rPr>
                <w:rFonts w:ascii="Arial" w:hAnsi="Arial" w:cs="Arial"/>
                <w:u w:val="none"/>
              </w:rPr>
              <w:t>greements (</w:t>
            </w:r>
            <w:r>
              <w:rPr>
                <w:rFonts w:ascii="Arial" w:hAnsi="Arial" w:cs="Arial"/>
                <w:u w:val="none"/>
              </w:rPr>
              <w:t>e.g., D</w:t>
            </w:r>
            <w:r w:rsidRPr="00D24541">
              <w:rPr>
                <w:rFonts w:ascii="Arial" w:hAnsi="Arial" w:cs="Arial"/>
                <w:u w:val="none"/>
              </w:rPr>
              <w:t xml:space="preserve">rainage, </w:t>
            </w:r>
            <w:r>
              <w:rPr>
                <w:rFonts w:ascii="Arial" w:hAnsi="Arial" w:cs="Arial"/>
                <w:u w:val="none"/>
              </w:rPr>
              <w:t>M</w:t>
            </w:r>
            <w:r w:rsidRPr="00D24541">
              <w:rPr>
                <w:rFonts w:ascii="Arial" w:hAnsi="Arial" w:cs="Arial"/>
                <w:u w:val="none"/>
              </w:rPr>
              <w:t>aintenance, etc.)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0F0A0D" w14:paraId="1CE74434" w14:textId="77777777" w:rsidTr="00D519AA">
        <w:trPr>
          <w:gridBefore w:val="2"/>
          <w:wBefore w:w="612" w:type="dxa"/>
        </w:trPr>
        <w:tc>
          <w:tcPr>
            <w:tcW w:w="550" w:type="dxa"/>
            <w:gridSpan w:val="2"/>
          </w:tcPr>
          <w:p w14:paraId="715B1C27" w14:textId="6BF7EF42" w:rsidR="000F0A0D" w:rsidRPr="00946B2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4F53F562" w14:textId="146ECD68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154316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62F99C1F" w14:textId="05F9EE1C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D24541">
              <w:rPr>
                <w:rFonts w:ascii="Arial" w:hAnsi="Arial" w:cs="Arial"/>
                <w:u w:val="none"/>
              </w:rPr>
              <w:t xml:space="preserve">Received copy of </w:t>
            </w:r>
            <w:r>
              <w:rPr>
                <w:rFonts w:ascii="Arial" w:hAnsi="Arial" w:cs="Arial"/>
                <w:u w:val="none"/>
              </w:rPr>
              <w:t>Permits.</w:t>
            </w:r>
          </w:p>
        </w:tc>
      </w:tr>
      <w:tr w:rsidR="000F0A0D" w14:paraId="7FB705C6" w14:textId="77777777" w:rsidTr="00D519AA">
        <w:trPr>
          <w:gridBefore w:val="2"/>
          <w:wBefore w:w="612" w:type="dxa"/>
          <w:trHeight w:val="341"/>
        </w:trPr>
        <w:tc>
          <w:tcPr>
            <w:tcW w:w="550" w:type="dxa"/>
            <w:gridSpan w:val="2"/>
          </w:tcPr>
          <w:p w14:paraId="481FC98A" w14:textId="78186B86" w:rsidR="000F0A0D" w:rsidRPr="00946B2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068381BD" w14:textId="64A5A9C3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2083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B1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7E14D186" w14:textId="2D22D71A" w:rsidR="006B087A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D24541">
              <w:rPr>
                <w:rFonts w:ascii="Arial" w:hAnsi="Arial" w:cs="Arial"/>
                <w:u w:val="none"/>
              </w:rPr>
              <w:t>Received copy of Railroad Maintenance Agreements or Master Agreements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C46C59" w14:paraId="4050FDBE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4E28D0B8" w14:textId="2D0DB26E" w:rsidR="00C46C59" w:rsidRDefault="00C46C59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 xml:space="preserve">6.            </w:t>
            </w:r>
          </w:p>
        </w:tc>
        <w:sdt>
          <w:sdtPr>
            <w:rPr>
              <w:rFonts w:ascii="Arial" w:hAnsi="Arial" w:cs="Arial"/>
              <w:u w:val="none"/>
            </w:rPr>
            <w:id w:val="1635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</w:tcPr>
              <w:p w14:paraId="0EDBF425" w14:textId="66308C78" w:rsidR="00C46C59" w:rsidRDefault="00C46C59" w:rsidP="000F0A0D">
                <w:pPr>
                  <w:pStyle w:val="BodyText"/>
                  <w:spacing w:before="4"/>
                  <w:rPr>
                    <w:rFonts w:ascii="Arial" w:hAnsi="Arial" w:cs="Arial"/>
                    <w:u w:val="none"/>
                  </w:rPr>
                </w:pPr>
                <w:r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p>
            </w:tc>
          </w:sdtContent>
        </w:sdt>
        <w:tc>
          <w:tcPr>
            <w:tcW w:w="8644" w:type="dxa"/>
            <w:gridSpan w:val="3"/>
          </w:tcPr>
          <w:p w14:paraId="2731E5FE" w14:textId="731CDC2F" w:rsidR="00C46C59" w:rsidRPr="00357445" w:rsidRDefault="00C46C59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C46C59">
              <w:rPr>
                <w:rFonts w:ascii="Arial" w:hAnsi="Arial" w:cs="Arial"/>
                <w:u w:val="none"/>
              </w:rPr>
              <w:t>Provide notice and conduct Public Hearing (if applicable, State-to-Local only)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0F0A0D" w14:paraId="4FE88C94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5E7205E5" w14:textId="1414B6B6" w:rsidR="000F0A0D" w:rsidRDefault="00C46C59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7</w:t>
            </w:r>
            <w:r w:rsidR="000F0A0D"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57591BF3" w14:textId="2E19134E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95864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1092197D" w14:textId="166E5FB8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357445">
              <w:rPr>
                <w:rFonts w:ascii="Arial" w:hAnsi="Arial" w:cs="Arial"/>
                <w:u w:val="none"/>
              </w:rPr>
              <w:t>Prepare</w:t>
            </w:r>
            <w:r w:rsidRPr="00357445">
              <w:rPr>
                <w:rFonts w:ascii="Arial" w:hAnsi="Arial" w:cs="Arial"/>
                <w:spacing w:val="-7"/>
                <w:u w:val="none"/>
              </w:rPr>
              <w:t xml:space="preserve"> </w:t>
            </w:r>
            <w:r>
              <w:rPr>
                <w:rFonts w:ascii="Arial" w:hAnsi="Arial" w:cs="Arial"/>
                <w:spacing w:val="-7"/>
                <w:u w:val="none"/>
              </w:rPr>
              <w:t xml:space="preserve">RJT Draft </w:t>
            </w:r>
            <w:r w:rsidRPr="00357445">
              <w:rPr>
                <w:rFonts w:ascii="Arial" w:hAnsi="Arial" w:cs="Arial"/>
                <w:u w:val="none"/>
              </w:rPr>
              <w:t>Agreement</w:t>
            </w:r>
            <w:r>
              <w:rPr>
                <w:rFonts w:ascii="Arial" w:hAnsi="Arial" w:cs="Arial"/>
                <w:u w:val="none"/>
              </w:rPr>
              <w:t xml:space="preserve"> (using RJT Agreement Template), Location Map, and Local Entity Resolution (optional).</w:t>
            </w:r>
          </w:p>
        </w:tc>
      </w:tr>
      <w:tr w:rsidR="000F0A0D" w14:paraId="6EC369CB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208F29BE" w14:textId="3F76BCF2" w:rsidR="000F0A0D" w:rsidRDefault="00C46C59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8</w:t>
            </w:r>
            <w:r w:rsidR="000F0A0D"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2F411087" w14:textId="423364DA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98211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6E23CEDA" w14:textId="6F114688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spacing w:val="3"/>
                <w:u w:val="none"/>
              </w:rPr>
              <w:t xml:space="preserve">District </w:t>
            </w:r>
            <w:r w:rsidRPr="00357445">
              <w:rPr>
                <w:rFonts w:ascii="Arial" w:hAnsi="Arial" w:cs="Arial"/>
                <w:u w:val="none"/>
              </w:rPr>
              <w:t xml:space="preserve">Legal Staff to Review </w:t>
            </w:r>
            <w:r>
              <w:rPr>
                <w:rFonts w:ascii="Arial" w:hAnsi="Arial" w:cs="Arial"/>
                <w:u w:val="none"/>
              </w:rPr>
              <w:t xml:space="preserve">RJT Draft </w:t>
            </w:r>
            <w:r w:rsidRPr="00357445">
              <w:rPr>
                <w:rFonts w:ascii="Arial" w:hAnsi="Arial" w:cs="Arial"/>
                <w:u w:val="none"/>
              </w:rPr>
              <w:t>Agreement BEFORE</w:t>
            </w:r>
            <w:r w:rsidRPr="00357445">
              <w:rPr>
                <w:rFonts w:ascii="Arial" w:hAnsi="Arial" w:cs="Arial"/>
                <w:spacing w:val="-7"/>
                <w:u w:val="none"/>
              </w:rPr>
              <w:t xml:space="preserve"> </w:t>
            </w:r>
            <w:r>
              <w:rPr>
                <w:rFonts w:ascii="Arial" w:hAnsi="Arial" w:cs="Arial"/>
                <w:spacing w:val="-7"/>
                <w:u w:val="none"/>
              </w:rPr>
              <w:t>s</w:t>
            </w:r>
            <w:r w:rsidRPr="00357445">
              <w:rPr>
                <w:rFonts w:ascii="Arial" w:hAnsi="Arial" w:cs="Arial"/>
                <w:u w:val="none"/>
              </w:rPr>
              <w:t>en</w:t>
            </w:r>
            <w:r>
              <w:rPr>
                <w:rFonts w:ascii="Arial" w:hAnsi="Arial" w:cs="Arial"/>
                <w:u w:val="none"/>
              </w:rPr>
              <w:t>ding to TDA.</w:t>
            </w:r>
          </w:p>
        </w:tc>
      </w:tr>
      <w:tr w:rsidR="000F0A0D" w14:paraId="4E5F4287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6D4B4CDE" w14:textId="04808361" w:rsidR="000F0A0D" w:rsidRDefault="00C46C59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9</w:t>
            </w:r>
            <w:r w:rsidR="000F0A0D"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7CD0BF94" w14:textId="7E64B5BA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9102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6F52965C" w14:textId="03A2F7CA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spacing w:val="3"/>
                <w:u w:val="none"/>
              </w:rPr>
              <w:t>Submit RJT Draft Agreement to CO TDA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0F0A0D" w14:paraId="2CB8C729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39B56FF0" w14:textId="7BAE4B46" w:rsidR="000F0A0D" w:rsidRDefault="00C46C59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10</w:t>
            </w:r>
            <w:r w:rsidR="000F0A0D"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00942DC5" w14:textId="53CBD270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109836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4FACA167" w14:textId="4A8F0C53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Receive approval from CO TDA to distribute to </w:t>
            </w:r>
            <w:r w:rsidR="008F1BA5">
              <w:rPr>
                <w:rFonts w:ascii="Arial" w:hAnsi="Arial" w:cs="Arial"/>
                <w:u w:val="none"/>
              </w:rPr>
              <w:t>l</w:t>
            </w:r>
            <w:r>
              <w:rPr>
                <w:rFonts w:ascii="Arial" w:hAnsi="Arial" w:cs="Arial"/>
                <w:u w:val="none"/>
              </w:rPr>
              <w:t>ocal</w:t>
            </w:r>
            <w:r w:rsidR="008F1BA5">
              <w:rPr>
                <w:rFonts w:ascii="Arial" w:hAnsi="Arial" w:cs="Arial"/>
                <w:u w:val="none"/>
              </w:rPr>
              <w:t xml:space="preserve"> entity</w:t>
            </w:r>
            <w:r>
              <w:rPr>
                <w:rFonts w:ascii="Arial" w:hAnsi="Arial" w:cs="Arial"/>
                <w:u w:val="none"/>
              </w:rPr>
              <w:t xml:space="preserve"> for signature.</w:t>
            </w:r>
          </w:p>
        </w:tc>
      </w:tr>
      <w:tr w:rsidR="000F0A0D" w14:paraId="37711FC1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3D51B731" w14:textId="2D650552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</w:t>
            </w:r>
            <w:r w:rsidR="00C46C59">
              <w:rPr>
                <w:rFonts w:ascii="Arial" w:hAnsi="Arial" w:cs="Arial"/>
                <w:szCs w:val="40"/>
                <w:u w:val="none"/>
              </w:rPr>
              <w:t>1</w:t>
            </w:r>
            <w:r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02ED9544" w14:textId="73AFB9A7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18414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6F840999" w14:textId="79BB6200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Send Final RJT Agreement package to </w:t>
            </w:r>
            <w:r w:rsidR="008F1BA5">
              <w:rPr>
                <w:rFonts w:ascii="Arial" w:hAnsi="Arial" w:cs="Arial"/>
                <w:u w:val="none"/>
              </w:rPr>
              <w:t>l</w:t>
            </w:r>
            <w:r>
              <w:rPr>
                <w:rFonts w:ascii="Arial" w:hAnsi="Arial" w:cs="Arial"/>
                <w:u w:val="none"/>
              </w:rPr>
              <w:t>ocal</w:t>
            </w:r>
            <w:r w:rsidR="008F1BA5">
              <w:rPr>
                <w:rFonts w:ascii="Arial" w:hAnsi="Arial" w:cs="Arial"/>
                <w:u w:val="none"/>
              </w:rPr>
              <w:t xml:space="preserve"> entity</w:t>
            </w:r>
            <w:r>
              <w:rPr>
                <w:rFonts w:ascii="Arial" w:hAnsi="Arial" w:cs="Arial"/>
                <w:u w:val="none"/>
              </w:rPr>
              <w:t xml:space="preserve"> for review and signatures in DocuSign. </w:t>
            </w:r>
            <w:r w:rsidRPr="00DF771D">
              <w:rPr>
                <w:rFonts w:ascii="Arial" w:hAnsi="Arial" w:cs="Arial"/>
                <w:b/>
                <w:bCs/>
                <w:i/>
                <w:iCs/>
                <w:u w:val="none"/>
              </w:rPr>
              <w:t>Note:</w:t>
            </w:r>
            <w:r w:rsidRPr="00DF771D">
              <w:rPr>
                <w:rFonts w:ascii="Arial" w:hAnsi="Arial" w:cs="Arial"/>
                <w:i/>
                <w:iCs/>
                <w:u w:val="none"/>
              </w:rPr>
              <w:t xml:space="preserve"> If DocuSign is not preferred, pen and ink will suffice.</w:t>
            </w:r>
          </w:p>
        </w:tc>
      </w:tr>
      <w:tr w:rsidR="000F0A0D" w14:paraId="1E4A8B7B" w14:textId="77777777" w:rsidTr="00D519AA">
        <w:trPr>
          <w:gridBefore w:val="2"/>
          <w:wBefore w:w="612" w:type="dxa"/>
        </w:trPr>
        <w:tc>
          <w:tcPr>
            <w:tcW w:w="550" w:type="dxa"/>
            <w:gridSpan w:val="2"/>
          </w:tcPr>
          <w:p w14:paraId="5F55F7D1" w14:textId="77777777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0010F6BB" w14:textId="7EA2C8F3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7690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25D60355" w14:textId="58D39E5B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Send locked PDF that only allows signature when original copies are requested.</w:t>
            </w:r>
          </w:p>
        </w:tc>
      </w:tr>
      <w:tr w:rsidR="000F0A0D" w14:paraId="5CFE403A" w14:textId="77777777" w:rsidTr="00D519AA">
        <w:trPr>
          <w:gridBefore w:val="2"/>
          <w:wBefore w:w="612" w:type="dxa"/>
        </w:trPr>
        <w:tc>
          <w:tcPr>
            <w:tcW w:w="550" w:type="dxa"/>
            <w:gridSpan w:val="2"/>
          </w:tcPr>
          <w:p w14:paraId="60373FAC" w14:textId="51742314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4292A2B8" w14:textId="55A396FE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6635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0E7942A4" w14:textId="40CDCBB7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Received Final RJT Agreement back from </w:t>
            </w:r>
            <w:r w:rsidR="008F1BA5">
              <w:rPr>
                <w:rFonts w:ascii="Arial" w:hAnsi="Arial" w:cs="Arial"/>
                <w:u w:val="none"/>
              </w:rPr>
              <w:t>l</w:t>
            </w:r>
            <w:r>
              <w:rPr>
                <w:rFonts w:ascii="Arial" w:hAnsi="Arial" w:cs="Arial"/>
                <w:u w:val="none"/>
              </w:rPr>
              <w:t>ocal</w:t>
            </w:r>
            <w:r w:rsidR="008F1BA5">
              <w:rPr>
                <w:rFonts w:ascii="Arial" w:hAnsi="Arial" w:cs="Arial"/>
                <w:u w:val="none"/>
              </w:rPr>
              <w:t xml:space="preserve"> entity</w:t>
            </w:r>
            <w:r>
              <w:rPr>
                <w:rFonts w:ascii="Arial" w:hAnsi="Arial" w:cs="Arial"/>
                <w:u w:val="none"/>
              </w:rPr>
              <w:t>. Review to ensure original language/intent was not modified.</w:t>
            </w:r>
          </w:p>
        </w:tc>
      </w:tr>
      <w:tr w:rsidR="000F0A0D" w14:paraId="444934F4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32BE5A60" w14:textId="21D6BD89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</w:t>
            </w:r>
            <w:r w:rsidR="00C46C59">
              <w:rPr>
                <w:rFonts w:ascii="Arial" w:hAnsi="Arial" w:cs="Arial"/>
                <w:szCs w:val="40"/>
                <w:u w:val="none"/>
              </w:rPr>
              <w:t>2</w:t>
            </w:r>
            <w:r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4B9DF5FB" w14:textId="0271CE3A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87253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05F2879D" w14:textId="2C954F59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 w:rsidRPr="00357445">
              <w:rPr>
                <w:rFonts w:ascii="Arial" w:hAnsi="Arial" w:cs="Arial"/>
                <w:u w:val="none"/>
              </w:rPr>
              <w:t xml:space="preserve">Send </w:t>
            </w:r>
            <w:r>
              <w:rPr>
                <w:rFonts w:ascii="Arial" w:hAnsi="Arial" w:cs="Arial"/>
                <w:u w:val="none"/>
              </w:rPr>
              <w:t xml:space="preserve">Final RJT Agreement package </w:t>
            </w:r>
            <w:r w:rsidRPr="00357445">
              <w:rPr>
                <w:rFonts w:ascii="Arial" w:hAnsi="Arial" w:cs="Arial"/>
                <w:u w:val="none"/>
              </w:rPr>
              <w:t>to District Secretary for</w:t>
            </w:r>
            <w:r w:rsidRPr="00357445">
              <w:rPr>
                <w:rFonts w:ascii="Arial" w:hAnsi="Arial" w:cs="Arial"/>
                <w:spacing w:val="-14"/>
                <w:u w:val="none"/>
              </w:rPr>
              <w:t xml:space="preserve"> </w:t>
            </w:r>
            <w:r w:rsidRPr="00357445">
              <w:rPr>
                <w:rFonts w:ascii="Arial" w:hAnsi="Arial" w:cs="Arial"/>
                <w:u w:val="none"/>
              </w:rPr>
              <w:t>Signature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</w:tr>
      <w:tr w:rsidR="000F0A0D" w14:paraId="74606040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6B0AC727" w14:textId="03B1EF31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</w:t>
            </w:r>
            <w:r w:rsidR="00C46C59">
              <w:rPr>
                <w:rFonts w:ascii="Arial" w:hAnsi="Arial" w:cs="Arial"/>
                <w:szCs w:val="40"/>
                <w:u w:val="none"/>
              </w:rPr>
              <w:t>3</w:t>
            </w:r>
            <w:r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17872565" w14:textId="3B7398ED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14972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36B261D8" w14:textId="1E08B9C8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Prepare Memo and submit signed Final RJT Agreement package to CO TDA.</w:t>
            </w:r>
          </w:p>
        </w:tc>
      </w:tr>
      <w:tr w:rsidR="000F0A0D" w14:paraId="49598451" w14:textId="77777777" w:rsidTr="00D519AA">
        <w:trPr>
          <w:gridAfter w:val="1"/>
          <w:wAfter w:w="612" w:type="dxa"/>
        </w:trPr>
        <w:tc>
          <w:tcPr>
            <w:tcW w:w="550" w:type="dxa"/>
          </w:tcPr>
          <w:p w14:paraId="5875984F" w14:textId="7F62C462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</w:t>
            </w:r>
            <w:r w:rsidR="00C46C59">
              <w:rPr>
                <w:rFonts w:ascii="Arial" w:hAnsi="Arial" w:cs="Arial"/>
                <w:szCs w:val="40"/>
                <w:u w:val="none"/>
              </w:rPr>
              <w:t>4</w:t>
            </w:r>
            <w:r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3260FF18" w14:textId="1465A45D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149933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4E2700E1" w14:textId="1ADD0029" w:rsidR="000F0A0D" w:rsidRPr="00357445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Receive FDOT Secretary executed RJT Agreement package from CO TDA.</w:t>
            </w:r>
          </w:p>
        </w:tc>
      </w:tr>
      <w:tr w:rsidR="000F0A0D" w14:paraId="360BE5D2" w14:textId="77777777" w:rsidTr="00D519AA">
        <w:trPr>
          <w:gridAfter w:val="1"/>
          <w:wAfter w:w="612" w:type="dxa"/>
          <w:trHeight w:val="1691"/>
        </w:trPr>
        <w:tc>
          <w:tcPr>
            <w:tcW w:w="550" w:type="dxa"/>
          </w:tcPr>
          <w:p w14:paraId="18EEF275" w14:textId="3DC16CFF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</w:t>
            </w:r>
            <w:r w:rsidR="00C46C59">
              <w:rPr>
                <w:rFonts w:ascii="Arial" w:hAnsi="Arial" w:cs="Arial"/>
                <w:szCs w:val="40"/>
                <w:u w:val="none"/>
              </w:rPr>
              <w:t>5</w:t>
            </w:r>
            <w:r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21D82096" w14:textId="5D96436E" w:rsidR="000F0A0D" w:rsidRDefault="00EC3B07" w:rsidP="000F0A0D">
            <w:pPr>
              <w:pStyle w:val="BodyText"/>
              <w:spacing w:before="4"/>
              <w:rPr>
                <w:rFonts w:ascii="MS Gothic" w:eastAsia="MS Gothic" w:hAnsi="MS Gothic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20688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3A23C5F6" w14:textId="43452F14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Notify Stakeholders of executed RJT agreement.</w:t>
            </w:r>
          </w:p>
          <w:p w14:paraId="7B66E92A" w14:textId="1901D92F" w:rsidR="000F0A0D" w:rsidRPr="00357445" w:rsidRDefault="000F0A0D" w:rsidP="000F0A0D">
            <w:pPr>
              <w:pStyle w:val="BodyText"/>
              <w:spacing w:before="4"/>
              <w:ind w:left="72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Appropriate Personnel with the Local Entity, Construction, 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Design (Supervisor of Drainage), Environmental, </w:t>
            </w: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External Mapping Entities (Bing, ESRI, HERE, Google, TomTom, Trimble), General Accounting, 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General Counsel, Maintenance (Cost Center Manager), Operations (including Director level), </w:t>
            </w: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Outdoor Advertising, Policy Planning, Program Management, 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Rail, Right-of-way, Safety, </w:t>
            </w: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Structures, 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Surveying and Mapping, </w:t>
            </w: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Systems 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 xml:space="preserve">Planning, </w:t>
            </w:r>
            <w:r>
              <w:rPr>
                <w:rFonts w:ascii="Arial" w:hAnsi="Arial" w:cs="Arial"/>
                <w:sz w:val="20"/>
                <w:szCs w:val="18"/>
                <w:u w:val="none"/>
              </w:rPr>
              <w:t xml:space="preserve">Traffic Engineering and Operations, 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>Utilities</w:t>
            </w:r>
            <w:r>
              <w:rPr>
                <w:rFonts w:ascii="Arial" w:hAnsi="Arial" w:cs="Arial"/>
                <w:sz w:val="20"/>
                <w:szCs w:val="18"/>
                <w:u w:val="none"/>
              </w:rPr>
              <w:t>, and Work Program</w:t>
            </w:r>
            <w:r w:rsidRPr="00CA40E0">
              <w:rPr>
                <w:rFonts w:ascii="Arial" w:hAnsi="Arial" w:cs="Arial"/>
                <w:sz w:val="20"/>
                <w:szCs w:val="18"/>
                <w:u w:val="none"/>
              </w:rPr>
              <w:t>.</w:t>
            </w:r>
          </w:p>
        </w:tc>
      </w:tr>
      <w:tr w:rsidR="000F0A0D" w14:paraId="1D5ED248" w14:textId="77777777" w:rsidTr="00D519AA">
        <w:trPr>
          <w:gridAfter w:val="1"/>
          <w:wAfter w:w="612" w:type="dxa"/>
          <w:trHeight w:val="349"/>
        </w:trPr>
        <w:tc>
          <w:tcPr>
            <w:tcW w:w="550" w:type="dxa"/>
          </w:tcPr>
          <w:p w14:paraId="1A6DC1C1" w14:textId="6E74D830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  <w:r>
              <w:rPr>
                <w:rFonts w:ascii="Arial" w:hAnsi="Arial" w:cs="Arial"/>
                <w:szCs w:val="40"/>
                <w:u w:val="none"/>
              </w:rPr>
              <w:t>1</w:t>
            </w:r>
            <w:r w:rsidR="00C46C59">
              <w:rPr>
                <w:rFonts w:ascii="Arial" w:hAnsi="Arial" w:cs="Arial"/>
                <w:szCs w:val="40"/>
                <w:u w:val="none"/>
              </w:rPr>
              <w:t>6</w:t>
            </w:r>
            <w:r>
              <w:rPr>
                <w:rFonts w:ascii="Arial" w:hAnsi="Arial" w:cs="Arial"/>
                <w:szCs w:val="40"/>
                <w:u w:val="none"/>
              </w:rPr>
              <w:t>.</w:t>
            </w:r>
          </w:p>
        </w:tc>
        <w:tc>
          <w:tcPr>
            <w:tcW w:w="456" w:type="dxa"/>
            <w:gridSpan w:val="2"/>
          </w:tcPr>
          <w:p w14:paraId="7FAEBF6F" w14:textId="01E40331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2727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3"/>
          </w:tcPr>
          <w:p w14:paraId="6DF2F99C" w14:textId="56CC9C59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RCI Coordinators submit RCI/LRS Package to update RCI within 15 days.</w:t>
            </w:r>
          </w:p>
        </w:tc>
      </w:tr>
      <w:tr w:rsidR="000F0A0D" w14:paraId="238C92FA" w14:textId="77777777" w:rsidTr="00D519AA">
        <w:trPr>
          <w:gridBefore w:val="2"/>
          <w:wBefore w:w="612" w:type="dxa"/>
          <w:trHeight w:val="70"/>
        </w:trPr>
        <w:tc>
          <w:tcPr>
            <w:tcW w:w="550" w:type="dxa"/>
            <w:gridSpan w:val="2"/>
          </w:tcPr>
          <w:p w14:paraId="75AD7A16" w14:textId="77777777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szCs w:val="40"/>
                <w:u w:val="none"/>
              </w:rPr>
            </w:pPr>
          </w:p>
        </w:tc>
        <w:tc>
          <w:tcPr>
            <w:tcW w:w="456" w:type="dxa"/>
          </w:tcPr>
          <w:p w14:paraId="1B31A1A5" w14:textId="0097CEA8" w:rsidR="000F0A0D" w:rsidRDefault="00EC3B07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sdt>
              <w:sdtPr>
                <w:rPr>
                  <w:rFonts w:ascii="Arial" w:hAnsi="Arial" w:cs="Arial"/>
                  <w:u w:val="none"/>
                </w:rPr>
                <w:id w:val="-163562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0D">
                  <w:rPr>
                    <w:rFonts w:ascii="MS Gothic" w:eastAsia="MS Gothic" w:hAnsi="MS Gothic" w:cs="Arial" w:hint="eastAsia"/>
                    <w:u w:val="none"/>
                  </w:rPr>
                  <w:t>☐</w:t>
                </w:r>
              </w:sdtContent>
            </w:sdt>
          </w:p>
        </w:tc>
        <w:tc>
          <w:tcPr>
            <w:tcW w:w="8644" w:type="dxa"/>
            <w:gridSpan w:val="2"/>
          </w:tcPr>
          <w:p w14:paraId="5A12EFF6" w14:textId="21C70127" w:rsidR="000F0A0D" w:rsidRDefault="000F0A0D" w:rsidP="000F0A0D">
            <w:pPr>
              <w:pStyle w:val="BodyText"/>
              <w:spacing w:before="4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RCI update, key sheets and maps updated.</w:t>
            </w:r>
          </w:p>
        </w:tc>
      </w:tr>
    </w:tbl>
    <w:p w14:paraId="36638F1C" w14:textId="77777777" w:rsidR="007B3D3B" w:rsidRPr="00357445" w:rsidRDefault="007B3D3B" w:rsidP="00DE3830">
      <w:pPr>
        <w:pStyle w:val="BodyText"/>
        <w:spacing w:before="7"/>
        <w:rPr>
          <w:rFonts w:ascii="Arial" w:hAnsi="Arial" w:cs="Arial"/>
          <w:sz w:val="16"/>
          <w:u w:val="none"/>
        </w:rPr>
      </w:pPr>
    </w:p>
    <w:sectPr w:rsidR="007B3D3B" w:rsidRPr="00357445">
      <w:headerReference w:type="default" r:id="rId7"/>
      <w:type w:val="continuous"/>
      <w:pgSz w:w="12240" w:h="15840"/>
      <w:pgMar w:top="64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262B" w14:textId="77777777" w:rsidR="007F434C" w:rsidRDefault="007F434C" w:rsidP="00357445">
      <w:r>
        <w:separator/>
      </w:r>
    </w:p>
  </w:endnote>
  <w:endnote w:type="continuationSeparator" w:id="0">
    <w:p w14:paraId="20B3DCFC" w14:textId="77777777" w:rsidR="007F434C" w:rsidRDefault="007F434C" w:rsidP="0035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A6F7" w14:textId="77777777" w:rsidR="007F434C" w:rsidRDefault="007F434C" w:rsidP="00357445">
      <w:r>
        <w:separator/>
      </w:r>
    </w:p>
  </w:footnote>
  <w:footnote w:type="continuationSeparator" w:id="0">
    <w:p w14:paraId="528C3742" w14:textId="77777777" w:rsidR="007F434C" w:rsidRDefault="007F434C" w:rsidP="0035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E1A7" w14:textId="77777777" w:rsidR="007F434C" w:rsidRPr="00BE0C61" w:rsidRDefault="007F434C" w:rsidP="00357445">
    <w:pPr>
      <w:pStyle w:val="Header"/>
      <w:rPr>
        <w:rFonts w:ascii="Arial" w:hAnsi="Arial" w:cs="Arial"/>
        <w:color w:val="000000" w:themeColor="text1"/>
        <w:sz w:val="12"/>
      </w:rPr>
    </w:pPr>
    <w:r w:rsidRPr="00BE0C61">
      <w:rPr>
        <w:rFonts w:ascii="Arial" w:hAnsi="Arial" w:cs="Arial"/>
      </w:rPr>
      <w:ptab w:relativeTo="margin" w:alignment="center" w:leader="none"/>
    </w:r>
    <w:r w:rsidRPr="00BE0C61">
      <w:rPr>
        <w:rFonts w:ascii="Arial" w:hAnsi="Arial" w:cs="Arial"/>
        <w:color w:val="000000" w:themeColor="text1"/>
        <w:sz w:val="12"/>
      </w:rPr>
      <w:t>STATE OF FLORIDA DEPARTMENT OF TRANSPORTATION</w:t>
    </w:r>
  </w:p>
  <w:p w14:paraId="7EC8E6DC" w14:textId="3E9F96B7" w:rsidR="007F434C" w:rsidRPr="00BE0C61" w:rsidRDefault="007F434C" w:rsidP="00357445">
    <w:pPr>
      <w:pStyle w:val="Header"/>
      <w:rPr>
        <w:rFonts w:ascii="Arial" w:hAnsi="Arial" w:cs="Arial"/>
      </w:rPr>
    </w:pPr>
    <w:r w:rsidRPr="00BE0C61">
      <w:rPr>
        <w:rFonts w:ascii="Arial" w:hAnsi="Arial" w:cs="Arial"/>
        <w:b/>
        <w:color w:val="000000" w:themeColor="text1"/>
      </w:rPr>
      <w:t xml:space="preserve">                               ROAD JURISDICTON TRANSFER (RJT) CHECKLIST </w:t>
    </w:r>
    <w:r w:rsidRPr="00BE0C61">
      <w:rPr>
        <w:rFonts w:ascii="Arial" w:hAnsi="Arial" w:cs="Arial"/>
      </w:rPr>
      <w:ptab w:relativeTo="margin" w:alignment="right" w:leader="none"/>
    </w:r>
    <w:r w:rsidRPr="00BE0C61">
      <w:rPr>
        <w:rFonts w:ascii="Arial" w:hAnsi="Arial" w:cs="Arial"/>
      </w:rPr>
      <w:t xml:space="preserve"> </w:t>
    </w:r>
    <w:r w:rsidRPr="00BE0C61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F51D5"/>
    <w:multiLevelType w:val="hybridMultilevel"/>
    <w:tmpl w:val="FC68E2A6"/>
    <w:lvl w:ilvl="0" w:tplc="9B4C584A">
      <w:start w:val="1"/>
      <w:numFmt w:val="decimal"/>
      <w:lvlText w:val="%1."/>
      <w:lvlJc w:val="left"/>
      <w:pPr>
        <w:ind w:left="560" w:hanging="360"/>
        <w:jc w:val="left"/>
      </w:pPr>
      <w:rPr>
        <w:rFonts w:ascii="Arial" w:eastAsia="Times New Roman" w:hAnsi="Arial" w:cs="Arial" w:hint="default"/>
        <w:spacing w:val="-5"/>
        <w:w w:val="99"/>
        <w:sz w:val="24"/>
        <w:szCs w:val="24"/>
      </w:rPr>
    </w:lvl>
    <w:lvl w:ilvl="1" w:tplc="98F691D6">
      <w:numFmt w:val="bullet"/>
      <w:lvlText w:val="•"/>
      <w:lvlJc w:val="left"/>
      <w:pPr>
        <w:ind w:left="1470" w:hanging="360"/>
      </w:pPr>
      <w:rPr>
        <w:rFonts w:hint="default"/>
      </w:rPr>
    </w:lvl>
    <w:lvl w:ilvl="2" w:tplc="34F04B4C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24D69628"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E88861A2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1D362956"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49D03E18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6A664558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94363F60">
      <w:numFmt w:val="bullet"/>
      <w:lvlText w:val="•"/>
      <w:lvlJc w:val="left"/>
      <w:pPr>
        <w:ind w:left="7840" w:hanging="360"/>
      </w:pPr>
      <w:rPr>
        <w:rFonts w:hint="default"/>
      </w:rPr>
    </w:lvl>
  </w:abstractNum>
  <w:num w:numId="1" w16cid:durableId="12970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3B"/>
    <w:rsid w:val="00007431"/>
    <w:rsid w:val="00070A0C"/>
    <w:rsid w:val="0007394E"/>
    <w:rsid w:val="00074B64"/>
    <w:rsid w:val="000F0A0D"/>
    <w:rsid w:val="001176AB"/>
    <w:rsid w:val="0021500E"/>
    <w:rsid w:val="002473A3"/>
    <w:rsid w:val="00283AAB"/>
    <w:rsid w:val="00324240"/>
    <w:rsid w:val="00357445"/>
    <w:rsid w:val="00425B98"/>
    <w:rsid w:val="00462068"/>
    <w:rsid w:val="004F276E"/>
    <w:rsid w:val="00582314"/>
    <w:rsid w:val="005B2414"/>
    <w:rsid w:val="00610CB8"/>
    <w:rsid w:val="006337E8"/>
    <w:rsid w:val="00675958"/>
    <w:rsid w:val="006922D7"/>
    <w:rsid w:val="006B087A"/>
    <w:rsid w:val="006D1867"/>
    <w:rsid w:val="007460CE"/>
    <w:rsid w:val="007B3D3B"/>
    <w:rsid w:val="007E3A22"/>
    <w:rsid w:val="007F434C"/>
    <w:rsid w:val="00847D14"/>
    <w:rsid w:val="008F1BA5"/>
    <w:rsid w:val="00946B2D"/>
    <w:rsid w:val="00973580"/>
    <w:rsid w:val="00A23D49"/>
    <w:rsid w:val="00A83BD4"/>
    <w:rsid w:val="00AC1A1C"/>
    <w:rsid w:val="00B3235F"/>
    <w:rsid w:val="00B54073"/>
    <w:rsid w:val="00BC5EAF"/>
    <w:rsid w:val="00BE0C61"/>
    <w:rsid w:val="00C46C59"/>
    <w:rsid w:val="00C524E9"/>
    <w:rsid w:val="00CA40E0"/>
    <w:rsid w:val="00CC46FD"/>
    <w:rsid w:val="00D24541"/>
    <w:rsid w:val="00D34B1D"/>
    <w:rsid w:val="00D41260"/>
    <w:rsid w:val="00D519AA"/>
    <w:rsid w:val="00D93BEF"/>
    <w:rsid w:val="00D96124"/>
    <w:rsid w:val="00DA4453"/>
    <w:rsid w:val="00DE3830"/>
    <w:rsid w:val="00DF771D"/>
    <w:rsid w:val="00E61C73"/>
    <w:rsid w:val="00E62237"/>
    <w:rsid w:val="00E82BB8"/>
    <w:rsid w:val="00EB4D6A"/>
    <w:rsid w:val="00EC3B07"/>
    <w:rsid w:val="00F105AE"/>
    <w:rsid w:val="00F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C5EE"/>
  <w15:docId w15:val="{F2EC8AFD-EB59-4054-A23A-FDDE5DF2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0"/>
      <w:ind w:left="500" w:hanging="30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7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4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4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00378-1716-4E87-BE7A-3748B267929E}"/>
</file>

<file path=customXml/itemProps2.xml><?xml version="1.0" encoding="utf-8"?>
<ds:datastoreItem xmlns:ds="http://schemas.openxmlformats.org/officeDocument/2006/customXml" ds:itemID="{6CA97D3B-73C5-4C5C-BF82-3D4CE2C3C2F2}"/>
</file>

<file path=customXml/itemProps3.xml><?xml version="1.0" encoding="utf-8"?>
<ds:datastoreItem xmlns:ds="http://schemas.openxmlformats.org/officeDocument/2006/customXml" ds:itemID="{A7C558AA-5887-4446-AFF7-0AB95BE2A5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JURISDICTION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JURISDICTION</dc:title>
  <dc:creator>Gordon Morgan</dc:creator>
  <cp:lastModifiedBy>Scott, Jerry</cp:lastModifiedBy>
  <cp:revision>2</cp:revision>
  <dcterms:created xsi:type="dcterms:W3CDTF">2022-08-05T19:02:00Z</dcterms:created>
  <dcterms:modified xsi:type="dcterms:W3CDTF">2022-08-05T19:02:00Z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2017-08-11T00:00:00Z</vt:filetime>
  </property>
</Properties>
</file>