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710" w:rsidRDefault="00DF3710" w:rsidP="00DF3710">
      <w:pPr>
        <w:spacing w:line="276" w:lineRule="auto"/>
        <w:rPr>
          <w:b/>
          <w:u w:val="single"/>
        </w:rPr>
      </w:pPr>
    </w:p>
    <w:p w:rsidR="00DF3710" w:rsidRPr="00DF3710" w:rsidRDefault="00DF3710" w:rsidP="00DF3710">
      <w:pPr>
        <w:spacing w:line="276" w:lineRule="auto"/>
        <w:rPr>
          <w:b/>
          <w:u w:val="single"/>
        </w:rPr>
      </w:pPr>
      <w:r w:rsidRPr="00DF3710">
        <w:rPr>
          <w:b/>
          <w:u w:val="single"/>
        </w:rPr>
        <w:t xml:space="preserve">Off-System </w:t>
      </w:r>
      <w:r w:rsidR="00273EDF">
        <w:rPr>
          <w:b/>
          <w:u w:val="single"/>
        </w:rPr>
        <w:t xml:space="preserve">“Big 4” </w:t>
      </w:r>
      <w:r w:rsidRPr="00DF3710">
        <w:rPr>
          <w:b/>
          <w:u w:val="single"/>
        </w:rPr>
        <w:t>Projects</w:t>
      </w:r>
    </w:p>
    <w:p w:rsidR="00DF3710" w:rsidRDefault="00DF3710" w:rsidP="00DF3710">
      <w:pPr>
        <w:spacing w:line="276" w:lineRule="auto"/>
      </w:pPr>
    </w:p>
    <w:p w:rsidR="00C22E57" w:rsidRDefault="00DF3710" w:rsidP="00DF3710">
      <w:pPr>
        <w:spacing w:line="276" w:lineRule="auto"/>
      </w:pPr>
      <w:r>
        <w:t>The terms “Department” and “Engineer” are used within the LAP Specifications (“Big 4”) and refer to the FDOT and FDOT terminology.  Below are the definitions.  Each LAP Agency must define these terms based on its way of administering contract and include these definitions in the specifications for each project.</w:t>
      </w:r>
    </w:p>
    <w:p w:rsidR="00DF3710" w:rsidRDefault="00DF3710" w:rsidP="00DF3710">
      <w:pPr>
        <w:spacing w:line="276" w:lineRule="auto"/>
      </w:pPr>
    </w:p>
    <w:p w:rsidR="00DF3710" w:rsidRPr="00DF3710" w:rsidRDefault="00DF3710" w:rsidP="00DF3710">
      <w:pPr>
        <w:spacing w:line="276" w:lineRule="auto"/>
        <w:rPr>
          <w:i/>
        </w:rPr>
      </w:pPr>
      <w:r w:rsidRPr="00DF3710">
        <w:rPr>
          <w:b/>
          <w:i/>
        </w:rPr>
        <w:t>Department:</w:t>
      </w:r>
      <w:r w:rsidRPr="00DF3710">
        <w:rPr>
          <w:i/>
        </w:rPr>
        <w:t xml:space="preserve"> State of Florida Department of Transportation</w:t>
      </w:r>
    </w:p>
    <w:p w:rsidR="00DF3710" w:rsidRPr="00DF3710" w:rsidRDefault="00DF3710" w:rsidP="00DF3710">
      <w:pPr>
        <w:spacing w:line="276" w:lineRule="auto"/>
        <w:rPr>
          <w:i/>
        </w:rPr>
      </w:pPr>
    </w:p>
    <w:p w:rsidR="00DF3710" w:rsidRPr="00DF3710" w:rsidRDefault="00DF3710" w:rsidP="00DF3710">
      <w:pPr>
        <w:pStyle w:val="BodyText"/>
        <w:spacing w:line="276" w:lineRule="auto"/>
        <w:jc w:val="left"/>
        <w:rPr>
          <w:i/>
          <w:sz w:val="24"/>
          <w:szCs w:val="24"/>
        </w:rPr>
      </w:pPr>
      <w:r w:rsidRPr="00DF3710">
        <w:rPr>
          <w:b/>
          <w:i/>
          <w:sz w:val="24"/>
          <w:szCs w:val="24"/>
        </w:rPr>
        <w:t>Engineer:</w:t>
      </w:r>
      <w:r w:rsidRPr="00DF3710">
        <w:rPr>
          <w:i/>
          <w:sz w:val="24"/>
          <w:szCs w:val="24"/>
        </w:rPr>
        <w:t xml:space="preserve">  The Director, Office of Construction, acting directly or through duly authorized representatives; such representatives acting within the scope of the duties and authority assigned to them.</w:t>
      </w:r>
    </w:p>
    <w:p w:rsidR="00DF3710" w:rsidRPr="00DF3710" w:rsidRDefault="00DF3710" w:rsidP="00DF3710">
      <w:pPr>
        <w:pStyle w:val="BodyText"/>
        <w:spacing w:line="276" w:lineRule="auto"/>
        <w:jc w:val="left"/>
        <w:rPr>
          <w:i/>
          <w:sz w:val="24"/>
          <w:szCs w:val="24"/>
        </w:rPr>
      </w:pPr>
      <w:r w:rsidRPr="00DF3710">
        <w:rPr>
          <w:i/>
          <w:sz w:val="24"/>
          <w:szCs w:val="24"/>
        </w:rPr>
        <w:tab/>
        <w:t>Note: In order to avoid cumbersome and confusing repetition of expressions in these Specifications, it is provided that whenever anything is, or is to be done, if, as, or, when, or where “acceptable, accepted, approval, approved, authorized, condemned, considered necessary, contemplated, deemed necessary, designated, determined, directed, disapproved, established, given, indicated, insufficient, ordered, permitted, rejected, required, reserved, satisfactory, specified, sufficient, suitable, suspended, unacceptable, or unsatisfactory,” it shall be understood as if the expression were followed by the words “by the Engineer,” “to the Engineer,” or “of the Engineer.”</w:t>
      </w:r>
    </w:p>
    <w:p w:rsidR="00DF3710" w:rsidRPr="00DF3710" w:rsidRDefault="00DF3710" w:rsidP="00DF3710">
      <w:pPr>
        <w:spacing w:line="276" w:lineRule="auto"/>
        <w:rPr>
          <w:i/>
        </w:rPr>
      </w:pPr>
    </w:p>
    <w:sectPr w:rsidR="00DF3710" w:rsidRPr="00DF3710" w:rsidSect="00B46373">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174" w:rsidRDefault="007A7174" w:rsidP="00F3180D">
      <w:r>
        <w:separator/>
      </w:r>
    </w:p>
  </w:endnote>
  <w:endnote w:type="continuationSeparator" w:id="0">
    <w:p w:rsidR="007A7174" w:rsidRDefault="007A7174" w:rsidP="00F318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0D" w:rsidRDefault="00F3180D">
    <w:pPr>
      <w:pStyle w:val="Footer"/>
    </w:pPr>
    <w:r>
      <w:t>Rev. 10-21-09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174" w:rsidRDefault="007A7174" w:rsidP="00F3180D">
      <w:r>
        <w:separator/>
      </w:r>
    </w:p>
  </w:footnote>
  <w:footnote w:type="continuationSeparator" w:id="0">
    <w:p w:rsidR="007A7174" w:rsidRDefault="007A7174" w:rsidP="00F318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embedSystemFonts/>
  <w:stylePaneFormatFilter w:val="3F01"/>
  <w:defaultTabStop w:val="720"/>
  <w:characterSpacingControl w:val="doNotCompress"/>
  <w:footnotePr>
    <w:footnote w:id="-1"/>
    <w:footnote w:id="0"/>
  </w:footnotePr>
  <w:endnotePr>
    <w:endnote w:id="-1"/>
    <w:endnote w:id="0"/>
  </w:endnotePr>
  <w:compat/>
  <w:rsids>
    <w:rsidRoot w:val="00DF3710"/>
    <w:rsid w:val="00077CC6"/>
    <w:rsid w:val="000E3688"/>
    <w:rsid w:val="001125F9"/>
    <w:rsid w:val="001660FE"/>
    <w:rsid w:val="0016709D"/>
    <w:rsid w:val="00215BBD"/>
    <w:rsid w:val="00273EDF"/>
    <w:rsid w:val="0028525A"/>
    <w:rsid w:val="002B4672"/>
    <w:rsid w:val="003C6627"/>
    <w:rsid w:val="004F6DA3"/>
    <w:rsid w:val="005218A6"/>
    <w:rsid w:val="005C56A5"/>
    <w:rsid w:val="006A7DE0"/>
    <w:rsid w:val="00757379"/>
    <w:rsid w:val="007A6ADF"/>
    <w:rsid w:val="007A7174"/>
    <w:rsid w:val="00846748"/>
    <w:rsid w:val="008D2A91"/>
    <w:rsid w:val="00906912"/>
    <w:rsid w:val="009138A3"/>
    <w:rsid w:val="009C2B35"/>
    <w:rsid w:val="009E6D3C"/>
    <w:rsid w:val="00A57669"/>
    <w:rsid w:val="00A954FE"/>
    <w:rsid w:val="00B46373"/>
    <w:rsid w:val="00B5146C"/>
    <w:rsid w:val="00B94F8C"/>
    <w:rsid w:val="00BE1C13"/>
    <w:rsid w:val="00C02CEA"/>
    <w:rsid w:val="00C22E57"/>
    <w:rsid w:val="00CA7527"/>
    <w:rsid w:val="00D13716"/>
    <w:rsid w:val="00DF3710"/>
    <w:rsid w:val="00E43DD6"/>
    <w:rsid w:val="00F27495"/>
    <w:rsid w:val="00F318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6373"/>
    <w:rPr>
      <w:sz w:val="24"/>
      <w:szCs w:val="24"/>
    </w:rPr>
  </w:style>
  <w:style w:type="paragraph" w:styleId="Heading1">
    <w:name w:val="heading 1"/>
    <w:basedOn w:val="Normal"/>
    <w:next w:val="Normal"/>
    <w:qFormat/>
    <w:rsid w:val="005218A6"/>
    <w:pPr>
      <w:keepNext/>
      <w:spacing w:before="240" w:after="60"/>
      <w:outlineLvl w:val="0"/>
    </w:pPr>
    <w:rPr>
      <w:rFonts w:ascii="Arial" w:hAnsi="Arial" w:cs="Arial"/>
      <w:b/>
      <w:bCs/>
      <w:kern w:val="32"/>
      <w:sz w:val="32"/>
      <w:szCs w:val="32"/>
    </w:rPr>
  </w:style>
  <w:style w:type="paragraph" w:styleId="Heading2">
    <w:name w:val="heading 2"/>
    <w:basedOn w:val="Normal"/>
    <w:next w:val="Normal"/>
    <w:autoRedefine/>
    <w:qFormat/>
    <w:rsid w:val="0028525A"/>
    <w:pPr>
      <w:keepNext/>
      <w:spacing w:before="240" w:after="60"/>
      <w:outlineLvl w:val="1"/>
    </w:pPr>
    <w:rPr>
      <w:rFonts w:cs="Arial"/>
      <w:b/>
      <w:bCs/>
      <w:iCs/>
      <w:sz w:val="28"/>
      <w:szCs w:val="28"/>
    </w:rPr>
  </w:style>
  <w:style w:type="paragraph" w:styleId="Heading3">
    <w:name w:val="heading 3"/>
    <w:basedOn w:val="Normal"/>
    <w:next w:val="Normal"/>
    <w:qFormat/>
    <w:rsid w:val="005218A6"/>
    <w:pPr>
      <w:keepNext/>
      <w:spacing w:before="240" w:after="60"/>
      <w:outlineLvl w:val="2"/>
    </w:pPr>
    <w:rPr>
      <w:rFonts w:ascii="Arial" w:hAnsi="Arial" w:cs="Arial"/>
      <w:b/>
      <w:bCs/>
      <w:sz w:val="26"/>
      <w:szCs w:val="26"/>
    </w:rPr>
  </w:style>
  <w:style w:type="paragraph" w:styleId="Heading8">
    <w:name w:val="heading 8"/>
    <w:basedOn w:val="Article"/>
    <w:next w:val="Normal"/>
    <w:qFormat/>
    <w:rsid w:val="005218A6"/>
    <w:pPr>
      <w:spacing w:before="240" w:after="60"/>
      <w:outlineLvl w:val="7"/>
    </w:pPr>
    <w:rPr>
      <w:iCs/>
    </w:rPr>
  </w:style>
  <w:style w:type="paragraph" w:styleId="Heading9">
    <w:name w:val="heading 9"/>
    <w:basedOn w:val="Article"/>
    <w:next w:val="Normal"/>
    <w:qFormat/>
    <w:rsid w:val="005218A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
    <w:name w:val="Abbreviation"/>
    <w:basedOn w:val="Normal"/>
    <w:rsid w:val="005218A6"/>
    <w:pPr>
      <w:tabs>
        <w:tab w:val="left" w:pos="2160"/>
      </w:tabs>
      <w:ind w:left="1872" w:hanging="1440"/>
    </w:pPr>
    <w:rPr>
      <w:sz w:val="20"/>
      <w:szCs w:val="20"/>
    </w:rPr>
  </w:style>
  <w:style w:type="paragraph" w:customStyle="1" w:styleId="Article">
    <w:name w:val="Article"/>
    <w:rsid w:val="005218A6"/>
    <w:pPr>
      <w:keepNext/>
      <w:tabs>
        <w:tab w:val="left" w:pos="720"/>
      </w:tabs>
      <w:spacing w:before="180"/>
    </w:pPr>
    <w:rPr>
      <w:b/>
      <w:sz w:val="24"/>
    </w:rPr>
  </w:style>
  <w:style w:type="paragraph" w:styleId="BalloonText">
    <w:name w:val="Balloon Text"/>
    <w:basedOn w:val="Normal"/>
    <w:semiHidden/>
    <w:rsid w:val="005218A6"/>
    <w:rPr>
      <w:rFonts w:ascii="Tahoma" w:hAnsi="Tahoma" w:cs="Tahoma"/>
      <w:sz w:val="16"/>
      <w:szCs w:val="16"/>
    </w:rPr>
  </w:style>
  <w:style w:type="paragraph" w:styleId="BlockText">
    <w:name w:val="Block Text"/>
    <w:basedOn w:val="Normal"/>
    <w:rsid w:val="005218A6"/>
    <w:pPr>
      <w:jc w:val="center"/>
    </w:pPr>
    <w:rPr>
      <w:sz w:val="22"/>
      <w:szCs w:val="22"/>
    </w:rPr>
  </w:style>
  <w:style w:type="paragraph" w:styleId="BodyText">
    <w:name w:val="Body Text"/>
    <w:link w:val="BodyTextChar"/>
    <w:autoRedefine/>
    <w:rsid w:val="00E43DD6"/>
    <w:pPr>
      <w:tabs>
        <w:tab w:val="left" w:pos="360"/>
        <w:tab w:val="left" w:pos="720"/>
        <w:tab w:val="left" w:pos="1080"/>
        <w:tab w:val="left" w:pos="1440"/>
        <w:tab w:val="left" w:pos="1800"/>
        <w:tab w:val="left" w:pos="2160"/>
        <w:tab w:val="left" w:pos="2520"/>
      </w:tabs>
      <w:jc w:val="both"/>
    </w:pPr>
    <w:rPr>
      <w:sz w:val="22"/>
    </w:rPr>
  </w:style>
  <w:style w:type="paragraph" w:styleId="BodyTextIndent">
    <w:name w:val="Body Text Indent"/>
    <w:basedOn w:val="Normal"/>
    <w:rsid w:val="005218A6"/>
    <w:pPr>
      <w:tabs>
        <w:tab w:val="left" w:pos="-1440"/>
      </w:tabs>
      <w:ind w:left="3060" w:hanging="2340"/>
    </w:pPr>
    <w:rPr>
      <w:sz w:val="22"/>
      <w:szCs w:val="22"/>
    </w:rPr>
  </w:style>
  <w:style w:type="paragraph" w:styleId="Title">
    <w:name w:val="Title"/>
    <w:basedOn w:val="Normal"/>
    <w:qFormat/>
    <w:rsid w:val="005218A6"/>
    <w:pPr>
      <w:spacing w:before="240" w:after="60"/>
      <w:jc w:val="center"/>
      <w:outlineLvl w:val="0"/>
    </w:pPr>
    <w:rPr>
      <w:rFonts w:cs="Arial"/>
      <w:b/>
      <w:bCs/>
      <w:kern w:val="28"/>
      <w:sz w:val="56"/>
      <w:szCs w:val="32"/>
    </w:rPr>
  </w:style>
  <w:style w:type="paragraph" w:customStyle="1" w:styleId="BookTitle">
    <w:name w:val="BookTitle"/>
    <w:basedOn w:val="Title"/>
    <w:rsid w:val="005218A6"/>
    <w:rPr>
      <w:szCs w:val="56"/>
    </w:rPr>
  </w:style>
  <w:style w:type="paragraph" w:customStyle="1" w:styleId="Definition">
    <w:name w:val="Definition"/>
    <w:basedOn w:val="Article"/>
    <w:next w:val="BodyText"/>
    <w:rsid w:val="005218A6"/>
    <w:pPr>
      <w:spacing w:before="120"/>
    </w:pPr>
    <w:rPr>
      <w:sz w:val="22"/>
    </w:rPr>
  </w:style>
  <w:style w:type="paragraph" w:customStyle="1" w:styleId="Division">
    <w:name w:val="Division"/>
    <w:basedOn w:val="Heading1"/>
    <w:rsid w:val="005218A6"/>
    <w:pPr>
      <w:spacing w:before="0" w:after="240"/>
      <w:jc w:val="center"/>
    </w:pPr>
    <w:rPr>
      <w:rFonts w:ascii="Times New Roman" w:hAnsi="Times New Roman"/>
      <w:sz w:val="26"/>
    </w:rPr>
  </w:style>
  <w:style w:type="paragraph" w:styleId="DocumentMap">
    <w:name w:val="Document Map"/>
    <w:basedOn w:val="Normal"/>
    <w:semiHidden/>
    <w:rsid w:val="005218A6"/>
    <w:pPr>
      <w:shd w:val="clear" w:color="auto" w:fill="000080"/>
    </w:pPr>
    <w:rPr>
      <w:rFonts w:ascii="Tahoma" w:hAnsi="Tahoma" w:cs="Tahoma"/>
    </w:rPr>
  </w:style>
  <w:style w:type="character" w:styleId="FollowedHyperlink">
    <w:name w:val="FollowedHyperlink"/>
    <w:basedOn w:val="DefaultParagraphFont"/>
    <w:rsid w:val="005218A6"/>
    <w:rPr>
      <w:color w:val="800080"/>
      <w:u w:val="single"/>
    </w:rPr>
  </w:style>
  <w:style w:type="paragraph" w:styleId="Footer">
    <w:name w:val="footer"/>
    <w:basedOn w:val="Normal"/>
    <w:rsid w:val="005218A6"/>
    <w:pPr>
      <w:widowControl w:val="0"/>
      <w:tabs>
        <w:tab w:val="center" w:pos="4320"/>
        <w:tab w:val="right" w:pos="8640"/>
      </w:tabs>
      <w:autoSpaceDE w:val="0"/>
      <w:autoSpaceDN w:val="0"/>
      <w:adjustRightInd w:val="0"/>
    </w:pPr>
    <w:rPr>
      <w:sz w:val="22"/>
    </w:rPr>
  </w:style>
  <w:style w:type="paragraph" w:customStyle="1" w:styleId="Groups">
    <w:name w:val="Groups"/>
    <w:basedOn w:val="Heading2"/>
    <w:rsid w:val="005218A6"/>
    <w:pPr>
      <w:spacing w:before="0" w:after="240"/>
      <w:jc w:val="center"/>
    </w:pPr>
    <w:rPr>
      <w:b w:val="0"/>
      <w:sz w:val="24"/>
    </w:rPr>
  </w:style>
  <w:style w:type="paragraph" w:styleId="Header">
    <w:name w:val="header"/>
    <w:basedOn w:val="Normal"/>
    <w:rsid w:val="005218A6"/>
    <w:pPr>
      <w:widowControl w:val="0"/>
      <w:tabs>
        <w:tab w:val="center" w:pos="4320"/>
        <w:tab w:val="right" w:pos="8640"/>
      </w:tabs>
      <w:autoSpaceDE w:val="0"/>
      <w:autoSpaceDN w:val="0"/>
      <w:adjustRightInd w:val="0"/>
    </w:pPr>
  </w:style>
  <w:style w:type="character" w:styleId="Hyperlink">
    <w:name w:val="Hyperlink"/>
    <w:basedOn w:val="DefaultParagraphFont"/>
    <w:rsid w:val="005218A6"/>
    <w:rPr>
      <w:color w:val="0000FF"/>
      <w:u w:val="single"/>
    </w:rPr>
  </w:style>
  <w:style w:type="paragraph" w:styleId="Index1">
    <w:name w:val="index 1"/>
    <w:basedOn w:val="Normal"/>
    <w:next w:val="Normal"/>
    <w:autoRedefine/>
    <w:semiHidden/>
    <w:rsid w:val="00C02CEA"/>
    <w:pPr>
      <w:tabs>
        <w:tab w:val="right" w:leader="dot" w:pos="3230"/>
      </w:tabs>
      <w:ind w:left="240" w:hanging="240"/>
    </w:pPr>
    <w:rPr>
      <w:noProof/>
      <w:sz w:val="20"/>
      <w:szCs w:val="21"/>
    </w:rPr>
  </w:style>
  <w:style w:type="paragraph" w:styleId="Index2">
    <w:name w:val="index 2"/>
    <w:basedOn w:val="Normal"/>
    <w:next w:val="Normal"/>
    <w:autoRedefine/>
    <w:semiHidden/>
    <w:rsid w:val="00C02CEA"/>
    <w:pPr>
      <w:tabs>
        <w:tab w:val="right" w:leader="dot" w:pos="3230"/>
      </w:tabs>
      <w:ind w:left="480" w:hanging="240"/>
    </w:pPr>
    <w:rPr>
      <w:noProof/>
      <w:sz w:val="20"/>
      <w:szCs w:val="21"/>
    </w:rPr>
  </w:style>
  <w:style w:type="paragraph" w:styleId="Index3">
    <w:name w:val="index 3"/>
    <w:basedOn w:val="Normal"/>
    <w:next w:val="Normal"/>
    <w:autoRedefine/>
    <w:semiHidden/>
    <w:rsid w:val="00C02CEA"/>
    <w:pPr>
      <w:ind w:left="720" w:hanging="240"/>
    </w:pPr>
    <w:rPr>
      <w:sz w:val="20"/>
      <w:szCs w:val="21"/>
    </w:rPr>
  </w:style>
  <w:style w:type="paragraph" w:styleId="Index4">
    <w:name w:val="index 4"/>
    <w:basedOn w:val="Normal"/>
    <w:next w:val="Normal"/>
    <w:autoRedefine/>
    <w:semiHidden/>
    <w:rsid w:val="00C02CEA"/>
    <w:pPr>
      <w:ind w:left="960" w:hanging="240"/>
    </w:pPr>
    <w:rPr>
      <w:sz w:val="20"/>
      <w:szCs w:val="21"/>
    </w:rPr>
  </w:style>
  <w:style w:type="paragraph" w:styleId="Index5">
    <w:name w:val="index 5"/>
    <w:basedOn w:val="Normal"/>
    <w:next w:val="Normal"/>
    <w:autoRedefine/>
    <w:semiHidden/>
    <w:rsid w:val="00C02CEA"/>
    <w:pPr>
      <w:ind w:left="1200" w:hanging="240"/>
    </w:pPr>
    <w:rPr>
      <w:sz w:val="20"/>
      <w:szCs w:val="21"/>
    </w:rPr>
  </w:style>
  <w:style w:type="paragraph" w:styleId="Index6">
    <w:name w:val="index 6"/>
    <w:basedOn w:val="Normal"/>
    <w:next w:val="Normal"/>
    <w:autoRedefine/>
    <w:semiHidden/>
    <w:rsid w:val="005218A6"/>
    <w:pPr>
      <w:ind w:left="1440" w:hanging="240"/>
    </w:pPr>
    <w:rPr>
      <w:szCs w:val="21"/>
    </w:rPr>
  </w:style>
  <w:style w:type="paragraph" w:styleId="Index7">
    <w:name w:val="index 7"/>
    <w:basedOn w:val="Normal"/>
    <w:next w:val="Normal"/>
    <w:autoRedefine/>
    <w:semiHidden/>
    <w:rsid w:val="005218A6"/>
    <w:pPr>
      <w:ind w:left="1680" w:hanging="240"/>
    </w:pPr>
    <w:rPr>
      <w:szCs w:val="21"/>
    </w:rPr>
  </w:style>
  <w:style w:type="paragraph" w:styleId="Index8">
    <w:name w:val="index 8"/>
    <w:basedOn w:val="Normal"/>
    <w:next w:val="Normal"/>
    <w:autoRedefine/>
    <w:semiHidden/>
    <w:rsid w:val="005218A6"/>
    <w:pPr>
      <w:ind w:left="1920" w:hanging="240"/>
    </w:pPr>
    <w:rPr>
      <w:szCs w:val="21"/>
    </w:rPr>
  </w:style>
  <w:style w:type="paragraph" w:styleId="Index9">
    <w:name w:val="index 9"/>
    <w:basedOn w:val="Normal"/>
    <w:next w:val="Normal"/>
    <w:autoRedefine/>
    <w:semiHidden/>
    <w:rsid w:val="005218A6"/>
    <w:pPr>
      <w:ind w:left="2160" w:hanging="240"/>
    </w:pPr>
    <w:rPr>
      <w:szCs w:val="21"/>
    </w:rPr>
  </w:style>
  <w:style w:type="paragraph" w:styleId="IndexHeading">
    <w:name w:val="index heading"/>
    <w:basedOn w:val="Normal"/>
    <w:next w:val="Index1"/>
    <w:semiHidden/>
    <w:rsid w:val="005218A6"/>
    <w:pPr>
      <w:keepNext/>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Arial" w:hAnsi="Arial"/>
      <w:b/>
      <w:bCs/>
      <w:szCs w:val="26"/>
    </w:rPr>
  </w:style>
  <w:style w:type="paragraph" w:customStyle="1" w:styleId="LeadInSentence">
    <w:name w:val="Lead In Sentence"/>
    <w:rsid w:val="005218A6"/>
    <w:pPr>
      <w:ind w:firstLine="720"/>
    </w:pPr>
    <w:rPr>
      <w:sz w:val="24"/>
    </w:rPr>
  </w:style>
  <w:style w:type="character" w:styleId="PageNumber">
    <w:name w:val="page number"/>
    <w:basedOn w:val="DefaultParagraphFont"/>
    <w:rsid w:val="005218A6"/>
  </w:style>
  <w:style w:type="paragraph" w:customStyle="1" w:styleId="PayItemPayUnit">
    <w:name w:val="Pay Item/Pay Unit"/>
    <w:basedOn w:val="Normal"/>
    <w:rsid w:val="005218A6"/>
    <w:pPr>
      <w:tabs>
        <w:tab w:val="left" w:pos="1080"/>
        <w:tab w:val="left" w:pos="1728"/>
        <w:tab w:val="left" w:pos="5184"/>
        <w:tab w:val="left" w:pos="5400"/>
      </w:tabs>
      <w:ind w:left="864"/>
    </w:pPr>
    <w:rPr>
      <w:sz w:val="20"/>
      <w:szCs w:val="20"/>
    </w:rPr>
  </w:style>
  <w:style w:type="paragraph" w:customStyle="1" w:styleId="PayItemPayUnitTitle">
    <w:name w:val="Pay Item/Pay Unit Title"/>
    <w:basedOn w:val="Normal"/>
    <w:rsid w:val="005218A6"/>
    <w:pPr>
      <w:keepNext/>
      <w:tabs>
        <w:tab w:val="left" w:pos="5184"/>
      </w:tabs>
      <w:spacing w:after="200"/>
      <w:ind w:left="864"/>
      <w:jc w:val="both"/>
    </w:pPr>
    <w:rPr>
      <w:sz w:val="20"/>
      <w:szCs w:val="20"/>
      <w:u w:val="words"/>
    </w:rPr>
  </w:style>
  <w:style w:type="paragraph" w:customStyle="1" w:styleId="Section102">
    <w:name w:val="Section 102"/>
    <w:basedOn w:val="Heading9"/>
    <w:autoRedefine/>
    <w:rsid w:val="005218A6"/>
    <w:pPr>
      <w:widowControl w:val="0"/>
      <w:tabs>
        <w:tab w:val="num" w:pos="1800"/>
      </w:tabs>
      <w:autoSpaceDE w:val="0"/>
      <w:autoSpaceDN w:val="0"/>
      <w:adjustRightInd w:val="0"/>
      <w:spacing w:before="0" w:after="0"/>
      <w:ind w:firstLine="1440"/>
    </w:pPr>
    <w:rPr>
      <w:rFonts w:ascii="Times New Roman" w:hAnsi="Times New Roman"/>
    </w:rPr>
  </w:style>
  <w:style w:type="paragraph" w:customStyle="1" w:styleId="Section8">
    <w:name w:val="Section 8"/>
    <w:basedOn w:val="Heading8"/>
    <w:autoRedefine/>
    <w:rsid w:val="005218A6"/>
    <w:pPr>
      <w:tabs>
        <w:tab w:val="num" w:pos="1440"/>
      </w:tabs>
      <w:spacing w:before="0" w:after="0"/>
      <w:ind w:firstLine="720"/>
    </w:pPr>
    <w:rPr>
      <w:sz w:val="22"/>
    </w:rPr>
  </w:style>
  <w:style w:type="paragraph" w:customStyle="1" w:styleId="SectionHeading">
    <w:name w:val="Section Heading"/>
    <w:basedOn w:val="Heading3"/>
    <w:rsid w:val="005218A6"/>
    <w:pPr>
      <w:spacing w:before="120" w:after="120"/>
      <w:jc w:val="center"/>
    </w:pPr>
    <w:rPr>
      <w:rFonts w:ascii="Times New Roman" w:hAnsi="Times New Roman"/>
      <w:sz w:val="24"/>
    </w:rPr>
  </w:style>
  <w:style w:type="paragraph" w:customStyle="1" w:styleId="Section80">
    <w:name w:val="Section8"/>
    <w:basedOn w:val="Normal"/>
    <w:rsid w:val="005218A6"/>
    <w:pPr>
      <w:widowControl w:val="0"/>
      <w:tabs>
        <w:tab w:val="left" w:pos="720"/>
        <w:tab w:val="left" w:pos="1440"/>
        <w:tab w:val="left" w:pos="1800"/>
        <w:tab w:val="num" w:pos="2160"/>
      </w:tabs>
      <w:autoSpaceDE w:val="0"/>
      <w:autoSpaceDN w:val="0"/>
      <w:adjustRightInd w:val="0"/>
      <w:ind w:firstLine="1440"/>
      <w:outlineLvl w:val="7"/>
    </w:pPr>
    <w:rPr>
      <w:b/>
    </w:rPr>
  </w:style>
  <w:style w:type="paragraph" w:customStyle="1" w:styleId="Section1020">
    <w:name w:val="Section102"/>
    <w:basedOn w:val="Section80"/>
    <w:autoRedefine/>
    <w:rsid w:val="005218A6"/>
    <w:pPr>
      <w:tabs>
        <w:tab w:val="num" w:pos="1800"/>
        <w:tab w:val="left" w:pos="2160"/>
      </w:tabs>
      <w:outlineLvl w:val="8"/>
    </w:pPr>
  </w:style>
  <w:style w:type="paragraph" w:customStyle="1" w:styleId="Style1">
    <w:name w:val="Style1"/>
    <w:basedOn w:val="BodyText"/>
    <w:autoRedefine/>
    <w:rsid w:val="005218A6"/>
  </w:style>
  <w:style w:type="paragraph" w:customStyle="1" w:styleId="Subarticle">
    <w:name w:val="Subarticle"/>
    <w:autoRedefine/>
    <w:rsid w:val="005218A6"/>
    <w:pPr>
      <w:keepNext/>
      <w:keepLines/>
      <w:ind w:firstLine="360"/>
      <w:jc w:val="both"/>
    </w:pPr>
    <w:rPr>
      <w:b/>
      <w:sz w:val="22"/>
    </w:rPr>
  </w:style>
  <w:style w:type="paragraph" w:styleId="TOC1">
    <w:name w:val="toc 1"/>
    <w:basedOn w:val="Normal"/>
    <w:next w:val="Normal"/>
    <w:autoRedefine/>
    <w:semiHidden/>
    <w:rsid w:val="005218A6"/>
    <w:pPr>
      <w:keepNext/>
      <w:tabs>
        <w:tab w:val="right" w:leader="dot" w:pos="8630"/>
      </w:tabs>
      <w:spacing w:before="240" w:after="120"/>
      <w:jc w:val="center"/>
    </w:pPr>
    <w:rPr>
      <w:b/>
      <w:bCs/>
      <w:caps/>
      <w:noProof/>
      <w:sz w:val="28"/>
      <w:szCs w:val="26"/>
    </w:rPr>
  </w:style>
  <w:style w:type="paragraph" w:styleId="TOC2">
    <w:name w:val="toc 2"/>
    <w:basedOn w:val="Normal"/>
    <w:next w:val="Normal"/>
    <w:autoRedefine/>
    <w:semiHidden/>
    <w:rsid w:val="005218A6"/>
    <w:pPr>
      <w:keepNext/>
      <w:tabs>
        <w:tab w:val="right" w:leader="dot" w:pos="8630"/>
      </w:tabs>
      <w:spacing w:before="240" w:after="120"/>
      <w:jc w:val="center"/>
    </w:pPr>
    <w:rPr>
      <w:rFonts w:ascii="Arial" w:hAnsi="Arial" w:cs="Arial"/>
      <w:smallCaps/>
      <w:noProof/>
      <w:szCs w:val="22"/>
    </w:rPr>
  </w:style>
  <w:style w:type="paragraph" w:styleId="TOC3">
    <w:name w:val="toc 3"/>
    <w:basedOn w:val="Normal"/>
    <w:next w:val="Normal"/>
    <w:autoRedefine/>
    <w:semiHidden/>
    <w:rsid w:val="005218A6"/>
    <w:pPr>
      <w:tabs>
        <w:tab w:val="right" w:leader="dot" w:pos="7190"/>
      </w:tabs>
      <w:ind w:left="720" w:hanging="720"/>
    </w:pPr>
    <w:rPr>
      <w:iCs/>
      <w:noProof/>
      <w:sz w:val="22"/>
      <w:szCs w:val="22"/>
    </w:rPr>
  </w:style>
  <w:style w:type="paragraph" w:styleId="TOC4">
    <w:name w:val="toc 4"/>
    <w:basedOn w:val="Normal"/>
    <w:next w:val="Normal"/>
    <w:autoRedefine/>
    <w:semiHidden/>
    <w:rsid w:val="005218A6"/>
    <w:pPr>
      <w:ind w:left="720"/>
    </w:pPr>
    <w:rPr>
      <w:szCs w:val="21"/>
    </w:rPr>
  </w:style>
  <w:style w:type="paragraph" w:styleId="TOC5">
    <w:name w:val="toc 5"/>
    <w:basedOn w:val="Normal"/>
    <w:next w:val="Normal"/>
    <w:autoRedefine/>
    <w:semiHidden/>
    <w:rsid w:val="005218A6"/>
    <w:pPr>
      <w:ind w:left="960"/>
    </w:pPr>
    <w:rPr>
      <w:szCs w:val="21"/>
    </w:rPr>
  </w:style>
  <w:style w:type="paragraph" w:styleId="TOC6">
    <w:name w:val="toc 6"/>
    <w:basedOn w:val="Normal"/>
    <w:next w:val="Normal"/>
    <w:autoRedefine/>
    <w:semiHidden/>
    <w:rsid w:val="005218A6"/>
    <w:pPr>
      <w:ind w:left="1200"/>
    </w:pPr>
    <w:rPr>
      <w:szCs w:val="21"/>
    </w:rPr>
  </w:style>
  <w:style w:type="paragraph" w:styleId="TOC7">
    <w:name w:val="toc 7"/>
    <w:basedOn w:val="Normal"/>
    <w:next w:val="Normal"/>
    <w:autoRedefine/>
    <w:semiHidden/>
    <w:rsid w:val="005218A6"/>
    <w:pPr>
      <w:ind w:left="1440"/>
    </w:pPr>
    <w:rPr>
      <w:szCs w:val="21"/>
    </w:rPr>
  </w:style>
  <w:style w:type="paragraph" w:styleId="TOC8">
    <w:name w:val="toc 8"/>
    <w:basedOn w:val="Normal"/>
    <w:next w:val="Normal"/>
    <w:autoRedefine/>
    <w:semiHidden/>
    <w:rsid w:val="005218A6"/>
    <w:pPr>
      <w:ind w:left="1680"/>
    </w:pPr>
    <w:rPr>
      <w:szCs w:val="21"/>
    </w:rPr>
  </w:style>
  <w:style w:type="paragraph" w:styleId="TOC9">
    <w:name w:val="toc 9"/>
    <w:basedOn w:val="Normal"/>
    <w:next w:val="Normal"/>
    <w:autoRedefine/>
    <w:semiHidden/>
    <w:rsid w:val="005218A6"/>
    <w:pPr>
      <w:ind w:left="1920"/>
    </w:pPr>
    <w:rPr>
      <w:szCs w:val="21"/>
    </w:rPr>
  </w:style>
  <w:style w:type="paragraph" w:customStyle="1" w:styleId="PayItem">
    <w:name w:val="PayItem"/>
    <w:basedOn w:val="BodyText"/>
    <w:rsid w:val="00846748"/>
    <w:pPr>
      <w:tabs>
        <w:tab w:val="clear" w:pos="360"/>
        <w:tab w:val="clear" w:pos="720"/>
        <w:tab w:val="clear" w:pos="1080"/>
        <w:tab w:val="clear" w:pos="1440"/>
        <w:tab w:val="clear" w:pos="1800"/>
        <w:tab w:val="clear" w:pos="2160"/>
        <w:tab w:val="clear" w:pos="2520"/>
      </w:tabs>
      <w:ind w:left="3600" w:right="10" w:hanging="2170"/>
      <w:jc w:val="left"/>
    </w:pPr>
    <w:rPr>
      <w:sz w:val="24"/>
    </w:rPr>
  </w:style>
  <w:style w:type="character" w:customStyle="1" w:styleId="BodyTextChar">
    <w:name w:val="Body Text Char"/>
    <w:basedOn w:val="DefaultParagraphFont"/>
    <w:link w:val="BodyText"/>
    <w:rsid w:val="00DF3710"/>
    <w:rPr>
      <w:sz w:val="22"/>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6E5FF-AC82-45B5-BDEA-289C5E745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sp965ft1</dc:creator>
  <cp:keywords/>
  <dc:description/>
  <cp:lastModifiedBy>sp965ft</cp:lastModifiedBy>
  <cp:revision>2</cp:revision>
  <dcterms:created xsi:type="dcterms:W3CDTF">2011-03-30T20:13:00Z</dcterms:created>
  <dcterms:modified xsi:type="dcterms:W3CDTF">2011-03-30T20:13:00Z</dcterms:modified>
</cp:coreProperties>
</file>