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F0FCA" w14:textId="77777777" w:rsidR="00E02C48" w:rsidRDefault="00A1322F">
      <w:pPr>
        <w:pStyle w:val="Heading2"/>
      </w:pPr>
      <w:r>
        <w:t>LEGAL REQUIREMENTS AND RESPONSIBILITY TO THE PUBLIC – LAWS TO BE OBSERVED – COMPLIANCE WITH FEDERAL ENDANGERED SPECIES ACT AND OTHER WILDLIFE REGULATIONS (BATS).</w:t>
      </w:r>
    </w:p>
    <w:p w14:paraId="462DAF12" w14:textId="0FDC4C38" w:rsidR="00E02C48" w:rsidRDefault="00A1322F">
      <w:pPr>
        <w:pStyle w:val="Dates"/>
      </w:pPr>
      <w:r>
        <w:t xml:space="preserve"> (REV 12-7-18) (FA 1-4-19) (1-21)</w:t>
      </w:r>
    </w:p>
    <w:p w14:paraId="61A21496" w14:textId="6C7F8E7D" w:rsidR="00E02C48" w:rsidRDefault="00A1322F">
      <w:pPr>
        <w:pStyle w:val="LeadInSentence"/>
      </w:pPr>
      <w:r>
        <w:t>SUBARTICLE 7-1.4.1 is expanded by the following:</w:t>
      </w:r>
    </w:p>
    <w:p w14:paraId="760D3CC7" w14:textId="77777777" w:rsidR="00E02C48" w:rsidRDefault="00A1322F">
      <w:pPr>
        <w:pStyle w:val="BodyText"/>
      </w:pPr>
      <w:r>
        <w:tab/>
      </w:r>
      <w:r>
        <w:tab/>
        <w:t xml:space="preserve">Maintain the previously installed bat exclusion devices to prevent future bat roosting during construction on Bridge No(s) </w:t>
      </w:r>
      <w:r>
        <w:rPr>
          <w:highlight w:val="yellow"/>
        </w:rPr>
        <w:t>_________</w:t>
      </w:r>
    </w:p>
    <w:p w14:paraId="74E1834B" w14:textId="77777777" w:rsidR="00E02C48" w:rsidRDefault="00A1322F">
      <w:pPr>
        <w:pStyle w:val="BodyText"/>
      </w:pPr>
      <w:r>
        <w:tab/>
      </w:r>
      <w:r>
        <w:tab/>
        <w:t>Immediately repair exclusion devices that become torn or damaged. Repairs must be conducted by a qualified specialty contractor or experienced biologist. Remove the exclusion devices upon completion of construction. Notify the Engineer if bats, bat remains, or new evidence of roosting is found.</w:t>
      </w:r>
    </w:p>
    <w:p w14:paraId="0A76CEC2" w14:textId="77777777" w:rsidR="00E02C48" w:rsidRDefault="00E02C48">
      <w:pPr>
        <w:pStyle w:val="BodyText"/>
      </w:pPr>
    </w:p>
    <w:p w14:paraId="0AE69B5B" w14:textId="77777777" w:rsidR="00E02C48" w:rsidRDefault="00E02C48"/>
    <w:sectPr w:rsidR="00E02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70AF9"/>
    <w:multiLevelType w:val="multilevel"/>
    <w:tmpl w:val="D138C6DA"/>
    <w:name w:val="sp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0" w:firstLine="720"/>
      </w:pPr>
      <w:rPr>
        <w:rFonts w:hint="default"/>
      </w:rPr>
    </w:lvl>
    <w:lvl w:ilvl="2">
      <w:start w:val="6"/>
      <w:numFmt w:val="decimal"/>
      <w:suff w:val="space"/>
      <w:lvlText w:val="%3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3B0E581C"/>
    <w:multiLevelType w:val="hybridMultilevel"/>
    <w:tmpl w:val="D7A67B56"/>
    <w:lvl w:ilvl="0" w:tplc="3E4C3BA6">
      <w:start w:val="1"/>
      <w:numFmt w:val="decimal"/>
      <w:pStyle w:val="Section8"/>
      <w:lvlText w:val="8-13.%1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4D2E1E"/>
    <w:multiLevelType w:val="hybridMultilevel"/>
    <w:tmpl w:val="F380209E"/>
    <w:lvl w:ilvl="0" w:tplc="31747E34">
      <w:start w:val="6"/>
      <w:numFmt w:val="decimal"/>
      <w:pStyle w:val="Section102"/>
      <w:lvlText w:val="102-8.%1"/>
      <w:lvlJc w:val="right"/>
      <w:pPr>
        <w:tabs>
          <w:tab w:val="num" w:pos="1800"/>
        </w:tabs>
        <w:ind w:left="0" w:firstLine="1440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C48"/>
    <w:rsid w:val="000169B4"/>
    <w:rsid w:val="00A1322F"/>
    <w:rsid w:val="00E0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0D453"/>
  <w15:docId w15:val="{D2945BB3-3F74-485C-9DB9-07E744FE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9B4"/>
    <w:pPr>
      <w:spacing w:after="160" w:line="259" w:lineRule="auto"/>
    </w:pPr>
    <w:rPr>
      <w:rFonts w:eastAsia="Calibri"/>
      <w:sz w:val="24"/>
      <w:szCs w:val="22"/>
    </w:rPr>
  </w:style>
  <w:style w:type="paragraph" w:styleId="Heading1">
    <w:name w:val="heading 1"/>
    <w:basedOn w:val="Heading2"/>
    <w:next w:val="Normal"/>
    <w:qFormat/>
    <w:rsid w:val="000169B4"/>
    <w:pPr>
      <w:outlineLvl w:val="0"/>
    </w:pPr>
    <w:rPr>
      <w:bCs w:val="0"/>
      <w:kern w:val="32"/>
      <w:sz w:val="96"/>
      <w:szCs w:val="32"/>
    </w:rPr>
  </w:style>
  <w:style w:type="paragraph" w:styleId="Heading2">
    <w:name w:val="heading 2"/>
    <w:basedOn w:val="Article"/>
    <w:next w:val="Dates"/>
    <w:link w:val="Heading2Char"/>
    <w:autoRedefine/>
    <w:qFormat/>
    <w:rsid w:val="000169B4"/>
    <w:pPr>
      <w:spacing w:after="60"/>
      <w:outlineLvl w:val="1"/>
    </w:pPr>
    <w:rPr>
      <w:rFonts w:cs="Arial"/>
      <w:bCs/>
      <w:iCs/>
      <w:caps/>
      <w:szCs w:val="28"/>
    </w:rPr>
  </w:style>
  <w:style w:type="paragraph" w:styleId="Heading8">
    <w:name w:val="heading 8"/>
    <w:basedOn w:val="Article"/>
    <w:next w:val="Normal"/>
    <w:qFormat/>
    <w:rsid w:val="000169B4"/>
    <w:pPr>
      <w:spacing w:after="60"/>
      <w:outlineLvl w:val="7"/>
    </w:pPr>
    <w:rPr>
      <w:iCs/>
    </w:rPr>
  </w:style>
  <w:style w:type="paragraph" w:styleId="Heading9">
    <w:name w:val="heading 9"/>
    <w:basedOn w:val="Article"/>
    <w:next w:val="Normal"/>
    <w:qFormat/>
    <w:rsid w:val="000169B4"/>
    <w:pPr>
      <w:spacing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  <w:rsid w:val="000169B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169B4"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List1">
    <w:name w:val="No List1"/>
    <w:semiHidden/>
    <w:unhideWhenUsed/>
  </w:style>
  <w:style w:type="paragraph" w:customStyle="1" w:styleId="SectionHeading">
    <w:name w:val="Section Heading"/>
    <w:next w:val="Article"/>
    <w:autoRedefine/>
    <w:rsid w:val="000169B4"/>
    <w:pPr>
      <w:keepNext/>
      <w:spacing w:before="120"/>
      <w:jc w:val="center"/>
    </w:pPr>
    <w:rPr>
      <w:b/>
      <w:caps/>
      <w:sz w:val="24"/>
    </w:rPr>
  </w:style>
  <w:style w:type="paragraph" w:customStyle="1" w:styleId="Article">
    <w:name w:val="Article"/>
    <w:next w:val="BodyText"/>
    <w:autoRedefine/>
    <w:qFormat/>
    <w:rsid w:val="000169B4"/>
    <w:pPr>
      <w:keepNext/>
      <w:tabs>
        <w:tab w:val="left" w:pos="720"/>
      </w:tabs>
      <w:spacing w:before="240"/>
    </w:pPr>
    <w:rPr>
      <w:b/>
      <w:sz w:val="24"/>
    </w:rPr>
  </w:style>
  <w:style w:type="paragraph" w:customStyle="1" w:styleId="LeadInSentence">
    <w:name w:val="Lead In Sentence"/>
    <w:next w:val="BodyText"/>
    <w:autoRedefine/>
    <w:qFormat/>
    <w:rsid w:val="000169B4"/>
    <w:pPr>
      <w:keepNext/>
      <w:spacing w:after="240"/>
      <w:ind w:firstLine="720"/>
    </w:pPr>
    <w:rPr>
      <w:sz w:val="24"/>
    </w:rPr>
  </w:style>
  <w:style w:type="paragraph" w:styleId="BodyText">
    <w:name w:val="Body Text"/>
    <w:autoRedefine/>
    <w:rsid w:val="000169B4"/>
    <w:pPr>
      <w:tabs>
        <w:tab w:val="left" w:pos="720"/>
      </w:tabs>
    </w:pPr>
    <w:rPr>
      <w:sz w:val="24"/>
    </w:rPr>
  </w:style>
  <w:style w:type="paragraph" w:styleId="TOC2">
    <w:name w:val="toc 2"/>
    <w:basedOn w:val="Normal"/>
    <w:next w:val="Normal"/>
    <w:autoRedefine/>
    <w:rsid w:val="000169B4"/>
    <w:pPr>
      <w:ind w:left="1080" w:right="1080" w:hanging="720"/>
    </w:pPr>
  </w:style>
  <w:style w:type="paragraph" w:customStyle="1" w:styleId="Section8">
    <w:name w:val="Section 8"/>
    <w:basedOn w:val="Heading8"/>
    <w:next w:val="Dates"/>
    <w:autoRedefine/>
    <w:rsid w:val="000169B4"/>
    <w:pPr>
      <w:keepLines/>
      <w:numPr>
        <w:numId w:val="2"/>
      </w:numPr>
      <w:spacing w:before="0" w:after="0"/>
    </w:pPr>
    <w:rPr>
      <w:szCs w:val="24"/>
    </w:rPr>
  </w:style>
  <w:style w:type="paragraph" w:customStyle="1" w:styleId="Section102">
    <w:name w:val="Section 102"/>
    <w:basedOn w:val="Heading9"/>
    <w:autoRedefine/>
    <w:rsid w:val="000169B4"/>
    <w:pPr>
      <w:widowControl w:val="0"/>
      <w:numPr>
        <w:numId w:val="3"/>
      </w:numPr>
      <w:autoSpaceDE w:val="0"/>
      <w:autoSpaceDN w:val="0"/>
      <w:adjustRightInd w:val="0"/>
      <w:spacing w:before="0" w:after="0"/>
    </w:pPr>
    <w:rPr>
      <w:rFonts w:ascii="Times New Roman" w:hAnsi="Times New Roman"/>
    </w:rPr>
  </w:style>
  <w:style w:type="paragraph" w:styleId="TOC1">
    <w:name w:val="toc 1"/>
    <w:basedOn w:val="Normal"/>
    <w:next w:val="Normal"/>
    <w:autoRedefine/>
    <w:semiHidden/>
    <w:rsid w:val="000169B4"/>
    <w:pPr>
      <w:spacing w:before="120" w:after="120"/>
    </w:pPr>
    <w:rPr>
      <w:b/>
    </w:rPr>
  </w:style>
  <w:style w:type="paragraph" w:styleId="TOC3">
    <w:name w:val="toc 3"/>
    <w:basedOn w:val="Normal"/>
    <w:next w:val="Normal"/>
    <w:autoRedefine/>
    <w:semiHidden/>
    <w:rsid w:val="000169B4"/>
    <w:pPr>
      <w:ind w:left="360"/>
    </w:pPr>
  </w:style>
  <w:style w:type="paragraph" w:styleId="TOC4">
    <w:name w:val="toc 4"/>
    <w:basedOn w:val="Normal"/>
    <w:next w:val="Normal"/>
    <w:autoRedefine/>
    <w:semiHidden/>
    <w:rsid w:val="000169B4"/>
    <w:pPr>
      <w:ind w:left="720"/>
    </w:pPr>
  </w:style>
  <w:style w:type="paragraph" w:styleId="TOC5">
    <w:name w:val="toc 5"/>
    <w:basedOn w:val="Normal"/>
    <w:next w:val="Normal"/>
    <w:autoRedefine/>
    <w:semiHidden/>
    <w:rsid w:val="000169B4"/>
    <w:pPr>
      <w:ind w:left="960"/>
    </w:pPr>
  </w:style>
  <w:style w:type="paragraph" w:styleId="TOC6">
    <w:name w:val="toc 6"/>
    <w:basedOn w:val="Normal"/>
    <w:next w:val="Normal"/>
    <w:autoRedefine/>
    <w:semiHidden/>
    <w:rsid w:val="000169B4"/>
    <w:pPr>
      <w:ind w:left="1200"/>
    </w:pPr>
  </w:style>
  <w:style w:type="paragraph" w:styleId="TOC7">
    <w:name w:val="toc 7"/>
    <w:basedOn w:val="Normal"/>
    <w:next w:val="Normal"/>
    <w:autoRedefine/>
    <w:semiHidden/>
    <w:rsid w:val="000169B4"/>
    <w:pPr>
      <w:ind w:left="1440"/>
    </w:pPr>
  </w:style>
  <w:style w:type="paragraph" w:styleId="TOC8">
    <w:name w:val="toc 8"/>
    <w:basedOn w:val="Normal"/>
    <w:next w:val="Normal"/>
    <w:autoRedefine/>
    <w:semiHidden/>
    <w:rsid w:val="000169B4"/>
    <w:pPr>
      <w:ind w:left="1680"/>
    </w:pPr>
  </w:style>
  <w:style w:type="paragraph" w:styleId="TOC9">
    <w:name w:val="toc 9"/>
    <w:basedOn w:val="Normal"/>
    <w:next w:val="Normal"/>
    <w:autoRedefine/>
    <w:semiHidden/>
    <w:rsid w:val="000169B4"/>
    <w:pPr>
      <w:ind w:left="1920"/>
    </w:pPr>
  </w:style>
  <w:style w:type="paragraph" w:styleId="Header">
    <w:name w:val="header"/>
    <w:basedOn w:val="Normal"/>
    <w:rsid w:val="000169B4"/>
    <w:pPr>
      <w:tabs>
        <w:tab w:val="center" w:pos="4320"/>
        <w:tab w:val="right" w:pos="8640"/>
      </w:tabs>
      <w:spacing w:after="0" w:line="240" w:lineRule="auto"/>
    </w:pPr>
  </w:style>
  <w:style w:type="paragraph" w:styleId="Footer">
    <w:name w:val="footer"/>
    <w:basedOn w:val="Normal"/>
    <w:rsid w:val="000169B4"/>
    <w:pPr>
      <w:tabs>
        <w:tab w:val="center" w:pos="4320"/>
        <w:tab w:val="right" w:pos="8640"/>
      </w:tabs>
    </w:pPr>
    <w:rPr>
      <w:sz w:val="22"/>
    </w:rPr>
  </w:style>
  <w:style w:type="paragraph" w:customStyle="1" w:styleId="Dates">
    <w:name w:val="Dates"/>
    <w:basedOn w:val="Article"/>
    <w:next w:val="LeadInSentence"/>
    <w:autoRedefine/>
    <w:rsid w:val="000169B4"/>
    <w:pPr>
      <w:spacing w:before="0" w:after="240"/>
      <w:contextualSpacing/>
    </w:pPr>
  </w:style>
  <w:style w:type="paragraph" w:styleId="BlockText">
    <w:name w:val="Block Text"/>
    <w:basedOn w:val="Normal"/>
    <w:rsid w:val="000169B4"/>
    <w:pPr>
      <w:spacing w:after="120"/>
      <w:ind w:left="1440" w:right="1440"/>
    </w:pPr>
  </w:style>
  <w:style w:type="paragraph" w:customStyle="1" w:styleId="PayItem">
    <w:name w:val="PayItem"/>
    <w:basedOn w:val="BodyText"/>
    <w:qFormat/>
    <w:rsid w:val="000169B4"/>
    <w:pPr>
      <w:tabs>
        <w:tab w:val="clear" w:pos="720"/>
      </w:tabs>
      <w:ind w:left="3600" w:right="10" w:hanging="2170"/>
    </w:pPr>
  </w:style>
  <w:style w:type="paragraph" w:styleId="BalloonText">
    <w:name w:val="Balloon Text"/>
    <w:basedOn w:val="Normal"/>
    <w:link w:val="BalloonTextChar"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Pr>
      <w:rFonts w:ascii="Segoe UI" w:eastAsia="Segoe UI" w:hAnsi="Segoe UI" w:cs="Segoe UI"/>
      <w:sz w:val="18"/>
      <w:szCs w:val="18"/>
    </w:rPr>
  </w:style>
  <w:style w:type="paragraph" w:customStyle="1" w:styleId="TOCHeading1">
    <w:name w:val="TOC Heading1"/>
    <w:basedOn w:val="Heading1"/>
    <w:next w:val="Normal"/>
    <w:unhideWhenUsed/>
    <w:qFormat/>
    <w:pPr>
      <w:keepLines/>
      <w:tabs>
        <w:tab w:val="clear" w:pos="720"/>
      </w:tabs>
      <w:spacing w:after="0" w:line="259" w:lineRule="auto"/>
      <w:outlineLvl w:val="9"/>
    </w:pPr>
    <w:rPr>
      <w:rFonts w:ascii="Calibri Light" w:eastAsia="Calibri Light" w:hAnsi="Calibri Light" w:cs="Times New Roman"/>
      <w:b w:val="0"/>
      <w:iCs w:val="0"/>
      <w:caps w:val="0"/>
      <w:color w:val="2F5496"/>
      <w:kern w:val="0"/>
      <w:sz w:val="32"/>
    </w:rPr>
  </w:style>
  <w:style w:type="character" w:styleId="Hyperlink">
    <w:name w:val="Hyperlink"/>
    <w:basedOn w:val="DefaultParagraphFont"/>
    <w:unhideWhenUsed/>
    <w:rPr>
      <w:color w:val="0563C1"/>
      <w:u w:val="single"/>
    </w:rPr>
  </w:style>
  <w:style w:type="character" w:customStyle="1" w:styleId="Heading2Char">
    <w:name w:val="Heading 2 Char"/>
    <w:link w:val="Heading2"/>
    <w:rsid w:val="000169B4"/>
    <w:rPr>
      <w:rFonts w:cs="Arial"/>
      <w:b/>
      <w:bCs/>
      <w:iCs/>
      <w:cap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odata\shares\CO\ProgMgt\Specs\DEVELOP\MEMOS\specdevtemp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FE75D-5972-4CDC-8B40-DF0E1600E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specdevtemp2.dot</Template>
  <TotalTime>3</TotalTime>
  <Pages>1</Pages>
  <Words>95</Words>
  <Characters>585</Characters>
  <Application>Microsoft Office Word</Application>
  <DocSecurity>0</DocSecurity>
  <Lines>4</Lines>
  <Paragraphs>1</Paragraphs>
  <ScaleCrop>false</ScaleCrop>
  <Company>Florida Department of Transportation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Frimmel, Rebecca</dc:creator>
  <cp:keywords/>
  <dc:description/>
  <cp:lastModifiedBy>Hunsicker, Darla</cp:lastModifiedBy>
  <cp:revision>5</cp:revision>
  <dcterms:created xsi:type="dcterms:W3CDTF">2020-03-10T02:48:00Z</dcterms:created>
  <dcterms:modified xsi:type="dcterms:W3CDTF">2020-09-28T20:31:00Z</dcterms:modified>
  <cp:category>Construction1 Maintenance1 LAP1 </cp:category>
</cp:coreProperties>
</file>