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4.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62AD90" w14:textId="77777777" w:rsidR="00E9793D" w:rsidRPr="00C01430" w:rsidRDefault="00E9793D" w:rsidP="006871C6">
      <w:pPr>
        <w:pStyle w:val="Heading7"/>
      </w:pPr>
    </w:p>
    <w:p w14:paraId="5DA9438E" w14:textId="77777777" w:rsidR="002F27A6" w:rsidRPr="004535E7" w:rsidRDefault="002F27A6" w:rsidP="00304937">
      <w:pPr>
        <w:pStyle w:val="Title"/>
      </w:pPr>
      <w:r w:rsidRPr="004535E7">
        <w:t xml:space="preserve">BRIDGES </w:t>
      </w:r>
      <w:r w:rsidR="00BD2B92">
        <w:t>AND</w:t>
      </w:r>
      <w:r w:rsidRPr="004535E7">
        <w:t xml:space="preserve"> OTHER STRUCTURES</w:t>
      </w:r>
    </w:p>
    <w:p w14:paraId="125D78D5" w14:textId="72DB786C" w:rsidR="00AB1BCF" w:rsidRDefault="0071535C">
      <w:pPr>
        <w:pStyle w:val="TOC1"/>
        <w:rPr>
          <w:rFonts w:asciiTheme="minorHAnsi" w:eastAsiaTheme="minorEastAsia" w:hAnsiTheme="minorHAnsi" w:cstheme="minorBidi"/>
          <w:sz w:val="22"/>
          <w:szCs w:val="22"/>
        </w:rPr>
      </w:pPr>
      <w:r w:rsidRPr="004535E7">
        <w:fldChar w:fldCharType="begin"/>
      </w:r>
      <w:r w:rsidR="002F27A6" w:rsidRPr="004535E7">
        <w:instrText xml:space="preserve"> TOC \o "2-6" \h \z \t "Heading 1,1" </w:instrText>
      </w:r>
      <w:r w:rsidRPr="004535E7">
        <w:fldChar w:fldCharType="separate"/>
      </w:r>
      <w:hyperlink w:anchor="_Toc72767042" w:history="1">
        <w:r w:rsidR="00AB1BCF" w:rsidRPr="00BC50FE">
          <w:rPr>
            <w:rStyle w:val="Hyperlink"/>
          </w:rPr>
          <w:t>A</w:t>
        </w:r>
        <w:r w:rsidR="00AB1BCF">
          <w:rPr>
            <w:rFonts w:asciiTheme="minorHAnsi" w:eastAsiaTheme="minorEastAsia" w:hAnsiTheme="minorHAnsi" w:cstheme="minorBidi"/>
            <w:sz w:val="22"/>
            <w:szCs w:val="22"/>
          </w:rPr>
          <w:tab/>
        </w:r>
        <w:r w:rsidR="00AB1BCF" w:rsidRPr="00BC50FE">
          <w:rPr>
            <w:rStyle w:val="Hyperlink"/>
          </w:rPr>
          <w:t>INTRODUCTION</w:t>
        </w:r>
        <w:r w:rsidR="00AB1BCF">
          <w:rPr>
            <w:webHidden/>
          </w:rPr>
          <w:tab/>
        </w:r>
        <w:r w:rsidR="00AB1BCF">
          <w:rPr>
            <w:webHidden/>
          </w:rPr>
          <w:fldChar w:fldCharType="begin"/>
        </w:r>
        <w:r w:rsidR="00AB1BCF">
          <w:rPr>
            <w:webHidden/>
          </w:rPr>
          <w:instrText xml:space="preserve"> PAGEREF _Toc72767042 \h </w:instrText>
        </w:r>
        <w:r w:rsidR="00AB1BCF">
          <w:rPr>
            <w:webHidden/>
          </w:rPr>
        </w:r>
        <w:r w:rsidR="00AB1BCF">
          <w:rPr>
            <w:webHidden/>
          </w:rPr>
          <w:fldChar w:fldCharType="separate"/>
        </w:r>
        <w:r w:rsidR="00B75BC8">
          <w:rPr>
            <w:webHidden/>
          </w:rPr>
          <w:t>17-1</w:t>
        </w:r>
        <w:r w:rsidR="00AB1BCF">
          <w:rPr>
            <w:webHidden/>
          </w:rPr>
          <w:fldChar w:fldCharType="end"/>
        </w:r>
      </w:hyperlink>
    </w:p>
    <w:p w14:paraId="26F148EA" w14:textId="6A0B6794" w:rsidR="00AB1BCF" w:rsidRDefault="00AB1BCF">
      <w:pPr>
        <w:pStyle w:val="TOC1"/>
        <w:rPr>
          <w:rFonts w:asciiTheme="minorHAnsi" w:eastAsiaTheme="minorEastAsia" w:hAnsiTheme="minorHAnsi" w:cstheme="minorBidi"/>
          <w:sz w:val="22"/>
          <w:szCs w:val="22"/>
        </w:rPr>
      </w:pPr>
      <w:hyperlink w:anchor="_Toc72767043" w:history="1">
        <w:r w:rsidRPr="00BC50FE">
          <w:rPr>
            <w:rStyle w:val="Hyperlink"/>
          </w:rPr>
          <w:t>B</w:t>
        </w:r>
        <w:r>
          <w:rPr>
            <w:rFonts w:asciiTheme="minorHAnsi" w:eastAsiaTheme="minorEastAsia" w:hAnsiTheme="minorHAnsi" w:cstheme="minorBidi"/>
            <w:sz w:val="22"/>
            <w:szCs w:val="22"/>
          </w:rPr>
          <w:tab/>
        </w:r>
        <w:r w:rsidRPr="00BC50FE">
          <w:rPr>
            <w:rStyle w:val="Hyperlink"/>
          </w:rPr>
          <w:t>OBJECTIVES</w:t>
        </w:r>
        <w:r>
          <w:rPr>
            <w:webHidden/>
          </w:rPr>
          <w:tab/>
        </w:r>
        <w:r>
          <w:rPr>
            <w:webHidden/>
          </w:rPr>
          <w:fldChar w:fldCharType="begin"/>
        </w:r>
        <w:r>
          <w:rPr>
            <w:webHidden/>
          </w:rPr>
          <w:instrText xml:space="preserve"> PAGEREF _Toc72767043 \h </w:instrText>
        </w:r>
        <w:r>
          <w:rPr>
            <w:webHidden/>
          </w:rPr>
        </w:r>
        <w:r>
          <w:rPr>
            <w:webHidden/>
          </w:rPr>
          <w:fldChar w:fldCharType="separate"/>
        </w:r>
        <w:r w:rsidR="00B75BC8">
          <w:rPr>
            <w:webHidden/>
          </w:rPr>
          <w:t>17-2</w:t>
        </w:r>
        <w:r>
          <w:rPr>
            <w:webHidden/>
          </w:rPr>
          <w:fldChar w:fldCharType="end"/>
        </w:r>
      </w:hyperlink>
    </w:p>
    <w:p w14:paraId="11870211" w14:textId="52917C58" w:rsidR="00AB1BCF" w:rsidRDefault="00AB1BCF">
      <w:pPr>
        <w:pStyle w:val="TOC1"/>
        <w:rPr>
          <w:rFonts w:asciiTheme="minorHAnsi" w:eastAsiaTheme="minorEastAsia" w:hAnsiTheme="minorHAnsi" w:cstheme="minorBidi"/>
          <w:sz w:val="22"/>
          <w:szCs w:val="22"/>
        </w:rPr>
      </w:pPr>
      <w:hyperlink w:anchor="_Toc72767044" w:history="1">
        <w:r w:rsidRPr="00BC50FE">
          <w:rPr>
            <w:rStyle w:val="Hyperlink"/>
          </w:rPr>
          <w:t>C</w:t>
        </w:r>
        <w:r>
          <w:rPr>
            <w:rFonts w:asciiTheme="minorHAnsi" w:eastAsiaTheme="minorEastAsia" w:hAnsiTheme="minorHAnsi" w:cstheme="minorBidi"/>
            <w:sz w:val="22"/>
            <w:szCs w:val="22"/>
          </w:rPr>
          <w:tab/>
        </w:r>
        <w:r w:rsidRPr="00BC50FE">
          <w:rPr>
            <w:rStyle w:val="Hyperlink"/>
          </w:rPr>
          <w:t>DESIGN</w:t>
        </w:r>
        <w:r>
          <w:rPr>
            <w:webHidden/>
          </w:rPr>
          <w:tab/>
        </w:r>
        <w:r>
          <w:rPr>
            <w:webHidden/>
          </w:rPr>
          <w:fldChar w:fldCharType="begin"/>
        </w:r>
        <w:r>
          <w:rPr>
            <w:webHidden/>
          </w:rPr>
          <w:instrText xml:space="preserve"> PAGEREF _Toc72767044 \h </w:instrText>
        </w:r>
        <w:r>
          <w:rPr>
            <w:webHidden/>
          </w:rPr>
        </w:r>
        <w:r>
          <w:rPr>
            <w:webHidden/>
          </w:rPr>
          <w:fldChar w:fldCharType="separate"/>
        </w:r>
        <w:r w:rsidR="00B75BC8">
          <w:rPr>
            <w:webHidden/>
          </w:rPr>
          <w:t>17-2</w:t>
        </w:r>
        <w:r>
          <w:rPr>
            <w:webHidden/>
          </w:rPr>
          <w:fldChar w:fldCharType="end"/>
        </w:r>
      </w:hyperlink>
    </w:p>
    <w:p w14:paraId="0366FD7A" w14:textId="325C252B" w:rsidR="00AB1BCF" w:rsidRDefault="00AB1BCF" w:rsidP="00C01430">
      <w:pPr>
        <w:pStyle w:val="TOC2"/>
        <w:rPr>
          <w:rFonts w:asciiTheme="minorHAnsi" w:eastAsiaTheme="minorEastAsia" w:hAnsiTheme="minorHAnsi" w:cstheme="minorBidi"/>
          <w:noProof/>
          <w:sz w:val="22"/>
          <w:szCs w:val="22"/>
        </w:rPr>
      </w:pPr>
      <w:hyperlink w:anchor="_Toc72767045" w:history="1">
        <w:r w:rsidRPr="00BC50FE">
          <w:rPr>
            <w:rStyle w:val="Hyperlink"/>
            <w:noProof/>
          </w:rPr>
          <w:t>C.1</w:t>
        </w:r>
        <w:r>
          <w:rPr>
            <w:rFonts w:asciiTheme="minorHAnsi" w:eastAsiaTheme="minorEastAsia" w:hAnsiTheme="minorHAnsi" w:cstheme="minorBidi"/>
            <w:noProof/>
            <w:sz w:val="22"/>
            <w:szCs w:val="22"/>
          </w:rPr>
          <w:tab/>
        </w:r>
        <w:r w:rsidRPr="00BC50FE">
          <w:rPr>
            <w:rStyle w:val="Hyperlink"/>
            <w:noProof/>
          </w:rPr>
          <w:t>Bridges - General</w:t>
        </w:r>
        <w:r>
          <w:rPr>
            <w:noProof/>
            <w:webHidden/>
          </w:rPr>
          <w:tab/>
        </w:r>
        <w:r>
          <w:rPr>
            <w:noProof/>
            <w:webHidden/>
          </w:rPr>
          <w:fldChar w:fldCharType="begin"/>
        </w:r>
        <w:r>
          <w:rPr>
            <w:noProof/>
            <w:webHidden/>
          </w:rPr>
          <w:instrText xml:space="preserve"> PAGEREF _Toc72767045 \h </w:instrText>
        </w:r>
        <w:r>
          <w:rPr>
            <w:noProof/>
            <w:webHidden/>
          </w:rPr>
        </w:r>
        <w:r>
          <w:rPr>
            <w:noProof/>
            <w:webHidden/>
          </w:rPr>
          <w:fldChar w:fldCharType="separate"/>
        </w:r>
        <w:r w:rsidR="00B75BC8">
          <w:rPr>
            <w:noProof/>
            <w:webHidden/>
          </w:rPr>
          <w:t>17-2</w:t>
        </w:r>
        <w:r>
          <w:rPr>
            <w:noProof/>
            <w:webHidden/>
          </w:rPr>
          <w:fldChar w:fldCharType="end"/>
        </w:r>
      </w:hyperlink>
    </w:p>
    <w:p w14:paraId="2116E6BF" w14:textId="140ABD5D" w:rsidR="00AB1BCF" w:rsidRDefault="00AB1BCF" w:rsidP="00C01430">
      <w:pPr>
        <w:pStyle w:val="TOC2"/>
        <w:rPr>
          <w:rFonts w:asciiTheme="minorHAnsi" w:eastAsiaTheme="minorEastAsia" w:hAnsiTheme="minorHAnsi" w:cstheme="minorBidi"/>
          <w:noProof/>
          <w:sz w:val="22"/>
          <w:szCs w:val="22"/>
        </w:rPr>
      </w:pPr>
      <w:hyperlink w:anchor="_Toc72767046" w:history="1">
        <w:r w:rsidRPr="00BC50FE">
          <w:rPr>
            <w:rStyle w:val="Hyperlink"/>
            <w:noProof/>
          </w:rPr>
          <w:t>C.2</w:t>
        </w:r>
        <w:r>
          <w:rPr>
            <w:rFonts w:asciiTheme="minorHAnsi" w:eastAsiaTheme="minorEastAsia" w:hAnsiTheme="minorHAnsi" w:cstheme="minorBidi"/>
            <w:noProof/>
            <w:sz w:val="22"/>
            <w:szCs w:val="22"/>
          </w:rPr>
          <w:tab/>
        </w:r>
        <w:r w:rsidRPr="00BC50FE">
          <w:rPr>
            <w:rStyle w:val="Hyperlink"/>
            <w:noProof/>
          </w:rPr>
          <w:t>Bridge Live Loads</w:t>
        </w:r>
        <w:r>
          <w:rPr>
            <w:noProof/>
            <w:webHidden/>
          </w:rPr>
          <w:tab/>
        </w:r>
        <w:r>
          <w:rPr>
            <w:noProof/>
            <w:webHidden/>
          </w:rPr>
          <w:fldChar w:fldCharType="begin"/>
        </w:r>
        <w:r>
          <w:rPr>
            <w:noProof/>
            <w:webHidden/>
          </w:rPr>
          <w:instrText xml:space="preserve"> PAGEREF _Toc72767046 \h </w:instrText>
        </w:r>
        <w:r>
          <w:rPr>
            <w:noProof/>
            <w:webHidden/>
          </w:rPr>
        </w:r>
        <w:r>
          <w:rPr>
            <w:noProof/>
            <w:webHidden/>
          </w:rPr>
          <w:fldChar w:fldCharType="separate"/>
        </w:r>
        <w:r w:rsidR="00B75BC8">
          <w:rPr>
            <w:noProof/>
            <w:webHidden/>
          </w:rPr>
          <w:t>17-2</w:t>
        </w:r>
        <w:r>
          <w:rPr>
            <w:noProof/>
            <w:webHidden/>
          </w:rPr>
          <w:fldChar w:fldCharType="end"/>
        </w:r>
      </w:hyperlink>
    </w:p>
    <w:p w14:paraId="069EF46C" w14:textId="7B0F4AFC" w:rsidR="00AB1BCF" w:rsidRDefault="00AB1BCF" w:rsidP="00C01430">
      <w:pPr>
        <w:pStyle w:val="TOC2"/>
        <w:rPr>
          <w:rFonts w:asciiTheme="minorHAnsi" w:eastAsiaTheme="minorEastAsia" w:hAnsiTheme="minorHAnsi" w:cstheme="minorBidi"/>
          <w:noProof/>
          <w:sz w:val="22"/>
          <w:szCs w:val="22"/>
        </w:rPr>
      </w:pPr>
      <w:hyperlink w:anchor="_Toc72767047" w:history="1">
        <w:r w:rsidRPr="00BC50FE">
          <w:rPr>
            <w:rStyle w:val="Hyperlink"/>
            <w:noProof/>
          </w:rPr>
          <w:t>C.3</w:t>
        </w:r>
        <w:r>
          <w:rPr>
            <w:rFonts w:asciiTheme="minorHAnsi" w:eastAsiaTheme="minorEastAsia" w:hAnsiTheme="minorHAnsi" w:cstheme="minorBidi"/>
            <w:noProof/>
            <w:sz w:val="22"/>
            <w:szCs w:val="22"/>
          </w:rPr>
          <w:tab/>
        </w:r>
        <w:r w:rsidRPr="00BC50FE">
          <w:rPr>
            <w:rStyle w:val="Hyperlink"/>
            <w:noProof/>
          </w:rPr>
          <w:t>Bridge Superstructure</w:t>
        </w:r>
        <w:r>
          <w:rPr>
            <w:noProof/>
            <w:webHidden/>
          </w:rPr>
          <w:tab/>
        </w:r>
        <w:r>
          <w:rPr>
            <w:noProof/>
            <w:webHidden/>
          </w:rPr>
          <w:fldChar w:fldCharType="begin"/>
        </w:r>
        <w:r>
          <w:rPr>
            <w:noProof/>
            <w:webHidden/>
          </w:rPr>
          <w:instrText xml:space="preserve"> PAGEREF _Toc72767047 \h </w:instrText>
        </w:r>
        <w:r>
          <w:rPr>
            <w:noProof/>
            <w:webHidden/>
          </w:rPr>
        </w:r>
        <w:r>
          <w:rPr>
            <w:noProof/>
            <w:webHidden/>
          </w:rPr>
          <w:fldChar w:fldCharType="separate"/>
        </w:r>
        <w:r w:rsidR="00B75BC8">
          <w:rPr>
            <w:noProof/>
            <w:webHidden/>
          </w:rPr>
          <w:t>17-3</w:t>
        </w:r>
        <w:r>
          <w:rPr>
            <w:noProof/>
            <w:webHidden/>
          </w:rPr>
          <w:fldChar w:fldCharType="end"/>
        </w:r>
      </w:hyperlink>
    </w:p>
    <w:p w14:paraId="1B138E35" w14:textId="14BC9A37" w:rsidR="00AB1BCF" w:rsidRDefault="00AB1BCF">
      <w:pPr>
        <w:pStyle w:val="TOC3"/>
        <w:rPr>
          <w:rFonts w:asciiTheme="minorHAnsi" w:eastAsiaTheme="minorEastAsia" w:hAnsiTheme="minorHAnsi" w:cstheme="minorBidi"/>
          <w:noProof/>
          <w:sz w:val="22"/>
          <w:szCs w:val="22"/>
        </w:rPr>
      </w:pPr>
      <w:hyperlink w:anchor="_Toc72767048" w:history="1">
        <w:r w:rsidRPr="00BC50FE">
          <w:rPr>
            <w:rStyle w:val="Hyperlink"/>
            <w:noProof/>
          </w:rPr>
          <w:t>C.3.a</w:t>
        </w:r>
        <w:r>
          <w:rPr>
            <w:rFonts w:asciiTheme="minorHAnsi" w:eastAsiaTheme="minorEastAsia" w:hAnsiTheme="minorHAnsi" w:cstheme="minorBidi"/>
            <w:noProof/>
            <w:sz w:val="22"/>
            <w:szCs w:val="22"/>
          </w:rPr>
          <w:tab/>
        </w:r>
        <w:r w:rsidRPr="00BC50FE">
          <w:rPr>
            <w:rStyle w:val="Hyperlink"/>
            <w:noProof/>
          </w:rPr>
          <w:t>Girder Transportation</w:t>
        </w:r>
        <w:r>
          <w:rPr>
            <w:noProof/>
            <w:webHidden/>
          </w:rPr>
          <w:tab/>
        </w:r>
        <w:r>
          <w:rPr>
            <w:noProof/>
            <w:webHidden/>
          </w:rPr>
          <w:fldChar w:fldCharType="begin"/>
        </w:r>
        <w:r>
          <w:rPr>
            <w:noProof/>
            <w:webHidden/>
          </w:rPr>
          <w:instrText xml:space="preserve"> PAGEREF _Toc72767048 \h </w:instrText>
        </w:r>
        <w:r>
          <w:rPr>
            <w:noProof/>
            <w:webHidden/>
          </w:rPr>
        </w:r>
        <w:r>
          <w:rPr>
            <w:noProof/>
            <w:webHidden/>
          </w:rPr>
          <w:fldChar w:fldCharType="separate"/>
        </w:r>
        <w:r w:rsidR="00B75BC8">
          <w:rPr>
            <w:noProof/>
            <w:webHidden/>
          </w:rPr>
          <w:t>17-3</w:t>
        </w:r>
        <w:r>
          <w:rPr>
            <w:noProof/>
            <w:webHidden/>
          </w:rPr>
          <w:fldChar w:fldCharType="end"/>
        </w:r>
      </w:hyperlink>
    </w:p>
    <w:p w14:paraId="584338DB" w14:textId="2274DC6A" w:rsidR="00AB1BCF" w:rsidRDefault="00AB1BCF">
      <w:pPr>
        <w:pStyle w:val="TOC3"/>
        <w:rPr>
          <w:rFonts w:asciiTheme="minorHAnsi" w:eastAsiaTheme="minorEastAsia" w:hAnsiTheme="minorHAnsi" w:cstheme="minorBidi"/>
          <w:noProof/>
          <w:sz w:val="22"/>
          <w:szCs w:val="22"/>
        </w:rPr>
      </w:pPr>
      <w:hyperlink w:anchor="_Toc72767049" w:history="1">
        <w:r w:rsidRPr="00BC50FE">
          <w:rPr>
            <w:rStyle w:val="Hyperlink"/>
            <w:noProof/>
          </w:rPr>
          <w:t>C.3.b</w:t>
        </w:r>
        <w:r>
          <w:rPr>
            <w:rFonts w:asciiTheme="minorHAnsi" w:eastAsiaTheme="minorEastAsia" w:hAnsiTheme="minorHAnsi" w:cstheme="minorBidi"/>
            <w:noProof/>
            <w:sz w:val="22"/>
            <w:szCs w:val="22"/>
          </w:rPr>
          <w:tab/>
        </w:r>
        <w:r w:rsidRPr="00BC50FE">
          <w:rPr>
            <w:rStyle w:val="Hyperlink"/>
            <w:noProof/>
          </w:rPr>
          <w:t>Vertical Clearance</w:t>
        </w:r>
        <w:r>
          <w:rPr>
            <w:noProof/>
            <w:webHidden/>
          </w:rPr>
          <w:tab/>
        </w:r>
        <w:r>
          <w:rPr>
            <w:noProof/>
            <w:webHidden/>
          </w:rPr>
          <w:fldChar w:fldCharType="begin"/>
        </w:r>
        <w:r>
          <w:rPr>
            <w:noProof/>
            <w:webHidden/>
          </w:rPr>
          <w:instrText xml:space="preserve"> PAGEREF _Toc72767049 \h </w:instrText>
        </w:r>
        <w:r>
          <w:rPr>
            <w:noProof/>
            <w:webHidden/>
          </w:rPr>
        </w:r>
        <w:r>
          <w:rPr>
            <w:noProof/>
            <w:webHidden/>
          </w:rPr>
          <w:fldChar w:fldCharType="separate"/>
        </w:r>
        <w:r w:rsidR="00B75BC8">
          <w:rPr>
            <w:noProof/>
            <w:webHidden/>
          </w:rPr>
          <w:t>17-3</w:t>
        </w:r>
        <w:r>
          <w:rPr>
            <w:noProof/>
            <w:webHidden/>
          </w:rPr>
          <w:fldChar w:fldCharType="end"/>
        </w:r>
      </w:hyperlink>
    </w:p>
    <w:p w14:paraId="25E90CD7" w14:textId="78389D54" w:rsidR="00AB1BCF" w:rsidRDefault="00AB1BCF">
      <w:pPr>
        <w:pStyle w:val="TOC3"/>
        <w:rPr>
          <w:rFonts w:asciiTheme="minorHAnsi" w:eastAsiaTheme="minorEastAsia" w:hAnsiTheme="minorHAnsi" w:cstheme="minorBidi"/>
          <w:noProof/>
          <w:sz w:val="22"/>
          <w:szCs w:val="22"/>
        </w:rPr>
      </w:pPr>
      <w:hyperlink w:anchor="_Toc72767050" w:history="1">
        <w:r w:rsidRPr="00BC50FE">
          <w:rPr>
            <w:rStyle w:val="Hyperlink"/>
            <w:noProof/>
          </w:rPr>
          <w:t>C.3.c</w:t>
        </w:r>
        <w:r>
          <w:rPr>
            <w:rFonts w:asciiTheme="minorHAnsi" w:eastAsiaTheme="minorEastAsia" w:hAnsiTheme="minorHAnsi" w:cstheme="minorBidi"/>
            <w:noProof/>
            <w:sz w:val="22"/>
            <w:szCs w:val="22"/>
          </w:rPr>
          <w:tab/>
        </w:r>
        <w:r w:rsidRPr="00BC50FE">
          <w:rPr>
            <w:rStyle w:val="Hyperlink"/>
            <w:noProof/>
          </w:rPr>
          <w:t>Railings</w:t>
        </w:r>
        <w:r>
          <w:rPr>
            <w:noProof/>
            <w:webHidden/>
          </w:rPr>
          <w:tab/>
        </w:r>
        <w:r>
          <w:rPr>
            <w:noProof/>
            <w:webHidden/>
          </w:rPr>
          <w:fldChar w:fldCharType="begin"/>
        </w:r>
        <w:r>
          <w:rPr>
            <w:noProof/>
            <w:webHidden/>
          </w:rPr>
          <w:instrText xml:space="preserve"> PAGEREF _Toc72767050 \h </w:instrText>
        </w:r>
        <w:r>
          <w:rPr>
            <w:noProof/>
            <w:webHidden/>
          </w:rPr>
        </w:r>
        <w:r>
          <w:rPr>
            <w:noProof/>
            <w:webHidden/>
          </w:rPr>
          <w:fldChar w:fldCharType="separate"/>
        </w:r>
        <w:r w:rsidR="00B75BC8">
          <w:rPr>
            <w:noProof/>
            <w:webHidden/>
          </w:rPr>
          <w:t>17-4</w:t>
        </w:r>
        <w:r>
          <w:rPr>
            <w:noProof/>
            <w:webHidden/>
          </w:rPr>
          <w:fldChar w:fldCharType="end"/>
        </w:r>
      </w:hyperlink>
    </w:p>
    <w:p w14:paraId="789E616E" w14:textId="2EF8A304" w:rsidR="00AB1BCF" w:rsidRDefault="00AB1BCF">
      <w:pPr>
        <w:pStyle w:val="TOC3"/>
        <w:rPr>
          <w:rFonts w:asciiTheme="minorHAnsi" w:eastAsiaTheme="minorEastAsia" w:hAnsiTheme="minorHAnsi" w:cstheme="minorBidi"/>
          <w:noProof/>
          <w:sz w:val="22"/>
          <w:szCs w:val="22"/>
        </w:rPr>
      </w:pPr>
      <w:hyperlink w:anchor="_Toc72767051" w:history="1">
        <w:r w:rsidRPr="00BC50FE">
          <w:rPr>
            <w:rStyle w:val="Hyperlink"/>
            <w:noProof/>
          </w:rPr>
          <w:t>C.3.d</w:t>
        </w:r>
        <w:r>
          <w:rPr>
            <w:rFonts w:asciiTheme="minorHAnsi" w:eastAsiaTheme="minorEastAsia" w:hAnsiTheme="minorHAnsi" w:cstheme="minorBidi"/>
            <w:noProof/>
            <w:sz w:val="22"/>
            <w:szCs w:val="22"/>
          </w:rPr>
          <w:tab/>
        </w:r>
        <w:r w:rsidRPr="00BC50FE">
          <w:rPr>
            <w:rStyle w:val="Hyperlink"/>
            <w:noProof/>
          </w:rPr>
          <w:t>Expansion Joints</w:t>
        </w:r>
        <w:r>
          <w:rPr>
            <w:noProof/>
            <w:webHidden/>
          </w:rPr>
          <w:tab/>
        </w:r>
        <w:r>
          <w:rPr>
            <w:noProof/>
            <w:webHidden/>
          </w:rPr>
          <w:fldChar w:fldCharType="begin"/>
        </w:r>
        <w:r>
          <w:rPr>
            <w:noProof/>
            <w:webHidden/>
          </w:rPr>
          <w:instrText xml:space="preserve"> PAGEREF _Toc72767051 \h </w:instrText>
        </w:r>
        <w:r>
          <w:rPr>
            <w:noProof/>
            <w:webHidden/>
          </w:rPr>
        </w:r>
        <w:r>
          <w:rPr>
            <w:noProof/>
            <w:webHidden/>
          </w:rPr>
          <w:fldChar w:fldCharType="separate"/>
        </w:r>
        <w:r w:rsidR="00B75BC8">
          <w:rPr>
            <w:noProof/>
            <w:webHidden/>
          </w:rPr>
          <w:t>17-4</w:t>
        </w:r>
        <w:r>
          <w:rPr>
            <w:noProof/>
            <w:webHidden/>
          </w:rPr>
          <w:fldChar w:fldCharType="end"/>
        </w:r>
      </w:hyperlink>
    </w:p>
    <w:p w14:paraId="6F0CA42E" w14:textId="1392A1E7" w:rsidR="00AB1BCF" w:rsidRDefault="00AB1BCF">
      <w:pPr>
        <w:pStyle w:val="TOC3"/>
        <w:rPr>
          <w:rFonts w:asciiTheme="minorHAnsi" w:eastAsiaTheme="minorEastAsia" w:hAnsiTheme="minorHAnsi" w:cstheme="minorBidi"/>
          <w:noProof/>
          <w:sz w:val="22"/>
          <w:szCs w:val="22"/>
        </w:rPr>
      </w:pPr>
      <w:hyperlink w:anchor="_Toc72767052" w:history="1">
        <w:r w:rsidRPr="00BC50FE">
          <w:rPr>
            <w:rStyle w:val="Hyperlink"/>
            <w:noProof/>
          </w:rPr>
          <w:t>C.3.e</w:t>
        </w:r>
        <w:r>
          <w:rPr>
            <w:rFonts w:asciiTheme="minorHAnsi" w:eastAsiaTheme="minorEastAsia" w:hAnsiTheme="minorHAnsi" w:cstheme="minorBidi"/>
            <w:noProof/>
            <w:sz w:val="22"/>
            <w:szCs w:val="22"/>
          </w:rPr>
          <w:tab/>
        </w:r>
        <w:r w:rsidRPr="00BC50FE">
          <w:rPr>
            <w:rStyle w:val="Hyperlink"/>
            <w:noProof/>
          </w:rPr>
          <w:t>Drainage</w:t>
        </w:r>
        <w:r>
          <w:rPr>
            <w:noProof/>
            <w:webHidden/>
          </w:rPr>
          <w:tab/>
        </w:r>
        <w:r>
          <w:rPr>
            <w:noProof/>
            <w:webHidden/>
          </w:rPr>
          <w:fldChar w:fldCharType="begin"/>
        </w:r>
        <w:r>
          <w:rPr>
            <w:noProof/>
            <w:webHidden/>
          </w:rPr>
          <w:instrText xml:space="preserve"> PAGEREF _Toc72767052 \h </w:instrText>
        </w:r>
        <w:r>
          <w:rPr>
            <w:noProof/>
            <w:webHidden/>
          </w:rPr>
        </w:r>
        <w:r>
          <w:rPr>
            <w:noProof/>
            <w:webHidden/>
          </w:rPr>
          <w:fldChar w:fldCharType="separate"/>
        </w:r>
        <w:r w:rsidR="00B75BC8">
          <w:rPr>
            <w:noProof/>
            <w:webHidden/>
          </w:rPr>
          <w:t>17-4</w:t>
        </w:r>
        <w:r>
          <w:rPr>
            <w:noProof/>
            <w:webHidden/>
          </w:rPr>
          <w:fldChar w:fldCharType="end"/>
        </w:r>
      </w:hyperlink>
    </w:p>
    <w:p w14:paraId="53037637" w14:textId="7B59DF66" w:rsidR="00AB1BCF" w:rsidRDefault="00AB1BCF">
      <w:pPr>
        <w:pStyle w:val="TOC3"/>
        <w:rPr>
          <w:rFonts w:asciiTheme="minorHAnsi" w:eastAsiaTheme="minorEastAsia" w:hAnsiTheme="minorHAnsi" w:cstheme="minorBidi"/>
          <w:noProof/>
          <w:sz w:val="22"/>
          <w:szCs w:val="22"/>
        </w:rPr>
      </w:pPr>
      <w:hyperlink w:anchor="_Toc72767053" w:history="1">
        <w:r w:rsidRPr="00BC50FE">
          <w:rPr>
            <w:rStyle w:val="Hyperlink"/>
            <w:noProof/>
          </w:rPr>
          <w:t>C.3.f</w:t>
        </w:r>
        <w:r>
          <w:rPr>
            <w:rFonts w:asciiTheme="minorHAnsi" w:eastAsiaTheme="minorEastAsia" w:hAnsiTheme="minorHAnsi" w:cstheme="minorBidi"/>
            <w:noProof/>
            <w:sz w:val="22"/>
            <w:szCs w:val="22"/>
          </w:rPr>
          <w:tab/>
        </w:r>
        <w:r w:rsidRPr="00BC50FE">
          <w:rPr>
            <w:rStyle w:val="Hyperlink"/>
            <w:noProof/>
          </w:rPr>
          <w:t>End Treatments</w:t>
        </w:r>
        <w:r>
          <w:rPr>
            <w:noProof/>
            <w:webHidden/>
          </w:rPr>
          <w:tab/>
        </w:r>
        <w:r>
          <w:rPr>
            <w:noProof/>
            <w:webHidden/>
          </w:rPr>
          <w:fldChar w:fldCharType="begin"/>
        </w:r>
        <w:r>
          <w:rPr>
            <w:noProof/>
            <w:webHidden/>
          </w:rPr>
          <w:instrText xml:space="preserve"> PAGEREF _Toc72767053 \h </w:instrText>
        </w:r>
        <w:r>
          <w:rPr>
            <w:noProof/>
            <w:webHidden/>
          </w:rPr>
        </w:r>
        <w:r>
          <w:rPr>
            <w:noProof/>
            <w:webHidden/>
          </w:rPr>
          <w:fldChar w:fldCharType="separate"/>
        </w:r>
        <w:r w:rsidR="00B75BC8">
          <w:rPr>
            <w:noProof/>
            <w:webHidden/>
          </w:rPr>
          <w:t>17-5</w:t>
        </w:r>
        <w:r>
          <w:rPr>
            <w:noProof/>
            <w:webHidden/>
          </w:rPr>
          <w:fldChar w:fldCharType="end"/>
        </w:r>
      </w:hyperlink>
    </w:p>
    <w:p w14:paraId="46DAFF69" w14:textId="41DC4D02" w:rsidR="00AB1BCF" w:rsidRDefault="00AB1BCF" w:rsidP="00C01430">
      <w:pPr>
        <w:pStyle w:val="TOC2"/>
        <w:rPr>
          <w:rFonts w:asciiTheme="minorHAnsi" w:eastAsiaTheme="minorEastAsia" w:hAnsiTheme="minorHAnsi" w:cstheme="minorBidi"/>
          <w:noProof/>
          <w:sz w:val="22"/>
          <w:szCs w:val="22"/>
        </w:rPr>
      </w:pPr>
      <w:hyperlink w:anchor="_Toc72767054" w:history="1">
        <w:r w:rsidRPr="00BC50FE">
          <w:rPr>
            <w:rStyle w:val="Hyperlink"/>
            <w:noProof/>
          </w:rPr>
          <w:t>C.4</w:t>
        </w:r>
        <w:r>
          <w:rPr>
            <w:rFonts w:asciiTheme="minorHAnsi" w:eastAsiaTheme="minorEastAsia" w:hAnsiTheme="minorHAnsi" w:cstheme="minorBidi"/>
            <w:noProof/>
            <w:sz w:val="22"/>
            <w:szCs w:val="22"/>
          </w:rPr>
          <w:tab/>
        </w:r>
        <w:r w:rsidRPr="00BC50FE">
          <w:rPr>
            <w:rStyle w:val="Hyperlink"/>
            <w:noProof/>
          </w:rPr>
          <w:t>Bridge Substructure</w:t>
        </w:r>
        <w:r>
          <w:rPr>
            <w:noProof/>
            <w:webHidden/>
          </w:rPr>
          <w:tab/>
        </w:r>
        <w:r>
          <w:rPr>
            <w:noProof/>
            <w:webHidden/>
          </w:rPr>
          <w:fldChar w:fldCharType="begin"/>
        </w:r>
        <w:r>
          <w:rPr>
            <w:noProof/>
            <w:webHidden/>
          </w:rPr>
          <w:instrText xml:space="preserve"> PAGEREF _Toc72767054 \h </w:instrText>
        </w:r>
        <w:r>
          <w:rPr>
            <w:noProof/>
            <w:webHidden/>
          </w:rPr>
        </w:r>
        <w:r>
          <w:rPr>
            <w:noProof/>
            <w:webHidden/>
          </w:rPr>
          <w:fldChar w:fldCharType="separate"/>
        </w:r>
        <w:r w:rsidR="00B75BC8">
          <w:rPr>
            <w:noProof/>
            <w:webHidden/>
          </w:rPr>
          <w:t>17-5</w:t>
        </w:r>
        <w:r>
          <w:rPr>
            <w:noProof/>
            <w:webHidden/>
          </w:rPr>
          <w:fldChar w:fldCharType="end"/>
        </w:r>
      </w:hyperlink>
    </w:p>
    <w:p w14:paraId="5A853A68" w14:textId="3B83106E" w:rsidR="00AB1BCF" w:rsidRDefault="00AB1BCF">
      <w:pPr>
        <w:pStyle w:val="TOC3"/>
        <w:rPr>
          <w:rFonts w:asciiTheme="minorHAnsi" w:eastAsiaTheme="minorEastAsia" w:hAnsiTheme="minorHAnsi" w:cstheme="minorBidi"/>
          <w:noProof/>
          <w:sz w:val="22"/>
          <w:szCs w:val="22"/>
        </w:rPr>
      </w:pPr>
      <w:hyperlink w:anchor="_Toc72767055" w:history="1">
        <w:r w:rsidRPr="00BC50FE">
          <w:rPr>
            <w:rStyle w:val="Hyperlink"/>
            <w:noProof/>
          </w:rPr>
          <w:t>C.4.a</w:t>
        </w:r>
        <w:r>
          <w:rPr>
            <w:rFonts w:asciiTheme="minorHAnsi" w:eastAsiaTheme="minorEastAsia" w:hAnsiTheme="minorHAnsi" w:cstheme="minorBidi"/>
            <w:noProof/>
            <w:sz w:val="22"/>
            <w:szCs w:val="22"/>
          </w:rPr>
          <w:tab/>
        </w:r>
        <w:r w:rsidRPr="00BC50FE">
          <w:rPr>
            <w:rStyle w:val="Hyperlink"/>
            <w:noProof/>
          </w:rPr>
          <w:t>Scour</w:t>
        </w:r>
        <w:r>
          <w:rPr>
            <w:noProof/>
            <w:webHidden/>
          </w:rPr>
          <w:tab/>
        </w:r>
        <w:r>
          <w:rPr>
            <w:noProof/>
            <w:webHidden/>
          </w:rPr>
          <w:fldChar w:fldCharType="begin"/>
        </w:r>
        <w:r>
          <w:rPr>
            <w:noProof/>
            <w:webHidden/>
          </w:rPr>
          <w:instrText xml:space="preserve"> PAGEREF _Toc72767055 \h </w:instrText>
        </w:r>
        <w:r>
          <w:rPr>
            <w:noProof/>
            <w:webHidden/>
          </w:rPr>
        </w:r>
        <w:r>
          <w:rPr>
            <w:noProof/>
            <w:webHidden/>
          </w:rPr>
          <w:fldChar w:fldCharType="separate"/>
        </w:r>
        <w:r w:rsidR="00B75BC8">
          <w:rPr>
            <w:noProof/>
            <w:webHidden/>
          </w:rPr>
          <w:t>17-5</w:t>
        </w:r>
        <w:r>
          <w:rPr>
            <w:noProof/>
            <w:webHidden/>
          </w:rPr>
          <w:fldChar w:fldCharType="end"/>
        </w:r>
      </w:hyperlink>
    </w:p>
    <w:p w14:paraId="441E8AC3" w14:textId="2E1A2979" w:rsidR="00AB1BCF" w:rsidRPr="00301720" w:rsidRDefault="00AB1BCF">
      <w:pPr>
        <w:pStyle w:val="TOC3"/>
        <w:rPr>
          <w:rFonts w:asciiTheme="minorHAnsi" w:eastAsiaTheme="minorEastAsia" w:hAnsiTheme="minorHAnsi" w:cstheme="minorBidi"/>
          <w:noProof/>
          <w:sz w:val="22"/>
          <w:szCs w:val="22"/>
        </w:rPr>
      </w:pPr>
      <w:hyperlink w:anchor="_Toc72767056" w:history="1">
        <w:r w:rsidRPr="00301720">
          <w:rPr>
            <w:rStyle w:val="Hyperlink"/>
            <w:noProof/>
          </w:rPr>
          <w:t>C.4.b</w:t>
        </w:r>
        <w:r w:rsidRPr="00301720">
          <w:rPr>
            <w:rFonts w:asciiTheme="minorHAnsi" w:eastAsiaTheme="minorEastAsia" w:hAnsiTheme="minorHAnsi" w:cstheme="minorBidi"/>
            <w:noProof/>
            <w:sz w:val="22"/>
            <w:szCs w:val="22"/>
          </w:rPr>
          <w:tab/>
        </w:r>
        <w:r w:rsidRPr="006871C6">
          <w:rPr>
            <w:rStyle w:val="Hyperlink"/>
            <w:noProof/>
          </w:rPr>
          <w:t>Navigation Aids and</w:t>
        </w:r>
        <w:r w:rsidRPr="00301720">
          <w:rPr>
            <w:rStyle w:val="Hyperlink"/>
            <w:noProof/>
          </w:rPr>
          <w:t xml:space="preserve"> Vessel Collision</w:t>
        </w:r>
        <w:r w:rsidRPr="00301720">
          <w:rPr>
            <w:noProof/>
            <w:webHidden/>
          </w:rPr>
          <w:tab/>
        </w:r>
        <w:r w:rsidRPr="00C01430">
          <w:rPr>
            <w:noProof/>
            <w:webHidden/>
          </w:rPr>
          <w:fldChar w:fldCharType="begin"/>
        </w:r>
        <w:r w:rsidRPr="00301720">
          <w:rPr>
            <w:noProof/>
            <w:webHidden/>
          </w:rPr>
          <w:instrText xml:space="preserve"> PAGEREF _Toc72767056 \h </w:instrText>
        </w:r>
        <w:r w:rsidRPr="00C01430">
          <w:rPr>
            <w:noProof/>
            <w:webHidden/>
          </w:rPr>
        </w:r>
        <w:r w:rsidRPr="00C01430">
          <w:rPr>
            <w:noProof/>
            <w:webHidden/>
          </w:rPr>
          <w:fldChar w:fldCharType="separate"/>
        </w:r>
        <w:r w:rsidR="00B75BC8">
          <w:rPr>
            <w:noProof/>
            <w:webHidden/>
          </w:rPr>
          <w:t>17-6</w:t>
        </w:r>
        <w:r w:rsidRPr="00C01430">
          <w:rPr>
            <w:noProof/>
            <w:webHidden/>
          </w:rPr>
          <w:fldChar w:fldCharType="end"/>
        </w:r>
      </w:hyperlink>
    </w:p>
    <w:p w14:paraId="62BE32A7" w14:textId="3CB5D4CF" w:rsidR="00AB1BCF" w:rsidRPr="00301720" w:rsidRDefault="00AB1BCF">
      <w:pPr>
        <w:pStyle w:val="TOC3"/>
        <w:rPr>
          <w:rFonts w:asciiTheme="minorHAnsi" w:eastAsiaTheme="minorEastAsia" w:hAnsiTheme="minorHAnsi" w:cstheme="minorBidi"/>
          <w:noProof/>
          <w:sz w:val="22"/>
          <w:szCs w:val="22"/>
        </w:rPr>
      </w:pPr>
      <w:hyperlink w:anchor="_Toc72767057" w:history="1">
        <w:r w:rsidRPr="00301720">
          <w:rPr>
            <w:rStyle w:val="Hyperlink"/>
            <w:noProof/>
          </w:rPr>
          <w:t>C.4.c</w:t>
        </w:r>
        <w:r w:rsidRPr="00301720">
          <w:rPr>
            <w:rFonts w:asciiTheme="minorHAnsi" w:eastAsiaTheme="minorEastAsia" w:hAnsiTheme="minorHAnsi" w:cstheme="minorBidi"/>
            <w:noProof/>
            <w:sz w:val="22"/>
            <w:szCs w:val="22"/>
          </w:rPr>
          <w:tab/>
        </w:r>
        <w:r w:rsidRPr="00301720">
          <w:rPr>
            <w:rStyle w:val="Hyperlink"/>
            <w:noProof/>
          </w:rPr>
          <w:t>Pier Locations</w:t>
        </w:r>
        <w:r w:rsidRPr="00301720">
          <w:rPr>
            <w:noProof/>
            <w:webHidden/>
          </w:rPr>
          <w:tab/>
        </w:r>
        <w:r w:rsidRPr="00C01430">
          <w:rPr>
            <w:noProof/>
            <w:webHidden/>
          </w:rPr>
          <w:fldChar w:fldCharType="begin"/>
        </w:r>
        <w:r w:rsidRPr="00301720">
          <w:rPr>
            <w:noProof/>
            <w:webHidden/>
          </w:rPr>
          <w:instrText xml:space="preserve"> PAGEREF _Toc72767057 \h </w:instrText>
        </w:r>
        <w:r w:rsidRPr="00C01430">
          <w:rPr>
            <w:noProof/>
            <w:webHidden/>
          </w:rPr>
        </w:r>
        <w:r w:rsidRPr="00C01430">
          <w:rPr>
            <w:noProof/>
            <w:webHidden/>
          </w:rPr>
          <w:fldChar w:fldCharType="separate"/>
        </w:r>
        <w:r w:rsidR="00B75BC8">
          <w:rPr>
            <w:noProof/>
            <w:webHidden/>
          </w:rPr>
          <w:t>17-7</w:t>
        </w:r>
        <w:r w:rsidRPr="00C01430">
          <w:rPr>
            <w:noProof/>
            <w:webHidden/>
          </w:rPr>
          <w:fldChar w:fldCharType="end"/>
        </w:r>
      </w:hyperlink>
    </w:p>
    <w:p w14:paraId="35AA2C60" w14:textId="26B1D87A" w:rsidR="00AB1BCF" w:rsidRPr="00301720" w:rsidRDefault="00AB1BCF">
      <w:pPr>
        <w:pStyle w:val="TOC3"/>
        <w:rPr>
          <w:rFonts w:asciiTheme="minorHAnsi" w:eastAsiaTheme="minorEastAsia" w:hAnsiTheme="minorHAnsi" w:cstheme="minorBidi"/>
          <w:noProof/>
          <w:sz w:val="22"/>
          <w:szCs w:val="22"/>
        </w:rPr>
      </w:pPr>
      <w:hyperlink w:anchor="_Toc72767058" w:history="1">
        <w:r w:rsidRPr="00301720">
          <w:rPr>
            <w:rStyle w:val="Hyperlink"/>
            <w:noProof/>
          </w:rPr>
          <w:t>C.4.d</w:t>
        </w:r>
        <w:r w:rsidRPr="00301720">
          <w:rPr>
            <w:rFonts w:asciiTheme="minorHAnsi" w:eastAsiaTheme="minorEastAsia" w:hAnsiTheme="minorHAnsi" w:cstheme="minorBidi"/>
            <w:noProof/>
            <w:sz w:val="22"/>
            <w:szCs w:val="22"/>
          </w:rPr>
          <w:tab/>
        </w:r>
        <w:r w:rsidRPr="00301720">
          <w:rPr>
            <w:rStyle w:val="Hyperlink"/>
            <w:noProof/>
          </w:rPr>
          <w:t>Wildlife Crossing Features</w:t>
        </w:r>
        <w:r w:rsidRPr="00301720">
          <w:rPr>
            <w:noProof/>
            <w:webHidden/>
          </w:rPr>
          <w:tab/>
        </w:r>
        <w:r w:rsidRPr="00C01430">
          <w:rPr>
            <w:noProof/>
            <w:webHidden/>
          </w:rPr>
          <w:fldChar w:fldCharType="begin"/>
        </w:r>
        <w:r w:rsidRPr="00301720">
          <w:rPr>
            <w:noProof/>
            <w:webHidden/>
          </w:rPr>
          <w:instrText xml:space="preserve"> PAGEREF _Toc72767058 \h </w:instrText>
        </w:r>
        <w:r w:rsidRPr="00C01430">
          <w:rPr>
            <w:noProof/>
            <w:webHidden/>
          </w:rPr>
        </w:r>
        <w:r w:rsidRPr="00C01430">
          <w:rPr>
            <w:noProof/>
            <w:webHidden/>
          </w:rPr>
          <w:fldChar w:fldCharType="separate"/>
        </w:r>
        <w:r w:rsidR="00B75BC8">
          <w:rPr>
            <w:noProof/>
            <w:webHidden/>
          </w:rPr>
          <w:t>17-7</w:t>
        </w:r>
        <w:r w:rsidRPr="00C01430">
          <w:rPr>
            <w:noProof/>
            <w:webHidden/>
          </w:rPr>
          <w:fldChar w:fldCharType="end"/>
        </w:r>
      </w:hyperlink>
    </w:p>
    <w:p w14:paraId="5C753471" w14:textId="0FCA7A8B" w:rsidR="00AB1BCF" w:rsidRPr="00301720" w:rsidRDefault="00AB1BCF" w:rsidP="00C01430">
      <w:pPr>
        <w:pStyle w:val="TOC2"/>
        <w:rPr>
          <w:rFonts w:asciiTheme="minorHAnsi" w:eastAsiaTheme="minorEastAsia" w:hAnsiTheme="minorHAnsi" w:cstheme="minorBidi"/>
          <w:noProof/>
          <w:sz w:val="22"/>
          <w:szCs w:val="22"/>
        </w:rPr>
      </w:pPr>
      <w:hyperlink w:anchor="_Toc72767059" w:history="1">
        <w:r w:rsidRPr="00301720">
          <w:rPr>
            <w:rStyle w:val="Hyperlink"/>
            <w:noProof/>
          </w:rPr>
          <w:t>C.5</w:t>
        </w:r>
        <w:r w:rsidRPr="00301720">
          <w:rPr>
            <w:rFonts w:asciiTheme="minorHAnsi" w:eastAsiaTheme="minorEastAsia" w:hAnsiTheme="minorHAnsi" w:cstheme="minorBidi"/>
            <w:noProof/>
            <w:sz w:val="22"/>
            <w:szCs w:val="22"/>
          </w:rPr>
          <w:tab/>
        </w:r>
        <w:r w:rsidRPr="00301720">
          <w:rPr>
            <w:rStyle w:val="Hyperlink"/>
            <w:noProof/>
          </w:rPr>
          <w:t>Retaining and Noise Walls</w:t>
        </w:r>
        <w:r w:rsidRPr="00301720">
          <w:rPr>
            <w:noProof/>
            <w:webHidden/>
          </w:rPr>
          <w:tab/>
        </w:r>
        <w:r w:rsidRPr="00C01430">
          <w:rPr>
            <w:noProof/>
            <w:webHidden/>
          </w:rPr>
          <w:fldChar w:fldCharType="begin"/>
        </w:r>
        <w:r w:rsidRPr="00301720">
          <w:rPr>
            <w:noProof/>
            <w:webHidden/>
          </w:rPr>
          <w:instrText xml:space="preserve"> PAGEREF _Toc72767059 \h </w:instrText>
        </w:r>
        <w:r w:rsidRPr="00C01430">
          <w:rPr>
            <w:noProof/>
            <w:webHidden/>
          </w:rPr>
        </w:r>
        <w:r w:rsidRPr="00C01430">
          <w:rPr>
            <w:noProof/>
            <w:webHidden/>
          </w:rPr>
          <w:fldChar w:fldCharType="separate"/>
        </w:r>
        <w:r w:rsidR="00B75BC8">
          <w:rPr>
            <w:noProof/>
            <w:webHidden/>
          </w:rPr>
          <w:t>17-8</w:t>
        </w:r>
        <w:r w:rsidRPr="00C01430">
          <w:rPr>
            <w:noProof/>
            <w:webHidden/>
          </w:rPr>
          <w:fldChar w:fldCharType="end"/>
        </w:r>
      </w:hyperlink>
    </w:p>
    <w:p w14:paraId="1769BD87" w14:textId="65CBDF24" w:rsidR="00AB1BCF" w:rsidRPr="00301720" w:rsidRDefault="00AB1BCF" w:rsidP="00C01430">
      <w:pPr>
        <w:pStyle w:val="TOC2"/>
        <w:rPr>
          <w:rFonts w:asciiTheme="minorHAnsi" w:eastAsiaTheme="minorEastAsia" w:hAnsiTheme="minorHAnsi" w:cstheme="minorBidi"/>
          <w:noProof/>
          <w:sz w:val="22"/>
          <w:szCs w:val="22"/>
        </w:rPr>
      </w:pPr>
      <w:hyperlink w:anchor="_Toc72767060" w:history="1">
        <w:r w:rsidRPr="00301720">
          <w:rPr>
            <w:rStyle w:val="Hyperlink"/>
            <w:noProof/>
          </w:rPr>
          <w:t>C.6</w:t>
        </w:r>
        <w:r w:rsidRPr="00301720">
          <w:rPr>
            <w:rFonts w:asciiTheme="minorHAnsi" w:eastAsiaTheme="minorEastAsia" w:hAnsiTheme="minorHAnsi" w:cstheme="minorBidi"/>
            <w:noProof/>
            <w:sz w:val="22"/>
            <w:szCs w:val="22"/>
          </w:rPr>
          <w:tab/>
        </w:r>
        <w:r w:rsidRPr="00301720">
          <w:rPr>
            <w:rStyle w:val="Hyperlink"/>
            <w:noProof/>
          </w:rPr>
          <w:t>Sign, Lighting, and Traffic Signal Supports</w:t>
        </w:r>
        <w:r w:rsidRPr="00301720">
          <w:rPr>
            <w:noProof/>
            <w:webHidden/>
          </w:rPr>
          <w:tab/>
        </w:r>
        <w:r w:rsidRPr="00C01430">
          <w:rPr>
            <w:noProof/>
            <w:webHidden/>
          </w:rPr>
          <w:fldChar w:fldCharType="begin"/>
        </w:r>
        <w:r w:rsidRPr="00301720">
          <w:rPr>
            <w:noProof/>
            <w:webHidden/>
          </w:rPr>
          <w:instrText xml:space="preserve"> PAGEREF _Toc72767060 \h </w:instrText>
        </w:r>
        <w:r w:rsidRPr="00C01430">
          <w:rPr>
            <w:noProof/>
            <w:webHidden/>
          </w:rPr>
        </w:r>
        <w:r w:rsidRPr="00C01430">
          <w:rPr>
            <w:noProof/>
            <w:webHidden/>
          </w:rPr>
          <w:fldChar w:fldCharType="separate"/>
        </w:r>
        <w:r w:rsidR="00B75BC8">
          <w:rPr>
            <w:noProof/>
            <w:webHidden/>
          </w:rPr>
          <w:t>17-9</w:t>
        </w:r>
        <w:r w:rsidRPr="00C01430">
          <w:rPr>
            <w:noProof/>
            <w:webHidden/>
          </w:rPr>
          <w:fldChar w:fldCharType="end"/>
        </w:r>
      </w:hyperlink>
    </w:p>
    <w:p w14:paraId="4E989BCA" w14:textId="593C4E34" w:rsidR="00AB1BCF" w:rsidRPr="00301720" w:rsidRDefault="00AB1BCF" w:rsidP="00C01430">
      <w:pPr>
        <w:pStyle w:val="TOC2"/>
        <w:rPr>
          <w:rFonts w:asciiTheme="minorHAnsi" w:eastAsiaTheme="minorEastAsia" w:hAnsiTheme="minorHAnsi" w:cstheme="minorBidi"/>
          <w:noProof/>
          <w:sz w:val="22"/>
          <w:szCs w:val="22"/>
        </w:rPr>
      </w:pPr>
      <w:hyperlink w:anchor="_Toc72767061" w:history="1">
        <w:r w:rsidRPr="00301720">
          <w:rPr>
            <w:rStyle w:val="Hyperlink"/>
            <w:noProof/>
          </w:rPr>
          <w:t>C.7</w:t>
        </w:r>
        <w:r w:rsidRPr="00301720">
          <w:rPr>
            <w:rFonts w:asciiTheme="minorHAnsi" w:eastAsiaTheme="minorEastAsia" w:hAnsiTheme="minorHAnsi" w:cstheme="minorBidi"/>
            <w:noProof/>
            <w:sz w:val="22"/>
            <w:szCs w:val="22"/>
          </w:rPr>
          <w:tab/>
        </w:r>
        <w:r w:rsidRPr="00301720">
          <w:rPr>
            <w:rStyle w:val="Hyperlink"/>
            <w:noProof/>
          </w:rPr>
          <w:t>Pedestrian Bridges</w:t>
        </w:r>
        <w:r w:rsidRPr="00301720">
          <w:rPr>
            <w:noProof/>
            <w:webHidden/>
          </w:rPr>
          <w:tab/>
        </w:r>
        <w:r w:rsidRPr="00C01430">
          <w:rPr>
            <w:noProof/>
            <w:webHidden/>
          </w:rPr>
          <w:fldChar w:fldCharType="begin"/>
        </w:r>
        <w:r w:rsidRPr="00301720">
          <w:rPr>
            <w:noProof/>
            <w:webHidden/>
          </w:rPr>
          <w:instrText xml:space="preserve"> PAGEREF _Toc72767061 \h </w:instrText>
        </w:r>
        <w:r w:rsidRPr="00C01430">
          <w:rPr>
            <w:noProof/>
            <w:webHidden/>
          </w:rPr>
        </w:r>
        <w:r w:rsidRPr="00C01430">
          <w:rPr>
            <w:noProof/>
            <w:webHidden/>
          </w:rPr>
          <w:fldChar w:fldCharType="separate"/>
        </w:r>
        <w:r w:rsidR="00B75BC8">
          <w:rPr>
            <w:noProof/>
            <w:webHidden/>
          </w:rPr>
          <w:t>17-9</w:t>
        </w:r>
        <w:r w:rsidRPr="00C01430">
          <w:rPr>
            <w:noProof/>
            <w:webHidden/>
          </w:rPr>
          <w:fldChar w:fldCharType="end"/>
        </w:r>
      </w:hyperlink>
    </w:p>
    <w:p w14:paraId="4F9D739E" w14:textId="799110D5" w:rsidR="00AB1BCF" w:rsidRPr="00301720" w:rsidRDefault="00AB1BCF">
      <w:pPr>
        <w:pStyle w:val="TOC1"/>
        <w:rPr>
          <w:rFonts w:asciiTheme="minorHAnsi" w:eastAsiaTheme="minorEastAsia" w:hAnsiTheme="minorHAnsi" w:cstheme="minorBidi"/>
          <w:sz w:val="22"/>
          <w:szCs w:val="22"/>
        </w:rPr>
      </w:pPr>
      <w:hyperlink w:anchor="_Toc72767062" w:history="1">
        <w:r w:rsidRPr="00301720">
          <w:rPr>
            <w:rStyle w:val="Hyperlink"/>
          </w:rPr>
          <w:t>D</w:t>
        </w:r>
        <w:r w:rsidRPr="00301720">
          <w:rPr>
            <w:rFonts w:asciiTheme="minorHAnsi" w:eastAsiaTheme="minorEastAsia" w:hAnsiTheme="minorHAnsi" w:cstheme="minorBidi"/>
            <w:sz w:val="22"/>
            <w:szCs w:val="22"/>
          </w:rPr>
          <w:tab/>
        </w:r>
        <w:r w:rsidRPr="00301720">
          <w:rPr>
            <w:rStyle w:val="Hyperlink"/>
          </w:rPr>
          <w:t>CONSTRUCTION</w:t>
        </w:r>
        <w:r w:rsidRPr="00301720">
          <w:rPr>
            <w:webHidden/>
          </w:rPr>
          <w:tab/>
        </w:r>
        <w:r w:rsidRPr="00C01430">
          <w:rPr>
            <w:webHidden/>
          </w:rPr>
          <w:fldChar w:fldCharType="begin"/>
        </w:r>
        <w:r w:rsidRPr="00301720">
          <w:rPr>
            <w:webHidden/>
          </w:rPr>
          <w:instrText xml:space="preserve"> PAGEREF _Toc72767062 \h </w:instrText>
        </w:r>
        <w:r w:rsidRPr="00C01430">
          <w:rPr>
            <w:webHidden/>
          </w:rPr>
        </w:r>
        <w:r w:rsidRPr="00C01430">
          <w:rPr>
            <w:webHidden/>
          </w:rPr>
          <w:fldChar w:fldCharType="separate"/>
        </w:r>
        <w:r w:rsidR="00B75BC8">
          <w:rPr>
            <w:webHidden/>
          </w:rPr>
          <w:t>17-10</w:t>
        </w:r>
        <w:r w:rsidRPr="00C01430">
          <w:rPr>
            <w:webHidden/>
          </w:rPr>
          <w:fldChar w:fldCharType="end"/>
        </w:r>
      </w:hyperlink>
    </w:p>
    <w:p w14:paraId="66694911" w14:textId="4D3FA374" w:rsidR="00AB1BCF" w:rsidRPr="00301720" w:rsidRDefault="00AB1BCF">
      <w:pPr>
        <w:pStyle w:val="TOC1"/>
        <w:rPr>
          <w:rFonts w:asciiTheme="minorHAnsi" w:eastAsiaTheme="minorEastAsia" w:hAnsiTheme="minorHAnsi" w:cstheme="minorBidi"/>
          <w:sz w:val="22"/>
          <w:szCs w:val="22"/>
        </w:rPr>
      </w:pPr>
      <w:hyperlink w:anchor="_Toc72767063" w:history="1">
        <w:r w:rsidRPr="00301720">
          <w:rPr>
            <w:rStyle w:val="Hyperlink"/>
          </w:rPr>
          <w:t>E</w:t>
        </w:r>
        <w:r w:rsidRPr="00301720">
          <w:rPr>
            <w:rFonts w:asciiTheme="minorHAnsi" w:eastAsiaTheme="minorEastAsia" w:hAnsiTheme="minorHAnsi" w:cstheme="minorBidi"/>
            <w:sz w:val="22"/>
            <w:szCs w:val="22"/>
          </w:rPr>
          <w:tab/>
        </w:r>
        <w:r w:rsidRPr="00301720">
          <w:rPr>
            <w:rStyle w:val="Hyperlink"/>
          </w:rPr>
          <w:t>ROUTINE INSPECTION AND MAINTENANCE</w:t>
        </w:r>
        <w:r w:rsidRPr="00301720">
          <w:rPr>
            <w:webHidden/>
          </w:rPr>
          <w:tab/>
        </w:r>
        <w:r w:rsidRPr="00C01430">
          <w:rPr>
            <w:webHidden/>
          </w:rPr>
          <w:fldChar w:fldCharType="begin"/>
        </w:r>
        <w:r w:rsidRPr="00301720">
          <w:rPr>
            <w:webHidden/>
          </w:rPr>
          <w:instrText xml:space="preserve"> PAGEREF _Toc72767063 \h </w:instrText>
        </w:r>
        <w:r w:rsidRPr="00C01430">
          <w:rPr>
            <w:webHidden/>
          </w:rPr>
        </w:r>
        <w:r w:rsidRPr="00C01430">
          <w:rPr>
            <w:webHidden/>
          </w:rPr>
          <w:fldChar w:fldCharType="separate"/>
        </w:r>
        <w:r w:rsidR="00B75BC8">
          <w:rPr>
            <w:webHidden/>
          </w:rPr>
          <w:t>17-11</w:t>
        </w:r>
        <w:r w:rsidRPr="00C01430">
          <w:rPr>
            <w:webHidden/>
          </w:rPr>
          <w:fldChar w:fldCharType="end"/>
        </w:r>
      </w:hyperlink>
    </w:p>
    <w:p w14:paraId="7024F4C1" w14:textId="1D6E7E85" w:rsidR="00AB1BCF" w:rsidRPr="00301720" w:rsidRDefault="00AB1BCF">
      <w:pPr>
        <w:pStyle w:val="TOC1"/>
        <w:rPr>
          <w:rFonts w:asciiTheme="minorHAnsi" w:eastAsiaTheme="minorEastAsia" w:hAnsiTheme="minorHAnsi" w:cstheme="minorBidi"/>
          <w:sz w:val="22"/>
          <w:szCs w:val="22"/>
        </w:rPr>
      </w:pPr>
      <w:hyperlink w:anchor="_Toc72767064" w:history="1">
        <w:r w:rsidRPr="00301720">
          <w:rPr>
            <w:rStyle w:val="Hyperlink"/>
          </w:rPr>
          <w:t>F</w:t>
        </w:r>
        <w:r w:rsidRPr="00301720">
          <w:rPr>
            <w:rFonts w:asciiTheme="minorHAnsi" w:eastAsiaTheme="minorEastAsia" w:hAnsiTheme="minorHAnsi" w:cstheme="minorBidi"/>
            <w:sz w:val="22"/>
            <w:szCs w:val="22"/>
          </w:rPr>
          <w:tab/>
        </w:r>
        <w:r w:rsidRPr="00301720">
          <w:rPr>
            <w:rStyle w:val="Hyperlink"/>
          </w:rPr>
          <w:t>BRIDGE LOAD RATING AND POSTING</w:t>
        </w:r>
        <w:r w:rsidRPr="00301720">
          <w:rPr>
            <w:webHidden/>
          </w:rPr>
          <w:tab/>
        </w:r>
        <w:r w:rsidRPr="00C01430">
          <w:rPr>
            <w:webHidden/>
          </w:rPr>
          <w:fldChar w:fldCharType="begin"/>
        </w:r>
        <w:r w:rsidRPr="00301720">
          <w:rPr>
            <w:webHidden/>
          </w:rPr>
          <w:instrText xml:space="preserve"> PAGEREF _Toc72767064 \h </w:instrText>
        </w:r>
        <w:r w:rsidRPr="00C01430">
          <w:rPr>
            <w:webHidden/>
          </w:rPr>
        </w:r>
        <w:r w:rsidRPr="00C01430">
          <w:rPr>
            <w:webHidden/>
          </w:rPr>
          <w:fldChar w:fldCharType="separate"/>
        </w:r>
        <w:r w:rsidR="00B75BC8">
          <w:rPr>
            <w:webHidden/>
          </w:rPr>
          <w:t>17-12</w:t>
        </w:r>
        <w:r w:rsidRPr="00C01430">
          <w:rPr>
            <w:webHidden/>
          </w:rPr>
          <w:fldChar w:fldCharType="end"/>
        </w:r>
      </w:hyperlink>
    </w:p>
    <w:p w14:paraId="54CE7950" w14:textId="32F884F1" w:rsidR="00AB1BCF" w:rsidRPr="00301720" w:rsidRDefault="00AB1BCF">
      <w:pPr>
        <w:pStyle w:val="TOC1"/>
        <w:rPr>
          <w:rFonts w:asciiTheme="minorHAnsi" w:eastAsiaTheme="minorEastAsia" w:hAnsiTheme="minorHAnsi" w:cstheme="minorBidi"/>
          <w:sz w:val="22"/>
          <w:szCs w:val="22"/>
        </w:rPr>
      </w:pPr>
      <w:hyperlink w:anchor="_Toc72767065" w:history="1">
        <w:r w:rsidRPr="00301720">
          <w:rPr>
            <w:rStyle w:val="Hyperlink"/>
          </w:rPr>
          <w:t>G</w:t>
        </w:r>
        <w:r w:rsidRPr="00301720">
          <w:rPr>
            <w:rFonts w:asciiTheme="minorHAnsi" w:eastAsiaTheme="minorEastAsia" w:hAnsiTheme="minorHAnsi" w:cstheme="minorBidi"/>
            <w:sz w:val="22"/>
            <w:szCs w:val="22"/>
          </w:rPr>
          <w:tab/>
        </w:r>
        <w:r w:rsidRPr="00301720">
          <w:rPr>
            <w:rStyle w:val="Hyperlink"/>
          </w:rPr>
          <w:t>RECOMMENDATIONS</w:t>
        </w:r>
        <w:r w:rsidRPr="00301720">
          <w:rPr>
            <w:webHidden/>
          </w:rPr>
          <w:tab/>
        </w:r>
        <w:r w:rsidRPr="00C01430">
          <w:rPr>
            <w:webHidden/>
          </w:rPr>
          <w:fldChar w:fldCharType="begin"/>
        </w:r>
        <w:r w:rsidRPr="00301720">
          <w:rPr>
            <w:webHidden/>
          </w:rPr>
          <w:instrText xml:space="preserve"> PAGEREF _Toc72767065 \h </w:instrText>
        </w:r>
        <w:r w:rsidRPr="00C01430">
          <w:rPr>
            <w:webHidden/>
          </w:rPr>
        </w:r>
        <w:r w:rsidRPr="00C01430">
          <w:rPr>
            <w:webHidden/>
          </w:rPr>
          <w:fldChar w:fldCharType="separate"/>
        </w:r>
        <w:r w:rsidR="00B75BC8">
          <w:rPr>
            <w:webHidden/>
          </w:rPr>
          <w:t>17-1</w:t>
        </w:r>
        <w:r w:rsidR="00936059">
          <w:rPr>
            <w:webHidden/>
          </w:rPr>
          <w:t>3</w:t>
        </w:r>
        <w:r w:rsidRPr="00C01430">
          <w:rPr>
            <w:webHidden/>
          </w:rPr>
          <w:fldChar w:fldCharType="end"/>
        </w:r>
      </w:hyperlink>
    </w:p>
    <w:p w14:paraId="1010CCCE" w14:textId="0310D61D" w:rsidR="00AB1BCF" w:rsidRDefault="00AB1BCF">
      <w:pPr>
        <w:pStyle w:val="TOC1"/>
        <w:rPr>
          <w:rFonts w:asciiTheme="minorHAnsi" w:eastAsiaTheme="minorEastAsia" w:hAnsiTheme="minorHAnsi" w:cstheme="minorBidi"/>
          <w:sz w:val="22"/>
          <w:szCs w:val="22"/>
        </w:rPr>
      </w:pPr>
      <w:hyperlink w:anchor="_Toc72767066" w:history="1">
        <w:r w:rsidRPr="00301720">
          <w:rPr>
            <w:rStyle w:val="Hyperlink"/>
          </w:rPr>
          <w:t>H</w:t>
        </w:r>
        <w:r w:rsidRPr="00301720">
          <w:rPr>
            <w:rFonts w:asciiTheme="minorHAnsi" w:eastAsiaTheme="minorEastAsia" w:hAnsiTheme="minorHAnsi" w:cstheme="minorBidi"/>
            <w:sz w:val="22"/>
            <w:szCs w:val="22"/>
          </w:rPr>
          <w:tab/>
        </w:r>
        <w:r w:rsidRPr="006871C6">
          <w:rPr>
            <w:rStyle w:val="Hyperlink"/>
          </w:rPr>
          <w:t>REFERENCES FOR INFORMATIONAL PURPOSES</w:t>
        </w:r>
        <w:r w:rsidRPr="00301720">
          <w:rPr>
            <w:webHidden/>
          </w:rPr>
          <w:tab/>
        </w:r>
        <w:r w:rsidRPr="00C01430">
          <w:rPr>
            <w:webHidden/>
          </w:rPr>
          <w:fldChar w:fldCharType="begin"/>
        </w:r>
        <w:r w:rsidRPr="00301720">
          <w:rPr>
            <w:webHidden/>
          </w:rPr>
          <w:instrText xml:space="preserve"> PAGEREF _Toc72767066 \h </w:instrText>
        </w:r>
        <w:r w:rsidRPr="00C01430">
          <w:rPr>
            <w:webHidden/>
          </w:rPr>
        </w:r>
        <w:r w:rsidRPr="00C01430">
          <w:rPr>
            <w:webHidden/>
          </w:rPr>
          <w:fldChar w:fldCharType="separate"/>
        </w:r>
        <w:r w:rsidR="00B75BC8">
          <w:rPr>
            <w:webHidden/>
          </w:rPr>
          <w:t>17-1</w:t>
        </w:r>
        <w:r w:rsidR="00936059">
          <w:rPr>
            <w:webHidden/>
          </w:rPr>
          <w:t>4</w:t>
        </w:r>
        <w:r w:rsidRPr="00C01430">
          <w:rPr>
            <w:webHidden/>
          </w:rPr>
          <w:fldChar w:fldCharType="end"/>
        </w:r>
      </w:hyperlink>
    </w:p>
    <w:p w14:paraId="639C36ED" w14:textId="7F4FD9F8" w:rsidR="00A563DC" w:rsidRDefault="0071535C" w:rsidP="00173755">
      <w:pPr>
        <w:pStyle w:val="TOC1"/>
      </w:pPr>
      <w:r w:rsidRPr="004535E7">
        <w:fldChar w:fldCharType="end"/>
      </w:r>
    </w:p>
    <w:p w14:paraId="2CEB5689" w14:textId="00EBC692" w:rsidR="00DA784B" w:rsidRPr="00946D28" w:rsidRDefault="00DA784B" w:rsidP="009B6B4C">
      <w:pPr>
        <w:pStyle w:val="Table-FigureTitle"/>
        <w:rPr>
          <w:bCs/>
          <w:szCs w:val="32"/>
        </w:rPr>
      </w:pPr>
      <w:r w:rsidRPr="00946D28">
        <w:lastRenderedPageBreak/>
        <w:t>FIGURES</w:t>
      </w:r>
    </w:p>
    <w:commentRangeStart w:id="0"/>
    <w:p w14:paraId="28D5A970" w14:textId="646EEDA3" w:rsidR="00633692" w:rsidRDefault="003521F6">
      <w:pPr>
        <w:pStyle w:val="TableofFigures"/>
        <w:tabs>
          <w:tab w:val="left" w:pos="2707"/>
          <w:tab w:val="right" w:leader="dot" w:pos="9350"/>
        </w:tabs>
        <w:rPr>
          <w:rFonts w:asciiTheme="minorHAnsi" w:eastAsiaTheme="minorEastAsia" w:hAnsiTheme="minorHAnsi" w:cstheme="minorBidi"/>
          <w:noProof/>
          <w:sz w:val="22"/>
          <w:szCs w:val="22"/>
        </w:rPr>
      </w:pPr>
      <w:r>
        <w:fldChar w:fldCharType="begin"/>
      </w:r>
      <w:r>
        <w:instrText xml:space="preserve"> TOC \h \z \t "TFigure Title" \c </w:instrText>
      </w:r>
      <w:r>
        <w:fldChar w:fldCharType="separate"/>
      </w:r>
      <w:hyperlink w:anchor="_Toc89696130" w:history="1">
        <w:r w:rsidR="00633692" w:rsidRPr="00AE3589">
          <w:rPr>
            <w:rStyle w:val="Hyperlink"/>
            <w:noProof/>
          </w:rPr>
          <w:t>Figure 17 – 1</w:t>
        </w:r>
        <w:r w:rsidR="00633692">
          <w:rPr>
            <w:rFonts w:asciiTheme="minorHAnsi" w:eastAsiaTheme="minorEastAsia" w:hAnsiTheme="minorHAnsi" w:cstheme="minorBidi"/>
            <w:noProof/>
            <w:sz w:val="22"/>
            <w:szCs w:val="22"/>
          </w:rPr>
          <w:tab/>
        </w:r>
        <w:r w:rsidR="00633692" w:rsidRPr="00AE3589">
          <w:rPr>
            <w:rStyle w:val="Hyperlink"/>
            <w:noProof/>
          </w:rPr>
          <w:t>Bridge with Shelves for Wildlife</w:t>
        </w:r>
        <w:r w:rsidR="00633692">
          <w:rPr>
            <w:noProof/>
            <w:webHidden/>
          </w:rPr>
          <w:tab/>
        </w:r>
        <w:r w:rsidR="00633692">
          <w:rPr>
            <w:noProof/>
            <w:webHidden/>
          </w:rPr>
          <w:fldChar w:fldCharType="begin"/>
        </w:r>
        <w:r w:rsidR="00633692">
          <w:rPr>
            <w:noProof/>
            <w:webHidden/>
          </w:rPr>
          <w:instrText xml:space="preserve"> PAGEREF _Toc89696130 \h </w:instrText>
        </w:r>
        <w:r w:rsidR="00633692">
          <w:rPr>
            <w:noProof/>
            <w:webHidden/>
          </w:rPr>
        </w:r>
        <w:r w:rsidR="00633692">
          <w:rPr>
            <w:noProof/>
            <w:webHidden/>
          </w:rPr>
          <w:fldChar w:fldCharType="separate"/>
        </w:r>
        <w:r w:rsidR="00B75BC8">
          <w:rPr>
            <w:noProof/>
            <w:webHidden/>
          </w:rPr>
          <w:t>17-8</w:t>
        </w:r>
        <w:r w:rsidR="00633692">
          <w:rPr>
            <w:noProof/>
            <w:webHidden/>
          </w:rPr>
          <w:fldChar w:fldCharType="end"/>
        </w:r>
      </w:hyperlink>
    </w:p>
    <w:p w14:paraId="0E085FFD" w14:textId="549B72D3" w:rsidR="00702576" w:rsidRPr="004535E7" w:rsidRDefault="003521F6" w:rsidP="005B5EE7">
      <w:pPr>
        <w:pStyle w:val="BodyText"/>
        <w:sectPr w:rsidR="00702576" w:rsidRPr="004535E7" w:rsidSect="003C4D31">
          <w:headerReference w:type="even" r:id="rId11"/>
          <w:headerReference w:type="default" r:id="rId12"/>
          <w:footerReference w:type="even" r:id="rId13"/>
          <w:footerReference w:type="default" r:id="rId14"/>
          <w:headerReference w:type="first" r:id="rId15"/>
          <w:footerReference w:type="first" r:id="rId16"/>
          <w:pgSz w:w="12240" w:h="15840" w:code="1"/>
          <w:pgMar w:top="1440" w:right="1440" w:bottom="1440" w:left="1440" w:header="1440" w:footer="749" w:gutter="0"/>
          <w:pgNumType w:fmt="lowerRoman" w:start="1" w:chapStyle="7"/>
          <w:cols w:space="720"/>
          <w:docGrid w:linePitch="360"/>
        </w:sectPr>
      </w:pPr>
      <w:r>
        <w:fldChar w:fldCharType="end"/>
      </w:r>
      <w:commentRangeEnd w:id="0"/>
      <w:r w:rsidR="004F603F">
        <w:rPr>
          <w:rStyle w:val="CommentReference"/>
        </w:rPr>
        <w:commentReference w:id="0"/>
      </w:r>
    </w:p>
    <w:p w14:paraId="5B2F2BD0" w14:textId="77777777" w:rsidR="00A33BB7" w:rsidRDefault="00A33BB7" w:rsidP="00304937">
      <w:pPr>
        <w:pStyle w:val="Title"/>
      </w:pPr>
    </w:p>
    <w:p w14:paraId="725720E9" w14:textId="6702381A" w:rsidR="002F27A6" w:rsidRPr="004535E7" w:rsidRDefault="002F27A6" w:rsidP="00304937">
      <w:pPr>
        <w:pStyle w:val="Title"/>
      </w:pPr>
      <w:r w:rsidRPr="004535E7">
        <w:t>CHAPTER 1</w:t>
      </w:r>
      <w:r w:rsidR="00C01430">
        <w:t>7</w:t>
      </w:r>
    </w:p>
    <w:p w14:paraId="13967DBD" w14:textId="77777777" w:rsidR="00E9793D" w:rsidRPr="004535E7" w:rsidRDefault="002F27A6" w:rsidP="00304937">
      <w:pPr>
        <w:pStyle w:val="Title"/>
      </w:pPr>
      <w:r w:rsidRPr="004535E7">
        <w:t xml:space="preserve">BRIDGES </w:t>
      </w:r>
      <w:r w:rsidR="0070293B">
        <w:t>AND</w:t>
      </w:r>
      <w:r w:rsidRPr="004535E7">
        <w:t xml:space="preserve"> OTHER STRUCTURES</w:t>
      </w:r>
    </w:p>
    <w:p w14:paraId="0F626F24" w14:textId="77777777" w:rsidR="00E9793D" w:rsidRPr="004535E7" w:rsidRDefault="00451653" w:rsidP="00E9793D">
      <w:pPr>
        <w:pStyle w:val="Heading1"/>
      </w:pPr>
      <w:bookmarkStart w:id="2" w:name="_Toc72767042"/>
      <w:proofErr w:type="gramStart"/>
      <w:r>
        <w:t>A</w:t>
      </w:r>
      <w:proofErr w:type="gramEnd"/>
      <w:r w:rsidR="00E9793D" w:rsidRPr="004535E7">
        <w:tab/>
        <w:t>INTRODUCTION</w:t>
      </w:r>
      <w:bookmarkEnd w:id="2"/>
    </w:p>
    <w:p w14:paraId="4E4E6363" w14:textId="7F420D18" w:rsidR="00E9793D" w:rsidRPr="004535E7" w:rsidRDefault="00E9793D" w:rsidP="003814A2">
      <w:pPr>
        <w:pStyle w:val="BodyText"/>
      </w:pPr>
      <w:r w:rsidRPr="004535E7">
        <w:t>Bridges provide safe passage for multimodal traffic over various obstacles along a road or path.  This chapter presents guidelines and standards for designing, constructing, inspecting</w:t>
      </w:r>
      <w:r w:rsidR="00123A15" w:rsidRPr="004535E7">
        <w:t>,</w:t>
      </w:r>
      <w:r w:rsidRPr="004535E7">
        <w:t xml:space="preserve"> and maintaining bridges as well as other structures such as walls and supports for signs, lights</w:t>
      </w:r>
      <w:r w:rsidR="00123A15" w:rsidRPr="004535E7">
        <w:t>,</w:t>
      </w:r>
      <w:r w:rsidRPr="004535E7">
        <w:t xml:space="preserve"> and traffic signals.  These standards and criteria are necessary due to the critical function </w:t>
      </w:r>
      <w:r w:rsidR="00123A15" w:rsidRPr="004535E7">
        <w:t xml:space="preserve">these </w:t>
      </w:r>
      <w:r w:rsidRPr="004535E7">
        <w:t xml:space="preserve">structures serve </w:t>
      </w:r>
      <w:r w:rsidR="00123A15" w:rsidRPr="004535E7">
        <w:t xml:space="preserve">to </w:t>
      </w:r>
      <w:r w:rsidRPr="004535E7">
        <w:t>communities throughout their lifespan.  This chapter establishes uniform minimum standards and criteria for all bridges used by the public for vehicular and/or pedestrian traffic as well as other structures such as walls and supports for signs, lights</w:t>
      </w:r>
      <w:r w:rsidR="00123A15" w:rsidRPr="004535E7">
        <w:t>,</w:t>
      </w:r>
      <w:r w:rsidRPr="004535E7">
        <w:t xml:space="preserve"> and traffic signals.  The geometry of structures shall follow the standards and criteria set forth in </w:t>
      </w:r>
      <w:r w:rsidRPr="009F2828">
        <w:rPr>
          <w:b/>
          <w:i/>
        </w:rPr>
        <w:t>Chapters 3, 8, 9</w:t>
      </w:r>
      <w:r w:rsidR="00123A15" w:rsidRPr="004535E7">
        <w:t>,</w:t>
      </w:r>
      <w:r w:rsidRPr="004535E7">
        <w:t xml:space="preserve"> and </w:t>
      </w:r>
      <w:r w:rsidRPr="009F2828">
        <w:rPr>
          <w:b/>
          <w:i/>
        </w:rPr>
        <w:t>13</w:t>
      </w:r>
      <w:r w:rsidRPr="004535E7">
        <w:t xml:space="preserve">.  </w:t>
      </w:r>
      <w:r w:rsidR="00123A15" w:rsidRPr="004535E7">
        <w:t>E</w:t>
      </w:r>
      <w:r w:rsidRPr="004535E7">
        <w:t xml:space="preserve">xceptions to these standards and criteria must be processed in accordance with the procedures described in </w:t>
      </w:r>
      <w:r w:rsidRPr="009F2828">
        <w:rPr>
          <w:b/>
          <w:i/>
        </w:rPr>
        <w:t>Chapter 14</w:t>
      </w:r>
      <w:r w:rsidRPr="004535E7">
        <w:t>.</w:t>
      </w:r>
    </w:p>
    <w:p w14:paraId="7190DAFD" w14:textId="232AC934" w:rsidR="00955700" w:rsidRPr="00CF650A" w:rsidRDefault="00C907FB" w:rsidP="006871C6">
      <w:pPr>
        <w:pStyle w:val="BodyTextIndent"/>
        <w:ind w:left="0"/>
        <w:rPr>
          <w:rStyle w:val="Hyperlink"/>
          <w:rFonts w:cs="Times New Roman"/>
          <w:b/>
          <w:bCs/>
          <w:i/>
          <w:iCs/>
          <w:color w:val="44546A"/>
        </w:rPr>
      </w:pPr>
      <w:r w:rsidRPr="0003712F">
        <w:t xml:space="preserve">In addition to the design criteria provided in this chapter, the </w:t>
      </w:r>
      <w:hyperlink r:id="rId21" w:history="1">
        <w:r w:rsidR="00955700" w:rsidRPr="006871C6">
          <w:rPr>
            <w:rStyle w:val="Hyperlink"/>
            <w:b/>
            <w:bCs/>
            <w:i/>
            <w:iCs/>
          </w:rPr>
          <w:t>United States Department of Transportation ADA Standards for Transportation Facilities (2006), United States Department of Justice ADA Standards (2010)</w:t>
        </w:r>
      </w:hyperlink>
      <w:r w:rsidR="00955700">
        <w:t xml:space="preserve">, </w:t>
      </w:r>
      <w:r w:rsidRPr="0003712F">
        <w:t xml:space="preserve">as required by </w:t>
      </w:r>
      <w:hyperlink r:id="rId22" w:history="1">
        <w:r w:rsidRPr="00EB354A">
          <w:rPr>
            <w:rStyle w:val="Hyperlink"/>
            <w:b/>
            <w:bCs/>
            <w:i/>
            <w:iCs/>
          </w:rPr>
          <w:t>49 C.F.R 37.41 or 37.43</w:t>
        </w:r>
      </w:hyperlink>
      <w:r w:rsidRPr="00EB354A">
        <w:rPr>
          <w:rStyle w:val="Hyperlink"/>
          <w:b/>
          <w:bCs/>
          <w:i/>
          <w:iCs/>
        </w:rPr>
        <w:t xml:space="preserve"> </w:t>
      </w:r>
      <w:r w:rsidRPr="0003712F">
        <w:t xml:space="preserve">and the </w:t>
      </w:r>
      <w:hyperlink r:id="rId23" w:history="1">
        <w:r w:rsidRPr="00EB354A">
          <w:rPr>
            <w:rStyle w:val="Hyperlink"/>
            <w:b/>
            <w:bCs/>
            <w:i/>
            <w:iCs/>
          </w:rPr>
          <w:t>20</w:t>
        </w:r>
        <w:r w:rsidR="00955700" w:rsidRPr="00EB354A">
          <w:rPr>
            <w:rStyle w:val="Hyperlink"/>
            <w:b/>
            <w:bCs/>
            <w:i/>
            <w:iCs/>
          </w:rPr>
          <w:t>20</w:t>
        </w:r>
        <w:r w:rsidRPr="00EB354A">
          <w:rPr>
            <w:rStyle w:val="Hyperlink"/>
            <w:b/>
            <w:bCs/>
            <w:i/>
            <w:iCs/>
          </w:rPr>
          <w:t xml:space="preserve"> Florida Building </w:t>
        </w:r>
        <w:r w:rsidR="00466DA7" w:rsidRPr="00EB354A">
          <w:rPr>
            <w:rStyle w:val="Hyperlink"/>
            <w:b/>
            <w:bCs/>
            <w:i/>
            <w:iCs/>
          </w:rPr>
          <w:t xml:space="preserve">Code – Accessibility, </w:t>
        </w:r>
        <w:r w:rsidR="00955700" w:rsidRPr="00EB354A">
          <w:rPr>
            <w:rStyle w:val="Hyperlink"/>
            <w:b/>
            <w:bCs/>
            <w:i/>
            <w:iCs/>
          </w:rPr>
          <w:t>7</w:t>
        </w:r>
        <w:r w:rsidR="00466DA7" w:rsidRPr="00EB354A">
          <w:rPr>
            <w:rStyle w:val="Hyperlink"/>
            <w:b/>
            <w:bCs/>
            <w:i/>
            <w:iCs/>
          </w:rPr>
          <w:t>th Edition</w:t>
        </w:r>
        <w:r w:rsidR="00466DA7">
          <w:rPr>
            <w:rStyle w:val="Hyperlink"/>
            <w:b/>
            <w:i/>
          </w:rPr>
          <w:t xml:space="preserve"> </w:t>
        </w:r>
      </w:hyperlink>
      <w:r w:rsidRPr="0003712F">
        <w:t xml:space="preserve"> as required by </w:t>
      </w:r>
      <w:hyperlink r:id="rId24" w:history="1">
        <w:r w:rsidR="00955700" w:rsidRPr="00EB354A">
          <w:rPr>
            <w:rStyle w:val="Hyperlink"/>
            <w:b/>
            <w:bCs/>
            <w:i/>
            <w:iCs/>
          </w:rPr>
          <w:t>61G20-4.002</w:t>
        </w:r>
      </w:hyperlink>
      <w:r w:rsidRPr="0003712F">
        <w:t xml:space="preserve"> impose additional requirements for </w:t>
      </w:r>
      <w:r>
        <w:t xml:space="preserve">the </w:t>
      </w:r>
      <w:r w:rsidRPr="0003712F">
        <w:t>design and construction</w:t>
      </w:r>
      <w:r>
        <w:t xml:space="preserve"> of pedestrian facilities on bridges or other structures. </w:t>
      </w:r>
      <w:r w:rsidRPr="0003712F">
        <w:t xml:space="preserve"> </w:t>
      </w:r>
      <w:r>
        <w:t>Examples of facilities include sidewalks and shared use paths, and drainage grates and inlets in or near the accessible route.  S</w:t>
      </w:r>
      <w:r w:rsidRPr="002F7819">
        <w:t>ignificant ADA design considerations exist for all facilities with grades that exceed 5%.</w:t>
      </w:r>
      <w:r w:rsidR="00955700">
        <w:t xml:space="preserve">  The </w:t>
      </w:r>
      <w:hyperlink r:id="rId25" w:history="1">
        <w:r w:rsidR="00955700" w:rsidRPr="00936059">
          <w:rPr>
            <w:rStyle w:val="Hyperlink"/>
            <w:b/>
            <w:bCs/>
            <w:i/>
            <w:iCs/>
          </w:rPr>
          <w:t>Public Rights-of-Way Accessibility Guideline</w:t>
        </w:r>
        <w:r w:rsidR="001D5BAE" w:rsidRPr="00936059">
          <w:rPr>
            <w:rStyle w:val="Hyperlink"/>
            <w:b/>
            <w:bCs/>
            <w:i/>
            <w:iCs/>
          </w:rPr>
          <w:t>s (PROWAG)</w:t>
        </w:r>
      </w:hyperlink>
      <w:r w:rsidR="001D5BAE" w:rsidDel="001D5BAE">
        <w:rPr>
          <w:color w:val="44546A"/>
        </w:rPr>
        <w:t xml:space="preserve"> </w:t>
      </w:r>
      <w:r w:rsidR="001D5BAE">
        <w:rPr>
          <w:color w:val="44546A"/>
        </w:rPr>
        <w:t>p</w:t>
      </w:r>
      <w:r w:rsidR="00955700" w:rsidRPr="006871C6">
        <w:t>rovide additional information for the design of pedestrian facilities.</w:t>
      </w:r>
    </w:p>
    <w:p w14:paraId="47C5BF49" w14:textId="19AC3CD6" w:rsidR="00C907FB" w:rsidRPr="004535E7" w:rsidRDefault="00C907FB" w:rsidP="00C907FB">
      <w:pPr>
        <w:pStyle w:val="BodyTextIndent"/>
        <w:ind w:left="0"/>
      </w:pPr>
      <w:r>
        <w:t xml:space="preserve">Note:  This </w:t>
      </w:r>
      <w:r w:rsidR="009F2828">
        <w:t>c</w:t>
      </w:r>
      <w:r>
        <w:t>hapter applies to a</w:t>
      </w:r>
      <w:r w:rsidRPr="004535E7">
        <w:t xml:space="preserve">ll bridges </w:t>
      </w:r>
      <w:r>
        <w:t xml:space="preserve">under local control, </w:t>
      </w:r>
      <w:r w:rsidR="003F032F" w:rsidRPr="006871C6">
        <w:t>except for</w:t>
      </w:r>
      <w:r>
        <w:t xml:space="preserve"> bridges constructed on or over </w:t>
      </w:r>
      <w:r w:rsidR="00E65366">
        <w:t xml:space="preserve">the </w:t>
      </w:r>
      <w:r w:rsidR="00F11487">
        <w:t>FDOT’s</w:t>
      </w:r>
      <w:r>
        <w:t xml:space="preserve"> system.  For bridges </w:t>
      </w:r>
      <w:r w:rsidRPr="004535E7">
        <w:t xml:space="preserve">constructed on and over </w:t>
      </w:r>
      <w:r w:rsidR="00E65366">
        <w:t xml:space="preserve">the </w:t>
      </w:r>
      <w:r w:rsidR="00F11487">
        <w:t>FDOT’s</w:t>
      </w:r>
      <w:r w:rsidRPr="004535E7">
        <w:t xml:space="preserve"> system, as well as all bridges that </w:t>
      </w:r>
      <w:r>
        <w:t xml:space="preserve">will be maintained by </w:t>
      </w:r>
      <w:r w:rsidR="00E65366">
        <w:t xml:space="preserve">the </w:t>
      </w:r>
      <w:r w:rsidR="00F11487">
        <w:t>FDOT</w:t>
      </w:r>
      <w:r w:rsidRPr="004535E7">
        <w:t xml:space="preserve">, </w:t>
      </w:r>
      <w:r w:rsidR="00F11487">
        <w:t>FDOT</w:t>
      </w:r>
      <w:r w:rsidRPr="004535E7">
        <w:t xml:space="preserve"> policies, procedures, </w:t>
      </w:r>
      <w:r w:rsidR="00325DA9" w:rsidRPr="004535E7">
        <w:t>standards,</w:t>
      </w:r>
      <w:r w:rsidRPr="004535E7">
        <w:t xml:space="preserve"> and specifications will apply.</w:t>
      </w:r>
    </w:p>
    <w:p w14:paraId="08481F47" w14:textId="77777777" w:rsidR="00C907FB" w:rsidRDefault="00C907FB">
      <w:pPr>
        <w:widowControl/>
        <w:autoSpaceDE/>
        <w:autoSpaceDN/>
        <w:adjustRightInd/>
        <w:jc w:val="left"/>
        <w:rPr>
          <w:rFonts w:cs="Arial"/>
          <w:b/>
          <w:bCs/>
          <w:sz w:val="28"/>
          <w:szCs w:val="26"/>
        </w:rPr>
      </w:pPr>
      <w:r>
        <w:br w:type="page"/>
      </w:r>
    </w:p>
    <w:p w14:paraId="05D3103C" w14:textId="77777777" w:rsidR="00A33BB7" w:rsidRDefault="00A33BB7" w:rsidP="00E9793D">
      <w:pPr>
        <w:pStyle w:val="Heading1"/>
      </w:pPr>
      <w:bookmarkStart w:id="3" w:name="_Toc72767043"/>
    </w:p>
    <w:p w14:paraId="51E48C68" w14:textId="3BB0B9C2" w:rsidR="00E9793D" w:rsidRPr="004535E7" w:rsidRDefault="00451653" w:rsidP="00E9793D">
      <w:pPr>
        <w:pStyle w:val="Heading1"/>
      </w:pPr>
      <w:r w:rsidRPr="006871C6">
        <w:t>B</w:t>
      </w:r>
      <w:r w:rsidR="00E9793D" w:rsidRPr="006871C6">
        <w:tab/>
        <w:t>OBJECTIVES</w:t>
      </w:r>
      <w:bookmarkEnd w:id="3"/>
    </w:p>
    <w:p w14:paraId="47EB52AA" w14:textId="77777777" w:rsidR="00E9793D" w:rsidRPr="004535E7" w:rsidRDefault="00E9793D" w:rsidP="002C5251">
      <w:pPr>
        <w:pStyle w:val="BodyText"/>
        <w:spacing w:after="240"/>
      </w:pPr>
      <w:r w:rsidRPr="004535E7">
        <w:t>The objectives of this chapter are as follows:</w:t>
      </w:r>
    </w:p>
    <w:p w14:paraId="29CF1847" w14:textId="7DE83170" w:rsidR="00E9793D" w:rsidRPr="004535E7" w:rsidRDefault="00E9793D" w:rsidP="002C5251">
      <w:pPr>
        <w:pStyle w:val="Level1"/>
        <w:spacing w:after="120"/>
        <w:ind w:left="432" w:hanging="432"/>
      </w:pPr>
      <w:r w:rsidRPr="004535E7">
        <w:t xml:space="preserve">To prescribe uniform criteria with respect to bridge </w:t>
      </w:r>
      <w:r w:rsidR="001B0726">
        <w:t>and miscellaneous struc</w:t>
      </w:r>
      <w:r w:rsidR="00232EB7">
        <w:t>t</w:t>
      </w:r>
      <w:r w:rsidR="001B0726">
        <w:t xml:space="preserve">ures </w:t>
      </w:r>
      <w:r w:rsidRPr="004535E7">
        <w:t>design and geometric layout.</w:t>
      </w:r>
    </w:p>
    <w:p w14:paraId="08E33171" w14:textId="4FBD881A" w:rsidR="00E9793D" w:rsidRPr="004535E7" w:rsidRDefault="00E9793D" w:rsidP="002C5251">
      <w:pPr>
        <w:pStyle w:val="Level1"/>
        <w:spacing w:after="120"/>
        <w:ind w:left="432" w:hanging="432"/>
        <w:rPr>
          <w:rFonts w:cs="Times New Roman"/>
          <w:szCs w:val="24"/>
        </w:rPr>
      </w:pPr>
      <w:r w:rsidRPr="004535E7">
        <w:rPr>
          <w:rFonts w:cs="Times New Roman"/>
          <w:szCs w:val="24"/>
        </w:rPr>
        <w:t xml:space="preserve">To alert owners to the various federal and state </w:t>
      </w:r>
      <w:r w:rsidR="00BD1237">
        <w:rPr>
          <w:rFonts w:cs="Times New Roman"/>
          <w:szCs w:val="24"/>
        </w:rPr>
        <w:t>requirements</w:t>
      </w:r>
      <w:r w:rsidRPr="004535E7">
        <w:rPr>
          <w:rFonts w:cs="Times New Roman"/>
          <w:szCs w:val="24"/>
        </w:rPr>
        <w:t xml:space="preserve"> to be included in the design, construction, maintenance</w:t>
      </w:r>
      <w:r w:rsidR="00123A15" w:rsidRPr="004535E7">
        <w:rPr>
          <w:rFonts w:cs="Times New Roman"/>
          <w:szCs w:val="24"/>
        </w:rPr>
        <w:t>,</w:t>
      </w:r>
      <w:r w:rsidRPr="004535E7">
        <w:rPr>
          <w:rFonts w:cs="Times New Roman"/>
          <w:szCs w:val="24"/>
        </w:rPr>
        <w:t xml:space="preserve"> and inspection of their bridges</w:t>
      </w:r>
      <w:r w:rsidR="001B0726" w:rsidRPr="001B0726">
        <w:rPr>
          <w:rFonts w:cs="Times New Roman"/>
          <w:szCs w:val="24"/>
        </w:rPr>
        <w:t xml:space="preserve"> </w:t>
      </w:r>
      <w:r w:rsidR="001B0726">
        <w:rPr>
          <w:rFonts w:cs="Times New Roman"/>
          <w:szCs w:val="24"/>
        </w:rPr>
        <w:t>and other structures</w:t>
      </w:r>
      <w:r w:rsidRPr="004535E7">
        <w:rPr>
          <w:rFonts w:cs="Times New Roman"/>
          <w:szCs w:val="24"/>
        </w:rPr>
        <w:t>.</w:t>
      </w:r>
    </w:p>
    <w:p w14:paraId="06AE48D1" w14:textId="7039645A" w:rsidR="00E67118" w:rsidRPr="004535E7" w:rsidRDefault="00E9793D" w:rsidP="002C5251">
      <w:pPr>
        <w:pStyle w:val="Level1"/>
        <w:spacing w:after="360"/>
        <w:ind w:left="432" w:hanging="432"/>
        <w:rPr>
          <w:rFonts w:cs="Times New Roman"/>
          <w:szCs w:val="24"/>
        </w:rPr>
      </w:pPr>
      <w:r w:rsidRPr="004535E7">
        <w:rPr>
          <w:rFonts w:cs="Times New Roman"/>
          <w:szCs w:val="24"/>
        </w:rPr>
        <w:t xml:space="preserve">To provide practical suggestions specific to Florida on prudent </w:t>
      </w:r>
      <w:r w:rsidR="001B0726">
        <w:rPr>
          <w:rFonts w:cs="Times New Roman"/>
          <w:szCs w:val="24"/>
        </w:rPr>
        <w:t xml:space="preserve">structural </w:t>
      </w:r>
      <w:r w:rsidRPr="004535E7">
        <w:rPr>
          <w:rFonts w:cs="Times New Roman"/>
          <w:szCs w:val="24"/>
        </w:rPr>
        <w:t xml:space="preserve">engineering based on </w:t>
      </w:r>
      <w:r w:rsidR="00325DA9" w:rsidRPr="004535E7">
        <w:rPr>
          <w:rFonts w:cs="Times New Roman"/>
          <w:szCs w:val="24"/>
        </w:rPr>
        <w:t>experience</w:t>
      </w:r>
      <w:r w:rsidRPr="004535E7">
        <w:rPr>
          <w:rFonts w:cs="Times New Roman"/>
          <w:szCs w:val="24"/>
        </w:rPr>
        <w:t xml:space="preserve"> with</w:t>
      </w:r>
      <w:r w:rsidR="00077370" w:rsidRPr="004535E7">
        <w:rPr>
          <w:rFonts w:cs="Times New Roman"/>
          <w:szCs w:val="24"/>
        </w:rPr>
        <w:t xml:space="preserve"> </w:t>
      </w:r>
      <w:r w:rsidRPr="004535E7">
        <w:rPr>
          <w:rFonts w:cs="Times New Roman"/>
          <w:szCs w:val="24"/>
        </w:rPr>
        <w:t>statutes, standards</w:t>
      </w:r>
      <w:r w:rsidR="00123A15" w:rsidRPr="004535E7">
        <w:rPr>
          <w:rFonts w:cs="Times New Roman"/>
          <w:szCs w:val="24"/>
        </w:rPr>
        <w:t>,</w:t>
      </w:r>
      <w:r w:rsidRPr="004535E7">
        <w:rPr>
          <w:rFonts w:cs="Times New Roman"/>
          <w:szCs w:val="24"/>
        </w:rPr>
        <w:t xml:space="preserve"> and criteria.</w:t>
      </w:r>
    </w:p>
    <w:p w14:paraId="1D491932" w14:textId="77777777" w:rsidR="00E9793D" w:rsidRPr="004535E7" w:rsidRDefault="00E9793D" w:rsidP="00451653">
      <w:pPr>
        <w:pStyle w:val="Heading1"/>
      </w:pPr>
      <w:bookmarkStart w:id="4" w:name="_Toc72767044"/>
      <w:r w:rsidRPr="004535E7">
        <w:t>C</w:t>
      </w:r>
      <w:r w:rsidRPr="004535E7">
        <w:tab/>
        <w:t>DESIGN</w:t>
      </w:r>
      <w:bookmarkEnd w:id="4"/>
    </w:p>
    <w:p w14:paraId="18584C69" w14:textId="02125D5E" w:rsidR="00E9793D" w:rsidRPr="004535E7" w:rsidRDefault="0047766F" w:rsidP="0047766F">
      <w:pPr>
        <w:pStyle w:val="BodyTextIndent"/>
        <w:ind w:left="0"/>
      </w:pPr>
      <w:r w:rsidRPr="004535E7">
        <w:t>The design of bridges and other structures</w:t>
      </w:r>
      <w:r w:rsidRPr="004535E7" w:rsidDel="003814A2">
        <w:t xml:space="preserve"> </w:t>
      </w:r>
      <w:r w:rsidRPr="004535E7">
        <w:t xml:space="preserve">shall be led by a licensed professional engineer who shall assume responsible charge of the work.  </w:t>
      </w:r>
      <w:r w:rsidR="00E9793D" w:rsidRPr="004535E7">
        <w:t xml:space="preserve">The standards and criteria included </w:t>
      </w:r>
      <w:r w:rsidR="00225EAD" w:rsidRPr="004535E7">
        <w:t>here</w:t>
      </w:r>
      <w:r w:rsidR="00E9793D" w:rsidRPr="004535E7">
        <w:t xml:space="preserve"> are directed only toward specific considerations that shall be followed.  Other considerations are necessary to create a comprehensive bridge design </w:t>
      </w:r>
      <w:r w:rsidR="0044766D">
        <w:t xml:space="preserve">allowing </w:t>
      </w:r>
      <w:r w:rsidR="00E9793D" w:rsidRPr="004535E7">
        <w:t xml:space="preserve">owners and their </w:t>
      </w:r>
      <w:r w:rsidR="00B17FAF" w:rsidRPr="004535E7">
        <w:t>engineer’s</w:t>
      </w:r>
      <w:r w:rsidR="00E9793D" w:rsidRPr="004535E7">
        <w:t xml:space="preserve"> flexibility in design.</w:t>
      </w:r>
      <w:r w:rsidR="00BA6858">
        <w:t xml:space="preserve">  </w:t>
      </w:r>
      <w:r w:rsidR="00BA6858" w:rsidRPr="004535E7">
        <w:t>All bridges and other structures shall be designed in accordance with specifications (including guide specifications) published by the American Association of State Highway and Transportation Officials (AASHTO).</w:t>
      </w:r>
    </w:p>
    <w:p w14:paraId="0E78294C" w14:textId="77777777" w:rsidR="00E9793D" w:rsidRPr="004535E7" w:rsidRDefault="00E9793D" w:rsidP="00E9793D">
      <w:pPr>
        <w:pStyle w:val="Heading2"/>
      </w:pPr>
      <w:bookmarkStart w:id="5" w:name="_Toc72767045"/>
      <w:r w:rsidRPr="004535E7">
        <w:t>C.1</w:t>
      </w:r>
      <w:r w:rsidRPr="004535E7">
        <w:tab/>
      </w:r>
      <w:r w:rsidR="001B0726">
        <w:t xml:space="preserve">Bridges - </w:t>
      </w:r>
      <w:r w:rsidRPr="004535E7">
        <w:t>General</w:t>
      </w:r>
      <w:bookmarkEnd w:id="5"/>
    </w:p>
    <w:p w14:paraId="32D4F139" w14:textId="1888EAB8" w:rsidR="0071535C" w:rsidRDefault="00151597" w:rsidP="00615433">
      <w:pPr>
        <w:pStyle w:val="BodyText"/>
        <w:ind w:left="720"/>
      </w:pPr>
      <w:r>
        <w:t>All bridges and other structures shall be designed in accordance with specifications (in</w:t>
      </w:r>
      <w:r w:rsidR="00094F7C">
        <w:t>cluding</w:t>
      </w:r>
      <w:r>
        <w:t xml:space="preserve"> guide </w:t>
      </w:r>
      <w:r w:rsidR="00094F7C">
        <w:t>specifications</w:t>
      </w:r>
      <w:r>
        <w:t xml:space="preserve">) published by the </w:t>
      </w:r>
      <w:r w:rsidR="00094F7C">
        <w:t xml:space="preserve">American Association of State Highway and Transportation Officials (AASHTO).  </w:t>
      </w:r>
      <w:r w:rsidR="00ED5262" w:rsidRPr="00615433">
        <w:t>A</w:t>
      </w:r>
      <w:r w:rsidR="0044766D" w:rsidRPr="00615433">
        <w:t>t</w:t>
      </w:r>
      <w:r w:rsidR="00E9793D" w:rsidRPr="00615433">
        <w:t xml:space="preserve"> a minimum, the </w:t>
      </w:r>
      <w:commentRangeStart w:id="6"/>
      <w:r w:rsidR="00A7299C" w:rsidRPr="00936059">
        <w:rPr>
          <w:rStyle w:val="Hyperlink"/>
          <w:rFonts w:cs="Arial"/>
          <w:b/>
          <w:bCs/>
          <w:i/>
          <w:iCs/>
        </w:rPr>
        <w:fldChar w:fldCharType="begin"/>
      </w:r>
      <w:r w:rsidR="00825575" w:rsidRPr="00936059">
        <w:rPr>
          <w:rStyle w:val="Hyperlink"/>
          <w:rFonts w:cs="Arial"/>
          <w:b/>
          <w:bCs/>
          <w:i/>
          <w:iCs/>
        </w:rPr>
        <w:instrText>HYPERLINK "https://store.transportation.org/item/collectiondetail/202"</w:instrText>
      </w:r>
      <w:r w:rsidR="00A7299C" w:rsidRPr="00936059">
        <w:rPr>
          <w:rStyle w:val="Hyperlink"/>
          <w:rFonts w:cs="Arial"/>
          <w:b/>
          <w:bCs/>
          <w:i/>
          <w:iCs/>
        </w:rPr>
      </w:r>
      <w:r w:rsidR="00A7299C" w:rsidRPr="00936059">
        <w:rPr>
          <w:rStyle w:val="Hyperlink"/>
          <w:rFonts w:cs="Arial"/>
          <w:b/>
          <w:bCs/>
          <w:i/>
          <w:iCs/>
        </w:rPr>
        <w:fldChar w:fldCharType="separate"/>
      </w:r>
      <w:r w:rsidR="00E9793D" w:rsidRPr="00936059">
        <w:rPr>
          <w:rStyle w:val="Hyperlink"/>
          <w:rFonts w:cs="Arial"/>
          <w:b/>
          <w:bCs/>
          <w:i/>
          <w:iCs/>
        </w:rPr>
        <w:t xml:space="preserve">AASHTO </w:t>
      </w:r>
      <w:r w:rsidR="00EC44CC" w:rsidRPr="00936059">
        <w:rPr>
          <w:rStyle w:val="Hyperlink"/>
          <w:rFonts w:cs="Arial"/>
          <w:b/>
          <w:bCs/>
          <w:i/>
          <w:iCs/>
        </w:rPr>
        <w:t>Load and Resistance Factor Design (</w:t>
      </w:r>
      <w:r w:rsidR="00E9793D" w:rsidRPr="00936059">
        <w:rPr>
          <w:rStyle w:val="Hyperlink"/>
          <w:rFonts w:cs="Arial"/>
          <w:b/>
          <w:bCs/>
          <w:i/>
          <w:iCs/>
        </w:rPr>
        <w:t>LRFD</w:t>
      </w:r>
      <w:r w:rsidR="00EC44CC" w:rsidRPr="00936059">
        <w:rPr>
          <w:rStyle w:val="Hyperlink"/>
          <w:rFonts w:cs="Arial"/>
          <w:b/>
          <w:bCs/>
          <w:i/>
          <w:iCs/>
        </w:rPr>
        <w:t>)</w:t>
      </w:r>
      <w:r w:rsidR="00E9793D" w:rsidRPr="00936059">
        <w:rPr>
          <w:rStyle w:val="Hyperlink"/>
          <w:rFonts w:cs="Arial"/>
          <w:b/>
          <w:bCs/>
          <w:i/>
          <w:iCs/>
        </w:rPr>
        <w:t xml:space="preserve"> Bridge Design Specifications</w:t>
      </w:r>
      <w:r w:rsidR="00ED5262" w:rsidRPr="00936059">
        <w:rPr>
          <w:rStyle w:val="Hyperlink"/>
          <w:rFonts w:cs="Arial"/>
          <w:b/>
          <w:bCs/>
          <w:i/>
          <w:iCs/>
        </w:rPr>
        <w:t xml:space="preserve">, </w:t>
      </w:r>
      <w:r w:rsidR="00E468F6" w:rsidRPr="00936059">
        <w:rPr>
          <w:rStyle w:val="Hyperlink"/>
          <w:rFonts w:cs="Arial"/>
          <w:b/>
          <w:bCs/>
          <w:i/>
          <w:iCs/>
        </w:rPr>
        <w:t>9</w:t>
      </w:r>
      <w:r w:rsidR="00AB08AB" w:rsidRPr="00936059">
        <w:rPr>
          <w:rStyle w:val="Hyperlink"/>
          <w:rFonts w:cs="Arial"/>
          <w:b/>
          <w:bCs/>
          <w:i/>
          <w:iCs/>
        </w:rPr>
        <w:t>t</w:t>
      </w:r>
      <w:r w:rsidR="008921C5" w:rsidRPr="00936059">
        <w:rPr>
          <w:rStyle w:val="Hyperlink"/>
          <w:rFonts w:cs="Arial"/>
          <w:b/>
          <w:bCs/>
          <w:i/>
          <w:iCs/>
        </w:rPr>
        <w:t xml:space="preserve">h </w:t>
      </w:r>
      <w:r w:rsidR="00ED5262" w:rsidRPr="00936059">
        <w:rPr>
          <w:rStyle w:val="Hyperlink"/>
          <w:rFonts w:cs="Arial"/>
          <w:b/>
          <w:bCs/>
          <w:i/>
          <w:iCs/>
        </w:rPr>
        <w:t xml:space="preserve">Edition </w:t>
      </w:r>
      <w:r w:rsidR="008921C5" w:rsidRPr="00936059">
        <w:rPr>
          <w:rStyle w:val="Hyperlink"/>
          <w:rFonts w:cs="Arial"/>
          <w:b/>
          <w:bCs/>
          <w:i/>
          <w:iCs/>
        </w:rPr>
        <w:t>(</w:t>
      </w:r>
      <w:r w:rsidR="001F7EBC" w:rsidRPr="00936059">
        <w:rPr>
          <w:rStyle w:val="Hyperlink"/>
          <w:rFonts w:cs="Arial"/>
          <w:b/>
          <w:bCs/>
          <w:i/>
          <w:iCs/>
        </w:rPr>
        <w:t>20</w:t>
      </w:r>
      <w:r w:rsidR="00E468F6" w:rsidRPr="00936059">
        <w:rPr>
          <w:rStyle w:val="Hyperlink"/>
          <w:rFonts w:cs="Arial"/>
          <w:b/>
          <w:bCs/>
          <w:i/>
          <w:iCs/>
        </w:rPr>
        <w:t>20</w:t>
      </w:r>
      <w:r w:rsidR="008921C5" w:rsidRPr="00936059">
        <w:rPr>
          <w:rStyle w:val="Hyperlink"/>
          <w:rFonts w:cs="Arial"/>
          <w:b/>
          <w:bCs/>
          <w:i/>
          <w:iCs/>
        </w:rPr>
        <w:t>)</w:t>
      </w:r>
      <w:r w:rsidR="00A7299C" w:rsidRPr="00936059">
        <w:rPr>
          <w:rStyle w:val="Hyperlink"/>
          <w:rFonts w:cs="Arial"/>
          <w:b/>
          <w:bCs/>
          <w:i/>
          <w:iCs/>
        </w:rPr>
        <w:fldChar w:fldCharType="end"/>
      </w:r>
      <w:r w:rsidR="00E9793D" w:rsidRPr="00715A61">
        <w:rPr>
          <w:shd w:val="clear" w:color="auto" w:fill="FFFFFF" w:themeFill="background1"/>
        </w:rPr>
        <w:t xml:space="preserve"> </w:t>
      </w:r>
      <w:commentRangeEnd w:id="6"/>
      <w:r w:rsidR="00514700">
        <w:rPr>
          <w:rStyle w:val="CommentReference"/>
        </w:rPr>
        <w:commentReference w:id="6"/>
      </w:r>
      <w:r w:rsidR="00AB08AB" w:rsidRPr="00715A61">
        <w:rPr>
          <w:shd w:val="clear" w:color="auto" w:fill="FFFFFF" w:themeFill="background1"/>
        </w:rPr>
        <w:t xml:space="preserve"> </w:t>
      </w:r>
      <w:r w:rsidR="00ED5262" w:rsidRPr="00715A61">
        <w:rPr>
          <w:shd w:val="clear" w:color="auto" w:fill="FFFFFF" w:themeFill="background1"/>
        </w:rPr>
        <w:t>shall</w:t>
      </w:r>
      <w:r w:rsidR="00ED5262" w:rsidRPr="00E206F8">
        <w:t xml:space="preserve"> </w:t>
      </w:r>
      <w:r w:rsidR="00E9793D" w:rsidRPr="00E206F8">
        <w:t>be use</w:t>
      </w:r>
      <w:r w:rsidR="00E9793D" w:rsidRPr="00615433">
        <w:t>d</w:t>
      </w:r>
      <w:r w:rsidR="00ED5262" w:rsidRPr="00615433">
        <w:t>.</w:t>
      </w:r>
      <w:r w:rsidR="008072A8" w:rsidRPr="00615433">
        <w:t xml:space="preserve">  Any bridge reconstruction (i.e., lengthening, widening, and/or major</w:t>
      </w:r>
      <w:r w:rsidR="008072A8" w:rsidRPr="004535E7">
        <w:t xml:space="preserve"> component replacement) shall be designed as specified in </w:t>
      </w:r>
      <w:r w:rsidR="008072A8">
        <w:t>this s</w:t>
      </w:r>
      <w:r w:rsidR="008072A8" w:rsidRPr="004535E7">
        <w:t>ection.  Record of such reconstruction shall be maintained as specified in Section D of this chapter.  The remaining design life should be considered in the design.</w:t>
      </w:r>
    </w:p>
    <w:p w14:paraId="292FEAA1" w14:textId="77777777" w:rsidR="00E9793D" w:rsidRPr="004535E7" w:rsidRDefault="00E9793D" w:rsidP="00E9793D">
      <w:pPr>
        <w:pStyle w:val="Heading2"/>
      </w:pPr>
      <w:bookmarkStart w:id="7" w:name="_Toc72767046"/>
      <w:r w:rsidRPr="004535E7">
        <w:t>C.2</w:t>
      </w:r>
      <w:r w:rsidRPr="004535E7">
        <w:tab/>
        <w:t>Bridge Live Loads</w:t>
      </w:r>
      <w:bookmarkEnd w:id="7"/>
    </w:p>
    <w:p w14:paraId="2E48FA28" w14:textId="06277726" w:rsidR="00225EAD" w:rsidRPr="004535E7" w:rsidRDefault="00225EAD" w:rsidP="001F14BE">
      <w:pPr>
        <w:pStyle w:val="Level1indent1"/>
        <w:numPr>
          <w:ilvl w:val="0"/>
          <w:numId w:val="0"/>
        </w:numPr>
        <w:spacing w:after="360"/>
        <w:ind w:left="720"/>
      </w:pPr>
      <w:r w:rsidRPr="004535E7">
        <w:t xml:space="preserve">In addition to the </w:t>
      </w:r>
      <w:r>
        <w:t xml:space="preserve">notional </w:t>
      </w:r>
      <w:r w:rsidR="00AB08AB">
        <w:t xml:space="preserve">(HL - 93) </w:t>
      </w:r>
      <w:r w:rsidRPr="004535E7">
        <w:t xml:space="preserve">design </w:t>
      </w:r>
      <w:r>
        <w:t>load</w:t>
      </w:r>
      <w:r w:rsidRPr="004535E7">
        <w:t xml:space="preserve"> specified in </w:t>
      </w:r>
      <w:r w:rsidRPr="00615433">
        <w:rPr>
          <w:b/>
          <w:i/>
        </w:rPr>
        <w:t>LRFD</w:t>
      </w:r>
      <w:r w:rsidRPr="004535E7">
        <w:t xml:space="preserve">, </w:t>
      </w:r>
      <w:r w:rsidR="00B252C2">
        <w:t xml:space="preserve">bridges shall also require </w:t>
      </w:r>
      <w:r>
        <w:t>a FL 120 permit</w:t>
      </w:r>
      <w:r w:rsidR="00462F03">
        <w:t xml:space="preserve"> load rating greater than 1</w:t>
      </w:r>
      <w:r w:rsidRPr="004535E7">
        <w:t xml:space="preserve"> </w:t>
      </w:r>
      <w:r>
        <w:t>as define</w:t>
      </w:r>
      <w:r w:rsidR="001F7EBC">
        <w:t>d</w:t>
      </w:r>
      <w:r>
        <w:t xml:space="preserve"> in </w:t>
      </w:r>
      <w:r w:rsidR="009B3DEB">
        <w:t xml:space="preserve">the </w:t>
      </w:r>
      <w:r w:rsidR="00E468F6">
        <w:t xml:space="preserve">FDOT’s </w:t>
      </w:r>
      <w:r w:rsidRPr="00633692">
        <w:t xml:space="preserve"> </w:t>
      </w:r>
      <w:commentRangeStart w:id="8"/>
      <w:r w:rsidR="003F032F" w:rsidRPr="00936059">
        <w:rPr>
          <w:rStyle w:val="Hyperlink"/>
          <w:rFonts w:cs="Arial"/>
          <w:b/>
          <w:bCs/>
          <w:i/>
          <w:iCs/>
          <w:szCs w:val="24"/>
        </w:rPr>
        <w:fldChar w:fldCharType="begin"/>
      </w:r>
      <w:r w:rsidR="00E468F6" w:rsidRPr="00936059">
        <w:rPr>
          <w:rStyle w:val="Hyperlink"/>
          <w:rFonts w:cs="Arial"/>
          <w:b/>
          <w:bCs/>
          <w:i/>
          <w:iCs/>
          <w:szCs w:val="24"/>
        </w:rPr>
        <w:instrText>HYPERLINK "https://www.fdot.gov/structures/structuresmanual/currentrelease/structuresmanual.shtm"</w:instrText>
      </w:r>
      <w:r w:rsidR="003F032F" w:rsidRPr="00936059">
        <w:rPr>
          <w:rStyle w:val="Hyperlink"/>
          <w:rFonts w:cs="Arial"/>
          <w:b/>
          <w:bCs/>
          <w:i/>
          <w:iCs/>
          <w:szCs w:val="24"/>
        </w:rPr>
      </w:r>
      <w:r w:rsidR="003F032F" w:rsidRPr="00936059">
        <w:rPr>
          <w:rStyle w:val="Hyperlink"/>
          <w:rFonts w:cs="Arial"/>
          <w:b/>
          <w:bCs/>
          <w:i/>
          <w:iCs/>
          <w:szCs w:val="24"/>
        </w:rPr>
        <w:fldChar w:fldCharType="separate"/>
      </w:r>
      <w:r w:rsidRPr="00936059">
        <w:rPr>
          <w:rStyle w:val="Hyperlink"/>
          <w:rFonts w:cs="Arial"/>
          <w:b/>
          <w:bCs/>
          <w:i/>
          <w:iCs/>
          <w:szCs w:val="24"/>
        </w:rPr>
        <w:t>Structures Manual</w:t>
      </w:r>
      <w:r w:rsidR="007072BF" w:rsidRPr="00936059">
        <w:rPr>
          <w:rStyle w:val="Hyperlink"/>
          <w:rFonts w:cs="Arial"/>
          <w:b/>
          <w:bCs/>
          <w:i/>
          <w:iCs/>
          <w:szCs w:val="24"/>
        </w:rPr>
        <w:t>,</w:t>
      </w:r>
      <w:r w:rsidRPr="00936059">
        <w:rPr>
          <w:rStyle w:val="Hyperlink"/>
          <w:rFonts w:cs="Arial"/>
          <w:b/>
          <w:bCs/>
          <w:i/>
          <w:iCs/>
          <w:szCs w:val="24"/>
        </w:rPr>
        <w:t xml:space="preserve"> </w:t>
      </w:r>
      <w:r w:rsidR="00F86E5E" w:rsidRPr="00936059">
        <w:rPr>
          <w:rStyle w:val="Hyperlink"/>
          <w:rFonts w:cs="Arial"/>
          <w:b/>
          <w:bCs/>
          <w:i/>
          <w:iCs/>
          <w:szCs w:val="24"/>
        </w:rPr>
        <w:t>Volume 1</w:t>
      </w:r>
      <w:r w:rsidR="00CA73E5" w:rsidRPr="00936059">
        <w:rPr>
          <w:rStyle w:val="Hyperlink"/>
          <w:rFonts w:cs="Arial"/>
          <w:b/>
          <w:bCs/>
          <w:i/>
          <w:iCs/>
          <w:szCs w:val="24"/>
        </w:rPr>
        <w:t xml:space="preserve"> </w:t>
      </w:r>
      <w:r w:rsidRPr="00936059">
        <w:rPr>
          <w:rStyle w:val="Hyperlink"/>
          <w:rFonts w:cs="Arial"/>
          <w:b/>
          <w:bCs/>
          <w:i/>
          <w:iCs/>
          <w:szCs w:val="24"/>
        </w:rPr>
        <w:t>– Structures Design Guidelines</w:t>
      </w:r>
      <w:r w:rsidR="007072BF" w:rsidRPr="00936059">
        <w:rPr>
          <w:rStyle w:val="Hyperlink"/>
          <w:rFonts w:cs="Arial"/>
          <w:b/>
          <w:bCs/>
          <w:i/>
          <w:iCs/>
          <w:szCs w:val="24"/>
        </w:rPr>
        <w:t>, 20</w:t>
      </w:r>
      <w:r w:rsidR="00E468F6" w:rsidRPr="00936059">
        <w:rPr>
          <w:rStyle w:val="Hyperlink"/>
          <w:rFonts w:cs="Arial"/>
          <w:b/>
          <w:bCs/>
          <w:i/>
          <w:iCs/>
          <w:szCs w:val="24"/>
        </w:rPr>
        <w:t>2</w:t>
      </w:r>
      <w:r w:rsidR="006844A2" w:rsidRPr="00936059">
        <w:rPr>
          <w:rStyle w:val="Hyperlink"/>
          <w:rFonts w:cs="Arial"/>
          <w:b/>
          <w:bCs/>
          <w:i/>
          <w:iCs/>
          <w:szCs w:val="24"/>
        </w:rPr>
        <w:t>2</w:t>
      </w:r>
      <w:r w:rsidR="007072BF" w:rsidRPr="00936059">
        <w:rPr>
          <w:rStyle w:val="Hyperlink"/>
          <w:rFonts w:cs="Arial"/>
          <w:b/>
          <w:bCs/>
          <w:i/>
          <w:iCs/>
          <w:szCs w:val="24"/>
        </w:rPr>
        <w:t xml:space="preserve"> </w:t>
      </w:r>
      <w:r w:rsidR="00F86E5E" w:rsidRPr="00936059">
        <w:rPr>
          <w:rStyle w:val="Hyperlink"/>
          <w:rFonts w:cs="Arial"/>
          <w:b/>
          <w:bCs/>
          <w:i/>
          <w:iCs/>
          <w:szCs w:val="24"/>
        </w:rPr>
        <w:t>(SDG)</w:t>
      </w:r>
      <w:r w:rsidRPr="00936059">
        <w:rPr>
          <w:rStyle w:val="Hyperlink"/>
          <w:rFonts w:cs="Arial"/>
          <w:b/>
          <w:bCs/>
          <w:i/>
          <w:iCs/>
          <w:szCs w:val="24"/>
        </w:rPr>
        <w:t>.</w:t>
      </w:r>
      <w:r w:rsidR="003F032F" w:rsidRPr="00936059">
        <w:rPr>
          <w:rStyle w:val="Hyperlink"/>
          <w:rFonts w:cs="Arial"/>
          <w:b/>
          <w:bCs/>
          <w:i/>
          <w:iCs/>
          <w:szCs w:val="24"/>
        </w:rPr>
        <w:fldChar w:fldCharType="end"/>
      </w:r>
      <w:r w:rsidRPr="00633692">
        <w:t xml:space="preserve">  </w:t>
      </w:r>
      <w:commentRangeEnd w:id="8"/>
      <w:r w:rsidR="009B3DEB">
        <w:rPr>
          <w:rStyle w:val="CommentReference"/>
        </w:rPr>
        <w:lastRenderedPageBreak/>
        <w:commentReference w:id="8"/>
      </w:r>
      <w:r w:rsidRPr="00633692">
        <w:t xml:space="preserve">This vehicle allows for a more consistent load rating </w:t>
      </w:r>
      <w:r w:rsidR="00462F03" w:rsidRPr="00633692">
        <w:t>comparison</w:t>
      </w:r>
      <w:r w:rsidRPr="00633692">
        <w:t xml:space="preserve"> considering</w:t>
      </w:r>
      <w:r>
        <w:t xml:space="preserve"> the current bridge inventory.</w:t>
      </w:r>
    </w:p>
    <w:p w14:paraId="40B197F0" w14:textId="77777777" w:rsidR="00E9793D" w:rsidRPr="004535E7" w:rsidRDefault="00E9793D" w:rsidP="00E9793D">
      <w:pPr>
        <w:pStyle w:val="Heading2"/>
      </w:pPr>
      <w:bookmarkStart w:id="9" w:name="_Toc72767047"/>
      <w:r w:rsidRPr="004535E7">
        <w:t>C.3</w:t>
      </w:r>
      <w:r w:rsidRPr="004535E7">
        <w:tab/>
        <w:t>Bridge Superstructure</w:t>
      </w:r>
      <w:bookmarkEnd w:id="9"/>
    </w:p>
    <w:p w14:paraId="781EAFFF" w14:textId="77777777" w:rsidR="00E9793D" w:rsidRPr="004535E7" w:rsidRDefault="00E9793D" w:rsidP="00E9793D">
      <w:pPr>
        <w:pStyle w:val="BodyTextIndent2"/>
        <w:ind w:left="720"/>
      </w:pPr>
      <w:r w:rsidRPr="004535E7">
        <w:t>The superstructure of a bridge is that portion of the structure that spans between its supports or piers.  Considerations that shall be incorporated into the design of all superstructures will include the following:</w:t>
      </w:r>
    </w:p>
    <w:p w14:paraId="4C52B35C" w14:textId="77777777" w:rsidR="00422087" w:rsidRDefault="002A0814">
      <w:pPr>
        <w:pStyle w:val="Heading3"/>
      </w:pPr>
      <w:bookmarkStart w:id="10" w:name="_Toc72767048"/>
      <w:r w:rsidRPr="002A0814">
        <w:t>C.3.a</w:t>
      </w:r>
      <w:r w:rsidRPr="002A0814">
        <w:tab/>
        <w:t>Girder Transportation</w:t>
      </w:r>
      <w:bookmarkEnd w:id="10"/>
    </w:p>
    <w:p w14:paraId="1BB7B5A7" w14:textId="77777777" w:rsidR="005435DC" w:rsidRDefault="00225EAD" w:rsidP="00615433">
      <w:pPr>
        <w:pStyle w:val="BodyTextIndent2"/>
        <w:spacing w:after="240"/>
      </w:pPr>
      <w:r w:rsidRPr="00E84199">
        <w:t xml:space="preserve">The </w:t>
      </w:r>
      <w:r w:rsidR="00DA3415">
        <w:t>Engineer of Record (</w:t>
      </w:r>
      <w:r w:rsidRPr="00E84199">
        <w:t>EOR</w:t>
      </w:r>
      <w:r w:rsidR="00DA3415">
        <w:t>)</w:t>
      </w:r>
      <w:r w:rsidRPr="00E84199">
        <w:t xml:space="preserve"> is responsible for investigating the feasibility of transportation for heavy, long and/or deep girder field sections.  In general, the EOR should consider the following during the design phase:</w:t>
      </w:r>
    </w:p>
    <w:p w14:paraId="71C08A5A" w14:textId="77777777" w:rsidR="005435DC" w:rsidRDefault="00225EAD" w:rsidP="002C5251">
      <w:pPr>
        <w:pStyle w:val="Level1indent2"/>
        <w:spacing w:after="120"/>
        <w:ind w:left="1872" w:hanging="432"/>
      </w:pPr>
      <w:r w:rsidRPr="00E84199">
        <w:t>Whether or not multiple routes exist between the bridge site and a major transportation facility.</w:t>
      </w:r>
    </w:p>
    <w:p w14:paraId="028891DD" w14:textId="3312AAB2" w:rsidR="005435DC" w:rsidRDefault="00225EAD" w:rsidP="002C5251">
      <w:pPr>
        <w:pStyle w:val="Level1indent2"/>
        <w:spacing w:after="120"/>
        <w:ind w:left="1872" w:hanging="432"/>
      </w:pPr>
      <w:r w:rsidRPr="00E84199">
        <w:t xml:space="preserve">The transportation of field sections longer than 130 ft or weighing more than 160,000 pounds requires coordination through </w:t>
      </w:r>
      <w:r w:rsidR="008C2FCE">
        <w:t xml:space="preserve">the </w:t>
      </w:r>
      <w:r w:rsidR="00F11487">
        <w:t>FDOT’s</w:t>
      </w:r>
      <w:r w:rsidRPr="00E84199">
        <w:t xml:space="preserve"> Permit Office during the design phase of the project. Shorter and/or lighter field sections may be required if access to the bridge site is limited by roadway(s) with sharp horizontal curvature or weight restrictions.</w:t>
      </w:r>
    </w:p>
    <w:p w14:paraId="4C5085CE" w14:textId="64CBCFD9" w:rsidR="005435DC" w:rsidRDefault="00225EAD" w:rsidP="002C5251">
      <w:pPr>
        <w:pStyle w:val="Level1indent2"/>
        <w:spacing w:after="120"/>
        <w:ind w:left="1872" w:hanging="432"/>
      </w:pPr>
      <w:r w:rsidRPr="00E84199">
        <w:t xml:space="preserve">On steel superstructures, where field splice locations required by design result in lengths greater than 130 feet, </w:t>
      </w:r>
      <w:r w:rsidR="00325DA9" w:rsidRPr="00E84199">
        <w:t>design,</w:t>
      </w:r>
      <w:r w:rsidRPr="00E84199">
        <w:t xml:space="preserve"> and detail "Optional Field Splices" in the plans.</w:t>
      </w:r>
    </w:p>
    <w:p w14:paraId="482A045B" w14:textId="77777777" w:rsidR="005435DC" w:rsidRDefault="00225EAD" w:rsidP="002C5251">
      <w:pPr>
        <w:pStyle w:val="Level1indent2"/>
        <w:spacing w:after="360"/>
        <w:ind w:left="1872" w:hanging="432"/>
      </w:pPr>
      <w:r w:rsidRPr="00E84199">
        <w:t>For curved steel box girders, prefabricated trusses, and integral pier cap elements, size field pieces such that the total hauling width does not exceed 16 feet.</w:t>
      </w:r>
    </w:p>
    <w:p w14:paraId="0EF603B5" w14:textId="77777777" w:rsidR="00927080" w:rsidRPr="00927080" w:rsidRDefault="00225EAD" w:rsidP="00927080">
      <w:pPr>
        <w:pStyle w:val="Heading3"/>
      </w:pPr>
      <w:bookmarkStart w:id="11" w:name="_Toc72767049"/>
      <w:r w:rsidRPr="004535E7">
        <w:t>C.3.</w:t>
      </w:r>
      <w:r w:rsidR="00EE4630">
        <w:t>b</w:t>
      </w:r>
      <w:r w:rsidR="009F6103">
        <w:tab/>
      </w:r>
      <w:r w:rsidR="00E9793D" w:rsidRPr="004535E7">
        <w:t>Vertical Clearance</w:t>
      </w:r>
      <w:bookmarkEnd w:id="11"/>
    </w:p>
    <w:p w14:paraId="0EF8F8C5" w14:textId="3426B9F5" w:rsidR="00E9793D" w:rsidRPr="004535E7" w:rsidRDefault="00E9793D" w:rsidP="00E9793D">
      <w:pPr>
        <w:pStyle w:val="BodyTextIndent2"/>
      </w:pPr>
      <w:r w:rsidRPr="004535E7">
        <w:t xml:space="preserve">All new bridges over roadways and shared use paths shall be designed to meet the vertical clearance standards specified in </w:t>
      </w:r>
      <w:r w:rsidRPr="009F2828">
        <w:rPr>
          <w:b/>
          <w:i/>
        </w:rPr>
        <w:t>Chapter 3, Section C.7.j.4.(b)</w:t>
      </w:r>
      <w:r w:rsidRPr="004535E7">
        <w:t xml:space="preserve">, and </w:t>
      </w:r>
      <w:r w:rsidRPr="009F2828">
        <w:rPr>
          <w:b/>
          <w:i/>
        </w:rPr>
        <w:t>Chapter 9, Section C.</w:t>
      </w:r>
      <w:r w:rsidR="009F2828">
        <w:rPr>
          <w:b/>
          <w:i/>
        </w:rPr>
        <w:t>6</w:t>
      </w:r>
      <w:r w:rsidRPr="004535E7">
        <w:t>.</w:t>
      </w:r>
    </w:p>
    <w:p w14:paraId="006C5205" w14:textId="77777777" w:rsidR="00E9793D" w:rsidRPr="004535E7" w:rsidRDefault="00E9793D" w:rsidP="00615433">
      <w:pPr>
        <w:pStyle w:val="BodyTextIndent2"/>
        <w:spacing w:after="240"/>
      </w:pPr>
      <w:r w:rsidRPr="004535E7">
        <w:t>All new bridges over water shall be designed to meet the following vertical clearance standards:</w:t>
      </w:r>
    </w:p>
    <w:p w14:paraId="569342FC" w14:textId="77777777" w:rsidR="00E9793D" w:rsidRDefault="00E9793D" w:rsidP="002C5251">
      <w:pPr>
        <w:pStyle w:val="Level1indent2"/>
        <w:spacing w:after="120"/>
        <w:ind w:left="1872" w:hanging="432"/>
      </w:pPr>
      <w:r w:rsidRPr="004535E7">
        <w:t>To allow debris to pass without causing damage, the clearance between the design flood stage and the low member of bridges shall be a minimum of two feet.  This standard does not apply to culverts and bridge-culverts.</w:t>
      </w:r>
    </w:p>
    <w:p w14:paraId="6A7DAE17" w14:textId="77777777" w:rsidR="00CB2384" w:rsidRPr="004535E7" w:rsidRDefault="00CB2384" w:rsidP="002C5251">
      <w:pPr>
        <w:pStyle w:val="Level1indent2"/>
        <w:ind w:left="1872" w:hanging="432"/>
      </w:pPr>
      <w:r w:rsidRPr="004535E7">
        <w:lastRenderedPageBreak/>
        <w:t>For crossings subject to boat traffic, the minimum vertical navigation clearance should be:</w:t>
      </w:r>
    </w:p>
    <w:tbl>
      <w:tblPr>
        <w:tblW w:w="8006" w:type="dxa"/>
        <w:tblInd w:w="14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42"/>
        <w:gridCol w:w="3564"/>
      </w:tblGrid>
      <w:tr w:rsidR="00E9793D" w:rsidRPr="004535E7" w14:paraId="42E7BF52" w14:textId="77777777" w:rsidTr="00615433">
        <w:tc>
          <w:tcPr>
            <w:tcW w:w="4442" w:type="dxa"/>
            <w:tcMar>
              <w:left w:w="72" w:type="dxa"/>
              <w:right w:w="72" w:type="dxa"/>
            </w:tcMar>
          </w:tcPr>
          <w:p w14:paraId="728C86EA" w14:textId="77777777" w:rsidR="00E9793D" w:rsidRPr="004535E7" w:rsidRDefault="00E9793D" w:rsidP="0049720B">
            <w:pPr>
              <w:pStyle w:val="BodyTextIndent2"/>
              <w:spacing w:before="120" w:after="120"/>
              <w:ind w:left="0"/>
            </w:pPr>
            <w:r w:rsidRPr="004535E7">
              <w:br w:type="page"/>
              <w:t>Tidewater bays and streams</w:t>
            </w:r>
          </w:p>
        </w:tc>
        <w:tc>
          <w:tcPr>
            <w:tcW w:w="3564" w:type="dxa"/>
            <w:tcMar>
              <w:left w:w="72" w:type="dxa"/>
              <w:right w:w="72" w:type="dxa"/>
            </w:tcMar>
          </w:tcPr>
          <w:p w14:paraId="1420A1B1" w14:textId="77777777" w:rsidR="00E9793D" w:rsidRPr="004535E7" w:rsidRDefault="00E9793D" w:rsidP="0049720B">
            <w:pPr>
              <w:pStyle w:val="BodyTextIndent2"/>
              <w:spacing w:before="120" w:after="120"/>
              <w:ind w:left="0"/>
            </w:pPr>
            <w:r w:rsidRPr="004535E7">
              <w:t>6 feet above Mean High Water *</w:t>
            </w:r>
          </w:p>
        </w:tc>
      </w:tr>
      <w:tr w:rsidR="00E9793D" w:rsidRPr="004535E7" w14:paraId="1D7FFC9B" w14:textId="77777777" w:rsidTr="00615433">
        <w:tc>
          <w:tcPr>
            <w:tcW w:w="4442" w:type="dxa"/>
            <w:tcMar>
              <w:left w:w="72" w:type="dxa"/>
              <w:right w:w="72" w:type="dxa"/>
            </w:tcMar>
          </w:tcPr>
          <w:p w14:paraId="4FA37339" w14:textId="77777777" w:rsidR="00E9793D" w:rsidRPr="004535E7" w:rsidRDefault="00E9793D" w:rsidP="00615433">
            <w:pPr>
              <w:pStyle w:val="BodyTextIndent2"/>
              <w:spacing w:before="120" w:after="120"/>
              <w:ind w:left="0"/>
              <w:jc w:val="left"/>
            </w:pPr>
            <w:r w:rsidRPr="004535E7">
              <w:t>Freshwater rivers, streams, non-regulated/controlled canals, and lakes</w:t>
            </w:r>
          </w:p>
        </w:tc>
        <w:tc>
          <w:tcPr>
            <w:tcW w:w="3564" w:type="dxa"/>
            <w:tcMar>
              <w:left w:w="72" w:type="dxa"/>
              <w:right w:w="72" w:type="dxa"/>
            </w:tcMar>
          </w:tcPr>
          <w:p w14:paraId="4C8821A8" w14:textId="77777777" w:rsidR="00E9793D" w:rsidRPr="004535E7" w:rsidRDefault="00E9793D" w:rsidP="0049720B">
            <w:pPr>
              <w:pStyle w:val="BodyTextIndent2"/>
              <w:spacing w:before="120" w:after="120"/>
              <w:ind w:left="0"/>
            </w:pPr>
            <w:r w:rsidRPr="004535E7">
              <w:t>6 feet above Normal High Water</w:t>
            </w:r>
          </w:p>
        </w:tc>
      </w:tr>
      <w:tr w:rsidR="00E9793D" w:rsidRPr="004535E7" w14:paraId="51962349" w14:textId="77777777" w:rsidTr="00615433">
        <w:tc>
          <w:tcPr>
            <w:tcW w:w="4442" w:type="dxa"/>
            <w:tcMar>
              <w:left w:w="72" w:type="dxa"/>
              <w:right w:w="72" w:type="dxa"/>
            </w:tcMar>
          </w:tcPr>
          <w:p w14:paraId="520A803A" w14:textId="77777777" w:rsidR="00E9793D" w:rsidRPr="004535E7" w:rsidRDefault="00E9793D" w:rsidP="0049720B">
            <w:pPr>
              <w:pStyle w:val="BodyTextIndent2"/>
              <w:spacing w:before="120" w:after="120"/>
              <w:ind w:left="0"/>
            </w:pPr>
            <w:r w:rsidRPr="004535E7">
              <w:t>Regulated/controlled lakes and canals</w:t>
            </w:r>
          </w:p>
        </w:tc>
        <w:tc>
          <w:tcPr>
            <w:tcW w:w="3564" w:type="dxa"/>
            <w:tcMar>
              <w:left w:w="72" w:type="dxa"/>
              <w:right w:w="72" w:type="dxa"/>
            </w:tcMar>
          </w:tcPr>
          <w:p w14:paraId="77E61A91" w14:textId="77777777" w:rsidR="00E9793D" w:rsidRPr="004535E7" w:rsidRDefault="00E9793D" w:rsidP="0049720B">
            <w:pPr>
              <w:pStyle w:val="BodyTextIndent2"/>
              <w:spacing w:before="120" w:after="120"/>
              <w:ind w:left="0"/>
            </w:pPr>
            <w:r w:rsidRPr="004535E7">
              <w:t>6 feet above control elevation</w:t>
            </w:r>
          </w:p>
        </w:tc>
      </w:tr>
    </w:tbl>
    <w:p w14:paraId="07D4960B" w14:textId="05D81FAE" w:rsidR="00E9793D" w:rsidRPr="004535E7" w:rsidRDefault="00E9793D" w:rsidP="00615433">
      <w:pPr>
        <w:pStyle w:val="BlockText"/>
        <w:tabs>
          <w:tab w:val="clear" w:pos="2160"/>
          <w:tab w:val="left" w:pos="2520"/>
        </w:tabs>
        <w:spacing w:before="120" w:after="360"/>
        <w:ind w:left="1800" w:right="0"/>
      </w:pPr>
      <w:r w:rsidRPr="004535E7">
        <w:t>*</w:t>
      </w:r>
      <w:r w:rsidRPr="00615433">
        <w:rPr>
          <w:sz w:val="22"/>
          <w:szCs w:val="22"/>
        </w:rPr>
        <w:tab/>
        <w:t xml:space="preserve">For locations subject to tidal salt / brackish water splashing, a </w:t>
      </w:r>
      <w:r w:rsidR="003F032F" w:rsidRPr="00615433">
        <w:rPr>
          <w:sz w:val="22"/>
          <w:szCs w:val="22"/>
        </w:rPr>
        <w:t>12-foot</w:t>
      </w:r>
      <w:r w:rsidRPr="00615433">
        <w:rPr>
          <w:sz w:val="22"/>
          <w:szCs w:val="22"/>
        </w:rPr>
        <w:t xml:space="preserve"> vertical clearance above Mean High Water should be considered for bridge durability reasons.</w:t>
      </w:r>
    </w:p>
    <w:p w14:paraId="018CD467" w14:textId="77777777" w:rsidR="00E9793D" w:rsidRPr="004535E7" w:rsidRDefault="00E9793D">
      <w:pPr>
        <w:pStyle w:val="Level1indent2"/>
        <w:numPr>
          <w:ilvl w:val="0"/>
          <w:numId w:val="0"/>
        </w:numPr>
        <w:spacing w:after="360"/>
        <w:ind w:left="1440"/>
        <w:rPr>
          <w:spacing w:val="-2"/>
        </w:rPr>
      </w:pPr>
      <w:r w:rsidRPr="004535E7">
        <w:t>Higher clearances apply for crossings over legislated channels under the control of the U.S. Coast Guard (USCG).  Designers should also consider future navigation demands and future shared use path demands in setting the vertical clearance of a bridge.</w:t>
      </w:r>
    </w:p>
    <w:p w14:paraId="12BD33EF" w14:textId="77777777" w:rsidR="00E9793D" w:rsidRPr="004535E7" w:rsidRDefault="00E9793D" w:rsidP="00927080">
      <w:pPr>
        <w:pStyle w:val="Heading3"/>
        <w:keepNext w:val="0"/>
      </w:pPr>
      <w:bookmarkStart w:id="12" w:name="_Toc72767050"/>
      <w:r w:rsidRPr="004535E7">
        <w:t>C.3.</w:t>
      </w:r>
      <w:r w:rsidR="00EE4630">
        <w:t>c</w:t>
      </w:r>
      <w:r w:rsidRPr="004535E7">
        <w:tab/>
        <w:t>Railings</w:t>
      </w:r>
      <w:bookmarkEnd w:id="12"/>
    </w:p>
    <w:p w14:paraId="7F7E1A5C" w14:textId="77777777" w:rsidR="00E9793D" w:rsidRPr="008630AE" w:rsidRDefault="00E9793D" w:rsidP="008921C5">
      <w:pPr>
        <w:pStyle w:val="BodyTextIndent2"/>
        <w:rPr>
          <w:spacing w:val="-4"/>
        </w:rPr>
      </w:pPr>
      <w:r w:rsidRPr="008630AE">
        <w:rPr>
          <w:spacing w:val="-4"/>
        </w:rPr>
        <w:t>All traffic, pedestrian</w:t>
      </w:r>
      <w:r w:rsidR="008C2122" w:rsidRPr="008630AE">
        <w:rPr>
          <w:spacing w:val="-4"/>
        </w:rPr>
        <w:t>,</w:t>
      </w:r>
      <w:r w:rsidRPr="008630AE">
        <w:rPr>
          <w:spacing w:val="-4"/>
        </w:rPr>
        <w:t xml:space="preserve"> and bicycle railings shall comply with the requirements in </w:t>
      </w:r>
      <w:r w:rsidR="00831C07" w:rsidRPr="00E12263">
        <w:rPr>
          <w:b/>
          <w:i/>
          <w:spacing w:val="-4"/>
        </w:rPr>
        <w:t>Section</w:t>
      </w:r>
      <w:r w:rsidRPr="00E12263">
        <w:rPr>
          <w:b/>
          <w:i/>
          <w:spacing w:val="-4"/>
        </w:rPr>
        <w:t xml:space="preserve"> 13</w:t>
      </w:r>
      <w:r w:rsidRPr="008630AE">
        <w:rPr>
          <w:spacing w:val="-4"/>
        </w:rPr>
        <w:t xml:space="preserve"> of </w:t>
      </w:r>
      <w:r w:rsidRPr="00E12263">
        <w:rPr>
          <w:b/>
          <w:i/>
          <w:spacing w:val="-4"/>
        </w:rPr>
        <w:t>LRFD</w:t>
      </w:r>
      <w:r w:rsidRPr="008630AE">
        <w:rPr>
          <w:spacing w:val="-4"/>
        </w:rPr>
        <w:t xml:space="preserve">.  Traffic railings shall meet the crash requirements of at least Test Level </w:t>
      </w:r>
      <w:r w:rsidR="002D75BD" w:rsidRPr="008630AE">
        <w:rPr>
          <w:spacing w:val="-4"/>
        </w:rPr>
        <w:t xml:space="preserve">3 </w:t>
      </w:r>
      <w:r w:rsidRPr="008630AE">
        <w:rPr>
          <w:spacing w:val="-4"/>
        </w:rPr>
        <w:t>(TL-3</w:t>
      </w:r>
      <w:r w:rsidR="002D75BD" w:rsidRPr="008630AE">
        <w:rPr>
          <w:spacing w:val="-4"/>
        </w:rPr>
        <w:t>)</w:t>
      </w:r>
      <w:r w:rsidRPr="008630AE">
        <w:rPr>
          <w:spacing w:val="-4"/>
        </w:rPr>
        <w:t xml:space="preserve"> for bridges with design speeds greater than 45 mph and at least TL-2 for design speeds less than or equal to 45 mph.</w:t>
      </w:r>
    </w:p>
    <w:p w14:paraId="4F9D234C" w14:textId="5BC58BA8" w:rsidR="005E6AAD" w:rsidRDefault="00E9793D" w:rsidP="00615433">
      <w:pPr>
        <w:widowControl/>
        <w:autoSpaceDE/>
        <w:autoSpaceDN/>
        <w:adjustRightInd/>
        <w:spacing w:after="360"/>
        <w:ind w:left="1440"/>
        <w:jc w:val="left"/>
        <w:rPr>
          <w:spacing w:val="-2"/>
        </w:rPr>
      </w:pPr>
      <w:r w:rsidRPr="00CB2384">
        <w:rPr>
          <w:spacing w:val="-2"/>
        </w:rPr>
        <w:t xml:space="preserve">For pedestrian/bicycle railings, two-pipe </w:t>
      </w:r>
      <w:r w:rsidR="00430659" w:rsidRPr="00CB2384">
        <w:rPr>
          <w:spacing w:val="-2"/>
        </w:rPr>
        <w:t>guiderails,</w:t>
      </w:r>
      <w:r w:rsidRPr="00CB2384">
        <w:rPr>
          <w:spacing w:val="-2"/>
        </w:rPr>
        <w:t xml:space="preserve"> and details similar to </w:t>
      </w:r>
      <w:r w:rsidR="00983C55" w:rsidRPr="00CB2384">
        <w:rPr>
          <w:spacing w:val="-2"/>
        </w:rPr>
        <w:t>th</w:t>
      </w:r>
      <w:r w:rsidR="00694851">
        <w:rPr>
          <w:spacing w:val="-2"/>
        </w:rPr>
        <w:t>ose</w:t>
      </w:r>
      <w:r w:rsidR="00983C55" w:rsidRPr="00CB2384">
        <w:rPr>
          <w:spacing w:val="-2"/>
        </w:rPr>
        <w:t xml:space="preserve"> </w:t>
      </w:r>
      <w:r w:rsidR="00694851">
        <w:rPr>
          <w:spacing w:val="-2"/>
        </w:rPr>
        <w:t xml:space="preserve">in </w:t>
      </w:r>
      <w:r w:rsidR="00DF4C7B">
        <w:rPr>
          <w:spacing w:val="-2"/>
        </w:rPr>
        <w:t xml:space="preserve">the </w:t>
      </w:r>
      <w:r w:rsidR="00E468F6">
        <w:rPr>
          <w:spacing w:val="-2"/>
        </w:rPr>
        <w:t>FDOT’s</w:t>
      </w:r>
      <w:r w:rsidRPr="00CB2384">
        <w:rPr>
          <w:spacing w:val="-2"/>
        </w:rPr>
        <w:t xml:space="preserve"> </w:t>
      </w:r>
      <w:hyperlink r:id="rId26" w:history="1">
        <w:r w:rsidR="00E537B6" w:rsidRPr="00936059">
          <w:rPr>
            <w:rStyle w:val="Hyperlink"/>
            <w:rFonts w:cs="Arial"/>
            <w:b/>
            <w:bCs/>
            <w:i/>
            <w:iCs/>
          </w:rPr>
          <w:t>Standard Plans</w:t>
        </w:r>
        <w:r w:rsidR="00E468F6" w:rsidRPr="006871C6">
          <w:rPr>
            <w:rStyle w:val="Hyperlink"/>
            <w:b/>
            <w:i/>
            <w:spacing w:val="-2"/>
          </w:rPr>
          <w:t xml:space="preserve"> </w:t>
        </w:r>
      </w:hyperlink>
      <w:r w:rsidR="00F034B3">
        <w:rPr>
          <w:spacing w:val="-2"/>
        </w:rPr>
        <w:t xml:space="preserve">may </w:t>
      </w:r>
      <w:r w:rsidRPr="00CB2384">
        <w:rPr>
          <w:spacing w:val="-2"/>
        </w:rPr>
        <w:t xml:space="preserve">be mounted on walls or other structures where drop-off hazards </w:t>
      </w:r>
      <w:r w:rsidR="00F034B3">
        <w:rPr>
          <w:spacing w:val="-2"/>
        </w:rPr>
        <w:t xml:space="preserve">are </w:t>
      </w:r>
      <w:r w:rsidR="000D3F5D">
        <w:rPr>
          <w:spacing w:val="-2"/>
        </w:rPr>
        <w:t>5 feet</w:t>
      </w:r>
      <w:r w:rsidR="00F034B3">
        <w:rPr>
          <w:spacing w:val="-2"/>
        </w:rPr>
        <w:t xml:space="preserve"> or less</w:t>
      </w:r>
      <w:r w:rsidRPr="00CB2384">
        <w:rPr>
          <w:spacing w:val="-2"/>
        </w:rPr>
        <w:t xml:space="preserve">.  </w:t>
      </w:r>
      <w:r w:rsidR="00F034B3">
        <w:rPr>
          <w:spacing w:val="-2"/>
        </w:rPr>
        <w:t>C</w:t>
      </w:r>
      <w:r w:rsidRPr="00CB2384">
        <w:rPr>
          <w:spacing w:val="-2"/>
        </w:rPr>
        <w:t>oncrete, aluminum</w:t>
      </w:r>
      <w:r w:rsidR="000D3F5D">
        <w:rPr>
          <w:spacing w:val="-2"/>
        </w:rPr>
        <w:t xml:space="preserve"> or</w:t>
      </w:r>
      <w:r w:rsidRPr="00CB2384">
        <w:rPr>
          <w:spacing w:val="-2"/>
        </w:rPr>
        <w:t xml:space="preserve"> steel railing </w:t>
      </w:r>
      <w:r w:rsidR="00F95E95" w:rsidRPr="00CB2384">
        <w:rPr>
          <w:spacing w:val="-2"/>
        </w:rPr>
        <w:t>and</w:t>
      </w:r>
      <w:r w:rsidRPr="00CB2384">
        <w:rPr>
          <w:spacing w:val="-2"/>
        </w:rPr>
        <w:t xml:space="preserve"> details similar in strength and geometry to </w:t>
      </w:r>
      <w:r w:rsidR="00694851">
        <w:rPr>
          <w:spacing w:val="-2"/>
        </w:rPr>
        <w:t xml:space="preserve">those in </w:t>
      </w:r>
      <w:r w:rsidR="00DF4C7B">
        <w:rPr>
          <w:spacing w:val="-2"/>
        </w:rPr>
        <w:t xml:space="preserve">the </w:t>
      </w:r>
      <w:r w:rsidR="00E468F6">
        <w:rPr>
          <w:spacing w:val="-2"/>
        </w:rPr>
        <w:t>FDOT’s</w:t>
      </w:r>
      <w:r w:rsidRPr="00CB2384">
        <w:rPr>
          <w:spacing w:val="-2"/>
        </w:rPr>
        <w:t xml:space="preserve"> </w:t>
      </w:r>
      <w:commentRangeStart w:id="13"/>
      <w:r w:rsidR="00C76720" w:rsidRPr="00936059">
        <w:rPr>
          <w:rStyle w:val="Hyperlink"/>
          <w:rFonts w:cs="Arial"/>
          <w:bCs/>
          <w:iCs/>
        </w:rPr>
        <w:fldChar w:fldCharType="begin"/>
      </w:r>
      <w:r w:rsidR="00C76720" w:rsidRPr="00FA5FFF">
        <w:rPr>
          <w:rStyle w:val="Hyperlink"/>
          <w:rFonts w:cs="Arial"/>
          <w:bCs/>
          <w:iCs/>
        </w:rPr>
        <w:instrText xml:space="preserve"> HYPERLINK "http://www.fdot.gov/design/standardplans/" </w:instrText>
      </w:r>
      <w:r w:rsidR="00C76720" w:rsidRPr="00936059">
        <w:rPr>
          <w:rStyle w:val="Hyperlink"/>
          <w:rFonts w:cs="Arial"/>
          <w:bCs/>
          <w:iCs/>
        </w:rPr>
      </w:r>
      <w:r w:rsidR="00C76720" w:rsidRPr="00936059">
        <w:rPr>
          <w:rStyle w:val="Hyperlink"/>
          <w:rFonts w:cs="Arial"/>
          <w:bCs/>
          <w:iCs/>
        </w:rPr>
        <w:fldChar w:fldCharType="separate"/>
      </w:r>
      <w:r w:rsidR="00C76720" w:rsidRPr="00936059">
        <w:rPr>
          <w:rStyle w:val="Hyperlink"/>
          <w:rFonts w:cs="Arial"/>
          <w:b/>
          <w:bCs/>
          <w:i/>
          <w:iCs/>
        </w:rPr>
        <w:t>Standard Plans</w:t>
      </w:r>
      <w:r w:rsidR="00C76720" w:rsidRPr="00936059">
        <w:rPr>
          <w:rStyle w:val="Hyperlink"/>
          <w:rFonts w:cs="Arial"/>
          <w:bCs/>
          <w:iCs/>
        </w:rPr>
        <w:fldChar w:fldCharType="end"/>
      </w:r>
      <w:commentRangeEnd w:id="13"/>
      <w:r w:rsidR="0086013F" w:rsidRPr="00936059">
        <w:rPr>
          <w:rStyle w:val="Hyperlink"/>
          <w:rFonts w:cs="Arial"/>
          <w:b/>
          <w:bCs/>
          <w:i/>
          <w:iCs/>
        </w:rPr>
        <w:commentReference w:id="13"/>
      </w:r>
      <w:r w:rsidR="00F11487">
        <w:rPr>
          <w:spacing w:val="-2"/>
        </w:rPr>
        <w:t xml:space="preserve"> </w:t>
      </w:r>
      <w:r w:rsidRPr="00CB2384">
        <w:rPr>
          <w:spacing w:val="-2"/>
        </w:rPr>
        <w:t>sh</w:t>
      </w:r>
      <w:r w:rsidR="00F034B3">
        <w:rPr>
          <w:spacing w:val="-2"/>
        </w:rPr>
        <w:t>all</w:t>
      </w:r>
      <w:r w:rsidRPr="00CB2384">
        <w:rPr>
          <w:spacing w:val="-2"/>
        </w:rPr>
        <w:t xml:space="preserve"> be used (or modified to suit environmental runoff concerns)</w:t>
      </w:r>
      <w:r w:rsidR="00F034B3">
        <w:rPr>
          <w:spacing w:val="-2"/>
        </w:rPr>
        <w:t xml:space="preserve"> where drop-off hazards are </w:t>
      </w:r>
      <w:r w:rsidR="006C6825">
        <w:rPr>
          <w:spacing w:val="-2"/>
        </w:rPr>
        <w:t>greater</w:t>
      </w:r>
      <w:r w:rsidR="00F034B3">
        <w:rPr>
          <w:spacing w:val="-2"/>
        </w:rPr>
        <w:t xml:space="preserve"> than 5 feet</w:t>
      </w:r>
      <w:r w:rsidRPr="00CB2384">
        <w:rPr>
          <w:spacing w:val="-2"/>
        </w:rPr>
        <w:t>.</w:t>
      </w:r>
      <w:r w:rsidR="00226EB2" w:rsidRPr="00226EB2">
        <w:rPr>
          <w:rFonts w:ascii="Tahoma" w:hAnsi="Tahoma" w:cs="Tahoma"/>
          <w:color w:val="000000"/>
          <w:sz w:val="20"/>
          <w:szCs w:val="20"/>
        </w:rPr>
        <w:t xml:space="preserve"> </w:t>
      </w:r>
      <w:r w:rsidR="00226EB2">
        <w:rPr>
          <w:rFonts w:ascii="Tahoma" w:hAnsi="Tahoma" w:cs="Tahoma"/>
          <w:color w:val="000000"/>
          <w:sz w:val="20"/>
          <w:szCs w:val="20"/>
        </w:rPr>
        <w:t xml:space="preserve"> </w:t>
      </w:r>
      <w:r w:rsidR="00226EB2" w:rsidRPr="00226EB2">
        <w:rPr>
          <w:spacing w:val="-2"/>
        </w:rPr>
        <w:t xml:space="preserve">See </w:t>
      </w:r>
      <w:hyperlink r:id="rId27" w:history="1">
        <w:r w:rsidR="00C76720" w:rsidRPr="00936059">
          <w:rPr>
            <w:rStyle w:val="Hyperlink"/>
            <w:rFonts w:cs="Arial"/>
            <w:b/>
            <w:bCs/>
            <w:i/>
            <w:iCs/>
          </w:rPr>
          <w:t>Standard Plans Instructions</w:t>
        </w:r>
      </w:hyperlink>
      <w:r w:rsidR="00C76720" w:rsidRPr="006871C6">
        <w:rPr>
          <w:spacing w:val="-2"/>
        </w:rPr>
        <w:t xml:space="preserve"> </w:t>
      </w:r>
      <w:r w:rsidR="0071535C" w:rsidRPr="00615433">
        <w:rPr>
          <w:spacing w:val="-2"/>
        </w:rPr>
        <w:t>for more information</w:t>
      </w:r>
      <w:r w:rsidR="005E6AAD">
        <w:rPr>
          <w:spacing w:val="-2"/>
        </w:rPr>
        <w:t>.</w:t>
      </w:r>
    </w:p>
    <w:p w14:paraId="6F1662E1" w14:textId="77777777" w:rsidR="00E9793D" w:rsidRPr="004535E7" w:rsidRDefault="00E9793D" w:rsidP="00E9793D">
      <w:pPr>
        <w:pStyle w:val="Heading3"/>
      </w:pPr>
      <w:bookmarkStart w:id="14" w:name="_Toc72767051"/>
      <w:r w:rsidRPr="004535E7">
        <w:t>C.3.</w:t>
      </w:r>
      <w:r w:rsidR="00EE4630">
        <w:t>d</w:t>
      </w:r>
      <w:r w:rsidRPr="004535E7">
        <w:tab/>
        <w:t>Expansion Joints</w:t>
      </w:r>
      <w:bookmarkEnd w:id="14"/>
    </w:p>
    <w:p w14:paraId="48DC52B1" w14:textId="77777777" w:rsidR="00E9793D" w:rsidRPr="004535E7" w:rsidRDefault="00E9793D" w:rsidP="00E9793D">
      <w:pPr>
        <w:pStyle w:val="BodyTextIndent2"/>
      </w:pPr>
      <w:r w:rsidRPr="004535E7">
        <w:t xml:space="preserve">The number of joints should be minimized to reduce </w:t>
      </w:r>
      <w:r w:rsidR="0044766D">
        <w:t xml:space="preserve">the </w:t>
      </w:r>
      <w:r w:rsidRPr="004535E7">
        <w:t>inspection and maintenance needs of the bridge.</w:t>
      </w:r>
    </w:p>
    <w:p w14:paraId="475D1B01" w14:textId="77777777" w:rsidR="00E9793D" w:rsidRPr="004535E7" w:rsidRDefault="00E9793D" w:rsidP="00E9793D">
      <w:pPr>
        <w:pStyle w:val="Heading3"/>
      </w:pPr>
      <w:bookmarkStart w:id="15" w:name="_Toc72767052"/>
      <w:r w:rsidRPr="004535E7">
        <w:t>C.3.</w:t>
      </w:r>
      <w:r w:rsidR="00EE4630">
        <w:t>e</w:t>
      </w:r>
      <w:r w:rsidRPr="004535E7">
        <w:tab/>
        <w:t>Drainage</w:t>
      </w:r>
      <w:bookmarkEnd w:id="15"/>
    </w:p>
    <w:p w14:paraId="59E1D2DF" w14:textId="33227299" w:rsidR="00935E87" w:rsidRDefault="00E9793D" w:rsidP="00B344B8">
      <w:pPr>
        <w:pStyle w:val="BodyTextIndent2"/>
      </w:pPr>
      <w:r w:rsidRPr="004535E7">
        <w:t xml:space="preserve">All bridge designs shall include a drainage design that is specific to its site.  </w:t>
      </w:r>
      <w:r w:rsidRPr="00633692">
        <w:t xml:space="preserve">Conveyance of drainage off the bridge roadway should be designed to meet </w:t>
      </w:r>
      <w:r w:rsidRPr="00633692">
        <w:lastRenderedPageBreak/>
        <w:t xml:space="preserve">spread standards contained in </w:t>
      </w:r>
      <w:r w:rsidR="00321F52">
        <w:t xml:space="preserve">the </w:t>
      </w:r>
      <w:r w:rsidR="00E468F6" w:rsidRPr="00633692">
        <w:t>FDOT’s</w:t>
      </w:r>
      <w:r w:rsidRPr="00633692">
        <w:t xml:space="preserve">  </w:t>
      </w:r>
      <w:commentRangeStart w:id="16"/>
      <w:r w:rsidR="00BE70CD" w:rsidRPr="00936059">
        <w:rPr>
          <w:rStyle w:val="Hyperlink"/>
          <w:b/>
          <w:bCs/>
          <w:i/>
          <w:iCs/>
        </w:rPr>
        <w:fldChar w:fldCharType="begin"/>
      </w:r>
      <w:r w:rsidR="00591746" w:rsidRPr="00936059">
        <w:rPr>
          <w:rStyle w:val="Hyperlink"/>
          <w:b/>
          <w:bCs/>
          <w:i/>
          <w:iCs/>
        </w:rPr>
        <w:instrText>HYPERLINK "https://www.fdot.gov/roadway/drainage/manualsandhandbooks.shtm"</w:instrText>
      </w:r>
      <w:r w:rsidR="00BE70CD" w:rsidRPr="00936059">
        <w:rPr>
          <w:rStyle w:val="Hyperlink"/>
          <w:b/>
          <w:bCs/>
          <w:i/>
          <w:iCs/>
        </w:rPr>
      </w:r>
      <w:r w:rsidR="00BE70CD" w:rsidRPr="00936059">
        <w:rPr>
          <w:rStyle w:val="Hyperlink"/>
          <w:b/>
          <w:bCs/>
          <w:i/>
          <w:iCs/>
        </w:rPr>
        <w:fldChar w:fldCharType="separate"/>
      </w:r>
      <w:r w:rsidR="0071535C" w:rsidRPr="00936059">
        <w:rPr>
          <w:rStyle w:val="Hyperlink"/>
          <w:b/>
          <w:bCs/>
          <w:i/>
          <w:iCs/>
        </w:rPr>
        <w:t>Drainage Manual</w:t>
      </w:r>
      <w:r w:rsidR="00F64491" w:rsidRPr="00936059">
        <w:rPr>
          <w:rStyle w:val="Hyperlink"/>
          <w:b/>
          <w:bCs/>
          <w:i/>
          <w:iCs/>
        </w:rPr>
        <w:t>,</w:t>
      </w:r>
      <w:r w:rsidRPr="00936059">
        <w:rPr>
          <w:rStyle w:val="Hyperlink"/>
          <w:b/>
          <w:bCs/>
          <w:i/>
          <w:iCs/>
        </w:rPr>
        <w:t xml:space="preserve"> </w:t>
      </w:r>
      <w:r w:rsidR="00BE70CD" w:rsidRPr="00936059">
        <w:rPr>
          <w:rStyle w:val="Hyperlink"/>
          <w:b/>
          <w:bCs/>
          <w:i/>
          <w:iCs/>
        </w:rPr>
        <w:fldChar w:fldCharType="end"/>
      </w:r>
      <w:commentRangeEnd w:id="16"/>
      <w:r w:rsidR="003C3093" w:rsidRPr="00936059">
        <w:rPr>
          <w:rStyle w:val="Hyperlink"/>
          <w:b/>
          <w:bCs/>
          <w:i/>
          <w:iCs/>
        </w:rPr>
        <w:commentReference w:id="16"/>
      </w:r>
      <w:r w:rsidR="00C76720" w:rsidRPr="00936059">
        <w:rPr>
          <w:rStyle w:val="Hyperlink"/>
          <w:b/>
          <w:bCs/>
          <w:i/>
          <w:iCs/>
        </w:rPr>
        <w:t xml:space="preserve"> (20</w:t>
      </w:r>
      <w:r w:rsidR="00E468F6" w:rsidRPr="00936059">
        <w:rPr>
          <w:rStyle w:val="Hyperlink"/>
          <w:b/>
          <w:bCs/>
          <w:i/>
          <w:iCs/>
        </w:rPr>
        <w:t>2</w:t>
      </w:r>
      <w:r w:rsidR="006844A2" w:rsidRPr="00936059">
        <w:rPr>
          <w:rStyle w:val="Hyperlink"/>
          <w:b/>
          <w:bCs/>
          <w:i/>
          <w:iCs/>
        </w:rPr>
        <w:t>2</w:t>
      </w:r>
      <w:r w:rsidR="00C76720" w:rsidRPr="00936059">
        <w:rPr>
          <w:rStyle w:val="Hyperlink"/>
          <w:b/>
          <w:bCs/>
          <w:i/>
          <w:iCs/>
        </w:rPr>
        <w:t>)</w:t>
      </w:r>
      <w:r w:rsidRPr="00936059">
        <w:rPr>
          <w:rStyle w:val="Hyperlink"/>
          <w:b/>
          <w:bCs/>
          <w:i/>
          <w:iCs/>
        </w:rPr>
        <w:t xml:space="preserve"> </w:t>
      </w:r>
      <w:r w:rsidRPr="00633692">
        <w:t>and may include open systems (i.e.</w:t>
      </w:r>
      <w:r w:rsidR="00B344B8" w:rsidRPr="00633692">
        <w:t>,</w:t>
      </w:r>
      <w:r w:rsidRPr="00633692">
        <w:t xml:space="preserve"> scuppers) or closed systems (i.e.</w:t>
      </w:r>
      <w:r w:rsidR="00B344B8" w:rsidRPr="00633692">
        <w:t>,</w:t>
      </w:r>
      <w:r w:rsidRPr="00633692">
        <w:t xml:space="preserve"> inlets and pipes) based on environmental</w:t>
      </w:r>
      <w:r w:rsidRPr="004535E7">
        <w:t xml:space="preserve"> permitting restrictions.  Drainage from the bridge should not drop onto traffic below.  Longitudinal conveyance piping attached to bridges is expensive and maintenance-</w:t>
      </w:r>
      <w:proofErr w:type="gramStart"/>
      <w:r w:rsidRPr="004535E7">
        <w:t>intensive, and</w:t>
      </w:r>
      <w:proofErr w:type="gramEnd"/>
      <w:r w:rsidRPr="004535E7">
        <w:t xml:space="preserve"> should be avoided whenever possible.</w:t>
      </w:r>
    </w:p>
    <w:p w14:paraId="4763A93A" w14:textId="2905A7F6" w:rsidR="00E9793D" w:rsidRPr="004535E7" w:rsidRDefault="00E9793D" w:rsidP="00B344B8">
      <w:pPr>
        <w:pStyle w:val="BodyTextIndent2"/>
      </w:pPr>
      <w:r w:rsidRPr="004535E7">
        <w:t xml:space="preserve">Conveyance of drainage off pedestrian facilities shall </w:t>
      </w:r>
      <w:r w:rsidR="00BC52A3">
        <w:t>be designed to provide an accessible route for pedestrians</w:t>
      </w:r>
      <w:r w:rsidRPr="004535E7">
        <w:t xml:space="preserve">.  Further guidance on the design of bridge deck drainage may be found in the current version of </w:t>
      </w:r>
      <w:commentRangeStart w:id="17"/>
      <w:r w:rsidR="00766C0B" w:rsidRPr="00936059">
        <w:rPr>
          <w:rStyle w:val="Hyperlink"/>
          <w:b/>
          <w:bCs/>
          <w:i/>
          <w:iCs/>
        </w:rPr>
        <w:fldChar w:fldCharType="begin"/>
      </w:r>
      <w:r w:rsidR="00766C0B" w:rsidRPr="00936059">
        <w:rPr>
          <w:rStyle w:val="Hyperlink"/>
          <w:b/>
          <w:bCs/>
          <w:i/>
          <w:iCs/>
        </w:rPr>
        <w:instrText>HYPERLINK "https://www.fhwa.dot.gov/engineering/hydraulics/library_arc.cfm?pub_number=21&amp;id=46"</w:instrText>
      </w:r>
      <w:r w:rsidR="00766C0B" w:rsidRPr="00936059">
        <w:rPr>
          <w:rStyle w:val="Hyperlink"/>
          <w:b/>
          <w:bCs/>
          <w:i/>
          <w:iCs/>
        </w:rPr>
      </w:r>
      <w:r w:rsidR="00766C0B" w:rsidRPr="00936059">
        <w:rPr>
          <w:rStyle w:val="Hyperlink"/>
          <w:b/>
          <w:bCs/>
          <w:i/>
          <w:iCs/>
        </w:rPr>
        <w:fldChar w:fldCharType="separate"/>
      </w:r>
      <w:r w:rsidRPr="00936059">
        <w:rPr>
          <w:rStyle w:val="Hyperlink"/>
          <w:b/>
          <w:bCs/>
          <w:i/>
          <w:iCs/>
        </w:rPr>
        <w:t>FHWA Publication HEC-21, “</w:t>
      </w:r>
      <w:r w:rsidR="00935E87" w:rsidRPr="00936059">
        <w:rPr>
          <w:rStyle w:val="Hyperlink"/>
          <w:b/>
          <w:bCs/>
          <w:i/>
          <w:iCs/>
        </w:rPr>
        <w:t xml:space="preserve">Design of </w:t>
      </w:r>
      <w:r w:rsidRPr="00936059">
        <w:rPr>
          <w:rStyle w:val="Hyperlink"/>
          <w:b/>
          <w:bCs/>
          <w:i/>
          <w:iCs/>
        </w:rPr>
        <w:t>Bridge Deck Drainage.”</w:t>
      </w:r>
      <w:r w:rsidR="00766C0B" w:rsidRPr="00936059">
        <w:rPr>
          <w:rStyle w:val="Hyperlink"/>
          <w:b/>
          <w:bCs/>
          <w:i/>
          <w:iCs/>
        </w:rPr>
        <w:fldChar w:fldCharType="end"/>
      </w:r>
      <w:commentRangeEnd w:id="17"/>
      <w:r w:rsidR="000969F6" w:rsidRPr="00936059">
        <w:rPr>
          <w:rStyle w:val="Hyperlink"/>
          <w:b/>
          <w:bCs/>
          <w:i/>
          <w:iCs/>
        </w:rPr>
        <w:commentReference w:id="17"/>
      </w:r>
    </w:p>
    <w:p w14:paraId="555FE558" w14:textId="77777777" w:rsidR="00E9793D" w:rsidRPr="004535E7" w:rsidRDefault="00E9793D" w:rsidP="00284DA6">
      <w:pPr>
        <w:pStyle w:val="Heading3"/>
      </w:pPr>
      <w:bookmarkStart w:id="18" w:name="_Toc72767053"/>
      <w:r w:rsidRPr="004535E7">
        <w:t>C.3.</w:t>
      </w:r>
      <w:r w:rsidR="008845B5">
        <w:t>f</w:t>
      </w:r>
      <w:r w:rsidRPr="004535E7">
        <w:tab/>
        <w:t>End Treatments</w:t>
      </w:r>
      <w:bookmarkEnd w:id="18"/>
    </w:p>
    <w:p w14:paraId="5AEE418D" w14:textId="77777777" w:rsidR="00E9793D" w:rsidRPr="004535E7" w:rsidRDefault="00E9793D" w:rsidP="00077370">
      <w:pPr>
        <w:pStyle w:val="BodyTextIndent2"/>
        <w:tabs>
          <w:tab w:val="left" w:pos="2520"/>
        </w:tabs>
      </w:pPr>
      <w:r w:rsidRPr="004535E7">
        <w:t xml:space="preserve">Requirements for end treatments of structures are given in </w:t>
      </w:r>
      <w:r w:rsidR="00A563DC" w:rsidRPr="00A563DC">
        <w:rPr>
          <w:b/>
          <w:i/>
        </w:rPr>
        <w:t>Chapter 4 – Roadside Design</w:t>
      </w:r>
      <w:r w:rsidRPr="004535E7">
        <w:t xml:space="preserve">.  Bridge </w:t>
      </w:r>
      <w:r w:rsidR="00B344B8" w:rsidRPr="004535E7">
        <w:t>b</w:t>
      </w:r>
      <w:r w:rsidRPr="004535E7">
        <w:t xml:space="preserve">arriers shall be designed to accommodate connection of </w:t>
      </w:r>
      <w:r w:rsidR="00077370" w:rsidRPr="004535E7">
        <w:t xml:space="preserve">a </w:t>
      </w:r>
      <w:r w:rsidRPr="004535E7">
        <w:t xml:space="preserve">guardrail </w:t>
      </w:r>
      <w:r w:rsidR="00077370" w:rsidRPr="004535E7">
        <w:t xml:space="preserve">transition </w:t>
      </w:r>
      <w:r w:rsidRPr="004535E7">
        <w:t>or energy absorbing system.</w:t>
      </w:r>
    </w:p>
    <w:p w14:paraId="01559D3C" w14:textId="77777777" w:rsidR="00E9793D" w:rsidRPr="004535E7" w:rsidRDefault="00E9793D" w:rsidP="00E9793D">
      <w:pPr>
        <w:pStyle w:val="Heading2"/>
      </w:pPr>
      <w:bookmarkStart w:id="19" w:name="_Toc72767054"/>
      <w:r w:rsidRPr="004535E7">
        <w:t>C.4</w:t>
      </w:r>
      <w:r w:rsidRPr="004535E7">
        <w:tab/>
        <w:t>Bridge Substructure</w:t>
      </w:r>
      <w:bookmarkEnd w:id="19"/>
    </w:p>
    <w:p w14:paraId="4C7DC68F" w14:textId="77777777" w:rsidR="00E9793D" w:rsidRPr="004535E7" w:rsidRDefault="00E9793D" w:rsidP="00077370">
      <w:pPr>
        <w:pStyle w:val="BodyTextIndent"/>
      </w:pPr>
      <w:r w:rsidRPr="004535E7">
        <w:t>The substructure of a bridge consists of all elements below the superstructure including its bearings, piers</w:t>
      </w:r>
      <w:r w:rsidR="00B344B8" w:rsidRPr="004535E7">
        <w:t>,</w:t>
      </w:r>
      <w:r w:rsidRPr="004535E7">
        <w:t xml:space="preserve"> and foundations.  </w:t>
      </w:r>
      <w:r w:rsidR="00CE39FB">
        <w:t xml:space="preserve">For guidance on bridges vulnerable to coastal storms, see </w:t>
      </w:r>
      <w:commentRangeStart w:id="20"/>
      <w:r w:rsidRPr="00936059">
        <w:rPr>
          <w:rStyle w:val="Hyperlink"/>
          <w:b/>
          <w:bCs/>
          <w:i/>
          <w:iCs/>
        </w:rPr>
        <w:fldChar w:fldCharType="begin"/>
      </w:r>
      <w:r w:rsidRPr="00936059">
        <w:rPr>
          <w:rStyle w:val="Hyperlink"/>
          <w:b/>
          <w:bCs/>
          <w:i/>
          <w:iCs/>
        </w:rPr>
        <w:instrText>HYPERLINK "http://www.dot.state.fl.us/structures/DocsandPubs.shtm"</w:instrText>
      </w:r>
      <w:r w:rsidRPr="00936059">
        <w:rPr>
          <w:rStyle w:val="Hyperlink"/>
          <w:b/>
          <w:bCs/>
          <w:i/>
          <w:iCs/>
        </w:rPr>
      </w:r>
      <w:r w:rsidRPr="00936059">
        <w:rPr>
          <w:rStyle w:val="Hyperlink"/>
          <w:b/>
          <w:bCs/>
          <w:i/>
          <w:iCs/>
        </w:rPr>
        <w:fldChar w:fldCharType="separate"/>
      </w:r>
      <w:r w:rsidR="00CE39FB" w:rsidRPr="00936059">
        <w:rPr>
          <w:rStyle w:val="Hyperlink"/>
          <w:b/>
          <w:bCs/>
          <w:i/>
          <w:iCs/>
        </w:rPr>
        <w:t>SDG</w:t>
      </w:r>
      <w:r w:rsidR="00CA73E5" w:rsidRPr="00936059">
        <w:rPr>
          <w:rStyle w:val="Hyperlink"/>
          <w:b/>
          <w:bCs/>
          <w:i/>
          <w:iCs/>
        </w:rPr>
        <w:t>,</w:t>
      </w:r>
      <w:r w:rsidR="00CE39FB" w:rsidRPr="00936059">
        <w:rPr>
          <w:rStyle w:val="Hyperlink"/>
          <w:b/>
          <w:bCs/>
          <w:i/>
          <w:iCs/>
        </w:rPr>
        <w:t xml:space="preserve"> Section 2.5</w:t>
      </w:r>
      <w:r w:rsidRPr="00936059">
        <w:rPr>
          <w:rStyle w:val="Hyperlink"/>
          <w:b/>
          <w:bCs/>
          <w:i/>
          <w:iCs/>
        </w:rPr>
        <w:fldChar w:fldCharType="end"/>
      </w:r>
      <w:commentRangeEnd w:id="20"/>
      <w:r w:rsidR="00E8304D" w:rsidRPr="00936059">
        <w:rPr>
          <w:rStyle w:val="Hyperlink"/>
          <w:b/>
          <w:bCs/>
          <w:i/>
          <w:iCs/>
        </w:rPr>
        <w:commentReference w:id="20"/>
      </w:r>
      <w:r w:rsidR="00CE39FB">
        <w:t xml:space="preserve">.  </w:t>
      </w:r>
      <w:r w:rsidRPr="004535E7">
        <w:t>Considerations that shall be incorporated into the design of all substructures include the following:</w:t>
      </w:r>
    </w:p>
    <w:p w14:paraId="10374BE6" w14:textId="77777777" w:rsidR="00E9793D" w:rsidRPr="004535E7" w:rsidRDefault="00E9793D" w:rsidP="00E9793D">
      <w:pPr>
        <w:pStyle w:val="Heading3"/>
      </w:pPr>
      <w:bookmarkStart w:id="22" w:name="_Toc72767055"/>
      <w:r w:rsidRPr="004535E7">
        <w:t>C.4.a</w:t>
      </w:r>
      <w:r w:rsidRPr="004535E7">
        <w:tab/>
        <w:t>Scour</w:t>
      </w:r>
      <w:bookmarkEnd w:id="22"/>
    </w:p>
    <w:p w14:paraId="34675D5E" w14:textId="6134DD8A" w:rsidR="00707A1D" w:rsidRDefault="00E9793D" w:rsidP="00CE19F4">
      <w:pPr>
        <w:pStyle w:val="BodyTextIndent3"/>
        <w:ind w:left="1440"/>
      </w:pPr>
      <w:r w:rsidRPr="004535E7">
        <w:t>A hydrologic/hydraulic analysis shall be performed to quantify expected stages and flows at the bridge site.  Anticipated substructure scour shall be developed for the following</w:t>
      </w:r>
      <w:r w:rsidR="00CE19F4">
        <w:t xml:space="preserve"> conditions</w:t>
      </w:r>
      <w:r w:rsidR="00F64491">
        <w:t>:</w:t>
      </w:r>
    </w:p>
    <w:p w14:paraId="4423EF9E" w14:textId="77777777" w:rsidR="00707A1D" w:rsidRDefault="00707A1D">
      <w:pPr>
        <w:widowControl/>
        <w:autoSpaceDE/>
        <w:autoSpaceDN/>
        <w:adjustRightInd/>
        <w:jc w:val="left"/>
        <w:rPr>
          <w:szCs w:val="16"/>
        </w:rPr>
      </w:pPr>
      <w:r>
        <w:br w:type="page"/>
      </w:r>
    </w:p>
    <w:tbl>
      <w:tblPr>
        <w:tblW w:w="8010" w:type="dxa"/>
        <w:tblInd w:w="1430" w:type="dxa"/>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2335"/>
        <w:gridCol w:w="2160"/>
        <w:gridCol w:w="3515"/>
      </w:tblGrid>
      <w:tr w:rsidR="00CE19F4" w14:paraId="293CE9DF" w14:textId="77777777" w:rsidTr="00EA3FB6">
        <w:trPr>
          <w:trHeight w:val="853"/>
        </w:trPr>
        <w:tc>
          <w:tcPr>
            <w:tcW w:w="2335" w:type="dxa"/>
            <w:tcMar>
              <w:top w:w="0" w:type="dxa"/>
              <w:left w:w="108" w:type="dxa"/>
              <w:bottom w:w="0" w:type="dxa"/>
              <w:right w:w="108" w:type="dxa"/>
            </w:tcMar>
            <w:vAlign w:val="center"/>
            <w:hideMark/>
          </w:tcPr>
          <w:p w14:paraId="7C75BC6E" w14:textId="77777777" w:rsidR="00CE19F4" w:rsidRDefault="00CE19F4" w:rsidP="00EA3FB6">
            <w:pPr>
              <w:jc w:val="center"/>
              <w:rPr>
                <w:rFonts w:ascii="Calibri" w:hAnsi="Calibri"/>
                <w:sz w:val="22"/>
                <w:szCs w:val="22"/>
              </w:rPr>
            </w:pPr>
            <w:r>
              <w:rPr>
                <w:rFonts w:cs="Arial"/>
              </w:rPr>
              <w:lastRenderedPageBreak/>
              <w:t>Hydraulic Design Flood Frequency</w:t>
            </w:r>
          </w:p>
        </w:tc>
        <w:tc>
          <w:tcPr>
            <w:tcW w:w="2160" w:type="dxa"/>
            <w:tcMar>
              <w:top w:w="0" w:type="dxa"/>
              <w:left w:w="108" w:type="dxa"/>
              <w:bottom w:w="0" w:type="dxa"/>
              <w:right w:w="108" w:type="dxa"/>
            </w:tcMar>
            <w:vAlign w:val="center"/>
            <w:hideMark/>
          </w:tcPr>
          <w:p w14:paraId="4BCACDA2" w14:textId="77777777" w:rsidR="00CE19F4" w:rsidRDefault="00CE19F4" w:rsidP="00EA3FB6">
            <w:pPr>
              <w:jc w:val="center"/>
            </w:pPr>
            <w:r>
              <w:rPr>
                <w:rFonts w:cs="Arial"/>
              </w:rPr>
              <w:t>Scour Design Flood Frequency</w:t>
            </w:r>
          </w:p>
        </w:tc>
        <w:tc>
          <w:tcPr>
            <w:tcW w:w="3515" w:type="dxa"/>
            <w:tcMar>
              <w:top w:w="0" w:type="dxa"/>
              <w:left w:w="108" w:type="dxa"/>
              <w:bottom w:w="0" w:type="dxa"/>
              <w:right w:w="108" w:type="dxa"/>
            </w:tcMar>
            <w:vAlign w:val="center"/>
            <w:hideMark/>
          </w:tcPr>
          <w:p w14:paraId="3E3F9B7D" w14:textId="77777777" w:rsidR="00CE19F4" w:rsidRDefault="00CE19F4" w:rsidP="00EA3FB6">
            <w:pPr>
              <w:jc w:val="center"/>
            </w:pPr>
            <w:r>
              <w:rPr>
                <w:rFonts w:cs="Arial"/>
              </w:rPr>
              <w:t>Scour Design Check Flood Frequency</w:t>
            </w:r>
          </w:p>
        </w:tc>
      </w:tr>
      <w:tr w:rsidR="00CE19F4" w14:paraId="63FF7F9F" w14:textId="77777777" w:rsidTr="00EA3FB6">
        <w:trPr>
          <w:trHeight w:val="576"/>
        </w:trPr>
        <w:tc>
          <w:tcPr>
            <w:tcW w:w="2335" w:type="dxa"/>
            <w:tcMar>
              <w:top w:w="0" w:type="dxa"/>
              <w:left w:w="108" w:type="dxa"/>
              <w:bottom w:w="0" w:type="dxa"/>
              <w:right w:w="108" w:type="dxa"/>
            </w:tcMar>
            <w:vAlign w:val="center"/>
            <w:hideMark/>
          </w:tcPr>
          <w:p w14:paraId="20E4D33A" w14:textId="77777777" w:rsidR="00CE19F4" w:rsidRDefault="00CE19F4" w:rsidP="00EA3FB6">
            <w:pPr>
              <w:jc w:val="center"/>
            </w:pPr>
            <w:r>
              <w:rPr>
                <w:rFonts w:cs="Arial"/>
              </w:rPr>
              <w:t>Q</w:t>
            </w:r>
            <w:r>
              <w:rPr>
                <w:rFonts w:cs="Arial"/>
                <w:vertAlign w:val="subscript"/>
              </w:rPr>
              <w:t>10</w:t>
            </w:r>
          </w:p>
        </w:tc>
        <w:tc>
          <w:tcPr>
            <w:tcW w:w="2160" w:type="dxa"/>
            <w:tcMar>
              <w:top w:w="0" w:type="dxa"/>
              <w:left w:w="108" w:type="dxa"/>
              <w:bottom w:w="0" w:type="dxa"/>
              <w:right w:w="108" w:type="dxa"/>
            </w:tcMar>
            <w:vAlign w:val="center"/>
            <w:hideMark/>
          </w:tcPr>
          <w:p w14:paraId="058808ED" w14:textId="77777777" w:rsidR="00CE19F4" w:rsidRDefault="00CE19F4" w:rsidP="00EA3FB6">
            <w:pPr>
              <w:jc w:val="center"/>
            </w:pPr>
            <w:r>
              <w:rPr>
                <w:rFonts w:cs="Arial"/>
              </w:rPr>
              <w:t>Q</w:t>
            </w:r>
            <w:r>
              <w:rPr>
                <w:rFonts w:cs="Arial"/>
                <w:vertAlign w:val="subscript"/>
              </w:rPr>
              <w:t>25</w:t>
            </w:r>
          </w:p>
        </w:tc>
        <w:tc>
          <w:tcPr>
            <w:tcW w:w="3515" w:type="dxa"/>
            <w:tcMar>
              <w:top w:w="0" w:type="dxa"/>
              <w:left w:w="108" w:type="dxa"/>
              <w:bottom w:w="0" w:type="dxa"/>
              <w:right w:w="108" w:type="dxa"/>
            </w:tcMar>
            <w:vAlign w:val="center"/>
            <w:hideMark/>
          </w:tcPr>
          <w:p w14:paraId="4ECB300F" w14:textId="77777777" w:rsidR="00CE19F4" w:rsidRDefault="00CE19F4" w:rsidP="00EA3FB6">
            <w:pPr>
              <w:jc w:val="center"/>
            </w:pPr>
            <w:r>
              <w:rPr>
                <w:rFonts w:cs="Arial"/>
              </w:rPr>
              <w:t>Q</w:t>
            </w:r>
            <w:r>
              <w:rPr>
                <w:rFonts w:cs="Arial"/>
                <w:vertAlign w:val="subscript"/>
              </w:rPr>
              <w:t>50</w:t>
            </w:r>
          </w:p>
        </w:tc>
      </w:tr>
      <w:tr w:rsidR="00CE19F4" w14:paraId="7B63A382" w14:textId="77777777" w:rsidTr="00EA3FB6">
        <w:trPr>
          <w:trHeight w:val="576"/>
        </w:trPr>
        <w:tc>
          <w:tcPr>
            <w:tcW w:w="2335" w:type="dxa"/>
            <w:tcBorders>
              <w:bottom w:val="single" w:sz="6" w:space="0" w:color="auto"/>
            </w:tcBorders>
            <w:tcMar>
              <w:top w:w="0" w:type="dxa"/>
              <w:left w:w="108" w:type="dxa"/>
              <w:bottom w:w="0" w:type="dxa"/>
              <w:right w:w="108" w:type="dxa"/>
            </w:tcMar>
            <w:vAlign w:val="center"/>
            <w:hideMark/>
          </w:tcPr>
          <w:p w14:paraId="5BCFDE3C" w14:textId="77777777" w:rsidR="00CE19F4" w:rsidRDefault="00CE19F4" w:rsidP="00EA3FB6">
            <w:pPr>
              <w:jc w:val="center"/>
            </w:pPr>
            <w:r>
              <w:rPr>
                <w:rFonts w:cs="Arial"/>
              </w:rPr>
              <w:t>Q</w:t>
            </w:r>
            <w:r>
              <w:rPr>
                <w:rFonts w:cs="Arial"/>
                <w:vertAlign w:val="subscript"/>
              </w:rPr>
              <w:t>25</w:t>
            </w:r>
          </w:p>
        </w:tc>
        <w:tc>
          <w:tcPr>
            <w:tcW w:w="2160" w:type="dxa"/>
            <w:tcBorders>
              <w:bottom w:val="single" w:sz="6" w:space="0" w:color="auto"/>
            </w:tcBorders>
            <w:tcMar>
              <w:top w:w="0" w:type="dxa"/>
              <w:left w:w="108" w:type="dxa"/>
              <w:bottom w:w="0" w:type="dxa"/>
              <w:right w:w="108" w:type="dxa"/>
            </w:tcMar>
            <w:vAlign w:val="center"/>
            <w:hideMark/>
          </w:tcPr>
          <w:p w14:paraId="508D9E14" w14:textId="77777777" w:rsidR="00CE19F4" w:rsidRDefault="00CE19F4" w:rsidP="00EA3FB6">
            <w:pPr>
              <w:jc w:val="center"/>
            </w:pPr>
            <w:r>
              <w:rPr>
                <w:rFonts w:cs="Arial"/>
              </w:rPr>
              <w:t>Q</w:t>
            </w:r>
            <w:r>
              <w:rPr>
                <w:rFonts w:cs="Arial"/>
                <w:vertAlign w:val="subscript"/>
              </w:rPr>
              <w:t>50</w:t>
            </w:r>
          </w:p>
        </w:tc>
        <w:tc>
          <w:tcPr>
            <w:tcW w:w="3515" w:type="dxa"/>
            <w:tcBorders>
              <w:bottom w:val="single" w:sz="6" w:space="0" w:color="auto"/>
            </w:tcBorders>
            <w:tcMar>
              <w:top w:w="0" w:type="dxa"/>
              <w:left w:w="108" w:type="dxa"/>
              <w:bottom w:w="0" w:type="dxa"/>
              <w:right w:w="108" w:type="dxa"/>
            </w:tcMar>
            <w:vAlign w:val="center"/>
            <w:hideMark/>
          </w:tcPr>
          <w:p w14:paraId="63F64FE3" w14:textId="77777777" w:rsidR="00CE19F4" w:rsidRDefault="00CE19F4" w:rsidP="00EA3FB6">
            <w:pPr>
              <w:jc w:val="center"/>
            </w:pPr>
            <w:r>
              <w:rPr>
                <w:rFonts w:cs="Arial"/>
              </w:rPr>
              <w:t>Q</w:t>
            </w:r>
            <w:r>
              <w:rPr>
                <w:rFonts w:cs="Arial"/>
                <w:vertAlign w:val="subscript"/>
              </w:rPr>
              <w:t>100</w:t>
            </w:r>
          </w:p>
        </w:tc>
      </w:tr>
      <w:tr w:rsidR="00CE19F4" w14:paraId="45C729EF" w14:textId="77777777" w:rsidTr="00EA3FB6">
        <w:trPr>
          <w:trHeight w:val="576"/>
        </w:trPr>
        <w:tc>
          <w:tcPr>
            <w:tcW w:w="2335" w:type="dxa"/>
            <w:tcBorders>
              <w:top w:val="single" w:sz="6" w:space="0" w:color="auto"/>
              <w:left w:val="single" w:sz="6" w:space="0" w:color="auto"/>
              <w:bottom w:val="single" w:sz="6" w:space="0" w:color="auto"/>
            </w:tcBorders>
            <w:tcMar>
              <w:top w:w="0" w:type="dxa"/>
              <w:left w:w="115" w:type="dxa"/>
              <w:bottom w:w="0" w:type="dxa"/>
              <w:right w:w="115" w:type="dxa"/>
            </w:tcMar>
            <w:vAlign w:val="center"/>
            <w:hideMark/>
          </w:tcPr>
          <w:p w14:paraId="3884AF95" w14:textId="77777777" w:rsidR="00CE19F4" w:rsidRPr="00BC52A3" w:rsidRDefault="00CE19F4" w:rsidP="00EA3FB6">
            <w:pPr>
              <w:jc w:val="center"/>
            </w:pPr>
            <w:r w:rsidRPr="00BC52A3">
              <w:rPr>
                <w:rFonts w:cs="Arial"/>
              </w:rPr>
              <w:t>Q</w:t>
            </w:r>
            <w:r w:rsidRPr="00BC52A3">
              <w:rPr>
                <w:rFonts w:cs="Arial"/>
                <w:vertAlign w:val="subscript"/>
              </w:rPr>
              <w:t>50</w:t>
            </w:r>
          </w:p>
        </w:tc>
        <w:tc>
          <w:tcPr>
            <w:tcW w:w="2160" w:type="dxa"/>
            <w:tcBorders>
              <w:top w:val="single" w:sz="6" w:space="0" w:color="auto"/>
              <w:bottom w:val="single" w:sz="6" w:space="0" w:color="auto"/>
            </w:tcBorders>
            <w:tcMar>
              <w:top w:w="0" w:type="dxa"/>
              <w:left w:w="115" w:type="dxa"/>
              <w:bottom w:w="0" w:type="dxa"/>
              <w:right w:w="115" w:type="dxa"/>
            </w:tcMar>
            <w:vAlign w:val="center"/>
            <w:hideMark/>
          </w:tcPr>
          <w:p w14:paraId="5550BC9F" w14:textId="77777777" w:rsidR="00CE19F4" w:rsidRDefault="00CE19F4" w:rsidP="00EA3FB6">
            <w:pPr>
              <w:spacing w:before="60"/>
              <w:ind w:left="720" w:hanging="720"/>
              <w:jc w:val="center"/>
            </w:pPr>
            <w:r>
              <w:rPr>
                <w:rFonts w:cs="Arial"/>
              </w:rPr>
              <w:t>Q</w:t>
            </w:r>
            <w:r>
              <w:rPr>
                <w:rFonts w:cs="Arial"/>
                <w:vertAlign w:val="subscript"/>
              </w:rPr>
              <w:t>100</w:t>
            </w:r>
          </w:p>
        </w:tc>
        <w:tc>
          <w:tcPr>
            <w:tcW w:w="3515" w:type="dxa"/>
            <w:tcBorders>
              <w:top w:val="single" w:sz="6" w:space="0" w:color="auto"/>
              <w:bottom w:val="single" w:sz="6" w:space="0" w:color="auto"/>
              <w:right w:val="single" w:sz="6" w:space="0" w:color="auto"/>
            </w:tcBorders>
            <w:tcMar>
              <w:top w:w="0" w:type="dxa"/>
              <w:left w:w="115" w:type="dxa"/>
              <w:bottom w:w="0" w:type="dxa"/>
              <w:right w:w="115" w:type="dxa"/>
            </w:tcMar>
            <w:vAlign w:val="center"/>
            <w:hideMark/>
          </w:tcPr>
          <w:p w14:paraId="15610345" w14:textId="77777777" w:rsidR="00CE19F4" w:rsidRDefault="00CE19F4" w:rsidP="00EA3FB6">
            <w:pPr>
              <w:spacing w:before="60"/>
              <w:jc w:val="center"/>
              <w:rPr>
                <w:strike/>
              </w:rPr>
            </w:pPr>
            <w:r>
              <w:rPr>
                <w:rFonts w:cs="Arial"/>
              </w:rPr>
              <w:t>Q</w:t>
            </w:r>
            <w:r>
              <w:rPr>
                <w:rFonts w:cs="Arial"/>
                <w:vertAlign w:val="subscript"/>
              </w:rPr>
              <w:t>500</w:t>
            </w:r>
          </w:p>
        </w:tc>
      </w:tr>
      <w:tr w:rsidR="00CE19F4" w14:paraId="60399206" w14:textId="77777777" w:rsidTr="00EA3FB6">
        <w:trPr>
          <w:trHeight w:val="864"/>
        </w:trPr>
        <w:tc>
          <w:tcPr>
            <w:tcW w:w="8010" w:type="dxa"/>
            <w:gridSpan w:val="3"/>
            <w:tcBorders>
              <w:top w:val="single" w:sz="6" w:space="0" w:color="auto"/>
              <w:left w:val="single" w:sz="6" w:space="0" w:color="auto"/>
              <w:bottom w:val="single" w:sz="6" w:space="0" w:color="auto"/>
              <w:right w:val="single" w:sz="6" w:space="0" w:color="auto"/>
            </w:tcBorders>
            <w:tcMar>
              <w:top w:w="0" w:type="dxa"/>
              <w:left w:w="115" w:type="dxa"/>
              <w:bottom w:w="0" w:type="dxa"/>
              <w:right w:w="115" w:type="dxa"/>
            </w:tcMar>
            <w:vAlign w:val="center"/>
          </w:tcPr>
          <w:p w14:paraId="04A094B0" w14:textId="77777777" w:rsidR="00CE19F4" w:rsidRPr="00E12263" w:rsidRDefault="00CE19F4" w:rsidP="00EA3FB6">
            <w:pPr>
              <w:spacing w:before="60"/>
              <w:ind w:left="720" w:hanging="720"/>
              <w:jc w:val="left"/>
              <w:rPr>
                <w:sz w:val="20"/>
                <w:szCs w:val="20"/>
              </w:rPr>
            </w:pPr>
            <w:r w:rsidRPr="00E12263">
              <w:rPr>
                <w:sz w:val="20"/>
                <w:szCs w:val="20"/>
              </w:rPr>
              <w:t>Notes</w:t>
            </w:r>
            <w:proofErr w:type="gramStart"/>
            <w:r w:rsidRPr="00E12263">
              <w:rPr>
                <w:sz w:val="20"/>
                <w:szCs w:val="20"/>
              </w:rPr>
              <w:t>:  “</w:t>
            </w:r>
            <w:proofErr w:type="gramEnd"/>
            <w:r w:rsidRPr="00E12263">
              <w:rPr>
                <w:sz w:val="20"/>
                <w:szCs w:val="20"/>
              </w:rPr>
              <w:t>Q” is the common term used for flow rate, an expression of volume of fluid which passes per unit of time.</w:t>
            </w:r>
          </w:p>
          <w:p w14:paraId="1F74D5C4" w14:textId="77777777" w:rsidR="00CE19F4" w:rsidRPr="00BC52A3" w:rsidRDefault="00CE19F4" w:rsidP="00EA3FB6">
            <w:pPr>
              <w:spacing w:before="60"/>
              <w:ind w:left="1440" w:hanging="720"/>
              <w:jc w:val="left"/>
              <w:rPr>
                <w:rFonts w:cs="Arial"/>
                <w:sz w:val="20"/>
                <w:szCs w:val="20"/>
              </w:rPr>
            </w:pPr>
            <w:r w:rsidRPr="00BC52A3">
              <w:rPr>
                <w:rFonts w:cs="Arial"/>
                <w:sz w:val="20"/>
                <w:szCs w:val="20"/>
              </w:rPr>
              <w:t>“x” is the return period in years (10, 25, 50, 100, 500).</w:t>
            </w:r>
          </w:p>
        </w:tc>
      </w:tr>
    </w:tbl>
    <w:p w14:paraId="1BA3D782" w14:textId="77777777" w:rsidR="00CE19F4" w:rsidRPr="00CE19F4" w:rsidRDefault="00CE19F4" w:rsidP="00E12263">
      <w:pPr>
        <w:pStyle w:val="BodyTextIndent30"/>
        <w:spacing w:after="240"/>
      </w:pPr>
    </w:p>
    <w:p w14:paraId="778F5C35" w14:textId="100E5623" w:rsidR="008630AE" w:rsidRDefault="00E9793D" w:rsidP="008630AE">
      <w:pPr>
        <w:pStyle w:val="BodyTextIndent2"/>
      </w:pPr>
      <w:r w:rsidRPr="001C69D6">
        <w:t xml:space="preserve">Any exceptions to the standards above hydrologic/hydraulic and scour analysis requirements shall be approved in writing by </w:t>
      </w:r>
      <w:r w:rsidR="006C1CC3">
        <w:t xml:space="preserve">the </w:t>
      </w:r>
      <w:r w:rsidR="00E468F6">
        <w:t>FDOT</w:t>
      </w:r>
      <w:r w:rsidR="00620FBC">
        <w:t xml:space="preserve"> </w:t>
      </w:r>
      <w:r w:rsidR="00A50378" w:rsidRPr="001C69D6">
        <w:t xml:space="preserve">District </w:t>
      </w:r>
      <w:r w:rsidR="00A9346E" w:rsidRPr="001C69D6">
        <w:t>Drainage</w:t>
      </w:r>
      <w:r w:rsidR="00A50378" w:rsidRPr="001C69D6">
        <w:t xml:space="preserve"> Engineer</w:t>
      </w:r>
      <w:r w:rsidRPr="001C69D6">
        <w:rPr>
          <w:spacing w:val="-4"/>
        </w:rPr>
        <w:t>.  Methodology for computing bridge</w:t>
      </w:r>
      <w:r w:rsidRPr="001C69D6">
        <w:t xml:space="preserve"> hydrology/hydraulics and bridge scour should </w:t>
      </w:r>
      <w:r w:rsidRPr="00615433">
        <w:t xml:space="preserve">follow the guidelines set forth in </w:t>
      </w:r>
      <w:r w:rsidR="003B5943">
        <w:t xml:space="preserve">the </w:t>
      </w:r>
      <w:r w:rsidR="00E468F6">
        <w:t xml:space="preserve">FDOT’s </w:t>
      </w:r>
      <w:hyperlink r:id="rId28" w:history="1">
        <w:r w:rsidRPr="00936059">
          <w:rPr>
            <w:rStyle w:val="Hyperlink"/>
            <w:b/>
            <w:bCs/>
            <w:i/>
            <w:iCs/>
          </w:rPr>
          <w:t>Drainage Manual</w:t>
        </w:r>
        <w:r w:rsidR="00E40311" w:rsidRPr="00936059">
          <w:rPr>
            <w:rStyle w:val="Hyperlink"/>
            <w:b/>
            <w:bCs/>
            <w:i/>
            <w:iCs/>
          </w:rPr>
          <w:t xml:space="preserve"> (20</w:t>
        </w:r>
        <w:r w:rsidR="00E468F6" w:rsidRPr="00936059">
          <w:rPr>
            <w:rStyle w:val="Hyperlink"/>
            <w:b/>
            <w:bCs/>
            <w:i/>
            <w:iCs/>
          </w:rPr>
          <w:t>2</w:t>
        </w:r>
        <w:r w:rsidR="006844A2" w:rsidRPr="00936059">
          <w:rPr>
            <w:rStyle w:val="Hyperlink"/>
            <w:b/>
            <w:bCs/>
            <w:i/>
            <w:iCs/>
          </w:rPr>
          <w:t>2</w:t>
        </w:r>
        <w:r w:rsidR="00E40311" w:rsidRPr="00A70481">
          <w:rPr>
            <w:rStyle w:val="Hyperlink"/>
            <w:b/>
            <w:bCs/>
            <w:i/>
            <w:iCs/>
          </w:rPr>
          <w:t>)</w:t>
        </w:r>
        <w:r w:rsidR="00E40311" w:rsidRPr="00936059">
          <w:rPr>
            <w:rStyle w:val="Hyperlink"/>
            <w:b/>
            <w:bCs/>
            <w:i/>
            <w:iCs/>
          </w:rPr>
          <w:t>.</w:t>
        </w:r>
      </w:hyperlink>
      <w:r w:rsidR="00E40311" w:rsidRPr="00C01430">
        <w:rPr>
          <w:b/>
          <w:i/>
        </w:rPr>
        <w:t xml:space="preserve"> </w:t>
      </w:r>
      <w:r w:rsidRPr="00C01430">
        <w:t xml:space="preserve"> Further guidance and training may be obtained through </w:t>
      </w:r>
      <w:commentRangeStart w:id="23"/>
      <w:r w:rsidR="00766C0B" w:rsidRPr="00936059">
        <w:rPr>
          <w:rStyle w:val="Hyperlink"/>
          <w:b/>
          <w:bCs/>
          <w:i/>
          <w:iCs/>
        </w:rPr>
        <w:fldChar w:fldCharType="begin"/>
      </w:r>
      <w:r w:rsidR="00766C0B" w:rsidRPr="00936059">
        <w:rPr>
          <w:rStyle w:val="Hyperlink"/>
          <w:b/>
          <w:bCs/>
          <w:i/>
          <w:iCs/>
        </w:rPr>
        <w:instrText>HYPERLINK "https://www.fhwa.dot.gov/engineering/hydraulics/library_listing.cfm"</w:instrText>
      </w:r>
      <w:r w:rsidR="00766C0B" w:rsidRPr="00936059">
        <w:rPr>
          <w:rStyle w:val="Hyperlink"/>
          <w:b/>
          <w:bCs/>
          <w:i/>
          <w:iCs/>
        </w:rPr>
      </w:r>
      <w:r w:rsidR="00766C0B" w:rsidRPr="00936059">
        <w:rPr>
          <w:rStyle w:val="Hyperlink"/>
          <w:b/>
          <w:bCs/>
          <w:i/>
          <w:iCs/>
        </w:rPr>
        <w:fldChar w:fldCharType="separate"/>
      </w:r>
      <w:r w:rsidRPr="00936059">
        <w:rPr>
          <w:rStyle w:val="Hyperlink"/>
          <w:b/>
          <w:bCs/>
          <w:i/>
          <w:iCs/>
        </w:rPr>
        <w:t>FHWA Hydraulic Engineering Circulars (HEC) “HEC-18”</w:t>
      </w:r>
      <w:r w:rsidR="00766C0B" w:rsidRPr="00936059">
        <w:rPr>
          <w:rStyle w:val="Hyperlink"/>
          <w:b/>
          <w:bCs/>
          <w:i/>
          <w:iCs/>
        </w:rPr>
        <w:fldChar w:fldCharType="end"/>
      </w:r>
      <w:commentRangeEnd w:id="23"/>
      <w:r w:rsidR="002C0F04">
        <w:rPr>
          <w:rStyle w:val="CommentReference"/>
          <w:rFonts w:cs="Times New Roman"/>
        </w:rPr>
        <w:commentReference w:id="23"/>
      </w:r>
      <w:r w:rsidRPr="00C01430">
        <w:rPr>
          <w:b/>
          <w:i/>
        </w:rPr>
        <w:t xml:space="preserve"> </w:t>
      </w:r>
      <w:r w:rsidRPr="00C01430">
        <w:t>and</w:t>
      </w:r>
      <w:r w:rsidRPr="00C01430">
        <w:rPr>
          <w:b/>
          <w:i/>
        </w:rPr>
        <w:t xml:space="preserve"> </w:t>
      </w:r>
      <w:hyperlink r:id="rId29" w:history="1">
        <w:r w:rsidRPr="00936059">
          <w:rPr>
            <w:rStyle w:val="Hyperlink"/>
            <w:b/>
            <w:bCs/>
            <w:i/>
            <w:iCs/>
          </w:rPr>
          <w:t>“HEC-20”</w:t>
        </w:r>
      </w:hyperlink>
      <w:r w:rsidRPr="00C01430">
        <w:t xml:space="preserve"> and </w:t>
      </w:r>
      <w:r w:rsidR="003B5943">
        <w:t xml:space="preserve">the </w:t>
      </w:r>
      <w:r w:rsidR="00E468F6" w:rsidRPr="00C01430">
        <w:t>FDOT’s</w:t>
      </w:r>
      <w:r w:rsidRPr="00C01430">
        <w:t xml:space="preserve"> training courses on these topics.  Additionally, for larger bridges (&gt;120,000 sq. ft.), hydraulic designers may wish to consult with </w:t>
      </w:r>
      <w:r w:rsidR="003B5943">
        <w:t xml:space="preserve">the </w:t>
      </w:r>
      <w:r w:rsidR="00E468F6" w:rsidRPr="00C01430">
        <w:t>FD</w:t>
      </w:r>
      <w:r w:rsidR="00312628">
        <w:t>OT</w:t>
      </w:r>
      <w:r w:rsidR="00620FBC">
        <w:t xml:space="preserve"> </w:t>
      </w:r>
      <w:r w:rsidRPr="00C01430">
        <w:t xml:space="preserve">District Drainage Engineer for case-specific guidance.  </w:t>
      </w:r>
      <w:r w:rsidR="00CE19F4" w:rsidRPr="00C01430">
        <w:t xml:space="preserve">The </w:t>
      </w:r>
      <w:hyperlink r:id="rId30" w:history="1">
        <w:r w:rsidR="00CA73E5" w:rsidRPr="00936059">
          <w:rPr>
            <w:rStyle w:val="Hyperlink"/>
            <w:b/>
            <w:bCs/>
            <w:i/>
            <w:iCs/>
          </w:rPr>
          <w:t>SDG</w:t>
        </w:r>
        <w:r w:rsidR="00CE19F4" w:rsidRPr="00936059">
          <w:rPr>
            <w:rStyle w:val="Hyperlink"/>
            <w:b/>
            <w:bCs/>
            <w:i/>
            <w:iCs/>
          </w:rPr>
          <w:t>, Section 2.11</w:t>
        </w:r>
      </w:hyperlink>
      <w:r w:rsidR="00CE19F4" w:rsidRPr="00C01430">
        <w:t xml:space="preserve"> and </w:t>
      </w:r>
      <w:hyperlink r:id="rId31" w:history="1">
        <w:r w:rsidR="00CE19F4" w:rsidRPr="00936059">
          <w:rPr>
            <w:rStyle w:val="Hyperlink"/>
            <w:b/>
            <w:bCs/>
            <w:i/>
            <w:iCs/>
          </w:rPr>
          <w:t>2.12</w:t>
        </w:r>
      </w:hyperlink>
      <w:r w:rsidR="00CE19F4" w:rsidRPr="00C01430">
        <w:t xml:space="preserve"> and </w:t>
      </w:r>
      <w:r w:rsidR="008B48DC">
        <w:t xml:space="preserve">the </w:t>
      </w:r>
      <w:r w:rsidR="00E468F6" w:rsidRPr="00C01430">
        <w:t>FDOT’s</w:t>
      </w:r>
      <w:r w:rsidR="00F64491" w:rsidRPr="00C01430">
        <w:rPr>
          <w:b/>
          <w:i/>
        </w:rPr>
        <w:t xml:space="preserve"> </w:t>
      </w:r>
      <w:hyperlink r:id="rId32" w:history="1">
        <w:r w:rsidR="00F64491" w:rsidRPr="00936059">
          <w:rPr>
            <w:rStyle w:val="Hyperlink"/>
            <w:b/>
            <w:bCs/>
            <w:i/>
            <w:iCs/>
          </w:rPr>
          <w:t xml:space="preserve">Drainage Manual, </w:t>
        </w:r>
        <w:r w:rsidR="00E40311" w:rsidRPr="00936059">
          <w:rPr>
            <w:rStyle w:val="Hyperlink"/>
            <w:b/>
            <w:bCs/>
            <w:i/>
            <w:iCs/>
          </w:rPr>
          <w:t>(20</w:t>
        </w:r>
        <w:r w:rsidR="00E468F6" w:rsidRPr="00936059">
          <w:rPr>
            <w:rStyle w:val="Hyperlink"/>
            <w:b/>
            <w:bCs/>
            <w:i/>
            <w:iCs/>
          </w:rPr>
          <w:t>2</w:t>
        </w:r>
        <w:r w:rsidR="006844A2" w:rsidRPr="00936059">
          <w:rPr>
            <w:rStyle w:val="Hyperlink"/>
            <w:b/>
            <w:bCs/>
            <w:i/>
            <w:iCs/>
          </w:rPr>
          <w:t>2</w:t>
        </w:r>
        <w:r w:rsidR="00E40311" w:rsidRPr="00A70481">
          <w:rPr>
            <w:rStyle w:val="Hyperlink"/>
            <w:b/>
            <w:bCs/>
            <w:i/>
            <w:iCs/>
          </w:rPr>
          <w:t>)</w:t>
        </w:r>
      </w:hyperlink>
      <w:r w:rsidR="00E40311" w:rsidRPr="00936059">
        <w:rPr>
          <w:rStyle w:val="Hyperlink"/>
          <w:b/>
          <w:bCs/>
          <w:i/>
          <w:iCs/>
        </w:rPr>
        <w:t xml:space="preserve"> </w:t>
      </w:r>
      <w:r w:rsidR="00CE19F4" w:rsidRPr="00C01430">
        <w:t>provide guidance on scour load combinations with other loads.</w:t>
      </w:r>
    </w:p>
    <w:p w14:paraId="51D1501E" w14:textId="1A104581" w:rsidR="00E9793D" w:rsidRPr="00301720" w:rsidRDefault="00E9793D" w:rsidP="00E9793D">
      <w:pPr>
        <w:pStyle w:val="Heading3"/>
      </w:pPr>
      <w:bookmarkStart w:id="24" w:name="_Toc72767056"/>
      <w:r w:rsidRPr="00D310A2">
        <w:t>C.4.b</w:t>
      </w:r>
      <w:r w:rsidRPr="00D310A2">
        <w:tab/>
      </w:r>
      <w:r w:rsidR="00D21361" w:rsidRPr="006871C6">
        <w:t>Navigation Aids and</w:t>
      </w:r>
      <w:r w:rsidR="00D21361" w:rsidRPr="00301720">
        <w:t xml:space="preserve"> </w:t>
      </w:r>
      <w:r w:rsidRPr="00301720">
        <w:t xml:space="preserve">Vessel </w:t>
      </w:r>
      <w:r w:rsidR="00CF4967" w:rsidRPr="00301720">
        <w:t>Collision</w:t>
      </w:r>
      <w:bookmarkEnd w:id="24"/>
    </w:p>
    <w:p w14:paraId="71723ED0" w14:textId="3BBEF759" w:rsidR="0071535C" w:rsidRPr="00301720" w:rsidRDefault="00E9793D" w:rsidP="00301720">
      <w:pPr>
        <w:pStyle w:val="BodyTextIndent2"/>
      </w:pPr>
      <w:r w:rsidRPr="00301720">
        <w:t xml:space="preserve">All bridges over USCG designated navigable waterways shall include </w:t>
      </w:r>
      <w:r w:rsidR="00810D59" w:rsidRPr="006871C6">
        <w:t xml:space="preserve">bridge fender systems </w:t>
      </w:r>
      <w:r w:rsidR="00D21361" w:rsidRPr="006871C6">
        <w:t>and</w:t>
      </w:r>
      <w:r w:rsidR="00D21361" w:rsidRPr="00301720">
        <w:t xml:space="preserve"> </w:t>
      </w:r>
      <w:r w:rsidRPr="00301720">
        <w:t>consideration for potential vessel collision</w:t>
      </w:r>
      <w:r w:rsidR="00D21361" w:rsidRPr="00301720">
        <w:t>.</w:t>
      </w:r>
    </w:p>
    <w:p w14:paraId="46E09837" w14:textId="485C90B3" w:rsidR="008630AE" w:rsidRPr="00D310A2" w:rsidRDefault="00D21361">
      <w:pPr>
        <w:pStyle w:val="BodyTextIndent2"/>
      </w:pPr>
      <w:r w:rsidRPr="006871C6">
        <w:t xml:space="preserve">For </w:t>
      </w:r>
      <w:r w:rsidR="00E9793D" w:rsidRPr="006871C6">
        <w:t xml:space="preserve">guidance </w:t>
      </w:r>
      <w:r w:rsidRPr="006871C6">
        <w:t xml:space="preserve">on navigation aids and bridge fender system design, see </w:t>
      </w:r>
      <w:commentRangeStart w:id="25"/>
      <w:commentRangeStart w:id="26"/>
      <w:r w:rsidR="007A031A" w:rsidRPr="00936059">
        <w:rPr>
          <w:rStyle w:val="Hyperlink"/>
        </w:rPr>
        <w:fldChar w:fldCharType="begin"/>
      </w:r>
      <w:r w:rsidR="000B65A0" w:rsidRPr="00936059">
        <w:rPr>
          <w:rStyle w:val="Hyperlink"/>
        </w:rPr>
        <w:instrText>HYPERLINK "https://www.fdot.gov/structures/"</w:instrText>
      </w:r>
      <w:r w:rsidR="007A031A" w:rsidRPr="00936059">
        <w:rPr>
          <w:rStyle w:val="Hyperlink"/>
        </w:rPr>
      </w:r>
      <w:r w:rsidR="007A031A" w:rsidRPr="00936059">
        <w:rPr>
          <w:rStyle w:val="Hyperlink"/>
        </w:rPr>
        <w:fldChar w:fldCharType="separate"/>
      </w:r>
      <w:r w:rsidRPr="006871C6">
        <w:rPr>
          <w:rStyle w:val="Hyperlink"/>
          <w:b/>
          <w:bCs/>
          <w:i/>
          <w:iCs/>
        </w:rPr>
        <w:t>SDG Section 314</w:t>
      </w:r>
      <w:r w:rsidR="007A031A" w:rsidRPr="00936059">
        <w:rPr>
          <w:rStyle w:val="Hyperlink"/>
        </w:rPr>
        <w:fldChar w:fldCharType="end"/>
      </w:r>
      <w:commentRangeEnd w:id="25"/>
      <w:r w:rsidR="00CC1DB5" w:rsidRPr="00936059">
        <w:rPr>
          <w:rStyle w:val="Hyperlink"/>
          <w:b/>
          <w:bCs/>
          <w:i/>
          <w:iCs/>
        </w:rPr>
        <w:commentReference w:id="25"/>
      </w:r>
      <w:commentRangeEnd w:id="26"/>
      <w:r w:rsidR="00691ACD" w:rsidRPr="00936059">
        <w:rPr>
          <w:rStyle w:val="Hyperlink"/>
          <w:b/>
          <w:bCs/>
          <w:i/>
          <w:iCs/>
        </w:rPr>
        <w:commentReference w:id="26"/>
      </w:r>
      <w:r w:rsidRPr="006871C6">
        <w:t>.  For guidance on vessel collis</w:t>
      </w:r>
      <w:r w:rsidR="00E67118" w:rsidRPr="006871C6">
        <w:t>i</w:t>
      </w:r>
      <w:r w:rsidRPr="006871C6">
        <w:t xml:space="preserve">on design see </w:t>
      </w:r>
      <w:commentRangeStart w:id="28"/>
      <w:r w:rsidR="00FA3A66" w:rsidRPr="00936059">
        <w:rPr>
          <w:rStyle w:val="Hyperlink"/>
          <w:bCs/>
          <w:iCs/>
        </w:rPr>
        <w:fldChar w:fldCharType="begin"/>
      </w:r>
      <w:r w:rsidR="007A031A" w:rsidRPr="00685154">
        <w:rPr>
          <w:rStyle w:val="Hyperlink"/>
          <w:bCs/>
          <w:iCs/>
        </w:rPr>
        <w:instrText>HYPERLINK "http://www.dot.state.fl.us/structures/"</w:instrText>
      </w:r>
      <w:r w:rsidR="00FA3A66" w:rsidRPr="00936059">
        <w:rPr>
          <w:rStyle w:val="Hyperlink"/>
          <w:bCs/>
          <w:iCs/>
        </w:rPr>
      </w:r>
      <w:r w:rsidR="00FA3A66" w:rsidRPr="00936059">
        <w:rPr>
          <w:rStyle w:val="Hyperlink"/>
          <w:bCs/>
          <w:iCs/>
        </w:rPr>
        <w:fldChar w:fldCharType="separate"/>
      </w:r>
      <w:r w:rsidR="00E9793D" w:rsidRPr="00936059">
        <w:rPr>
          <w:rStyle w:val="Hyperlink"/>
          <w:b/>
          <w:bCs/>
          <w:i/>
          <w:iCs/>
        </w:rPr>
        <w:t>SDG, Section 2.11</w:t>
      </w:r>
      <w:r w:rsidR="00FA3A66" w:rsidRPr="00936059">
        <w:rPr>
          <w:rStyle w:val="Hyperlink"/>
          <w:bCs/>
          <w:iCs/>
        </w:rPr>
        <w:fldChar w:fldCharType="end"/>
      </w:r>
      <w:r w:rsidR="00E9793D" w:rsidRPr="006871C6">
        <w:t xml:space="preserve"> </w:t>
      </w:r>
      <w:commentRangeEnd w:id="28"/>
      <w:r w:rsidR="00F97C4A">
        <w:rPr>
          <w:rStyle w:val="CommentReference"/>
          <w:rFonts w:cs="Times New Roman"/>
        </w:rPr>
        <w:commentReference w:id="28"/>
      </w:r>
      <w:r w:rsidR="00E9793D" w:rsidRPr="006871C6">
        <w:t xml:space="preserve">and </w:t>
      </w:r>
      <w:commentRangeStart w:id="29"/>
      <w:r w:rsidR="00766C0B" w:rsidRPr="00936059">
        <w:rPr>
          <w:rStyle w:val="Hyperlink"/>
          <w:b/>
          <w:bCs/>
          <w:i/>
          <w:iCs/>
        </w:rPr>
        <w:fldChar w:fldCharType="begin"/>
      </w:r>
      <w:r w:rsidR="00502F6F" w:rsidRPr="00936059">
        <w:rPr>
          <w:rStyle w:val="Hyperlink"/>
          <w:b/>
          <w:bCs/>
          <w:i/>
          <w:iCs/>
        </w:rPr>
        <w:instrText>HYPERLINK "https://www.fhwa.dot.gov/bridge/pubs/nhi15047.pdf"</w:instrText>
      </w:r>
      <w:r w:rsidR="00766C0B" w:rsidRPr="00936059">
        <w:rPr>
          <w:rStyle w:val="Hyperlink"/>
          <w:b/>
          <w:bCs/>
          <w:i/>
          <w:iCs/>
        </w:rPr>
      </w:r>
      <w:r w:rsidR="00766C0B" w:rsidRPr="00936059">
        <w:rPr>
          <w:rStyle w:val="Hyperlink"/>
          <w:b/>
          <w:bCs/>
          <w:i/>
          <w:iCs/>
        </w:rPr>
        <w:fldChar w:fldCharType="separate"/>
      </w:r>
      <w:r w:rsidR="00E9793D" w:rsidRPr="00936059">
        <w:rPr>
          <w:rStyle w:val="Hyperlink"/>
          <w:b/>
          <w:bCs/>
          <w:i/>
          <w:iCs/>
        </w:rPr>
        <w:t>LRFD</w:t>
      </w:r>
      <w:r w:rsidR="004D2694" w:rsidRPr="00936059">
        <w:rPr>
          <w:rStyle w:val="Hyperlink"/>
          <w:b/>
          <w:bCs/>
          <w:i/>
          <w:iCs/>
        </w:rPr>
        <w:t xml:space="preserve">, </w:t>
      </w:r>
      <w:r w:rsidR="00E9793D" w:rsidRPr="00936059">
        <w:rPr>
          <w:rStyle w:val="Hyperlink"/>
          <w:b/>
          <w:bCs/>
          <w:i/>
          <w:iCs/>
        </w:rPr>
        <w:t>Section 3.14</w:t>
      </w:r>
      <w:r w:rsidR="00766C0B" w:rsidRPr="00936059">
        <w:rPr>
          <w:rStyle w:val="Hyperlink"/>
          <w:b/>
          <w:bCs/>
          <w:i/>
          <w:iCs/>
        </w:rPr>
        <w:fldChar w:fldCharType="end"/>
      </w:r>
      <w:r w:rsidR="00E9793D" w:rsidRPr="006871C6">
        <w:rPr>
          <w:b/>
          <w:i/>
        </w:rPr>
        <w:t>.</w:t>
      </w:r>
      <w:commentRangeEnd w:id="29"/>
      <w:r w:rsidR="00E84DCA">
        <w:rPr>
          <w:rStyle w:val="CommentReference"/>
          <w:rFonts w:cs="Times New Roman"/>
        </w:rPr>
        <w:commentReference w:id="29"/>
      </w:r>
    </w:p>
    <w:p w14:paraId="4F199A3F" w14:textId="77777777" w:rsidR="00AA04DD" w:rsidRDefault="00AA04DD">
      <w:pPr>
        <w:widowControl/>
        <w:autoSpaceDE/>
        <w:autoSpaceDN/>
        <w:adjustRightInd/>
        <w:jc w:val="left"/>
        <w:rPr>
          <w:rFonts w:cs="Arial"/>
          <w:b/>
          <w:bCs/>
        </w:rPr>
      </w:pPr>
      <w:r>
        <w:br w:type="page"/>
      </w:r>
    </w:p>
    <w:p w14:paraId="70F486C9" w14:textId="77777777" w:rsidR="00E9793D" w:rsidRPr="004535E7" w:rsidRDefault="00E9793D" w:rsidP="00E9793D">
      <w:pPr>
        <w:pStyle w:val="Heading3"/>
      </w:pPr>
      <w:bookmarkStart w:id="30" w:name="_Toc118521186"/>
      <w:bookmarkStart w:id="31" w:name="_Toc72767057"/>
      <w:r w:rsidRPr="004535E7">
        <w:lastRenderedPageBreak/>
        <w:t>C.4.c</w:t>
      </w:r>
      <w:r w:rsidRPr="004535E7">
        <w:tab/>
        <w:t>Pier Locations</w:t>
      </w:r>
      <w:bookmarkEnd w:id="30"/>
      <w:bookmarkEnd w:id="31"/>
    </w:p>
    <w:p w14:paraId="6FE3D310" w14:textId="6217BD4F" w:rsidR="00E9793D" w:rsidRPr="004535E7" w:rsidRDefault="00E9793D" w:rsidP="00E9793D">
      <w:pPr>
        <w:pStyle w:val="BodyTextIndent2"/>
      </w:pPr>
      <w:r w:rsidRPr="004535E7">
        <w:t xml:space="preserve">All bridges over roadways shall have </w:t>
      </w:r>
      <w:proofErr w:type="gramStart"/>
      <w:r w:rsidRPr="004535E7">
        <w:t>substructures</w:t>
      </w:r>
      <w:proofErr w:type="gramEnd"/>
      <w:r w:rsidRPr="004535E7">
        <w:t xml:space="preserve"> supports set back from vehicular traffic lanes in accordance with </w:t>
      </w:r>
      <w:r w:rsidRPr="00E12263">
        <w:rPr>
          <w:b/>
          <w:i/>
        </w:rPr>
        <w:t>Chapter 3, Section C.7.j.4.(a)</w:t>
      </w:r>
      <w:r w:rsidRPr="004535E7">
        <w:t>.</w:t>
      </w:r>
    </w:p>
    <w:p w14:paraId="12250B5F" w14:textId="447D27CB" w:rsidR="00E9793D" w:rsidRPr="004535E7" w:rsidRDefault="00E9793D" w:rsidP="006871C6">
      <w:pPr>
        <w:pStyle w:val="BodyTextIndent2"/>
        <w:spacing w:after="240"/>
      </w:pPr>
      <w:r w:rsidRPr="004535E7">
        <w:t>All bridges over water shall have substructure supports located with horizontal clearance requirements as listed below.  In this case, horizontal clearance is defined as the clear distance between piers, fender systems, culvert walls, etc.</w:t>
      </w:r>
      <w:r w:rsidR="00432897" w:rsidRPr="004535E7">
        <w:t>,</w:t>
      </w:r>
      <w:r w:rsidRPr="004535E7">
        <w:t xml:space="preserve"> projected by the bridge normal to the flow.</w:t>
      </w:r>
    </w:p>
    <w:p w14:paraId="3231E70C" w14:textId="77777777" w:rsidR="00E9793D" w:rsidRPr="004535E7" w:rsidRDefault="00E9793D" w:rsidP="002C5251">
      <w:pPr>
        <w:pStyle w:val="BodyTextIndent2"/>
        <w:numPr>
          <w:ilvl w:val="0"/>
          <w:numId w:val="9"/>
        </w:numPr>
        <w:tabs>
          <w:tab w:val="num" w:pos="2160"/>
        </w:tabs>
        <w:spacing w:after="120"/>
        <w:ind w:left="1872" w:hanging="432"/>
      </w:pPr>
      <w:r w:rsidRPr="004535E7">
        <w:t>For crossings subject to boat traffic a minimum horizontal clearance of 10 feet shall be provided.</w:t>
      </w:r>
    </w:p>
    <w:p w14:paraId="3F797F4A" w14:textId="77777777" w:rsidR="00E9793D" w:rsidRPr="004535E7" w:rsidRDefault="00E9793D" w:rsidP="002C5251">
      <w:pPr>
        <w:pStyle w:val="BodyTextIndent2"/>
        <w:numPr>
          <w:ilvl w:val="0"/>
          <w:numId w:val="9"/>
        </w:numPr>
        <w:tabs>
          <w:tab w:val="num" w:pos="2160"/>
        </w:tabs>
        <w:ind w:left="1872" w:hanging="432"/>
      </w:pPr>
      <w:r w:rsidRPr="004535E7">
        <w:t>Where no boat traffic is anticipated, horizontal clearance shall be provided consistent with debris conveyance needs and structure economy.</w:t>
      </w:r>
    </w:p>
    <w:p w14:paraId="5D9184F9" w14:textId="160A68B1" w:rsidR="006E70D0" w:rsidRDefault="006E70D0" w:rsidP="006E70D0">
      <w:pPr>
        <w:pStyle w:val="Heading3"/>
      </w:pPr>
      <w:bookmarkStart w:id="32" w:name="_Toc72767058"/>
      <w:bookmarkStart w:id="33" w:name="_Toc118521188"/>
      <w:bookmarkStart w:id="34" w:name="_Toc118521189"/>
      <w:bookmarkStart w:id="35" w:name="_Toc118521217"/>
      <w:bookmarkStart w:id="36" w:name="_Toc118521246"/>
      <w:r w:rsidRPr="004535E7">
        <w:t>C.4.</w:t>
      </w:r>
      <w:r>
        <w:t>d</w:t>
      </w:r>
      <w:r>
        <w:tab/>
        <w:t>Wildlife C</w:t>
      </w:r>
      <w:r w:rsidR="000430DB">
        <w:t>r</w:t>
      </w:r>
      <w:r>
        <w:t>ossing</w:t>
      </w:r>
      <w:r w:rsidR="001523EF">
        <w:t xml:space="preserve"> Features</w:t>
      </w:r>
      <w:bookmarkEnd w:id="32"/>
    </w:p>
    <w:p w14:paraId="1D2368B1" w14:textId="0916FC4D" w:rsidR="006E70D0" w:rsidRDefault="006E70D0">
      <w:pPr>
        <w:pStyle w:val="BodyTextIndent2"/>
      </w:pPr>
      <w:r w:rsidRPr="006E70D0">
        <w:t>Consider the use of wildlife connectivity features (e.g. shelves and wildlife fencing) in accordance with the</w:t>
      </w:r>
      <w:r w:rsidR="00671D74">
        <w:t xml:space="preserve"> FDOT</w:t>
      </w:r>
      <w:r w:rsidRPr="006E70D0">
        <w:t xml:space="preserve"> </w:t>
      </w:r>
      <w:commentRangeStart w:id="37"/>
      <w:r w:rsidR="000430DB" w:rsidRPr="00936059">
        <w:rPr>
          <w:rStyle w:val="Hyperlink"/>
        </w:rPr>
        <w:fldChar w:fldCharType="begin"/>
      </w:r>
      <w:r w:rsidR="000430DB" w:rsidRPr="00685154">
        <w:rPr>
          <w:rStyle w:val="Hyperlink"/>
        </w:rPr>
        <w:instrText xml:space="preserve"> HYPERLINK "https://www.fdot.gov/docs/default-source/environment/pubs/WildlifeCrossingGuidelines_2018revisions.pdf" </w:instrText>
      </w:r>
      <w:r w:rsidR="000430DB" w:rsidRPr="00936059">
        <w:rPr>
          <w:rStyle w:val="Hyperlink"/>
        </w:rPr>
      </w:r>
      <w:r w:rsidR="000430DB" w:rsidRPr="00936059">
        <w:rPr>
          <w:rStyle w:val="Hyperlink"/>
        </w:rPr>
        <w:fldChar w:fldCharType="separate"/>
      </w:r>
      <w:r w:rsidRPr="006871C6">
        <w:rPr>
          <w:rStyle w:val="Hyperlink"/>
          <w:b/>
          <w:bCs/>
          <w:i/>
          <w:iCs/>
        </w:rPr>
        <w:t>Wildlife Crossing Guidelines</w:t>
      </w:r>
      <w:r w:rsidR="000430DB" w:rsidRPr="00936059">
        <w:rPr>
          <w:rStyle w:val="Hyperlink"/>
        </w:rPr>
        <w:fldChar w:fldCharType="end"/>
      </w:r>
      <w:commentRangeEnd w:id="37"/>
      <w:r w:rsidR="00671D74" w:rsidRPr="00936059">
        <w:rPr>
          <w:rStyle w:val="Hyperlink"/>
          <w:b/>
          <w:bCs/>
          <w:i/>
          <w:iCs/>
        </w:rPr>
        <w:commentReference w:id="37"/>
      </w:r>
      <w:r w:rsidRPr="006E70D0">
        <w:t xml:space="preserve"> to enhance wildlife mobility and reduce motor vehicle collisions with wildlife.</w:t>
      </w:r>
      <w:r w:rsidR="000430DB">
        <w:t xml:space="preserve">  Wildlife crossing features help maintain habitat connectivity, promote wildlife </w:t>
      </w:r>
      <w:r w:rsidR="00325DA9">
        <w:t>diversity,</w:t>
      </w:r>
      <w:r w:rsidR="000430DB">
        <w:t xml:space="preserve"> and enhance motorist safety.   Adding shelves into the bridge abutment design is a low cost technique which allows for better wildlife connectivity </w:t>
      </w:r>
      <w:r w:rsidR="00325DA9">
        <w:t>and</w:t>
      </w:r>
      <w:r w:rsidR="000430DB">
        <w:t xml:space="preserve"> makes bridge inspections safer.</w:t>
      </w:r>
    </w:p>
    <w:p w14:paraId="60AE7722" w14:textId="02EE6CF8" w:rsidR="00F550AF" w:rsidRDefault="00F550AF">
      <w:pPr>
        <w:pStyle w:val="BodyTextIndent2"/>
      </w:pPr>
      <w:r>
        <w:t xml:space="preserve">Wildlife crossing feature(s) may include new or modified structures, such as bridges, bridges with shelves, specially designed culverts, enlarged culverts or drainage culverts and/or exclusionary devices such as fencing, walls or other barriers, or some combination of these features. </w:t>
      </w:r>
      <w:r w:rsidR="00E10145">
        <w:t xml:space="preserve"> W</w:t>
      </w:r>
      <w:r>
        <w:t xml:space="preserve">ildlife refers to listed, </w:t>
      </w:r>
      <w:r w:rsidR="00325DA9">
        <w:t>protected,</w:t>
      </w:r>
      <w:r>
        <w:t xml:space="preserve"> or otherwise regulated species that the </w:t>
      </w:r>
      <w:r w:rsidR="00E10145">
        <w:t>U</w:t>
      </w:r>
      <w:r>
        <w:t>S</w:t>
      </w:r>
      <w:r w:rsidR="00E10145">
        <w:t xml:space="preserve"> </w:t>
      </w:r>
      <w:r>
        <w:t>F</w:t>
      </w:r>
      <w:r w:rsidR="00E10145">
        <w:t xml:space="preserve">ish and Wildlife Service (USFWS) </w:t>
      </w:r>
      <w:r>
        <w:t>and/or F</w:t>
      </w:r>
      <w:r w:rsidR="00E10145">
        <w:t>lorida Fish and Wildlife Conservation Commission (FWC)</w:t>
      </w:r>
      <w:r>
        <w:t xml:space="preserve"> have jurisdiction over.</w:t>
      </w:r>
    </w:p>
    <w:p w14:paraId="6500ACBA" w14:textId="0519B371" w:rsidR="00714704" w:rsidRDefault="00714704">
      <w:pPr>
        <w:pStyle w:val="BodyTextIndent2"/>
      </w:pPr>
      <w:r>
        <w:t xml:space="preserve">The National Transportation Library provides additional information on </w:t>
      </w:r>
      <w:commentRangeStart w:id="39"/>
      <w:r w:rsidRPr="00936059">
        <w:rPr>
          <w:rStyle w:val="Hyperlink"/>
        </w:rPr>
        <w:fldChar w:fldCharType="begin"/>
      </w:r>
      <w:r w:rsidRPr="00685154">
        <w:rPr>
          <w:rStyle w:val="Hyperlink"/>
        </w:rPr>
        <w:instrText xml:space="preserve"> HYPERLINK "https://transportation.libguides.com/WildlifeCrossing" </w:instrText>
      </w:r>
      <w:r w:rsidRPr="00936059">
        <w:rPr>
          <w:rStyle w:val="Hyperlink"/>
        </w:rPr>
      </w:r>
      <w:r w:rsidRPr="00936059">
        <w:rPr>
          <w:rStyle w:val="Hyperlink"/>
        </w:rPr>
        <w:fldChar w:fldCharType="separate"/>
      </w:r>
      <w:r w:rsidRPr="006871C6">
        <w:rPr>
          <w:rStyle w:val="Hyperlink"/>
          <w:b/>
          <w:bCs/>
          <w:i/>
          <w:iCs/>
        </w:rPr>
        <w:t>Wildlife Crossing Structures</w:t>
      </w:r>
      <w:r w:rsidRPr="00936059">
        <w:rPr>
          <w:rStyle w:val="Hyperlink"/>
        </w:rPr>
        <w:fldChar w:fldCharType="end"/>
      </w:r>
      <w:r w:rsidRPr="00936059">
        <w:rPr>
          <w:rStyle w:val="Hyperlink"/>
          <w:b/>
          <w:bCs/>
          <w:i/>
          <w:iCs/>
        </w:rPr>
        <w:t>.</w:t>
      </w:r>
      <w:r>
        <w:t xml:space="preserve"> </w:t>
      </w:r>
      <w:commentRangeEnd w:id="39"/>
      <w:r w:rsidR="00CB1065">
        <w:rPr>
          <w:rStyle w:val="CommentReference"/>
          <w:rFonts w:cs="Times New Roman"/>
        </w:rPr>
        <w:commentReference w:id="39"/>
      </w:r>
    </w:p>
    <w:p w14:paraId="51EBF960" w14:textId="77777777" w:rsidR="003E4DEB" w:rsidRDefault="003E4DEB">
      <w:pPr>
        <w:widowControl/>
        <w:autoSpaceDE/>
        <w:autoSpaceDN/>
        <w:adjustRightInd/>
        <w:jc w:val="left"/>
        <w:rPr>
          <w:b/>
        </w:rPr>
      </w:pPr>
      <w:bookmarkStart w:id="41" w:name="_Toc25159757"/>
      <w:r>
        <w:br w:type="page"/>
      </w:r>
    </w:p>
    <w:p w14:paraId="3FF74123" w14:textId="3D232D8F" w:rsidR="003E4DEB" w:rsidRPr="00DF2EF3" w:rsidRDefault="003E4DEB" w:rsidP="004C4BA0">
      <w:pPr>
        <w:pStyle w:val="Heading3TablesFigures"/>
      </w:pPr>
      <w:bookmarkStart w:id="42" w:name="_Toc89696130"/>
      <w:r w:rsidRPr="006871C6">
        <w:lastRenderedPageBreak/>
        <w:t xml:space="preserve">Figure </w:t>
      </w:r>
      <w:r>
        <w:t>1</w:t>
      </w:r>
      <w:r w:rsidR="00C01430">
        <w:t>7</w:t>
      </w:r>
      <w:r w:rsidRPr="006871C6">
        <w:t xml:space="preserve"> – </w:t>
      </w:r>
      <w:proofErr w:type="gramStart"/>
      <w:r w:rsidRPr="006871C6">
        <w:t>1</w:t>
      </w:r>
      <w:r w:rsidR="00EB354A">
        <w:t xml:space="preserve">  </w:t>
      </w:r>
      <w:r>
        <w:t>Bridge</w:t>
      </w:r>
      <w:proofErr w:type="gramEnd"/>
      <w:r>
        <w:t xml:space="preserve"> with Shelves</w:t>
      </w:r>
      <w:bookmarkEnd w:id="41"/>
      <w:r>
        <w:t xml:space="preserve"> for Wildlife</w:t>
      </w:r>
      <w:bookmarkEnd w:id="42"/>
    </w:p>
    <w:p w14:paraId="4605B49E" w14:textId="5283BAFE" w:rsidR="00714704" w:rsidRPr="004A7780" w:rsidRDefault="003E4DEB" w:rsidP="006871C6">
      <w:pPr>
        <w:pStyle w:val="BodyTextIndent2"/>
        <w:ind w:left="0"/>
        <w:jc w:val="center"/>
      </w:pPr>
      <w:r>
        <w:rPr>
          <w:noProof/>
        </w:rPr>
        <w:drawing>
          <wp:inline distT="0" distB="0" distL="0" distR="0" wp14:anchorId="22A988A1" wp14:editId="17AA6D3B">
            <wp:extent cx="5722591" cy="4289746"/>
            <wp:effectExtent l="19050" t="19050" r="12065" b="15875"/>
            <wp:docPr id="6" name="Picture 6" descr="Photo of a bridge over a river with vegetative shelves for wildlife to cross under.&#1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Photo of a bridge over a river with vegetative shelves for wildlife to cross under.&#10;&#10;"/>
                    <pic:cNvPicPr/>
                  </pic:nvPicPr>
                  <pic:blipFill>
                    <a:blip r:embed="rId33" cstate="print">
                      <a:extLst>
                        <a:ext uri="{28A0092B-C50C-407E-A947-70E740481C1C}">
                          <a14:useLocalDpi xmlns:a14="http://schemas.microsoft.com/office/drawing/2010/main" val="0"/>
                        </a:ext>
                      </a:extLst>
                    </a:blip>
                    <a:stretch>
                      <a:fillRect/>
                    </a:stretch>
                  </pic:blipFill>
                  <pic:spPr>
                    <a:xfrm>
                      <a:off x="0" y="0"/>
                      <a:ext cx="5733018" cy="4297562"/>
                    </a:xfrm>
                    <a:prstGeom prst="rect">
                      <a:avLst/>
                    </a:prstGeom>
                    <a:ln w="12700">
                      <a:solidFill>
                        <a:schemeClr val="tx1"/>
                      </a:solidFill>
                    </a:ln>
                  </pic:spPr>
                </pic:pic>
              </a:graphicData>
            </a:graphic>
          </wp:inline>
        </w:drawing>
      </w:r>
    </w:p>
    <w:p w14:paraId="3315221C" w14:textId="3055B83A" w:rsidR="001B0726" w:rsidRPr="004535E7" w:rsidRDefault="001B0726" w:rsidP="001B0726">
      <w:pPr>
        <w:pStyle w:val="Heading2"/>
      </w:pPr>
      <w:bookmarkStart w:id="43" w:name="_Toc72767059"/>
      <w:r>
        <w:t>C.5</w:t>
      </w:r>
      <w:r w:rsidRPr="004535E7">
        <w:tab/>
      </w:r>
      <w:r>
        <w:t xml:space="preserve">Retaining </w:t>
      </w:r>
      <w:r w:rsidR="00735130">
        <w:t xml:space="preserve">and Noise </w:t>
      </w:r>
      <w:r w:rsidRPr="004535E7">
        <w:t>Walls</w:t>
      </w:r>
      <w:bookmarkEnd w:id="43"/>
    </w:p>
    <w:p w14:paraId="4CCA590C" w14:textId="51D9C866" w:rsidR="001B0726" w:rsidRPr="004535E7" w:rsidRDefault="001B0726" w:rsidP="001B0726">
      <w:pPr>
        <w:pStyle w:val="BodyTextIndent"/>
      </w:pPr>
      <w:r w:rsidRPr="004535E7">
        <w:t xml:space="preserve">The design of conventional, anchored, mechanically stabilized, and prefabricated modular retaining wall </w:t>
      </w:r>
      <w:r w:rsidRPr="00736CD0">
        <w:t>structures shall</w:t>
      </w:r>
      <w:r w:rsidRPr="004535E7">
        <w:t xml:space="preserve"> meet the requirements of </w:t>
      </w:r>
      <w:commentRangeStart w:id="44"/>
      <w:r w:rsidR="00766C0B" w:rsidRPr="00936059">
        <w:rPr>
          <w:rStyle w:val="Hyperlink"/>
          <w:b/>
          <w:bCs/>
          <w:i/>
          <w:iCs/>
        </w:rPr>
        <w:fldChar w:fldCharType="begin"/>
      </w:r>
      <w:r w:rsidR="00E57227" w:rsidRPr="00936059">
        <w:rPr>
          <w:rStyle w:val="Hyperlink"/>
          <w:b/>
          <w:bCs/>
          <w:i/>
          <w:iCs/>
        </w:rPr>
        <w:instrText>HYPERLINK "https://www.fhwa.dot.gov/bridge/pubs/nhi15047.pdf"</w:instrText>
      </w:r>
      <w:r w:rsidR="00766C0B" w:rsidRPr="00936059">
        <w:rPr>
          <w:rStyle w:val="Hyperlink"/>
          <w:b/>
          <w:bCs/>
          <w:i/>
          <w:iCs/>
        </w:rPr>
      </w:r>
      <w:r w:rsidR="00766C0B" w:rsidRPr="00936059">
        <w:rPr>
          <w:rStyle w:val="Hyperlink"/>
          <w:b/>
          <w:bCs/>
          <w:i/>
          <w:iCs/>
        </w:rPr>
        <w:fldChar w:fldCharType="separate"/>
      </w:r>
      <w:r w:rsidRPr="00936059">
        <w:rPr>
          <w:rStyle w:val="Hyperlink"/>
          <w:b/>
          <w:bCs/>
          <w:i/>
          <w:iCs/>
        </w:rPr>
        <w:t>LRFD Section 11.</w:t>
      </w:r>
      <w:r w:rsidR="00766C0B" w:rsidRPr="00936059">
        <w:rPr>
          <w:rStyle w:val="Hyperlink"/>
          <w:b/>
          <w:bCs/>
          <w:i/>
          <w:iCs/>
        </w:rPr>
        <w:fldChar w:fldCharType="end"/>
      </w:r>
      <w:commentRangeEnd w:id="44"/>
      <w:r w:rsidR="007B340C">
        <w:rPr>
          <w:rStyle w:val="CommentReference"/>
          <w:rFonts w:cs="Times New Roman"/>
        </w:rPr>
        <w:commentReference w:id="44"/>
      </w:r>
      <w:r w:rsidRPr="004535E7">
        <w:t xml:space="preserve">  Local agencies should consider using only wall types approved by </w:t>
      </w:r>
      <w:r w:rsidR="00671D74">
        <w:t xml:space="preserve">the </w:t>
      </w:r>
      <w:r w:rsidR="00F11487">
        <w:t>FDOT</w:t>
      </w:r>
      <w:r w:rsidRPr="004535E7">
        <w:t xml:space="preserve">.  These are described in </w:t>
      </w:r>
      <w:hyperlink r:id="rId34" w:history="1">
        <w:r w:rsidRPr="00936059">
          <w:rPr>
            <w:rStyle w:val="Hyperlink"/>
            <w:b/>
            <w:bCs/>
            <w:i/>
            <w:iCs/>
          </w:rPr>
          <w:t>Section 3.12</w:t>
        </w:r>
      </w:hyperlink>
      <w:r w:rsidRPr="004535E7">
        <w:t xml:space="preserve"> of the </w:t>
      </w:r>
      <w:hyperlink r:id="rId35" w:history="1">
        <w:r w:rsidRPr="00936059">
          <w:rPr>
            <w:rStyle w:val="Hyperlink"/>
            <w:b/>
            <w:bCs/>
            <w:i/>
            <w:iCs/>
          </w:rPr>
          <w:t>SDG</w:t>
        </w:r>
      </w:hyperlink>
      <w:r w:rsidRPr="004535E7">
        <w:t xml:space="preserve">.  Local agencies should also follow the design criteria for retaining walls found in </w:t>
      </w:r>
      <w:hyperlink r:id="rId36" w:history="1">
        <w:r w:rsidRPr="00936059">
          <w:rPr>
            <w:rStyle w:val="Hyperlink"/>
            <w:b/>
            <w:bCs/>
            <w:i/>
            <w:iCs/>
          </w:rPr>
          <w:t>Section 3.13</w:t>
        </w:r>
      </w:hyperlink>
      <w:r w:rsidRPr="004535E7">
        <w:t xml:space="preserve"> of the </w:t>
      </w:r>
      <w:hyperlink r:id="rId37" w:history="1">
        <w:r w:rsidRPr="00936059">
          <w:rPr>
            <w:rStyle w:val="Hyperlink"/>
            <w:b/>
            <w:bCs/>
            <w:i/>
            <w:iCs/>
          </w:rPr>
          <w:t>SDG</w:t>
        </w:r>
      </w:hyperlink>
      <w:r w:rsidRPr="004535E7">
        <w:t>.</w:t>
      </w:r>
    </w:p>
    <w:p w14:paraId="09C70924" w14:textId="0392D93F" w:rsidR="001B0726" w:rsidRPr="004535E7" w:rsidRDefault="001B0726" w:rsidP="00301720">
      <w:pPr>
        <w:pStyle w:val="BodyTextIndent"/>
        <w:spacing w:after="240"/>
        <w:rPr>
          <w:spacing w:val="-2"/>
        </w:rPr>
      </w:pPr>
      <w:r w:rsidRPr="004535E7">
        <w:t xml:space="preserve">The design of </w:t>
      </w:r>
      <w:r w:rsidR="00735130">
        <w:t xml:space="preserve">noise </w:t>
      </w:r>
      <w:r w:rsidR="00735130" w:rsidRPr="00615433">
        <w:t>walls</w:t>
      </w:r>
      <w:r w:rsidRPr="00615433">
        <w:t xml:space="preserve"> </w:t>
      </w:r>
      <w:r w:rsidRPr="006871C6">
        <w:t>sh</w:t>
      </w:r>
      <w:r w:rsidR="00615433" w:rsidRPr="006871C6">
        <w:t>ould</w:t>
      </w:r>
      <w:r w:rsidRPr="00615433">
        <w:t xml:space="preserve"> meet the requirements</w:t>
      </w:r>
      <w:r w:rsidRPr="004535E7">
        <w:t xml:space="preserve"> of </w:t>
      </w:r>
      <w:r>
        <w:t xml:space="preserve">the </w:t>
      </w:r>
      <w:hyperlink r:id="rId38" w:history="1">
        <w:r w:rsidRPr="00936059">
          <w:rPr>
            <w:rStyle w:val="Hyperlink"/>
            <w:b/>
            <w:bCs/>
            <w:i/>
            <w:iCs/>
          </w:rPr>
          <w:t>SDG</w:t>
        </w:r>
        <w:r w:rsidR="00735130" w:rsidRPr="00936059">
          <w:rPr>
            <w:rStyle w:val="Hyperlink"/>
            <w:b/>
            <w:bCs/>
            <w:i/>
            <w:iCs/>
          </w:rPr>
          <w:t>, Section 3.16</w:t>
        </w:r>
      </w:hyperlink>
      <w:r w:rsidRPr="004535E7">
        <w:t xml:space="preserve">.  For </w:t>
      </w:r>
      <w:r w:rsidR="00735130">
        <w:t>noise</w:t>
      </w:r>
      <w:r w:rsidRPr="004535E7">
        <w:t xml:space="preserve"> walls </w:t>
      </w:r>
      <w:r w:rsidRPr="004535E7">
        <w:rPr>
          <w:spacing w:val="-2"/>
        </w:rPr>
        <w:t xml:space="preserve">within the clear zone, their design and/or </w:t>
      </w:r>
      <w:r w:rsidRPr="00D310A2">
        <w:rPr>
          <w:spacing w:val="-2"/>
        </w:rPr>
        <w:t xml:space="preserve">protection </w:t>
      </w:r>
      <w:r w:rsidRPr="006871C6">
        <w:rPr>
          <w:spacing w:val="-2"/>
        </w:rPr>
        <w:t>sh</w:t>
      </w:r>
      <w:r w:rsidR="00CD7726" w:rsidRPr="006871C6">
        <w:rPr>
          <w:spacing w:val="-2"/>
        </w:rPr>
        <w:t>ould</w:t>
      </w:r>
      <w:r w:rsidRPr="00D310A2">
        <w:rPr>
          <w:spacing w:val="-2"/>
        </w:rPr>
        <w:t xml:space="preserve"> comply</w:t>
      </w:r>
      <w:r w:rsidRPr="004535E7">
        <w:rPr>
          <w:spacing w:val="-2"/>
        </w:rPr>
        <w:t xml:space="preserve"> with the following:</w:t>
      </w:r>
    </w:p>
    <w:p w14:paraId="24AE5BE7" w14:textId="77777777" w:rsidR="00C01430" w:rsidRDefault="00C01430">
      <w:pPr>
        <w:widowControl/>
        <w:autoSpaceDE/>
        <w:autoSpaceDN/>
        <w:adjustRightInd/>
        <w:jc w:val="left"/>
        <w:rPr>
          <w:rFonts w:cs="Arial"/>
        </w:rPr>
      </w:pPr>
      <w:r>
        <w:br w:type="page"/>
      </w:r>
    </w:p>
    <w:p w14:paraId="33B64D25" w14:textId="2AE9D443" w:rsidR="001B0726" w:rsidRPr="004535E7" w:rsidRDefault="001B0726" w:rsidP="002C5251">
      <w:pPr>
        <w:pStyle w:val="BodyTextIndent"/>
        <w:numPr>
          <w:ilvl w:val="0"/>
          <w:numId w:val="10"/>
        </w:numPr>
        <w:tabs>
          <w:tab w:val="clear" w:pos="1440"/>
          <w:tab w:val="num" w:pos="1080"/>
        </w:tabs>
        <w:spacing w:after="120"/>
        <w:ind w:left="1152" w:hanging="432"/>
      </w:pPr>
      <w:r>
        <w:lastRenderedPageBreak/>
        <w:t xml:space="preserve">For </w:t>
      </w:r>
      <w:r w:rsidR="00735130">
        <w:t>noise walls</w:t>
      </w:r>
      <w:r w:rsidRPr="004535E7">
        <w:t xml:space="preserve"> </w:t>
      </w:r>
      <w:r>
        <w:t xml:space="preserve">attached </w:t>
      </w:r>
      <w:r w:rsidRPr="004535E7">
        <w:t xml:space="preserve">to the top of traffic railings </w:t>
      </w:r>
      <w:r>
        <w:t>only use</w:t>
      </w:r>
      <w:r w:rsidRPr="004535E7">
        <w:t xml:space="preserve"> crash tested </w:t>
      </w:r>
      <w:r>
        <w:t xml:space="preserve">systems </w:t>
      </w:r>
      <w:r w:rsidRPr="004535E7">
        <w:t>consistent with the design speed of the facility.</w:t>
      </w:r>
      <w:r w:rsidR="004D4E66">
        <w:t xml:space="preserve"> </w:t>
      </w:r>
      <w:r w:rsidRPr="004535E7">
        <w:t xml:space="preserve"> </w:t>
      </w:r>
      <w:r w:rsidR="00671D74">
        <w:t xml:space="preserve">The </w:t>
      </w:r>
      <w:r w:rsidR="00F11487">
        <w:t>FDOT</w:t>
      </w:r>
      <w:r w:rsidRPr="004535E7">
        <w:t xml:space="preserve"> has standards for TL-4 systems that meet the requirements of </w:t>
      </w:r>
      <w:commentRangeStart w:id="45"/>
      <w:commentRangeStart w:id="46"/>
      <w:commentRangeStart w:id="47"/>
      <w:r w:rsidRPr="00936059">
        <w:rPr>
          <w:rStyle w:val="Hyperlink"/>
          <w:b/>
          <w:bCs/>
          <w:i/>
          <w:iCs/>
        </w:rPr>
        <w:fldChar w:fldCharType="begin"/>
      </w:r>
      <w:r w:rsidR="00AF1A4B" w:rsidRPr="00936059">
        <w:rPr>
          <w:rStyle w:val="Hyperlink"/>
          <w:b/>
          <w:bCs/>
          <w:i/>
          <w:iCs/>
        </w:rPr>
        <w:instrText>HYPERLINK "https://highways.dot.gov/safety/rwd/reduce-crash-severity/roadside-hardware-policy-memoranda-and-guidance"</w:instrText>
      </w:r>
      <w:r w:rsidRPr="00936059">
        <w:rPr>
          <w:rStyle w:val="Hyperlink"/>
          <w:b/>
          <w:bCs/>
          <w:i/>
          <w:iCs/>
        </w:rPr>
      </w:r>
      <w:r w:rsidRPr="00936059">
        <w:rPr>
          <w:rStyle w:val="Hyperlink"/>
          <w:b/>
          <w:bCs/>
          <w:i/>
          <w:iCs/>
        </w:rPr>
        <w:fldChar w:fldCharType="separate"/>
      </w:r>
      <w:r w:rsidRPr="00936059">
        <w:rPr>
          <w:rStyle w:val="Hyperlink"/>
          <w:b/>
          <w:bCs/>
          <w:i/>
          <w:iCs/>
        </w:rPr>
        <w:t>NCHRP Report 350</w:t>
      </w:r>
      <w:r w:rsidR="00D33B8A" w:rsidRPr="00936059">
        <w:rPr>
          <w:rStyle w:val="Hyperlink"/>
          <w:b/>
          <w:bCs/>
          <w:i/>
          <w:iCs/>
        </w:rPr>
        <w:t xml:space="preserve"> or the Manual for Assessing Safety Hardware (MASH)</w:t>
      </w:r>
      <w:r w:rsidRPr="00936059">
        <w:rPr>
          <w:rStyle w:val="Hyperlink"/>
          <w:b/>
          <w:bCs/>
          <w:i/>
          <w:iCs/>
        </w:rPr>
        <w:fldChar w:fldCharType="end"/>
      </w:r>
      <w:r w:rsidRPr="004535E7">
        <w:t>.</w:t>
      </w:r>
      <w:commentRangeEnd w:id="45"/>
      <w:r w:rsidR="008F224D">
        <w:rPr>
          <w:rStyle w:val="CommentReference"/>
          <w:rFonts w:cs="Times New Roman"/>
        </w:rPr>
        <w:commentReference w:id="45"/>
      </w:r>
      <w:commentRangeEnd w:id="46"/>
      <w:r w:rsidR="00AF1A4B">
        <w:rPr>
          <w:rStyle w:val="CommentReference"/>
          <w:rFonts w:cs="Times New Roman"/>
        </w:rPr>
        <w:commentReference w:id="46"/>
      </w:r>
      <w:commentRangeEnd w:id="47"/>
      <w:r w:rsidR="008C6A99">
        <w:rPr>
          <w:rStyle w:val="CommentReference"/>
          <w:rFonts w:cs="Times New Roman"/>
        </w:rPr>
        <w:commentReference w:id="47"/>
      </w:r>
    </w:p>
    <w:p w14:paraId="73BA5E94" w14:textId="7A7EE379" w:rsidR="001B0726" w:rsidRPr="004535E7" w:rsidRDefault="001B0726" w:rsidP="002C5251">
      <w:pPr>
        <w:pStyle w:val="BodyTextIndent"/>
        <w:numPr>
          <w:ilvl w:val="0"/>
          <w:numId w:val="10"/>
        </w:numPr>
        <w:tabs>
          <w:tab w:val="clear" w:pos="1440"/>
          <w:tab w:val="num" w:pos="1080"/>
        </w:tabs>
        <w:ind w:left="1152" w:hanging="432"/>
      </w:pPr>
      <w:r w:rsidRPr="004535E7">
        <w:t xml:space="preserve">Non-crash tested </w:t>
      </w:r>
      <w:r w:rsidR="00735130">
        <w:t>noise walls</w:t>
      </w:r>
      <w:r w:rsidRPr="004535E7">
        <w:t xml:space="preserve"> may be attached to structures if located behind an approved traffic railing and mounted at least five feet from the face of the traffic railing at deck level.</w:t>
      </w:r>
    </w:p>
    <w:p w14:paraId="4FCB414F" w14:textId="3956C26F" w:rsidR="001B0726" w:rsidRPr="004535E7" w:rsidRDefault="001B0726" w:rsidP="001B0726">
      <w:pPr>
        <w:pStyle w:val="BodyTextIndent"/>
      </w:pPr>
      <w:r w:rsidRPr="004535E7">
        <w:t xml:space="preserve">Potential existing off-site stormwater inflows through the proposed wall location should be verified in the field and considered in the wall design.  For railings on top of walls, see </w:t>
      </w:r>
      <w:r w:rsidRPr="00615433">
        <w:rPr>
          <w:b/>
          <w:i/>
        </w:rPr>
        <w:t>Section C.3.</w:t>
      </w:r>
      <w:r w:rsidR="00A10C0D" w:rsidRPr="00615433">
        <w:rPr>
          <w:b/>
          <w:i/>
        </w:rPr>
        <w:t>c</w:t>
      </w:r>
      <w:r w:rsidRPr="00615433">
        <w:rPr>
          <w:b/>
          <w:i/>
        </w:rPr>
        <w:t>.</w:t>
      </w:r>
      <w:r w:rsidR="005C73FB" w:rsidRPr="00615433">
        <w:rPr>
          <w:b/>
          <w:i/>
        </w:rPr>
        <w:t xml:space="preserve"> Railings</w:t>
      </w:r>
      <w:r w:rsidR="00B927BF" w:rsidRPr="00615433">
        <w:rPr>
          <w:b/>
          <w:i/>
        </w:rPr>
        <w:t>.</w:t>
      </w:r>
    </w:p>
    <w:p w14:paraId="4395631E" w14:textId="62F2E617" w:rsidR="001B0726" w:rsidRPr="004535E7" w:rsidRDefault="001B0726" w:rsidP="001B0726">
      <w:pPr>
        <w:pStyle w:val="Heading2"/>
      </w:pPr>
      <w:bookmarkStart w:id="50" w:name="_Toc72767060"/>
      <w:r>
        <w:t>C.6</w:t>
      </w:r>
      <w:r w:rsidRPr="004535E7">
        <w:tab/>
        <w:t>Sign, Lighting, and Traffic Signal Supports</w:t>
      </w:r>
      <w:bookmarkEnd w:id="50"/>
    </w:p>
    <w:p w14:paraId="5508538F" w14:textId="6780D4B2" w:rsidR="001B0726" w:rsidRPr="004535E7" w:rsidRDefault="001B0726" w:rsidP="001B0726">
      <w:pPr>
        <w:pStyle w:val="BodyTextIndent"/>
      </w:pPr>
      <w:r w:rsidRPr="003F038B">
        <w:t xml:space="preserve">The design of sign, lighting, and traffic signal support structures shall meet the requirements of </w:t>
      </w:r>
      <w:commentRangeStart w:id="51"/>
      <w:r w:rsidR="00766C0B" w:rsidRPr="00936059">
        <w:rPr>
          <w:rStyle w:val="Hyperlink"/>
          <w:b/>
          <w:bCs/>
          <w:i/>
          <w:iCs/>
        </w:rPr>
        <w:fldChar w:fldCharType="begin"/>
      </w:r>
      <w:r w:rsidR="003774C8" w:rsidRPr="00936059">
        <w:rPr>
          <w:rStyle w:val="Hyperlink"/>
          <w:b/>
          <w:bCs/>
          <w:i/>
          <w:iCs/>
        </w:rPr>
        <w:instrText>HYPERLINK "https://store.transportation.org/Item/CollectionDetail?ID=126"</w:instrText>
      </w:r>
      <w:r w:rsidR="00766C0B" w:rsidRPr="00936059">
        <w:rPr>
          <w:rStyle w:val="Hyperlink"/>
          <w:b/>
          <w:bCs/>
          <w:i/>
          <w:iCs/>
        </w:rPr>
      </w:r>
      <w:r w:rsidR="00766C0B" w:rsidRPr="00936059">
        <w:rPr>
          <w:rStyle w:val="Hyperlink"/>
          <w:b/>
          <w:bCs/>
          <w:i/>
          <w:iCs/>
        </w:rPr>
        <w:fldChar w:fldCharType="separate"/>
      </w:r>
      <w:r w:rsidRPr="00936059">
        <w:rPr>
          <w:rStyle w:val="Hyperlink"/>
          <w:b/>
          <w:bCs/>
          <w:i/>
          <w:iCs/>
        </w:rPr>
        <w:t xml:space="preserve">AASHTO’s </w:t>
      </w:r>
      <w:r w:rsidR="00A977F7" w:rsidRPr="00936059">
        <w:rPr>
          <w:rStyle w:val="Hyperlink"/>
          <w:b/>
          <w:bCs/>
          <w:i/>
          <w:iCs/>
        </w:rPr>
        <w:t>LRFD Specification</w:t>
      </w:r>
      <w:r w:rsidR="004D4E66" w:rsidRPr="00936059">
        <w:rPr>
          <w:rStyle w:val="Hyperlink"/>
          <w:b/>
          <w:bCs/>
          <w:i/>
          <w:iCs/>
        </w:rPr>
        <w:t xml:space="preserve">s for Structural Supports </w:t>
      </w:r>
      <w:r w:rsidRPr="00936059">
        <w:rPr>
          <w:rStyle w:val="Hyperlink"/>
          <w:b/>
          <w:bCs/>
          <w:i/>
          <w:iCs/>
        </w:rPr>
        <w:t>for Highway Signs, Luminaires and Traffic Signals</w:t>
      </w:r>
      <w:r w:rsidR="004D4E66" w:rsidRPr="00936059">
        <w:rPr>
          <w:rStyle w:val="Hyperlink"/>
          <w:b/>
          <w:bCs/>
          <w:i/>
          <w:iCs/>
        </w:rPr>
        <w:t xml:space="preserve">, 1st </w:t>
      </w:r>
      <w:r w:rsidRPr="00936059">
        <w:rPr>
          <w:rStyle w:val="Hyperlink"/>
          <w:b/>
          <w:bCs/>
          <w:i/>
          <w:iCs/>
        </w:rPr>
        <w:t>Edition</w:t>
      </w:r>
      <w:r w:rsidR="00736CD0" w:rsidRPr="00936059">
        <w:rPr>
          <w:rStyle w:val="Hyperlink"/>
          <w:b/>
          <w:bCs/>
          <w:i/>
          <w:iCs/>
        </w:rPr>
        <w:t xml:space="preserve">, </w:t>
      </w:r>
      <w:r w:rsidR="00772732" w:rsidRPr="00936059">
        <w:rPr>
          <w:rStyle w:val="Hyperlink"/>
          <w:b/>
          <w:bCs/>
          <w:i/>
          <w:iCs/>
        </w:rPr>
        <w:t xml:space="preserve">with </w:t>
      </w:r>
      <w:r w:rsidR="00736CD0" w:rsidRPr="00936059">
        <w:rPr>
          <w:rStyle w:val="Hyperlink"/>
          <w:b/>
          <w:bCs/>
          <w:i/>
          <w:iCs/>
        </w:rPr>
        <w:t>20</w:t>
      </w:r>
      <w:r w:rsidR="00772732" w:rsidRPr="00936059">
        <w:rPr>
          <w:rStyle w:val="Hyperlink"/>
          <w:b/>
          <w:bCs/>
          <w:i/>
          <w:iCs/>
        </w:rPr>
        <w:t xml:space="preserve">17, </w:t>
      </w:r>
      <w:r w:rsidR="007A031A" w:rsidRPr="00936059">
        <w:rPr>
          <w:rStyle w:val="Hyperlink"/>
          <w:b/>
          <w:bCs/>
          <w:i/>
          <w:iCs/>
        </w:rPr>
        <w:t>20</w:t>
      </w:r>
      <w:r w:rsidR="00736CD0" w:rsidRPr="00936059">
        <w:rPr>
          <w:rStyle w:val="Hyperlink"/>
          <w:b/>
          <w:bCs/>
          <w:i/>
          <w:iCs/>
        </w:rPr>
        <w:t>18</w:t>
      </w:r>
      <w:r w:rsidR="00772732" w:rsidRPr="00936059">
        <w:rPr>
          <w:rStyle w:val="Hyperlink"/>
          <w:b/>
          <w:bCs/>
          <w:i/>
          <w:iCs/>
        </w:rPr>
        <w:t>, 2019 and 2020</w:t>
      </w:r>
      <w:r w:rsidR="00736CD0" w:rsidRPr="00936059">
        <w:rPr>
          <w:rStyle w:val="Hyperlink"/>
          <w:b/>
          <w:bCs/>
          <w:i/>
          <w:iCs/>
        </w:rPr>
        <w:t xml:space="preserve"> Interim Revisions</w:t>
      </w:r>
      <w:r w:rsidR="00766C0B" w:rsidRPr="00936059">
        <w:rPr>
          <w:rStyle w:val="Hyperlink"/>
          <w:b/>
          <w:bCs/>
          <w:i/>
          <w:iCs/>
        </w:rPr>
        <w:fldChar w:fldCharType="end"/>
      </w:r>
      <w:commentRangeEnd w:id="51"/>
      <w:r w:rsidR="008C6A99">
        <w:rPr>
          <w:rStyle w:val="CommentReference"/>
          <w:rFonts w:cs="Times New Roman"/>
        </w:rPr>
        <w:commentReference w:id="51"/>
      </w:r>
      <w:r w:rsidR="00FA3A66" w:rsidRPr="006871C6">
        <w:t xml:space="preserve"> </w:t>
      </w:r>
      <w:r w:rsidRPr="006871C6">
        <w:t xml:space="preserve">and the </w:t>
      </w:r>
      <w:r w:rsidR="00F11487">
        <w:t>FDOT</w:t>
      </w:r>
      <w:r w:rsidRPr="00A70481">
        <w:t xml:space="preserve"> </w:t>
      </w:r>
      <w:commentRangeStart w:id="52"/>
      <w:r w:rsidR="00A7299C" w:rsidRPr="00936059">
        <w:rPr>
          <w:rStyle w:val="Hyperlink"/>
          <w:b/>
          <w:bCs/>
          <w:i/>
          <w:iCs/>
        </w:rPr>
        <w:fldChar w:fldCharType="begin"/>
      </w:r>
      <w:r w:rsidR="00A7299C" w:rsidRPr="00936059">
        <w:rPr>
          <w:rStyle w:val="Hyperlink"/>
          <w:b/>
          <w:bCs/>
          <w:i/>
          <w:iCs/>
        </w:rPr>
        <w:instrText xml:space="preserve"> HYPERLINK "http://www.fdot.gov/structures/" </w:instrText>
      </w:r>
      <w:r w:rsidR="00A7299C" w:rsidRPr="00936059">
        <w:rPr>
          <w:rStyle w:val="Hyperlink"/>
          <w:b/>
          <w:bCs/>
          <w:i/>
          <w:iCs/>
        </w:rPr>
      </w:r>
      <w:r w:rsidR="00A7299C" w:rsidRPr="00936059">
        <w:rPr>
          <w:rStyle w:val="Hyperlink"/>
          <w:b/>
          <w:bCs/>
          <w:i/>
          <w:iCs/>
        </w:rPr>
        <w:fldChar w:fldCharType="separate"/>
      </w:r>
      <w:r w:rsidRPr="00936059">
        <w:rPr>
          <w:rStyle w:val="Hyperlink"/>
          <w:b/>
          <w:bCs/>
          <w:i/>
          <w:iCs/>
        </w:rPr>
        <w:t xml:space="preserve">Structures Manual Volume 3 - FDOT Modifications to </w:t>
      </w:r>
      <w:r w:rsidR="004D4E66" w:rsidRPr="00936059">
        <w:rPr>
          <w:rStyle w:val="Hyperlink"/>
          <w:b/>
          <w:bCs/>
          <w:i/>
          <w:iCs/>
        </w:rPr>
        <w:t>LRFD</w:t>
      </w:r>
      <w:r w:rsidRPr="00936059">
        <w:rPr>
          <w:rStyle w:val="Hyperlink"/>
          <w:b/>
          <w:bCs/>
          <w:i/>
          <w:iCs/>
        </w:rPr>
        <w:t xml:space="preserve"> Specification</w:t>
      </w:r>
      <w:r w:rsidR="004D4E66" w:rsidRPr="00936059">
        <w:rPr>
          <w:rStyle w:val="Hyperlink"/>
          <w:b/>
          <w:bCs/>
          <w:i/>
          <w:iCs/>
        </w:rPr>
        <w:t>s</w:t>
      </w:r>
      <w:r w:rsidRPr="00936059">
        <w:rPr>
          <w:rStyle w:val="Hyperlink"/>
          <w:b/>
          <w:bCs/>
          <w:i/>
          <w:iCs/>
        </w:rPr>
        <w:t xml:space="preserve"> for Structural Supports for Highway Signs, Luminaires and Traffic Signals (L</w:t>
      </w:r>
      <w:r w:rsidR="004D4E66" w:rsidRPr="00936059">
        <w:rPr>
          <w:rStyle w:val="Hyperlink"/>
          <w:b/>
          <w:bCs/>
          <w:i/>
          <w:iCs/>
        </w:rPr>
        <w:t>RFDLTS</w:t>
      </w:r>
      <w:r w:rsidRPr="00936059">
        <w:rPr>
          <w:rStyle w:val="Hyperlink"/>
          <w:b/>
          <w:bCs/>
          <w:i/>
          <w:iCs/>
        </w:rPr>
        <w:t>-</w:t>
      </w:r>
      <w:r w:rsidR="004D4E66" w:rsidRPr="00936059">
        <w:rPr>
          <w:rStyle w:val="Hyperlink"/>
          <w:b/>
          <w:bCs/>
          <w:i/>
          <w:iCs/>
        </w:rPr>
        <w:t>1</w:t>
      </w:r>
      <w:r w:rsidRPr="00936059">
        <w:rPr>
          <w:rStyle w:val="Hyperlink"/>
          <w:b/>
          <w:bCs/>
          <w:i/>
          <w:iCs/>
        </w:rPr>
        <w:t>).</w:t>
      </w:r>
      <w:r w:rsidR="00A7299C" w:rsidRPr="00936059">
        <w:rPr>
          <w:rStyle w:val="Hyperlink"/>
          <w:b/>
          <w:bCs/>
          <w:i/>
          <w:iCs/>
        </w:rPr>
        <w:fldChar w:fldCharType="end"/>
      </w:r>
      <w:commentRangeEnd w:id="52"/>
      <w:r w:rsidR="00AD6C1C">
        <w:rPr>
          <w:rStyle w:val="CommentReference"/>
          <w:rFonts w:cs="Times New Roman"/>
        </w:rPr>
        <w:commentReference w:id="52"/>
      </w:r>
    </w:p>
    <w:p w14:paraId="3B7A70BD" w14:textId="2900C0DE" w:rsidR="001B0726" w:rsidRDefault="001B0726" w:rsidP="001B0726">
      <w:pPr>
        <w:pStyle w:val="Heading2"/>
      </w:pPr>
      <w:bookmarkStart w:id="54" w:name="_Toc72767061"/>
      <w:r>
        <w:t>C.7</w:t>
      </w:r>
      <w:r>
        <w:tab/>
        <w:t>Pedestrian Bridges</w:t>
      </w:r>
      <w:bookmarkEnd w:id="54"/>
    </w:p>
    <w:p w14:paraId="6343C9B1" w14:textId="77777777" w:rsidR="001B0726" w:rsidRDefault="001B0726" w:rsidP="00615433">
      <w:pPr>
        <w:spacing w:after="360"/>
      </w:pPr>
      <w:r>
        <w:tab/>
        <w:t xml:space="preserve">For guidance on pedestrian bridges, see </w:t>
      </w:r>
      <w:commentRangeStart w:id="55"/>
      <w:r w:rsidR="00766C0B" w:rsidRPr="00936059">
        <w:rPr>
          <w:rStyle w:val="Hyperlink"/>
          <w:rFonts w:cs="Arial"/>
          <w:b/>
          <w:bCs/>
          <w:i/>
          <w:iCs/>
        </w:rPr>
        <w:fldChar w:fldCharType="begin"/>
      </w:r>
      <w:r w:rsidR="00766C0B" w:rsidRPr="00936059">
        <w:rPr>
          <w:rStyle w:val="Hyperlink"/>
          <w:rFonts w:cs="Arial"/>
          <w:b/>
          <w:bCs/>
          <w:i/>
          <w:iCs/>
        </w:rPr>
        <w:instrText>HYPERLINK "http://www.dot.state.fl.us/structures/"</w:instrText>
      </w:r>
      <w:r w:rsidR="00766C0B" w:rsidRPr="00936059">
        <w:rPr>
          <w:rStyle w:val="Hyperlink"/>
          <w:rFonts w:cs="Arial"/>
          <w:b/>
          <w:bCs/>
          <w:i/>
          <w:iCs/>
        </w:rPr>
      </w:r>
      <w:r w:rsidR="00766C0B" w:rsidRPr="00936059">
        <w:rPr>
          <w:rStyle w:val="Hyperlink"/>
          <w:rFonts w:cs="Arial"/>
          <w:b/>
          <w:bCs/>
          <w:i/>
          <w:iCs/>
        </w:rPr>
        <w:fldChar w:fldCharType="separate"/>
      </w:r>
      <w:r w:rsidR="0071535C" w:rsidRPr="00936059">
        <w:rPr>
          <w:rStyle w:val="Hyperlink"/>
          <w:rFonts w:cs="Arial"/>
          <w:b/>
          <w:bCs/>
          <w:i/>
          <w:iCs/>
        </w:rPr>
        <w:t>SDG Chapter 10</w:t>
      </w:r>
      <w:r w:rsidR="00766C0B" w:rsidRPr="00936059">
        <w:rPr>
          <w:rStyle w:val="Hyperlink"/>
          <w:rFonts w:cs="Arial"/>
          <w:b/>
          <w:bCs/>
          <w:i/>
          <w:iCs/>
        </w:rPr>
        <w:fldChar w:fldCharType="end"/>
      </w:r>
      <w:r>
        <w:t>.</w:t>
      </w:r>
      <w:commentRangeEnd w:id="55"/>
      <w:r w:rsidR="00336CD6">
        <w:rPr>
          <w:rStyle w:val="CommentReference"/>
        </w:rPr>
        <w:commentReference w:id="55"/>
      </w:r>
    </w:p>
    <w:p w14:paraId="78BD47B5" w14:textId="77777777" w:rsidR="00615433" w:rsidRDefault="00615433">
      <w:pPr>
        <w:widowControl/>
        <w:autoSpaceDE/>
        <w:autoSpaceDN/>
        <w:adjustRightInd/>
        <w:jc w:val="left"/>
        <w:rPr>
          <w:rFonts w:cs="Arial"/>
          <w:b/>
          <w:bCs/>
          <w:sz w:val="28"/>
          <w:szCs w:val="26"/>
        </w:rPr>
      </w:pPr>
      <w:r>
        <w:br w:type="page"/>
      </w:r>
    </w:p>
    <w:p w14:paraId="445D5AD1" w14:textId="3A7D6CA2" w:rsidR="00451653" w:rsidRPr="00451653" w:rsidRDefault="00451653" w:rsidP="00451653">
      <w:pPr>
        <w:pStyle w:val="Heading1"/>
      </w:pPr>
      <w:bookmarkStart w:id="56" w:name="_Toc72767062"/>
      <w:r w:rsidRPr="00451653">
        <w:lastRenderedPageBreak/>
        <w:t>D</w:t>
      </w:r>
      <w:r w:rsidRPr="00451653">
        <w:tab/>
        <w:t>CONSTRUCTION</w:t>
      </w:r>
      <w:bookmarkEnd w:id="33"/>
      <w:bookmarkEnd w:id="34"/>
      <w:bookmarkEnd w:id="35"/>
      <w:bookmarkEnd w:id="36"/>
      <w:bookmarkEnd w:id="56"/>
    </w:p>
    <w:p w14:paraId="4C71E735" w14:textId="691AB283" w:rsidR="00E9793D" w:rsidRPr="004535E7" w:rsidRDefault="00E9793D" w:rsidP="00BA3FA6">
      <w:pPr>
        <w:pStyle w:val="BodyText"/>
      </w:pPr>
      <w:r w:rsidRPr="004535E7">
        <w:t>During the construction of a bridge or any structure at, over</w:t>
      </w:r>
      <w:r w:rsidR="00432897" w:rsidRPr="004535E7">
        <w:t>,</w:t>
      </w:r>
      <w:r w:rsidRPr="004535E7">
        <w:t xml:space="preserve"> or near a public facility, safety awareness</w:t>
      </w:r>
      <w:r w:rsidR="00432897" w:rsidRPr="004535E7">
        <w:t xml:space="preserve"> is </w:t>
      </w:r>
      <w:proofErr w:type="gramStart"/>
      <w:r w:rsidR="00432897" w:rsidRPr="004535E7">
        <w:t>necessary</w:t>
      </w:r>
      <w:proofErr w:type="gramEnd"/>
      <w:r w:rsidRPr="004535E7">
        <w:t xml:space="preserve"> and precautions shall be taken to protect the public.  </w:t>
      </w:r>
      <w:r w:rsidR="00BA3FA6" w:rsidRPr="004535E7">
        <w:t xml:space="preserve">Provisions for protecting the public during construction shall be in accordance with </w:t>
      </w:r>
      <w:r w:rsidR="00BA3FA6" w:rsidRPr="00301720">
        <w:t xml:space="preserve">the </w:t>
      </w:r>
      <w:commentRangeStart w:id="57"/>
      <w:r w:rsidR="005E75E9" w:rsidRPr="00936059">
        <w:rPr>
          <w:rStyle w:val="Hyperlink"/>
          <w:rFonts w:cs="Arial"/>
          <w:bCs/>
          <w:iCs/>
        </w:rPr>
        <w:fldChar w:fldCharType="begin"/>
      </w:r>
      <w:r w:rsidR="005E75E9" w:rsidRPr="00685154">
        <w:rPr>
          <w:rStyle w:val="Hyperlink"/>
          <w:rFonts w:cs="Arial"/>
          <w:bCs/>
          <w:iCs/>
        </w:rPr>
        <w:instrText xml:space="preserve"> HYPERLINK "http://mutcd.fhwa.dot.gov/kno_2009r1r2.htm" </w:instrText>
      </w:r>
      <w:r w:rsidR="005E75E9" w:rsidRPr="00936059">
        <w:rPr>
          <w:rStyle w:val="Hyperlink"/>
          <w:rFonts w:cs="Arial"/>
          <w:bCs/>
          <w:iCs/>
        </w:rPr>
      </w:r>
      <w:r w:rsidR="005E75E9" w:rsidRPr="00936059">
        <w:rPr>
          <w:rStyle w:val="Hyperlink"/>
          <w:rFonts w:cs="Arial"/>
          <w:bCs/>
          <w:iCs/>
        </w:rPr>
        <w:fldChar w:fldCharType="separate"/>
      </w:r>
      <w:r w:rsidRPr="00936059">
        <w:rPr>
          <w:rStyle w:val="Hyperlink"/>
          <w:rFonts w:cs="Arial"/>
          <w:b/>
          <w:bCs/>
          <w:i/>
          <w:iCs/>
        </w:rPr>
        <w:t xml:space="preserve">MUTCD </w:t>
      </w:r>
      <w:r w:rsidR="005E75E9" w:rsidRPr="00936059">
        <w:rPr>
          <w:rStyle w:val="Hyperlink"/>
          <w:rFonts w:cs="Arial"/>
          <w:b/>
          <w:bCs/>
          <w:i/>
          <w:iCs/>
        </w:rPr>
        <w:t>(2009 Edition with Revision Number 1 and 2, May 2012)</w:t>
      </w:r>
      <w:r w:rsidR="005E75E9" w:rsidRPr="00936059">
        <w:rPr>
          <w:rStyle w:val="Hyperlink"/>
          <w:rFonts w:cs="Arial"/>
          <w:bCs/>
          <w:iCs/>
        </w:rPr>
        <w:fldChar w:fldCharType="end"/>
      </w:r>
      <w:commentRangeEnd w:id="57"/>
      <w:r w:rsidR="00607827" w:rsidRPr="00936059">
        <w:rPr>
          <w:rStyle w:val="Hyperlink"/>
          <w:rFonts w:cs="Arial"/>
          <w:b/>
          <w:bCs/>
          <w:i/>
          <w:iCs/>
        </w:rPr>
        <w:commentReference w:id="57"/>
      </w:r>
      <w:r w:rsidR="005E75E9" w:rsidRPr="00301720">
        <w:rPr>
          <w:b/>
          <w:i/>
        </w:rPr>
        <w:t xml:space="preserve"> </w:t>
      </w:r>
      <w:r w:rsidRPr="00301720">
        <w:t>work zone traffic control</w:t>
      </w:r>
      <w:r w:rsidRPr="004535E7">
        <w:t xml:space="preserve"> procedures and the standards and criteria described in </w:t>
      </w:r>
      <w:r w:rsidRPr="00615433">
        <w:rPr>
          <w:b/>
          <w:i/>
        </w:rPr>
        <w:t>Chapter 11</w:t>
      </w:r>
      <w:r w:rsidR="008219CF">
        <w:rPr>
          <w:b/>
          <w:i/>
        </w:rPr>
        <w:t xml:space="preserve"> – Work Zone Safety</w:t>
      </w:r>
      <w:r w:rsidR="0048467B">
        <w:rPr>
          <w:b/>
          <w:i/>
        </w:rPr>
        <w:t xml:space="preserve"> </w:t>
      </w:r>
      <w:commentRangeStart w:id="58"/>
      <w:r w:rsidR="0048467B">
        <w:rPr>
          <w:b/>
          <w:i/>
        </w:rPr>
        <w:t>and Mobility</w:t>
      </w:r>
      <w:r w:rsidRPr="004535E7">
        <w:t>.</w:t>
      </w:r>
      <w:commentRangeEnd w:id="58"/>
      <w:r w:rsidR="0048467B">
        <w:rPr>
          <w:rStyle w:val="CommentReference"/>
        </w:rPr>
        <w:commentReference w:id="58"/>
      </w:r>
      <w:r w:rsidRPr="004535E7">
        <w:t xml:space="preserve">  Worker safety is the responsibility of the contractor.  Temporary </w:t>
      </w:r>
      <w:r w:rsidR="00432897" w:rsidRPr="004535E7">
        <w:t>b</w:t>
      </w:r>
      <w:r w:rsidRPr="004535E7">
        <w:t xml:space="preserve">arriers shall be installed on all bridges being widened or whose new construction is </w:t>
      </w:r>
      <w:proofErr w:type="gramStart"/>
      <w:r w:rsidRPr="004535E7">
        <w:t>phased</w:t>
      </w:r>
      <w:proofErr w:type="gramEnd"/>
      <w:r w:rsidRPr="004535E7">
        <w:t>.  Spread of stormwater on the bridge deck should be considered in planning temporary traffic routing.</w:t>
      </w:r>
    </w:p>
    <w:p w14:paraId="48BFA994" w14:textId="4AE1EC94" w:rsidR="00E9793D" w:rsidRPr="004535E7" w:rsidRDefault="00E9793D" w:rsidP="00E9793D">
      <w:pPr>
        <w:pStyle w:val="BodyText"/>
      </w:pPr>
      <w:r w:rsidRPr="004535E7">
        <w:t>During the construction of a bridge or any structure, records to be kept and maintained throughout its life shall include foundation construction records (pile driving records, shaft tip elevations, borings) and as-built plans.  These records provide critical information necessary for future inspection, maintenance, emergency management, enhancement, reconstruction</w:t>
      </w:r>
      <w:r w:rsidR="00432897" w:rsidRPr="004535E7">
        <w:t>,</w:t>
      </w:r>
      <w:r w:rsidRPr="004535E7">
        <w:t xml:space="preserve"> and/or demolition of these structures.  These record</w:t>
      </w:r>
      <w:r w:rsidR="00432897" w:rsidRPr="004535E7">
        <w:t xml:space="preserve">s shall be delivered to </w:t>
      </w:r>
      <w:r w:rsidR="00607827">
        <w:t xml:space="preserve">the </w:t>
      </w:r>
      <w:r w:rsidR="00F11487">
        <w:t>FDOT’s</w:t>
      </w:r>
      <w:r w:rsidRPr="004535E7">
        <w:t xml:space="preserve"> local </w:t>
      </w:r>
      <w:r w:rsidR="00A50378">
        <w:t>District Structures Maintenance Engineers</w:t>
      </w:r>
      <w:r w:rsidRPr="004535E7">
        <w:t>.</w:t>
      </w:r>
    </w:p>
    <w:p w14:paraId="7BD97DFC" w14:textId="77777777" w:rsidR="00E9793D" w:rsidRPr="004535E7" w:rsidRDefault="00E9793D" w:rsidP="00E9793D">
      <w:pPr>
        <w:pStyle w:val="BodyText"/>
      </w:pPr>
      <w:r w:rsidRPr="004535E7">
        <w:t>Any proposed changes to the construction details or specifications shall be signed, sealed</w:t>
      </w:r>
      <w:r w:rsidR="00403A36" w:rsidRPr="004535E7">
        <w:t>,</w:t>
      </w:r>
      <w:r w:rsidRPr="004535E7">
        <w:t xml:space="preserve"> and dated by a professional engineer licensed in the State of </w:t>
      </w:r>
      <w:smartTag w:uri="urn:schemas-microsoft-com:office:smarttags" w:element="place">
        <w:smartTag w:uri="urn:schemas-microsoft-com:office:smarttags" w:element="State">
          <w:r w:rsidRPr="004535E7">
            <w:t>Florida</w:t>
          </w:r>
        </w:smartTag>
      </w:smartTag>
      <w:r w:rsidRPr="004535E7">
        <w:t>.</w:t>
      </w:r>
    </w:p>
    <w:p w14:paraId="604EEAA3" w14:textId="77777777" w:rsidR="00202C37" w:rsidRDefault="00202C37">
      <w:pPr>
        <w:widowControl/>
        <w:autoSpaceDE/>
        <w:autoSpaceDN/>
        <w:adjustRightInd/>
        <w:jc w:val="left"/>
        <w:rPr>
          <w:rFonts w:cs="Arial"/>
          <w:b/>
          <w:bCs/>
          <w:sz w:val="28"/>
          <w:szCs w:val="26"/>
        </w:rPr>
      </w:pPr>
      <w:r>
        <w:br w:type="page"/>
      </w:r>
    </w:p>
    <w:p w14:paraId="61C329FA" w14:textId="5D86CDB8" w:rsidR="0071535C" w:rsidRPr="009B6B4C" w:rsidRDefault="00451653" w:rsidP="009B6B4C">
      <w:pPr>
        <w:pStyle w:val="Heading1"/>
      </w:pPr>
      <w:bookmarkStart w:id="60" w:name="_Toc72767063"/>
      <w:r w:rsidRPr="009B6B4C">
        <w:lastRenderedPageBreak/>
        <w:t>E</w:t>
      </w:r>
      <w:r w:rsidR="00E9793D" w:rsidRPr="009B6B4C">
        <w:tab/>
        <w:t xml:space="preserve">ROUTINE INSPECTION </w:t>
      </w:r>
      <w:r w:rsidR="0070293B" w:rsidRPr="009B6B4C">
        <w:t>AND</w:t>
      </w:r>
      <w:r w:rsidR="00E9793D" w:rsidRPr="009B6B4C">
        <w:t xml:space="preserve"> MAINTENANCE</w:t>
      </w:r>
      <w:bookmarkEnd w:id="60"/>
    </w:p>
    <w:commentRangeStart w:id="61"/>
    <w:p w14:paraId="172E385C" w14:textId="77777777" w:rsidR="00E9793D" w:rsidRPr="004535E7" w:rsidRDefault="00766C0B" w:rsidP="00E9793D">
      <w:pPr>
        <w:pStyle w:val="BodyText"/>
      </w:pPr>
      <w:r w:rsidRPr="00936059">
        <w:rPr>
          <w:rStyle w:val="Hyperlink"/>
          <w:rFonts w:cs="Arial"/>
          <w:b/>
          <w:bCs/>
          <w:i/>
          <w:iCs/>
        </w:rPr>
        <w:fldChar w:fldCharType="begin"/>
      </w:r>
      <w:r w:rsidRPr="00936059">
        <w:rPr>
          <w:rStyle w:val="Hyperlink"/>
          <w:rFonts w:cs="Arial"/>
          <w:b/>
          <w:bCs/>
          <w:i/>
          <w:iCs/>
        </w:rPr>
        <w:instrText>HYPERLINK "https://www.fhwa.dot.gov/legsregs/directives/cfr23toc.htm"</w:instrText>
      </w:r>
      <w:r w:rsidRPr="00936059">
        <w:rPr>
          <w:rStyle w:val="Hyperlink"/>
          <w:rFonts w:cs="Arial"/>
          <w:b/>
          <w:bCs/>
          <w:i/>
          <w:iCs/>
        </w:rPr>
      </w:r>
      <w:r w:rsidRPr="00936059">
        <w:rPr>
          <w:rStyle w:val="Hyperlink"/>
          <w:rFonts w:cs="Arial"/>
          <w:b/>
          <w:bCs/>
          <w:i/>
          <w:iCs/>
        </w:rPr>
        <w:fldChar w:fldCharType="separate"/>
      </w:r>
      <w:r w:rsidR="00E9793D" w:rsidRPr="00936059">
        <w:rPr>
          <w:rStyle w:val="Hyperlink"/>
          <w:rFonts w:cs="Arial"/>
          <w:b/>
          <w:bCs/>
          <w:i/>
          <w:iCs/>
        </w:rPr>
        <w:t>Title 23, Code of Federal Regulations, Part 650, Subpart C</w:t>
      </w:r>
      <w:r w:rsidRPr="00936059">
        <w:rPr>
          <w:rStyle w:val="Hyperlink"/>
          <w:rFonts w:cs="Arial"/>
          <w:b/>
          <w:bCs/>
          <w:i/>
          <w:iCs/>
        </w:rPr>
        <w:fldChar w:fldCharType="end"/>
      </w:r>
      <w:r w:rsidR="00403A36" w:rsidRPr="004535E7">
        <w:t>,</w:t>
      </w:r>
      <w:commentRangeEnd w:id="61"/>
      <w:r w:rsidR="00EA290A">
        <w:rPr>
          <w:rStyle w:val="CommentReference"/>
        </w:rPr>
        <w:commentReference w:id="61"/>
      </w:r>
      <w:r w:rsidR="00E9793D" w:rsidRPr="004535E7">
        <w:t xml:space="preserve"> sets forth the </w:t>
      </w:r>
      <w:r w:rsidR="00E9793D" w:rsidRPr="00CD7726">
        <w:rPr>
          <w:b/>
          <w:i/>
        </w:rPr>
        <w:t>National Bridge Inspection Standards (NBIS)</w:t>
      </w:r>
      <w:r w:rsidR="00E9793D" w:rsidRPr="004535E7">
        <w:t xml:space="preserve"> for bridges on all public roads.  </w:t>
      </w:r>
      <w:r w:rsidR="00E9793D" w:rsidRPr="00CD7726">
        <w:rPr>
          <w:b/>
          <w:i/>
        </w:rPr>
        <w:t>Section 650.3</w:t>
      </w:r>
      <w:r w:rsidR="00E9793D" w:rsidRPr="004535E7">
        <w:t xml:space="preserve"> defines bridges, specifies inspection procedures and frequencies, and indicates minimum qualifications for personnel.  Each state is permitted to modify its bridge inspection standards to deviate from the NBIS standards but only following approval from the FHWA.</w:t>
      </w:r>
    </w:p>
    <w:p w14:paraId="52CB2718" w14:textId="0CEC613C" w:rsidR="00403A36" w:rsidRPr="004535E7" w:rsidRDefault="00A70481" w:rsidP="004535E7">
      <w:pPr>
        <w:pStyle w:val="BodyText"/>
      </w:pPr>
      <w:hyperlink r:id="rId39" w:history="1">
        <w:r w:rsidR="00E9793D" w:rsidRPr="00936059">
          <w:rPr>
            <w:rStyle w:val="Hyperlink"/>
            <w:rFonts w:cs="Arial"/>
            <w:b/>
            <w:bCs/>
            <w:i/>
            <w:iCs/>
          </w:rPr>
          <w:t xml:space="preserve">Section 335.074, </w:t>
        </w:r>
        <w:proofErr w:type="gramStart"/>
        <w:r w:rsidR="0044766D" w:rsidRPr="00936059">
          <w:rPr>
            <w:rStyle w:val="Hyperlink"/>
            <w:rFonts w:cs="Arial"/>
            <w:b/>
            <w:bCs/>
            <w:i/>
            <w:iCs/>
          </w:rPr>
          <w:t>F.S</w:t>
        </w:r>
        <w:proofErr w:type="gramEnd"/>
      </w:hyperlink>
      <w:r w:rsidR="0044766D" w:rsidRPr="00936059">
        <w:rPr>
          <w:rStyle w:val="Hyperlink"/>
          <w:rFonts w:cs="Arial"/>
          <w:bCs/>
          <w:iCs/>
        </w:rPr>
        <w:t>.</w:t>
      </w:r>
      <w:r w:rsidR="00403A36" w:rsidRPr="00301720">
        <w:t>,</w:t>
      </w:r>
      <w:r w:rsidR="00E9793D" w:rsidRPr="00301720">
        <w:t xml:space="preserve"> mandates safety inspection of bridges</w:t>
      </w:r>
      <w:r w:rsidR="00000862" w:rsidRPr="006871C6">
        <w:t>.</w:t>
      </w:r>
      <w:r w:rsidR="00202C37" w:rsidRPr="006871C6">
        <w:t xml:space="preserve">  </w:t>
      </w:r>
      <w:r w:rsidR="00E9793D" w:rsidRPr="00301720">
        <w:t>Bri</w:t>
      </w:r>
      <w:r w:rsidR="00E9793D" w:rsidRPr="00165465">
        <w:t xml:space="preserve">dge inspectors shall </w:t>
      </w:r>
      <w:r w:rsidR="00403A36" w:rsidRPr="00165465">
        <w:t xml:space="preserve">be certified in accordance with </w:t>
      </w:r>
      <w:commentRangeStart w:id="62"/>
      <w:r w:rsidR="00D45533" w:rsidRPr="00936059">
        <w:rPr>
          <w:rStyle w:val="Hyperlink"/>
          <w:rFonts w:cs="Arial"/>
          <w:b/>
          <w:bCs/>
          <w:i/>
          <w:iCs/>
        </w:rPr>
        <w:fldChar w:fldCharType="begin"/>
      </w:r>
      <w:r w:rsidR="00D45533" w:rsidRPr="00936059">
        <w:rPr>
          <w:rStyle w:val="Hyperlink"/>
          <w:rFonts w:cs="Arial"/>
          <w:b/>
          <w:bCs/>
          <w:i/>
          <w:iCs/>
        </w:rPr>
        <w:instrText>HYPERLINK "https://www.flrules.org/default.asp"</w:instrText>
      </w:r>
      <w:r w:rsidR="00D45533" w:rsidRPr="00936059">
        <w:rPr>
          <w:rStyle w:val="Hyperlink"/>
          <w:rFonts w:cs="Arial"/>
          <w:b/>
          <w:bCs/>
          <w:i/>
          <w:iCs/>
        </w:rPr>
      </w:r>
      <w:r w:rsidR="00D45533" w:rsidRPr="00936059">
        <w:rPr>
          <w:rStyle w:val="Hyperlink"/>
          <w:rFonts w:cs="Arial"/>
          <w:b/>
          <w:bCs/>
          <w:i/>
          <w:iCs/>
        </w:rPr>
        <w:fldChar w:fldCharType="separate"/>
      </w:r>
      <w:r w:rsidR="00403A36" w:rsidRPr="00936059">
        <w:rPr>
          <w:rStyle w:val="Hyperlink"/>
          <w:rFonts w:cs="Arial"/>
          <w:b/>
          <w:bCs/>
          <w:i/>
          <w:iCs/>
        </w:rPr>
        <w:t>Chapter 14-48, F.A.C</w:t>
      </w:r>
      <w:r w:rsidR="00D45533" w:rsidRPr="00936059">
        <w:rPr>
          <w:rStyle w:val="Hyperlink"/>
          <w:rFonts w:cs="Arial"/>
          <w:b/>
          <w:bCs/>
          <w:i/>
          <w:iCs/>
        </w:rPr>
        <w:fldChar w:fldCharType="end"/>
      </w:r>
      <w:commentRangeEnd w:id="62"/>
      <w:r w:rsidR="00982759" w:rsidRPr="00936059">
        <w:rPr>
          <w:rStyle w:val="Hyperlink"/>
          <w:rFonts w:cs="Arial"/>
          <w:b/>
          <w:bCs/>
          <w:i/>
          <w:iCs/>
        </w:rPr>
        <w:commentReference w:id="62"/>
      </w:r>
      <w:r w:rsidR="00403A36" w:rsidRPr="00936059">
        <w:rPr>
          <w:rStyle w:val="Hyperlink"/>
          <w:rFonts w:cs="Arial"/>
          <w:b/>
          <w:bCs/>
          <w:i/>
          <w:iCs/>
        </w:rPr>
        <w:t>.</w:t>
      </w:r>
      <w:r w:rsidR="00EA57F0" w:rsidRPr="00165465">
        <w:t xml:space="preserve">  Safety inspection of bridges shall be conducted in accordance with </w:t>
      </w:r>
      <w:hyperlink r:id="rId40" w:history="1">
        <w:r w:rsidR="00EA57F0" w:rsidRPr="00936059">
          <w:rPr>
            <w:rStyle w:val="Hyperlink"/>
            <w:rFonts w:cs="Arial"/>
            <w:b/>
            <w:bCs/>
            <w:i/>
            <w:iCs/>
          </w:rPr>
          <w:t>Chapter 14-48, F.A.C</w:t>
        </w:r>
      </w:hyperlink>
      <w:r w:rsidR="00EA57F0" w:rsidRPr="00936059">
        <w:rPr>
          <w:rStyle w:val="Hyperlink"/>
          <w:rFonts w:cs="Arial"/>
          <w:b/>
          <w:bCs/>
          <w:i/>
          <w:iCs/>
        </w:rPr>
        <w:t>.</w:t>
      </w:r>
    </w:p>
    <w:p w14:paraId="56A7A6D9" w14:textId="64102739" w:rsidR="00E9793D" w:rsidRPr="00936059" w:rsidRDefault="00EA290A" w:rsidP="004535E7">
      <w:pPr>
        <w:pStyle w:val="BodyText"/>
        <w:rPr>
          <w:rStyle w:val="Hyperlink"/>
          <w:rFonts w:cs="Arial"/>
          <w:b/>
          <w:bCs/>
          <w:i/>
          <w:iCs/>
        </w:rPr>
      </w:pPr>
      <w:r>
        <w:t xml:space="preserve">The </w:t>
      </w:r>
      <w:r w:rsidR="00F11487">
        <w:t>FDOT</w:t>
      </w:r>
      <w:r w:rsidR="00E9793D" w:rsidRPr="004535E7">
        <w:t xml:space="preserve"> inspects all bridges in Florida</w:t>
      </w:r>
      <w:r w:rsidR="0044766D">
        <w:t>,</w:t>
      </w:r>
      <w:r w:rsidR="00E9793D" w:rsidRPr="004535E7">
        <w:t xml:space="preserve"> both on-system and off-system</w:t>
      </w:r>
      <w:r w:rsidR="00F11487">
        <w:t xml:space="preserve"> and</w:t>
      </w:r>
      <w:r w:rsidR="00E9793D" w:rsidRPr="004535E7">
        <w:t xml:space="preserve"> provides each local government with copies of </w:t>
      </w:r>
      <w:r w:rsidR="00EA57F0" w:rsidRPr="004535E7">
        <w:t>its inspection reports.  Each local government</w:t>
      </w:r>
      <w:r w:rsidR="00E9793D" w:rsidRPr="004535E7">
        <w:t xml:space="preserve"> should maintain </w:t>
      </w:r>
      <w:r w:rsidR="00F24516" w:rsidRPr="004535E7">
        <w:t>these</w:t>
      </w:r>
      <w:r w:rsidR="00E9793D" w:rsidRPr="004535E7">
        <w:t xml:space="preserve"> reports to be responsive to Metropolitan Planning </w:t>
      </w:r>
      <w:r w:rsidR="00E9793D" w:rsidRPr="00301720">
        <w:t>Organization requests for bridge rehabilitation, replacement</w:t>
      </w:r>
      <w:r w:rsidR="00EA57F0" w:rsidRPr="00301720">
        <w:t>,</w:t>
      </w:r>
      <w:r w:rsidR="00E9793D" w:rsidRPr="00301720">
        <w:t xml:space="preserve"> or enhancement designations.</w:t>
      </w:r>
      <w:r w:rsidR="00000862" w:rsidRPr="00301720">
        <w:t xml:space="preserve">  </w:t>
      </w:r>
      <w:r w:rsidR="00000862" w:rsidRPr="006871C6">
        <w:t xml:space="preserve">Please see the following for further information:  </w:t>
      </w:r>
      <w:hyperlink r:id="rId41" w:history="1">
        <w:r w:rsidR="00000862" w:rsidRPr="00936059">
          <w:rPr>
            <w:rStyle w:val="Hyperlink"/>
            <w:rFonts w:cs="Arial"/>
            <w:b/>
            <w:bCs/>
            <w:i/>
            <w:iCs/>
          </w:rPr>
          <w:t>Bridge and Other Structures Reporting Manual 850-010-030</w:t>
        </w:r>
      </w:hyperlink>
      <w:r w:rsidR="00936059">
        <w:rPr>
          <w:rStyle w:val="Hyperlink"/>
          <w:rFonts w:cs="Arial"/>
          <w:b/>
          <w:bCs/>
          <w:i/>
          <w:iCs/>
        </w:rPr>
        <w:t>.</w:t>
      </w:r>
    </w:p>
    <w:p w14:paraId="78B8B895" w14:textId="1D8F9B67" w:rsidR="00E9793D" w:rsidRDefault="00E9793D" w:rsidP="007735BE">
      <w:pPr>
        <w:pStyle w:val="BodyText"/>
      </w:pPr>
      <w:r w:rsidRPr="004535E7">
        <w:t>All on-</w:t>
      </w:r>
      <w:r w:rsidR="00EA57F0" w:rsidRPr="004535E7">
        <w:t>system</w:t>
      </w:r>
      <w:r w:rsidRPr="004535E7">
        <w:t xml:space="preserve"> and off-system bridges are assigned a Bridge Number by </w:t>
      </w:r>
      <w:proofErr w:type="gramStart"/>
      <w:r w:rsidR="006A4C02">
        <w:t xml:space="preserve">the </w:t>
      </w:r>
      <w:r w:rsidR="00F11487">
        <w:t>FDOT</w:t>
      </w:r>
      <w:proofErr w:type="gramEnd"/>
      <w:r w:rsidRPr="004535E7">
        <w:t xml:space="preserve">.  </w:t>
      </w:r>
      <w:r w:rsidR="00225EAD">
        <w:t>For new bridges, l</w:t>
      </w:r>
      <w:r w:rsidRPr="004535E7">
        <w:t xml:space="preserve">ocal agencies </w:t>
      </w:r>
      <w:proofErr w:type="gramStart"/>
      <w:r w:rsidR="007735BE" w:rsidRPr="004535E7">
        <w:t>shall</w:t>
      </w:r>
      <w:proofErr w:type="gramEnd"/>
      <w:r w:rsidR="007735BE" w:rsidRPr="004535E7">
        <w:t xml:space="preserve"> </w:t>
      </w:r>
      <w:r w:rsidRPr="004535E7">
        <w:t xml:space="preserve">contact the </w:t>
      </w:r>
      <w:r w:rsidR="00F11487">
        <w:t>FDOT’s</w:t>
      </w:r>
      <w:r w:rsidR="00F24516" w:rsidRPr="004535E7">
        <w:t xml:space="preserve"> </w:t>
      </w:r>
      <w:r w:rsidRPr="004535E7">
        <w:t xml:space="preserve">local </w:t>
      </w:r>
      <w:r w:rsidR="00A50378" w:rsidRPr="00A50378">
        <w:t>District Structures Maintenance Engineers</w:t>
      </w:r>
      <w:r w:rsidRPr="004535E7">
        <w:t xml:space="preserve"> to have a number assigned.</w:t>
      </w:r>
    </w:p>
    <w:p w14:paraId="3314AEAE" w14:textId="77777777" w:rsidR="00CD7726" w:rsidRDefault="00CD7726">
      <w:pPr>
        <w:widowControl/>
        <w:autoSpaceDE/>
        <w:autoSpaceDN/>
        <w:adjustRightInd/>
        <w:jc w:val="left"/>
        <w:rPr>
          <w:rFonts w:cs="Arial"/>
          <w:b/>
          <w:bCs/>
          <w:sz w:val="28"/>
          <w:szCs w:val="26"/>
        </w:rPr>
      </w:pPr>
      <w:r>
        <w:br w:type="page"/>
      </w:r>
    </w:p>
    <w:p w14:paraId="66DBAB11" w14:textId="03DC3CC9" w:rsidR="00E9793D" w:rsidRPr="004535E7" w:rsidRDefault="008072A8" w:rsidP="00E9793D">
      <w:pPr>
        <w:pStyle w:val="Heading1"/>
      </w:pPr>
      <w:bookmarkStart w:id="64" w:name="_Toc72767064"/>
      <w:r>
        <w:lastRenderedPageBreak/>
        <w:t>F</w:t>
      </w:r>
      <w:r w:rsidR="00E9793D" w:rsidRPr="004535E7">
        <w:tab/>
        <w:t>BRIDGE LOAD RATING</w:t>
      </w:r>
      <w:r w:rsidR="00EA57F0" w:rsidRPr="004535E7">
        <w:t xml:space="preserve"> </w:t>
      </w:r>
      <w:smartTag w:uri="urn:schemas-microsoft-com:office:smarttags" w:element="stockticker">
        <w:r w:rsidR="00EA57F0" w:rsidRPr="004535E7">
          <w:t>AND</w:t>
        </w:r>
      </w:smartTag>
      <w:r w:rsidR="00E9793D" w:rsidRPr="004535E7">
        <w:t xml:space="preserve"> </w:t>
      </w:r>
      <w:commentRangeStart w:id="65"/>
      <w:r w:rsidR="00E9793D" w:rsidRPr="004535E7">
        <w:t>POSTING</w:t>
      </w:r>
      <w:commentRangeEnd w:id="65"/>
      <w:r w:rsidR="008A1C38">
        <w:rPr>
          <w:rStyle w:val="CommentReference"/>
          <w:rFonts w:cs="Times New Roman"/>
          <w:b w:val="0"/>
          <w:bCs w:val="0"/>
        </w:rPr>
        <w:commentReference w:id="65"/>
      </w:r>
      <w:bookmarkEnd w:id="64"/>
    </w:p>
    <w:p w14:paraId="143EA8AF" w14:textId="77777777" w:rsidR="00CE19F4" w:rsidRDefault="00A70481" w:rsidP="00E12263">
      <w:pPr>
        <w:pStyle w:val="BodyTextIndent"/>
        <w:ind w:left="0"/>
      </w:pPr>
      <w:hyperlink r:id="rId42" w:history="1">
        <w:r w:rsidR="00CE19F4" w:rsidRPr="00936059">
          <w:rPr>
            <w:rStyle w:val="Hyperlink"/>
            <w:b/>
            <w:bCs/>
            <w:i/>
            <w:iCs/>
          </w:rPr>
          <w:t>Section 335.074, F.S. Safety Inspection of Bridges</w:t>
        </w:r>
      </w:hyperlink>
      <w:r w:rsidR="00CE19F4">
        <w:t xml:space="preserve"> requires</w:t>
      </w:r>
      <w:r w:rsidR="00CE19F4" w:rsidRPr="004535E7">
        <w:t xml:space="preserve"> </w:t>
      </w:r>
      <w:r w:rsidR="00CE19F4">
        <w:t>that bridges on a public transportation facility be inspected for structural soundness and safety at regular intervals</w:t>
      </w:r>
      <w:r w:rsidR="00CE19F4" w:rsidRPr="004535E7">
        <w:t>.  Th</w:t>
      </w:r>
      <w:r w:rsidR="00CE19F4">
        <w:t>e</w:t>
      </w:r>
      <w:r w:rsidR="00CE19F4" w:rsidRPr="004535E7">
        <w:t xml:space="preserve"> </w:t>
      </w:r>
      <w:r w:rsidR="00CE19F4">
        <w:t>inspection shall consider age, traffic characteristics, state of maintenance, and known deficiencies</w:t>
      </w:r>
      <w:r w:rsidR="00CE19F4" w:rsidRPr="004535E7">
        <w:t xml:space="preserve"> of the bridge.  </w:t>
      </w:r>
      <w:r w:rsidR="00CE19F4" w:rsidRPr="005A6AD3">
        <w:t>The governmental entity having maintenance responsibility for any such bridge shall be responsible for having inspections performed and reports prepared.</w:t>
      </w:r>
    </w:p>
    <w:p w14:paraId="4007D4F8" w14:textId="33C96EAD" w:rsidR="00CE19F4" w:rsidRPr="00301720" w:rsidRDefault="00CE19F4" w:rsidP="00301720">
      <w:pPr>
        <w:pStyle w:val="BodyTextIndent"/>
        <w:spacing w:after="120"/>
        <w:ind w:left="0"/>
      </w:pPr>
      <w:r w:rsidRPr="00C66067">
        <w:t xml:space="preserve">As required by </w:t>
      </w:r>
      <w:hyperlink r:id="rId43" w:history="1">
        <w:r w:rsidRPr="00936059">
          <w:rPr>
            <w:rStyle w:val="Hyperlink"/>
            <w:b/>
            <w:bCs/>
            <w:i/>
            <w:iCs/>
          </w:rPr>
          <w:t>Section 335.074, F.S</w:t>
        </w:r>
      </w:hyperlink>
      <w:r w:rsidRPr="00936059">
        <w:rPr>
          <w:rStyle w:val="Hyperlink"/>
          <w:b/>
          <w:bCs/>
          <w:i/>
          <w:iCs/>
        </w:rPr>
        <w:t>.</w:t>
      </w:r>
      <w:r w:rsidR="00B927BF" w:rsidRPr="00936059">
        <w:rPr>
          <w:rStyle w:val="Hyperlink"/>
          <w:b/>
          <w:bCs/>
          <w:i/>
          <w:iCs/>
        </w:rPr>
        <w:t>,</w:t>
      </w:r>
      <w:r w:rsidRPr="00936059">
        <w:rPr>
          <w:rStyle w:val="Hyperlink"/>
          <w:b/>
          <w:bCs/>
          <w:i/>
          <w:iCs/>
        </w:rPr>
        <w:t xml:space="preserve"> </w:t>
      </w:r>
      <w:r w:rsidRPr="00C66067">
        <w:t xml:space="preserve">each inspection shall be reported to </w:t>
      </w:r>
      <w:r w:rsidR="00A744AB">
        <w:t xml:space="preserve">the </w:t>
      </w:r>
      <w:r w:rsidR="00F90C19">
        <w:t>FDOT</w:t>
      </w:r>
      <w:r w:rsidRPr="00C66067">
        <w:t xml:space="preserve">, using the </w:t>
      </w:r>
      <w:r w:rsidRPr="00615433">
        <w:t>Bridge Load Rating Summary Table</w:t>
      </w:r>
      <w:r w:rsidRPr="00C66067">
        <w:t xml:space="preserve"> form shown in </w:t>
      </w:r>
      <w:r w:rsidR="00C50251">
        <w:t>the</w:t>
      </w:r>
      <w:r w:rsidR="00EB195E">
        <w:t xml:space="preserve"> FDOT</w:t>
      </w:r>
      <w:r w:rsidR="00C50251">
        <w:t xml:space="preserve"> </w:t>
      </w:r>
      <w:commentRangeStart w:id="66"/>
      <w:r w:rsidR="003023AA" w:rsidRPr="00936059">
        <w:rPr>
          <w:rStyle w:val="Hyperlink"/>
        </w:rPr>
        <w:fldChar w:fldCharType="begin"/>
      </w:r>
      <w:r w:rsidR="003023AA" w:rsidRPr="00685154">
        <w:rPr>
          <w:rStyle w:val="Hyperlink"/>
        </w:rPr>
        <w:instrText xml:space="preserve"> HYPERLINK "https://www.fdot.gov/maintenance/loadrating.shtm" </w:instrText>
      </w:r>
      <w:r w:rsidR="003023AA" w:rsidRPr="00936059">
        <w:rPr>
          <w:rStyle w:val="Hyperlink"/>
        </w:rPr>
      </w:r>
      <w:r w:rsidR="003023AA" w:rsidRPr="00936059">
        <w:rPr>
          <w:rStyle w:val="Hyperlink"/>
        </w:rPr>
        <w:fldChar w:fldCharType="separate"/>
      </w:r>
      <w:r w:rsidR="00C50251" w:rsidRPr="006871C6">
        <w:rPr>
          <w:rStyle w:val="Hyperlink"/>
          <w:b/>
          <w:bCs/>
          <w:i/>
          <w:iCs/>
        </w:rPr>
        <w:t>Bridge Load Rating Manual</w:t>
      </w:r>
      <w:r w:rsidR="003023AA" w:rsidRPr="00936059">
        <w:rPr>
          <w:rStyle w:val="Hyperlink"/>
        </w:rPr>
        <w:fldChar w:fldCharType="end"/>
      </w:r>
      <w:commentRangeEnd w:id="66"/>
      <w:r w:rsidR="00EB195E" w:rsidRPr="00936059">
        <w:rPr>
          <w:rStyle w:val="Hyperlink"/>
          <w:b/>
          <w:bCs/>
          <w:i/>
          <w:iCs/>
        </w:rPr>
        <w:commentReference w:id="66"/>
      </w:r>
      <w:r w:rsidRPr="00C66067">
        <w:t xml:space="preserve">.  Further information for preparing a bridge load rating summary and fillable form may be found on </w:t>
      </w:r>
      <w:r w:rsidR="00EB195E">
        <w:t xml:space="preserve">the </w:t>
      </w:r>
      <w:r w:rsidR="00F90C19">
        <w:t>FDOT’s</w:t>
      </w:r>
      <w:r w:rsidRPr="00702CA7">
        <w:t xml:space="preserve"> </w:t>
      </w:r>
      <w:hyperlink r:id="rId44" w:history="1">
        <w:r w:rsidRPr="00936059">
          <w:rPr>
            <w:rStyle w:val="Hyperlink"/>
            <w:b/>
            <w:bCs/>
            <w:i/>
            <w:iCs/>
          </w:rPr>
          <w:t xml:space="preserve">Office of Maintenance, Bridge </w:t>
        </w:r>
        <w:r w:rsidR="001B3A13" w:rsidRPr="00936059">
          <w:rPr>
            <w:rStyle w:val="Hyperlink"/>
            <w:b/>
            <w:bCs/>
            <w:i/>
            <w:iCs/>
          </w:rPr>
          <w:t>Load Rating</w:t>
        </w:r>
      </w:hyperlink>
      <w:r w:rsidR="001B3A13" w:rsidRPr="00936059">
        <w:rPr>
          <w:rStyle w:val="Hyperlink"/>
          <w:b/>
          <w:bCs/>
          <w:i/>
          <w:iCs/>
        </w:rPr>
        <w:t xml:space="preserve"> </w:t>
      </w:r>
      <w:r w:rsidRPr="00936059">
        <w:rPr>
          <w:rStyle w:val="Hyperlink"/>
          <w:b/>
          <w:bCs/>
          <w:i/>
          <w:iCs/>
        </w:rPr>
        <w:t xml:space="preserve"> </w:t>
      </w:r>
      <w:r w:rsidRPr="006871C6">
        <w:t>web site</w:t>
      </w:r>
      <w:r w:rsidR="001B3A13" w:rsidRPr="006871C6">
        <w:t>.</w:t>
      </w:r>
      <w:commentRangeStart w:id="68"/>
      <w:commentRangeEnd w:id="68"/>
      <w:r w:rsidR="00187C2F" w:rsidRPr="00301720">
        <w:rPr>
          <w:rStyle w:val="CommentReference"/>
          <w:rFonts w:cs="Times New Roman"/>
        </w:rPr>
        <w:commentReference w:id="68"/>
      </w:r>
    </w:p>
    <w:p w14:paraId="07821533" w14:textId="37063E68" w:rsidR="00CE19F4" w:rsidRPr="00F827EA" w:rsidRDefault="00CE19F4" w:rsidP="00E12263">
      <w:pPr>
        <w:pStyle w:val="BodyTextIndent"/>
        <w:ind w:left="0"/>
      </w:pPr>
      <w:r w:rsidRPr="00301720">
        <w:t xml:space="preserve">Upon receipt of an inspection report that recommends reducing the weight limit on a bridge, the governmental entity having maintenance responsibility for the bridge shall load post the bridge within 30 days in accordance FS 335.074(5).  Further requirements for reporting and posting of weight, size or speed limits on bridges are found in this statute, </w:t>
      </w:r>
      <w:hyperlink r:id="rId45" w:history="1">
        <w:r w:rsidRPr="00936059">
          <w:rPr>
            <w:rStyle w:val="Hyperlink"/>
            <w:b/>
            <w:bCs/>
            <w:i/>
            <w:iCs/>
          </w:rPr>
          <w:t>Section 316.555 F.S. Weight, load, speed limits may be lowered</w:t>
        </w:r>
        <w:r w:rsidRPr="00301720">
          <w:rPr>
            <w:rStyle w:val="Hyperlink"/>
            <w:i/>
          </w:rPr>
          <w:t>.</w:t>
        </w:r>
      </w:hyperlink>
      <w:r w:rsidRPr="00301720">
        <w:t xml:space="preserve">  The appropriate signage shall be promptly installed in accordance with the </w:t>
      </w:r>
      <w:hyperlink r:id="rId46" w:history="1">
        <w:r w:rsidRPr="00936059">
          <w:rPr>
            <w:rStyle w:val="Hyperlink"/>
            <w:b/>
            <w:bCs/>
            <w:i/>
            <w:iCs/>
          </w:rPr>
          <w:t>MUTCD</w:t>
        </w:r>
      </w:hyperlink>
      <w:r w:rsidRPr="006871C6">
        <w:t>.</w:t>
      </w:r>
    </w:p>
    <w:p w14:paraId="2473F69B" w14:textId="2BCA946E" w:rsidR="00EA3FB6" w:rsidRDefault="00CE19F4" w:rsidP="00E12263">
      <w:pPr>
        <w:pStyle w:val="BodyTextIndent"/>
        <w:ind w:left="0"/>
      </w:pPr>
      <w:r w:rsidRPr="00193E1D">
        <w:t>For new construction or reconstruction</w:t>
      </w:r>
      <w:r>
        <w:t xml:space="preserve"> projects,</w:t>
      </w:r>
      <w:r w:rsidRPr="00193E1D">
        <w:t xml:space="preserve"> the bridge owner </w:t>
      </w:r>
      <w:r>
        <w:t xml:space="preserve">is responsible for providing </w:t>
      </w:r>
      <w:r w:rsidR="00CD1576">
        <w:t xml:space="preserve">the </w:t>
      </w:r>
      <w:r w:rsidR="00F90C19">
        <w:t>FDOT</w:t>
      </w:r>
      <w:r>
        <w:t xml:space="preserve"> with </w:t>
      </w:r>
      <w:r w:rsidRPr="00193E1D">
        <w:t xml:space="preserve">a load rating and completed </w:t>
      </w:r>
      <w:r w:rsidRPr="00615433">
        <w:t>Bridge Load Rating Summary Table</w:t>
      </w:r>
      <w:r w:rsidRPr="00193E1D">
        <w:t xml:space="preserve"> within 90 days of openi</w:t>
      </w:r>
      <w:r>
        <w:t>ng</w:t>
      </w:r>
      <w:r w:rsidRPr="00193E1D">
        <w:t xml:space="preserve"> for on-system </w:t>
      </w:r>
      <w:r>
        <w:t>bridges or 180 days for</w:t>
      </w:r>
      <w:r w:rsidRPr="00193E1D">
        <w:t xml:space="preserve"> off</w:t>
      </w:r>
      <w:r>
        <w:t>-</w:t>
      </w:r>
      <w:r w:rsidRPr="00193E1D">
        <w:t xml:space="preserve">system bridges.  The bridge owner should consider requiring the engineer of record to perform the load </w:t>
      </w:r>
      <w:commentRangeStart w:id="69"/>
      <w:r w:rsidRPr="00193E1D">
        <w:t>rating.</w:t>
      </w:r>
      <w:commentRangeEnd w:id="69"/>
      <w:r w:rsidR="00CF2BB0">
        <w:rPr>
          <w:rStyle w:val="CommentReference"/>
          <w:rFonts w:cs="Times New Roman"/>
        </w:rPr>
        <w:commentReference w:id="69"/>
      </w:r>
    </w:p>
    <w:p w14:paraId="0542DA23" w14:textId="2D26DAE3" w:rsidR="003E7CB6" w:rsidRDefault="003E7CB6" w:rsidP="00615433">
      <w:pPr>
        <w:spacing w:after="120"/>
        <w:jc w:val="center"/>
      </w:pPr>
    </w:p>
    <w:p w14:paraId="26133E3F" w14:textId="2DEDA58B" w:rsidR="00E9793D" w:rsidRPr="004535E7" w:rsidRDefault="003E7CB6">
      <w:pPr>
        <w:pStyle w:val="Heading1"/>
      </w:pPr>
      <w:r>
        <w:br w:type="page"/>
      </w:r>
      <w:bookmarkStart w:id="71" w:name="_Toc72767065"/>
      <w:r w:rsidR="008072A8">
        <w:lastRenderedPageBreak/>
        <w:t>G</w:t>
      </w:r>
      <w:r w:rsidR="00E9793D" w:rsidRPr="004535E7">
        <w:tab/>
      </w:r>
      <w:commentRangeStart w:id="72"/>
      <w:r w:rsidR="00E9793D" w:rsidRPr="004535E7">
        <w:t>RECOMMEND</w:t>
      </w:r>
      <w:r w:rsidR="00FD3FFA" w:rsidRPr="004535E7">
        <w:t>ATIONS</w:t>
      </w:r>
      <w:bookmarkEnd w:id="71"/>
      <w:commentRangeEnd w:id="72"/>
      <w:r w:rsidR="0089239C">
        <w:rPr>
          <w:rStyle w:val="CommentReference"/>
          <w:rFonts w:cs="Times New Roman"/>
          <w:b w:val="0"/>
          <w:bCs w:val="0"/>
        </w:rPr>
        <w:commentReference w:id="72"/>
      </w:r>
    </w:p>
    <w:p w14:paraId="4B47C2DD" w14:textId="77777777" w:rsidR="00E9793D" w:rsidRPr="004535E7" w:rsidRDefault="00FD3FFA" w:rsidP="006871C6">
      <w:pPr>
        <w:numPr>
          <w:ilvl w:val="0"/>
          <w:numId w:val="1"/>
        </w:numPr>
        <w:tabs>
          <w:tab w:val="clear" w:pos="720"/>
        </w:tabs>
        <w:spacing w:after="120"/>
        <w:ind w:left="432" w:hanging="432"/>
      </w:pPr>
      <w:r w:rsidRPr="004535E7">
        <w:t>I</w:t>
      </w:r>
      <w:r w:rsidR="00E9793D" w:rsidRPr="004535E7">
        <w:t>nvolve the public in determining “</w:t>
      </w:r>
      <w:r w:rsidR="00E9793D" w:rsidRPr="004535E7">
        <w:rPr>
          <w:i/>
          <w:iCs/>
        </w:rPr>
        <w:t>the appropriate aesthetics based upon scale, color, and architectural style, materials used to construct the facility, and the landscape design and landscape materials around the facility…” (</w:t>
      </w:r>
      <w:r w:rsidR="00B53816">
        <w:rPr>
          <w:i/>
          <w:iCs/>
        </w:rPr>
        <w:t>Section</w:t>
      </w:r>
      <w:r w:rsidR="00E9793D" w:rsidRPr="004535E7">
        <w:rPr>
          <w:i/>
          <w:iCs/>
        </w:rPr>
        <w:t xml:space="preserve"> 336.045</w:t>
      </w:r>
      <w:r w:rsidR="00B53816">
        <w:rPr>
          <w:i/>
          <w:iCs/>
        </w:rPr>
        <w:t>, F.S.</w:t>
      </w:r>
      <w:r w:rsidR="00E9793D" w:rsidRPr="004535E7">
        <w:rPr>
          <w:i/>
          <w:iCs/>
        </w:rPr>
        <w:t>).</w:t>
      </w:r>
    </w:p>
    <w:p w14:paraId="22343B24" w14:textId="77777777" w:rsidR="00E9793D" w:rsidRPr="004535E7" w:rsidRDefault="00FD3FFA" w:rsidP="006871C6">
      <w:pPr>
        <w:numPr>
          <w:ilvl w:val="0"/>
          <w:numId w:val="1"/>
        </w:numPr>
        <w:tabs>
          <w:tab w:val="clear" w:pos="720"/>
        </w:tabs>
        <w:spacing w:after="120"/>
        <w:ind w:left="432" w:hanging="432"/>
      </w:pPr>
      <w:r w:rsidRPr="004535E7">
        <w:t>C</w:t>
      </w:r>
      <w:r w:rsidR="00E9793D" w:rsidRPr="004535E7">
        <w:t>onsider the potential for future expansion of a bridge’s capacity (vehicular transit and pedestrian) in its layout and bridge-type selection.</w:t>
      </w:r>
    </w:p>
    <w:p w14:paraId="48CDA9B9" w14:textId="6048DEAC" w:rsidR="00E9793D" w:rsidRPr="004535E7" w:rsidRDefault="00FD3FFA" w:rsidP="006871C6">
      <w:pPr>
        <w:numPr>
          <w:ilvl w:val="0"/>
          <w:numId w:val="1"/>
        </w:numPr>
        <w:tabs>
          <w:tab w:val="clear" w:pos="720"/>
        </w:tabs>
        <w:spacing w:after="120"/>
        <w:ind w:left="432" w:hanging="432"/>
      </w:pPr>
      <w:r w:rsidRPr="004535E7">
        <w:t>U</w:t>
      </w:r>
      <w:r w:rsidR="00E9793D" w:rsidRPr="004535E7">
        <w:t xml:space="preserve">se </w:t>
      </w:r>
      <w:r w:rsidR="00907EE6">
        <w:t xml:space="preserve">the </w:t>
      </w:r>
      <w:r w:rsidR="00F90C19">
        <w:t>FDOT’s</w:t>
      </w:r>
      <w:r w:rsidR="00E9793D" w:rsidRPr="004535E7">
        <w:t xml:space="preserve"> objective construction unit prices (contained in the Structures Design Guidelines, Sections 9.2 and 9.3) to select bridge type(s) to consider for final design.</w:t>
      </w:r>
    </w:p>
    <w:p w14:paraId="1B735771" w14:textId="2C842B0B" w:rsidR="00E9793D" w:rsidRPr="00301720" w:rsidRDefault="00E9793D" w:rsidP="00E9793D">
      <w:pPr>
        <w:pStyle w:val="Heading1"/>
      </w:pPr>
      <w:r w:rsidRPr="004535E7">
        <w:br w:type="page"/>
      </w:r>
      <w:bookmarkStart w:id="74" w:name="_Toc72767066"/>
      <w:r w:rsidR="008072A8" w:rsidRPr="00301720">
        <w:lastRenderedPageBreak/>
        <w:t>H</w:t>
      </w:r>
      <w:r w:rsidRPr="00301720">
        <w:tab/>
      </w:r>
      <w:r w:rsidRPr="006871C6">
        <w:t>REFERENCES</w:t>
      </w:r>
      <w:r w:rsidR="00467032" w:rsidRPr="006871C6">
        <w:t xml:space="preserve"> </w:t>
      </w:r>
      <w:r w:rsidR="00DD60D8" w:rsidRPr="006871C6">
        <w:t>FOR INFORMATIONAL PURPOSES</w:t>
      </w:r>
      <w:bookmarkEnd w:id="74"/>
    </w:p>
    <w:p w14:paraId="32EE4DC9" w14:textId="77777777" w:rsidR="004929BC" w:rsidRPr="00301720" w:rsidRDefault="004929BC" w:rsidP="004929BC">
      <w:pPr>
        <w:spacing w:after="360"/>
      </w:pPr>
      <w:r w:rsidRPr="00301720">
        <w:t xml:space="preserve">The publications </w:t>
      </w:r>
      <w:r w:rsidR="0004030D" w:rsidRPr="00301720">
        <w:t>referenced</w:t>
      </w:r>
      <w:r w:rsidRPr="00301720">
        <w:t xml:space="preserve"> in this chapter</w:t>
      </w:r>
      <w:r w:rsidR="0004030D" w:rsidRPr="00301720">
        <w:t xml:space="preserve"> can be obtained from the following websites</w:t>
      </w:r>
      <w:r w:rsidRPr="00301720">
        <w:t>.</w:t>
      </w:r>
    </w:p>
    <w:p w14:paraId="4ADAE363" w14:textId="465406ED" w:rsidR="00C302AB" w:rsidRPr="00936059" w:rsidRDefault="00C302AB" w:rsidP="00301720">
      <w:pPr>
        <w:numPr>
          <w:ilvl w:val="0"/>
          <w:numId w:val="7"/>
        </w:numPr>
        <w:spacing w:after="240"/>
        <w:ind w:left="432" w:hanging="432"/>
        <w:jc w:val="left"/>
        <w:rPr>
          <w:rStyle w:val="Hyperlink"/>
          <w:rFonts w:cs="Arial"/>
        </w:rPr>
      </w:pPr>
      <w:r w:rsidRPr="00301720">
        <w:t>FDOT Publications may be found at:</w:t>
      </w:r>
      <w:r w:rsidRPr="00301720">
        <w:br/>
      </w:r>
      <w:commentRangeStart w:id="75"/>
      <w:r w:rsidR="002C7D94" w:rsidRPr="00936059">
        <w:rPr>
          <w:rStyle w:val="Hyperlink"/>
          <w:rFonts w:cs="Arial"/>
          <w:b/>
          <w:bCs/>
          <w:i/>
          <w:iCs/>
        </w:rPr>
        <w:fldChar w:fldCharType="begin"/>
      </w:r>
      <w:r w:rsidR="002C7D94" w:rsidRPr="00936059">
        <w:rPr>
          <w:rStyle w:val="Hyperlink"/>
          <w:rFonts w:cs="Arial"/>
        </w:rPr>
        <w:instrText xml:space="preserve"> HYPERLINK "http://www.fdot.gov/publications/" </w:instrText>
      </w:r>
      <w:r w:rsidR="002C7D94" w:rsidRPr="00936059">
        <w:rPr>
          <w:rStyle w:val="Hyperlink"/>
          <w:rFonts w:cs="Arial"/>
          <w:b/>
          <w:bCs/>
          <w:i/>
          <w:iCs/>
        </w:rPr>
      </w:r>
      <w:r w:rsidR="002C7D94" w:rsidRPr="00936059">
        <w:rPr>
          <w:rStyle w:val="Hyperlink"/>
          <w:rFonts w:cs="Arial"/>
          <w:b/>
          <w:bCs/>
          <w:i/>
          <w:iCs/>
        </w:rPr>
        <w:fldChar w:fldCharType="separate"/>
      </w:r>
      <w:r w:rsidR="002B031D" w:rsidRPr="00936059">
        <w:rPr>
          <w:rStyle w:val="Hyperlink"/>
          <w:rFonts w:cs="Arial"/>
          <w:b/>
          <w:bCs/>
          <w:i/>
          <w:iCs/>
        </w:rPr>
        <w:t>http://www.fdot.gov/publications/</w:t>
      </w:r>
      <w:r w:rsidR="002C7D94" w:rsidRPr="00936059">
        <w:rPr>
          <w:rStyle w:val="Hyperlink"/>
          <w:rFonts w:cs="Arial"/>
          <w:b/>
          <w:bCs/>
          <w:i/>
          <w:iCs/>
        </w:rPr>
        <w:fldChar w:fldCharType="end"/>
      </w:r>
      <w:commentRangeEnd w:id="75"/>
      <w:r w:rsidR="00766C0B" w:rsidRPr="00936059">
        <w:rPr>
          <w:rStyle w:val="Hyperlink"/>
          <w:rFonts w:cs="Arial"/>
        </w:rPr>
        <w:commentReference w:id="75"/>
      </w:r>
    </w:p>
    <w:p w14:paraId="4A5229BA" w14:textId="5A9CC22F" w:rsidR="004326A9" w:rsidRPr="00936059" w:rsidRDefault="00E9793D" w:rsidP="00301720">
      <w:pPr>
        <w:numPr>
          <w:ilvl w:val="0"/>
          <w:numId w:val="7"/>
        </w:numPr>
        <w:spacing w:after="240"/>
        <w:ind w:left="432" w:hanging="432"/>
        <w:jc w:val="left"/>
        <w:rPr>
          <w:rStyle w:val="Hyperlink"/>
          <w:rFonts w:cs="Arial"/>
          <w:b/>
          <w:bCs/>
          <w:i/>
          <w:iCs/>
        </w:rPr>
      </w:pPr>
      <w:r w:rsidRPr="006871C6">
        <w:t>AASHTO, all publications may be ordered from</w:t>
      </w:r>
      <w:r w:rsidR="00FD3FFA" w:rsidRPr="00301720">
        <w:t>:</w:t>
      </w:r>
      <w:r w:rsidR="00C302AB" w:rsidRPr="00301720">
        <w:br/>
      </w:r>
      <w:commentRangeStart w:id="76"/>
      <w:r w:rsidR="002C7D94" w:rsidRPr="00936059">
        <w:rPr>
          <w:rStyle w:val="Hyperlink"/>
          <w:rFonts w:cs="Arial"/>
          <w:b/>
          <w:bCs/>
          <w:i/>
          <w:iCs/>
        </w:rPr>
        <w:fldChar w:fldCharType="begin"/>
      </w:r>
      <w:r w:rsidR="003D4E71" w:rsidRPr="00936059">
        <w:rPr>
          <w:rStyle w:val="Hyperlink"/>
          <w:rFonts w:cs="Arial"/>
          <w:b/>
          <w:bCs/>
          <w:i/>
          <w:iCs/>
        </w:rPr>
        <w:instrText>HYPERLINK "https://transportation.org/store/"</w:instrText>
      </w:r>
      <w:r w:rsidR="002C7D94" w:rsidRPr="00936059">
        <w:rPr>
          <w:rStyle w:val="Hyperlink"/>
          <w:rFonts w:cs="Arial"/>
          <w:b/>
          <w:bCs/>
          <w:i/>
          <w:iCs/>
        </w:rPr>
      </w:r>
      <w:r w:rsidR="002C7D94" w:rsidRPr="00936059">
        <w:rPr>
          <w:rStyle w:val="Hyperlink"/>
          <w:rFonts w:cs="Arial"/>
          <w:b/>
          <w:bCs/>
          <w:i/>
          <w:iCs/>
        </w:rPr>
        <w:fldChar w:fldCharType="separate"/>
      </w:r>
      <w:r w:rsidR="002C0A3B" w:rsidRPr="00936059">
        <w:rPr>
          <w:rStyle w:val="Hyperlink"/>
          <w:rFonts w:cs="Arial"/>
          <w:b/>
          <w:bCs/>
          <w:i/>
          <w:iCs/>
        </w:rPr>
        <w:t>bookstore.transportation.org</w:t>
      </w:r>
      <w:r w:rsidR="002C7D94" w:rsidRPr="00936059">
        <w:rPr>
          <w:rStyle w:val="Hyperlink"/>
          <w:rFonts w:cs="Arial"/>
          <w:b/>
          <w:bCs/>
          <w:i/>
          <w:iCs/>
        </w:rPr>
        <w:fldChar w:fldCharType="end"/>
      </w:r>
      <w:commentRangeEnd w:id="76"/>
      <w:r w:rsidR="00E133F5" w:rsidRPr="00936059">
        <w:rPr>
          <w:rStyle w:val="Hyperlink"/>
          <w:rFonts w:cs="Arial"/>
        </w:rPr>
        <w:commentReference w:id="76"/>
      </w:r>
    </w:p>
    <w:p w14:paraId="1C832589" w14:textId="3B0C26BA" w:rsidR="00F42D4B" w:rsidRPr="00936059" w:rsidRDefault="002A0814" w:rsidP="00301720">
      <w:pPr>
        <w:pStyle w:val="ListParagraph"/>
        <w:widowControl/>
        <w:numPr>
          <w:ilvl w:val="0"/>
          <w:numId w:val="13"/>
        </w:numPr>
        <w:spacing w:after="240"/>
        <w:ind w:left="432" w:hanging="432"/>
        <w:jc w:val="left"/>
        <w:rPr>
          <w:rStyle w:val="Hyperlink"/>
          <w:rFonts w:cs="Arial"/>
          <w:b/>
          <w:bCs/>
          <w:i/>
          <w:iCs/>
        </w:rPr>
      </w:pPr>
      <w:r w:rsidRPr="006871C6">
        <w:rPr>
          <w:rFonts w:cs="Arial"/>
          <w:color w:val="000000"/>
        </w:rPr>
        <w:t xml:space="preserve">FHWA “HEC-18” and “HEC-20” may be </w:t>
      </w:r>
      <w:r w:rsidR="00792965" w:rsidRPr="00301720">
        <w:rPr>
          <w:rFonts w:cs="Arial"/>
          <w:color w:val="000000"/>
        </w:rPr>
        <w:t>found at</w:t>
      </w:r>
      <w:r w:rsidRPr="00301720">
        <w:rPr>
          <w:rFonts w:cs="Arial"/>
          <w:color w:val="000000"/>
        </w:rPr>
        <w:t>:</w:t>
      </w:r>
      <w:r w:rsidR="00F42D4B" w:rsidRPr="00301720">
        <w:rPr>
          <w:rFonts w:cs="Arial"/>
          <w:color w:val="000000"/>
        </w:rPr>
        <w:br/>
      </w:r>
      <w:hyperlink r:id="rId47" w:history="1">
        <w:r w:rsidR="00985705" w:rsidRPr="00720559">
          <w:rPr>
            <w:rStyle w:val="Hyperlink"/>
            <w:rFonts w:cs="Arial"/>
            <w:b/>
            <w:bCs/>
            <w:i/>
            <w:iCs/>
          </w:rPr>
          <w:t>http://www.fhwa.dot.gov/engineering/hydraulics/library_listing.cfm</w:t>
        </w:r>
      </w:hyperlink>
    </w:p>
    <w:p w14:paraId="6E43AE44" w14:textId="521B78EF" w:rsidR="003E7CB6" w:rsidRPr="00936059" w:rsidRDefault="003E7CB6" w:rsidP="00907EE6">
      <w:pPr>
        <w:widowControl/>
        <w:numPr>
          <w:ilvl w:val="0"/>
          <w:numId w:val="21"/>
        </w:numPr>
        <w:tabs>
          <w:tab w:val="num" w:pos="1440"/>
        </w:tabs>
        <w:spacing w:after="240"/>
        <w:jc w:val="left"/>
        <w:rPr>
          <w:rStyle w:val="Hyperlink"/>
        </w:rPr>
      </w:pPr>
      <w:commentRangeStart w:id="77"/>
      <w:r w:rsidRPr="00301720">
        <w:rPr>
          <w:rFonts w:cs="Arial"/>
        </w:rPr>
        <w:t>2006</w:t>
      </w:r>
      <w:commentRangeEnd w:id="77"/>
      <w:r w:rsidR="002247BD">
        <w:rPr>
          <w:rStyle w:val="CommentReference"/>
        </w:rPr>
        <w:commentReference w:id="77"/>
      </w:r>
      <w:r w:rsidRPr="00301720">
        <w:rPr>
          <w:rFonts w:cs="Arial"/>
        </w:rPr>
        <w:t xml:space="preserve"> Americans with Disabilities Act Standards for Transportation Facilities</w:t>
      </w:r>
      <w:r w:rsidRPr="00301720">
        <w:rPr>
          <w:rFonts w:cs="Arial"/>
        </w:rPr>
        <w:br/>
      </w:r>
      <w:commentRangeStart w:id="79"/>
      <w:commentRangeStart w:id="80"/>
      <w:r w:rsidR="002C7D94" w:rsidRPr="00720559">
        <w:rPr>
          <w:rStyle w:val="Hyperlink"/>
          <w:rFonts w:cs="Arial"/>
          <w:b/>
          <w:bCs/>
          <w:i/>
          <w:iCs/>
        </w:rPr>
        <w:fldChar w:fldCharType="begin"/>
      </w:r>
      <w:r w:rsidR="00BC60F9" w:rsidRPr="00936059">
        <w:rPr>
          <w:rStyle w:val="Hyperlink"/>
          <w:rFonts w:cs="Arial"/>
        </w:rPr>
        <w:instrText>HYPERLINK "https://www.access-board.gov/files/ada/ADAdotstandards.pdf"</w:instrText>
      </w:r>
      <w:r w:rsidR="002C7D94" w:rsidRPr="00720559">
        <w:rPr>
          <w:rStyle w:val="Hyperlink"/>
          <w:rFonts w:cs="Arial"/>
          <w:b/>
          <w:bCs/>
          <w:i/>
          <w:iCs/>
        </w:rPr>
      </w:r>
      <w:r w:rsidR="002C7D94" w:rsidRPr="00720559">
        <w:rPr>
          <w:rStyle w:val="Hyperlink"/>
          <w:rFonts w:cs="Arial"/>
          <w:b/>
          <w:bCs/>
          <w:i/>
          <w:iCs/>
        </w:rPr>
        <w:fldChar w:fldCharType="separate"/>
      </w:r>
      <w:r w:rsidR="00BC60F9" w:rsidRPr="00720559">
        <w:rPr>
          <w:rStyle w:val="Hyperlink"/>
          <w:rFonts w:cs="Arial"/>
          <w:b/>
          <w:bCs/>
          <w:i/>
          <w:iCs/>
        </w:rPr>
        <w:t>https://www.access-board.gov/files/ada/ADAdotstandards.pdf</w:t>
      </w:r>
      <w:r w:rsidR="002C7D94" w:rsidRPr="00720559">
        <w:rPr>
          <w:rStyle w:val="Hyperlink"/>
          <w:rFonts w:cs="Arial"/>
          <w:b/>
          <w:bCs/>
          <w:i/>
          <w:iCs/>
        </w:rPr>
        <w:fldChar w:fldCharType="end"/>
      </w:r>
      <w:commentRangeEnd w:id="79"/>
      <w:r w:rsidR="00DD6A20" w:rsidRPr="00936059">
        <w:rPr>
          <w:rStyle w:val="Hyperlink"/>
          <w:rFonts w:cs="Arial"/>
        </w:rPr>
        <w:commentReference w:id="79"/>
      </w:r>
    </w:p>
    <w:p w14:paraId="05F54573" w14:textId="209A9B86" w:rsidR="00DC03B8" w:rsidRPr="00936059" w:rsidRDefault="003E7CB6" w:rsidP="00301720">
      <w:pPr>
        <w:widowControl/>
        <w:numPr>
          <w:ilvl w:val="0"/>
          <w:numId w:val="14"/>
        </w:numPr>
        <w:spacing w:after="240"/>
        <w:ind w:left="432" w:hanging="432"/>
        <w:jc w:val="left"/>
        <w:rPr>
          <w:rStyle w:val="Hyperlink"/>
        </w:rPr>
      </w:pPr>
      <w:r w:rsidRPr="00301720">
        <w:rPr>
          <w:rFonts w:cs="Arial"/>
        </w:rPr>
        <w:t>201</w:t>
      </w:r>
      <w:r w:rsidR="00DC03B8" w:rsidRPr="00301720">
        <w:rPr>
          <w:rFonts w:cs="Arial"/>
        </w:rPr>
        <w:t>7</w:t>
      </w:r>
      <w:r w:rsidRPr="00301720">
        <w:rPr>
          <w:rFonts w:cs="Arial"/>
        </w:rPr>
        <w:t xml:space="preserve"> Florida Accessibility Code for Building Construction</w:t>
      </w:r>
      <w:r w:rsidRPr="00301720">
        <w:rPr>
          <w:rFonts w:cs="Arial"/>
        </w:rPr>
        <w:br/>
      </w:r>
      <w:hyperlink r:id="rId48" w:history="1">
        <w:r w:rsidR="00DC03B8" w:rsidRPr="00720559">
          <w:rPr>
            <w:rStyle w:val="Hyperlink"/>
            <w:rFonts w:cs="Arial"/>
            <w:b/>
            <w:bCs/>
            <w:i/>
            <w:iCs/>
          </w:rPr>
          <w:t>https://codes.iccsafe.org/public/document/FAC2017</w:t>
        </w:r>
      </w:hyperlink>
      <w:commentRangeEnd w:id="80"/>
      <w:r w:rsidR="009A23BE" w:rsidRPr="00936059">
        <w:rPr>
          <w:rStyle w:val="Hyperlink"/>
          <w:rFonts w:cs="Arial"/>
        </w:rPr>
        <w:commentReference w:id="80"/>
      </w:r>
    </w:p>
    <w:p w14:paraId="3E8F7876" w14:textId="77777777" w:rsidR="00B95C31" w:rsidRPr="00936059" w:rsidRDefault="00B95C31" w:rsidP="00E12263">
      <w:pPr>
        <w:widowControl/>
        <w:jc w:val="left"/>
        <w:rPr>
          <w:rStyle w:val="Hyperlink"/>
          <w:rFonts w:cs="Arial"/>
          <w:b/>
          <w:bCs/>
          <w:color w:val="auto"/>
        </w:rPr>
      </w:pPr>
    </w:p>
    <w:sectPr w:rsidR="00B95C31" w:rsidRPr="00936059" w:rsidSect="008845B5">
      <w:footerReference w:type="default" r:id="rId49"/>
      <w:pgSz w:w="12240" w:h="15840"/>
      <w:pgMar w:top="1440" w:right="1440" w:bottom="1440" w:left="1440" w:header="720" w:footer="720" w:gutter="0"/>
      <w:pgNumType w:start="1" w:chapStyle="7"/>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Krieger, Keith" w:date="2023-03-24T14:32:00Z" w:initials="KK">
    <w:p w14:paraId="5DBC600E" w14:textId="03A4C803" w:rsidR="004F603F" w:rsidRDefault="004F603F" w:rsidP="009D6A19">
      <w:pPr>
        <w:pStyle w:val="CommentText"/>
        <w:jc w:val="left"/>
      </w:pPr>
      <w:r>
        <w:rPr>
          <w:rStyle w:val="CommentReference"/>
        </w:rPr>
        <w:annotationRef/>
      </w:r>
      <w:r>
        <w:fldChar w:fldCharType="begin"/>
      </w:r>
      <w:r>
        <w:instrText xml:space="preserve"> HYPERLINK "mailto:Jacqueline.Morris@dot.state.fl.us" </w:instrText>
      </w:r>
      <w:bookmarkStart w:id="1" w:name="_@_4C436FF0AB3442BBACB475DB0ECDB66DZ"/>
      <w:r>
        <w:fldChar w:fldCharType="separate"/>
      </w:r>
      <w:bookmarkEnd w:id="1"/>
      <w:r w:rsidRPr="004F603F">
        <w:rPr>
          <w:rStyle w:val="Mention"/>
          <w:noProof/>
        </w:rPr>
        <w:t>@Morris, Jacqueline</w:t>
      </w:r>
      <w:r>
        <w:fldChar w:fldCharType="end"/>
      </w:r>
      <w:r>
        <w:t xml:space="preserve"> adjust vertical spacing</w:t>
      </w:r>
    </w:p>
  </w:comment>
  <w:comment w:id="6" w:author="Krieger, Keith" w:date="2023-05-17T19:10:00Z" w:initials="KK">
    <w:p w14:paraId="76B79377" w14:textId="77777777" w:rsidR="00514700" w:rsidRDefault="00514700" w:rsidP="00C05E57">
      <w:pPr>
        <w:pStyle w:val="CommentText"/>
        <w:jc w:val="left"/>
      </w:pPr>
      <w:r>
        <w:rPr>
          <w:rStyle w:val="CommentReference"/>
        </w:rPr>
        <w:annotationRef/>
      </w:r>
      <w:r>
        <w:t>Check with DeWayne on this website...does not look good...please underline the link</w:t>
      </w:r>
    </w:p>
  </w:comment>
  <w:comment w:id="8" w:author="Krieger, Keith" w:date="2023-05-17T19:09:00Z" w:initials="KK">
    <w:p w14:paraId="117A1D77" w14:textId="1908DB92" w:rsidR="009B3DEB" w:rsidRDefault="009B3DEB" w:rsidP="00460FD5">
      <w:pPr>
        <w:pStyle w:val="CommentText"/>
        <w:jc w:val="left"/>
      </w:pPr>
      <w:r>
        <w:rPr>
          <w:rStyle w:val="CommentReference"/>
        </w:rPr>
        <w:annotationRef/>
      </w:r>
      <w:r>
        <w:t>Make underlines blue</w:t>
      </w:r>
    </w:p>
  </w:comment>
  <w:comment w:id="13" w:author="Krieger, Keith" w:date="2023-05-17T19:12:00Z" w:initials="KK">
    <w:p w14:paraId="08BC1476" w14:textId="77777777" w:rsidR="003636F5" w:rsidRDefault="0086013F" w:rsidP="00737021">
      <w:pPr>
        <w:pStyle w:val="CommentText"/>
        <w:jc w:val="left"/>
      </w:pPr>
      <w:r>
        <w:rPr>
          <w:rStyle w:val="CommentReference"/>
        </w:rPr>
        <w:annotationRef/>
      </w:r>
      <w:r w:rsidR="003636F5">
        <w:t>Underline al of these links in BLUE</w:t>
      </w:r>
    </w:p>
  </w:comment>
  <w:comment w:id="16" w:author="Krieger, Keith" w:date="2023-05-17T19:14:00Z" w:initials="KK">
    <w:p w14:paraId="11C250CD" w14:textId="36A36A75" w:rsidR="003C3093" w:rsidRDefault="003C3093" w:rsidP="00B426DC">
      <w:pPr>
        <w:pStyle w:val="CommentText"/>
        <w:jc w:val="left"/>
      </w:pPr>
      <w:r>
        <w:rPr>
          <w:rStyle w:val="CommentReference"/>
        </w:rPr>
        <w:annotationRef/>
      </w:r>
      <w:r>
        <w:t>Underline all links...and make blue</w:t>
      </w:r>
    </w:p>
  </w:comment>
  <w:comment w:id="17" w:author="Krieger, Keith" w:date="2023-05-17T19:15:00Z" w:initials="KK">
    <w:p w14:paraId="427A25A4" w14:textId="77777777" w:rsidR="0014046A" w:rsidRDefault="000969F6" w:rsidP="008F4B0C">
      <w:pPr>
        <w:pStyle w:val="CommentText"/>
        <w:jc w:val="left"/>
      </w:pPr>
      <w:r>
        <w:rPr>
          <w:rStyle w:val="CommentReference"/>
        </w:rPr>
        <w:annotationRef/>
      </w:r>
      <w:r w:rsidR="0014046A">
        <w:t>Underline link in BLUE</w:t>
      </w:r>
    </w:p>
  </w:comment>
  <w:comment w:id="20" w:author="Krieger, Keith" w:date="2023-03-24T14:37:00Z" w:initials="KK">
    <w:p w14:paraId="7934B27C" w14:textId="123BB89F" w:rsidR="00E8304D" w:rsidRDefault="00E8304D" w:rsidP="000C3D73">
      <w:pPr>
        <w:pStyle w:val="CommentText"/>
        <w:jc w:val="left"/>
      </w:pPr>
      <w:r>
        <w:rPr>
          <w:rStyle w:val="CommentReference"/>
        </w:rPr>
        <w:annotationRef/>
      </w:r>
      <w:r>
        <w:fldChar w:fldCharType="begin"/>
      </w:r>
      <w:r>
        <w:instrText xml:space="preserve"> HYPERLINK "mailto:Jacqueline.Morris@dot.state.fl.us" </w:instrText>
      </w:r>
      <w:bookmarkStart w:id="21" w:name="_@_6A047FB2872D454F8B23629F0A6E5F6AZ"/>
      <w:r>
        <w:fldChar w:fldCharType="separate"/>
      </w:r>
      <w:bookmarkEnd w:id="21"/>
      <w:r w:rsidRPr="00E8304D">
        <w:rPr>
          <w:rStyle w:val="Mention"/>
          <w:noProof/>
        </w:rPr>
        <w:t>@Morris, Jacqueline</w:t>
      </w:r>
      <w:r>
        <w:fldChar w:fldCharType="end"/>
      </w:r>
      <w:r>
        <w:t xml:space="preserve"> check this link</w:t>
      </w:r>
    </w:p>
  </w:comment>
  <w:comment w:id="23" w:author="Krieger, Keith" w:date="2023-05-17T19:20:00Z" w:initials="KK">
    <w:p w14:paraId="7DDD45FE" w14:textId="77777777" w:rsidR="002C0F04" w:rsidRDefault="002C0F04" w:rsidP="00103B87">
      <w:pPr>
        <w:pStyle w:val="CommentText"/>
        <w:jc w:val="left"/>
      </w:pPr>
      <w:r>
        <w:rPr>
          <w:rStyle w:val="CommentReference"/>
        </w:rPr>
        <w:annotationRef/>
      </w:r>
      <w:r>
        <w:t>All underlines need to be blue</w:t>
      </w:r>
    </w:p>
  </w:comment>
  <w:comment w:id="25" w:author="Krieger, Keith" w:date="2023-03-24T14:39:00Z" w:initials="KK">
    <w:p w14:paraId="7ED7187D" w14:textId="630D4408" w:rsidR="00CC1DB5" w:rsidRDefault="00CC1DB5" w:rsidP="00051C24">
      <w:pPr>
        <w:pStyle w:val="CommentText"/>
        <w:jc w:val="left"/>
      </w:pPr>
      <w:r>
        <w:rPr>
          <w:rStyle w:val="CommentReference"/>
        </w:rPr>
        <w:annotationRef/>
      </w:r>
      <w:r>
        <w:fldChar w:fldCharType="begin"/>
      </w:r>
      <w:r>
        <w:instrText xml:space="preserve"> HYPERLINK "mailto:Jacqueline.Morris@dot.state.fl.us" </w:instrText>
      </w:r>
      <w:bookmarkStart w:id="27" w:name="_@_324DA4A6D8B346818AD178001188A142Z"/>
      <w:r>
        <w:fldChar w:fldCharType="separate"/>
      </w:r>
      <w:bookmarkEnd w:id="27"/>
      <w:r w:rsidRPr="00CC1DB5">
        <w:rPr>
          <w:rStyle w:val="Mention"/>
          <w:noProof/>
        </w:rPr>
        <w:t>@Morris, Jacqueline</w:t>
      </w:r>
      <w:r>
        <w:fldChar w:fldCharType="end"/>
      </w:r>
      <w:r>
        <w:t xml:space="preserve"> check this link</w:t>
      </w:r>
    </w:p>
  </w:comment>
  <w:comment w:id="26" w:author="Krieger, Keith" w:date="2023-05-17T19:18:00Z" w:initials="KK">
    <w:p w14:paraId="35352666" w14:textId="77777777" w:rsidR="00691ACD" w:rsidRDefault="00691ACD" w:rsidP="00BF7BA7">
      <w:pPr>
        <w:pStyle w:val="CommentText"/>
        <w:jc w:val="left"/>
      </w:pPr>
      <w:r>
        <w:rPr>
          <w:rStyle w:val="CommentReference"/>
        </w:rPr>
        <w:annotationRef/>
      </w:r>
      <w:r>
        <w:t>Link does not go to SDG</w:t>
      </w:r>
    </w:p>
  </w:comment>
  <w:comment w:id="28" w:author="Krieger, Keith" w:date="2023-05-17T19:20:00Z" w:initials="KK">
    <w:p w14:paraId="25881738" w14:textId="77777777" w:rsidR="0014046A" w:rsidRDefault="00F97C4A" w:rsidP="005738F0">
      <w:pPr>
        <w:pStyle w:val="CommentText"/>
        <w:jc w:val="left"/>
      </w:pPr>
      <w:r>
        <w:rPr>
          <w:rStyle w:val="CommentReference"/>
        </w:rPr>
        <w:annotationRef/>
      </w:r>
      <w:r w:rsidR="0014046A">
        <w:t>Underline all links in BLUE</w:t>
      </w:r>
    </w:p>
  </w:comment>
  <w:comment w:id="29" w:author="Krieger, Keith" w:date="2023-05-17T19:19:00Z" w:initials="KK">
    <w:p w14:paraId="5606FF62" w14:textId="42201004" w:rsidR="00E84DCA" w:rsidRDefault="00E84DCA" w:rsidP="003737F7">
      <w:pPr>
        <w:pStyle w:val="CommentText"/>
        <w:jc w:val="left"/>
      </w:pPr>
      <w:r>
        <w:rPr>
          <w:rStyle w:val="CommentReference"/>
        </w:rPr>
        <w:annotationRef/>
      </w:r>
      <w:r>
        <w:t>Fix link</w:t>
      </w:r>
    </w:p>
  </w:comment>
  <w:comment w:id="37" w:author="Krieger, Keith" w:date="2023-05-18T11:10:00Z" w:initials="KK">
    <w:p w14:paraId="4512E57C" w14:textId="0CCCA9B3" w:rsidR="00671D74" w:rsidRDefault="00671D74" w:rsidP="0012182F">
      <w:pPr>
        <w:pStyle w:val="CommentText"/>
        <w:jc w:val="left"/>
      </w:pPr>
      <w:r>
        <w:rPr>
          <w:rStyle w:val="CommentReference"/>
        </w:rPr>
        <w:annotationRef/>
      </w:r>
      <w:r>
        <w:fldChar w:fldCharType="begin"/>
      </w:r>
      <w:r>
        <w:instrText xml:space="preserve"> HYPERLINK "mailto:Jacqueline.Morris@dot.state.fl.us" </w:instrText>
      </w:r>
      <w:bookmarkStart w:id="38" w:name="_@_F93ED0C6D5714DADA930D412C2A3B0D2Z"/>
      <w:r>
        <w:fldChar w:fldCharType="separate"/>
      </w:r>
      <w:bookmarkEnd w:id="38"/>
      <w:r w:rsidRPr="00671D74">
        <w:rPr>
          <w:rStyle w:val="Mention"/>
          <w:noProof/>
        </w:rPr>
        <w:t>@Morris, Jacqueline</w:t>
      </w:r>
      <w:r>
        <w:fldChar w:fldCharType="end"/>
      </w:r>
      <w:r>
        <w:t xml:space="preserve"> "FDOT" not part of the link</w:t>
      </w:r>
    </w:p>
  </w:comment>
  <w:comment w:id="39" w:author="Krieger, Keith" w:date="2023-03-24T14:41:00Z" w:initials="KK">
    <w:p w14:paraId="4CBC23D5" w14:textId="3001D6B1" w:rsidR="00CB1065" w:rsidRDefault="00CB1065" w:rsidP="0035766C">
      <w:pPr>
        <w:pStyle w:val="CommentText"/>
        <w:jc w:val="left"/>
      </w:pPr>
      <w:r>
        <w:rPr>
          <w:rStyle w:val="CommentReference"/>
        </w:rPr>
        <w:annotationRef/>
      </w:r>
      <w:r>
        <w:fldChar w:fldCharType="begin"/>
      </w:r>
      <w:r>
        <w:instrText xml:space="preserve"> HYPERLINK "mailto:Jacqueline.Morris@dot.state.fl.us" </w:instrText>
      </w:r>
      <w:bookmarkStart w:id="40" w:name="_@_FA3F05FA3BDA47FB8ADF33834CB39A94Z"/>
      <w:r>
        <w:fldChar w:fldCharType="separate"/>
      </w:r>
      <w:bookmarkEnd w:id="40"/>
      <w:r w:rsidRPr="00CB1065">
        <w:rPr>
          <w:rStyle w:val="Mention"/>
          <w:noProof/>
        </w:rPr>
        <w:t>@Morris, Jacqueline</w:t>
      </w:r>
      <w:r>
        <w:fldChar w:fldCharType="end"/>
      </w:r>
      <w:r>
        <w:t xml:space="preserve"> check this link</w:t>
      </w:r>
    </w:p>
  </w:comment>
  <w:comment w:id="44" w:author="Krieger, Keith" w:date="2023-05-17T19:23:00Z" w:initials="KK">
    <w:p w14:paraId="73000D0C" w14:textId="77777777" w:rsidR="007B340C" w:rsidRDefault="007B340C" w:rsidP="00430BF1">
      <w:pPr>
        <w:pStyle w:val="CommentText"/>
        <w:jc w:val="left"/>
      </w:pPr>
      <w:r>
        <w:rPr>
          <w:rStyle w:val="CommentReference"/>
        </w:rPr>
        <w:annotationRef/>
      </w:r>
      <w:r>
        <w:t>Make underline blue</w:t>
      </w:r>
    </w:p>
  </w:comment>
  <w:comment w:id="45" w:author="Krieger, Keith" w:date="2023-03-24T14:42:00Z" w:initials="KK">
    <w:p w14:paraId="3D5D1662" w14:textId="3F4047A7" w:rsidR="008F224D" w:rsidRDefault="008F224D" w:rsidP="00496FCC">
      <w:pPr>
        <w:pStyle w:val="CommentText"/>
        <w:jc w:val="left"/>
      </w:pPr>
      <w:r>
        <w:rPr>
          <w:rStyle w:val="CommentReference"/>
        </w:rPr>
        <w:annotationRef/>
      </w:r>
      <w:r>
        <w:fldChar w:fldCharType="begin"/>
      </w:r>
      <w:r>
        <w:instrText xml:space="preserve"> HYPERLINK "mailto:Jacqueline.Morris@dot.state.fl.us" </w:instrText>
      </w:r>
      <w:bookmarkStart w:id="48" w:name="_@_537C515213DF47DA809D15D1D0CCE795Z"/>
      <w:r>
        <w:fldChar w:fldCharType="separate"/>
      </w:r>
      <w:bookmarkEnd w:id="48"/>
      <w:r w:rsidRPr="008F224D">
        <w:rPr>
          <w:rStyle w:val="Mention"/>
          <w:noProof/>
        </w:rPr>
        <w:t>@Morris, Jacqueline</w:t>
      </w:r>
      <w:r>
        <w:fldChar w:fldCharType="end"/>
      </w:r>
      <w:r>
        <w:t xml:space="preserve"> check link</w:t>
      </w:r>
    </w:p>
  </w:comment>
  <w:comment w:id="46" w:author="Morris, Jacqueline" w:date="2023-05-17T12:54:00Z" w:initials="MJ">
    <w:p w14:paraId="0E4CE72C" w14:textId="0CF3A374" w:rsidR="00AF1A4B" w:rsidRDefault="00AF1A4B" w:rsidP="00CE3CC2">
      <w:pPr>
        <w:pStyle w:val="CommentText"/>
        <w:jc w:val="left"/>
      </w:pPr>
      <w:r>
        <w:rPr>
          <w:rStyle w:val="CommentReference"/>
        </w:rPr>
        <w:annotationRef/>
      </w:r>
      <w:r>
        <w:fldChar w:fldCharType="begin"/>
      </w:r>
      <w:r>
        <w:instrText xml:space="preserve"> HYPERLINK "mailto:Keith.Krieger@dot.state.fl.us" </w:instrText>
      </w:r>
      <w:bookmarkStart w:id="49" w:name="_@_572642421F8C4CB8AC98846396CA374BZ"/>
      <w:r>
        <w:fldChar w:fldCharType="separate"/>
      </w:r>
      <w:bookmarkEnd w:id="49"/>
      <w:r w:rsidRPr="00AF1A4B">
        <w:rPr>
          <w:rStyle w:val="Mention"/>
          <w:noProof/>
        </w:rPr>
        <w:t>@Krieger, Keith</w:t>
      </w:r>
      <w:r>
        <w:fldChar w:fldCharType="end"/>
      </w:r>
      <w:r>
        <w:t xml:space="preserve">  </w:t>
      </w:r>
      <w:hyperlink r:id="rId1" w:history="1">
        <w:r w:rsidRPr="00CE3CC2">
          <w:rPr>
            <w:rStyle w:val="Hyperlink"/>
          </w:rPr>
          <w:t>Roadside Hardware Policy Memoranda and Guidance | FHWA (dot.gov)</w:t>
        </w:r>
      </w:hyperlink>
      <w:r>
        <w:t xml:space="preserve">  updated</w:t>
      </w:r>
    </w:p>
  </w:comment>
  <w:comment w:id="47" w:author="Krieger, Keith" w:date="2023-05-17T19:24:00Z" w:initials="KK">
    <w:p w14:paraId="188BCE72" w14:textId="77777777" w:rsidR="008C6A99" w:rsidRDefault="008C6A99" w:rsidP="00A84E35">
      <w:pPr>
        <w:pStyle w:val="CommentText"/>
        <w:jc w:val="left"/>
      </w:pPr>
      <w:r>
        <w:rPr>
          <w:rStyle w:val="CommentReference"/>
        </w:rPr>
        <w:annotationRef/>
      </w:r>
      <w:r>
        <w:t>Make underline blue</w:t>
      </w:r>
    </w:p>
  </w:comment>
  <w:comment w:id="51" w:author="Krieger, Keith" w:date="2023-05-17T19:24:00Z" w:initials="KK">
    <w:p w14:paraId="62347A56" w14:textId="77777777" w:rsidR="008C6A99" w:rsidRDefault="008C6A99" w:rsidP="00BD0CD5">
      <w:pPr>
        <w:pStyle w:val="CommentText"/>
        <w:jc w:val="left"/>
      </w:pPr>
      <w:r>
        <w:rPr>
          <w:rStyle w:val="CommentReference"/>
        </w:rPr>
        <w:annotationRef/>
      </w:r>
      <w:r>
        <w:t>Make all underlines blue</w:t>
      </w:r>
    </w:p>
  </w:comment>
  <w:comment w:id="52" w:author="Krieger, Keith" w:date="2023-03-24T14:43:00Z" w:initials="KK">
    <w:p w14:paraId="7613DCB2" w14:textId="091006FC" w:rsidR="00AD6C1C" w:rsidRDefault="00AD6C1C" w:rsidP="00425C94">
      <w:pPr>
        <w:pStyle w:val="CommentText"/>
        <w:jc w:val="left"/>
      </w:pPr>
      <w:r>
        <w:rPr>
          <w:rStyle w:val="CommentReference"/>
        </w:rPr>
        <w:annotationRef/>
      </w:r>
      <w:r>
        <w:fldChar w:fldCharType="begin"/>
      </w:r>
      <w:r>
        <w:instrText xml:space="preserve"> HYPERLINK "mailto:Jacqueline.Morris@dot.state.fl.us" </w:instrText>
      </w:r>
      <w:bookmarkStart w:id="53" w:name="_@_7FCEE5B7DFFA44808304B919B75D415EZ"/>
      <w:r>
        <w:fldChar w:fldCharType="separate"/>
      </w:r>
      <w:bookmarkEnd w:id="53"/>
      <w:r w:rsidRPr="00AD6C1C">
        <w:rPr>
          <w:rStyle w:val="Mention"/>
          <w:noProof/>
        </w:rPr>
        <w:t>@Morris, Jacqueline</w:t>
      </w:r>
      <w:r>
        <w:fldChar w:fldCharType="end"/>
      </w:r>
      <w:r>
        <w:t xml:space="preserve"> check link</w:t>
      </w:r>
    </w:p>
  </w:comment>
  <w:comment w:id="55" w:author="Krieger, Keith" w:date="2023-05-17T19:24:00Z" w:initials="KK">
    <w:p w14:paraId="113A6D59" w14:textId="77777777" w:rsidR="00336CD6" w:rsidRDefault="00336CD6" w:rsidP="00CB2F4B">
      <w:pPr>
        <w:pStyle w:val="CommentText"/>
        <w:jc w:val="left"/>
      </w:pPr>
      <w:r>
        <w:rPr>
          <w:rStyle w:val="CommentReference"/>
        </w:rPr>
        <w:annotationRef/>
      </w:r>
      <w:r>
        <w:t>Make underline blue</w:t>
      </w:r>
    </w:p>
  </w:comment>
  <w:comment w:id="57" w:author="Krieger, Keith" w:date="2023-05-17T19:25:00Z" w:initials="KK">
    <w:p w14:paraId="468CA4B9" w14:textId="77777777" w:rsidR="00607827" w:rsidRDefault="00607827" w:rsidP="009D59C7">
      <w:pPr>
        <w:pStyle w:val="CommentText"/>
        <w:jc w:val="left"/>
      </w:pPr>
      <w:r>
        <w:rPr>
          <w:rStyle w:val="CommentReference"/>
        </w:rPr>
        <w:annotationRef/>
      </w:r>
      <w:r>
        <w:t>Make underline blue</w:t>
      </w:r>
    </w:p>
  </w:comment>
  <w:comment w:id="58" w:author="Krieger, Keith" w:date="2023-03-24T14:44:00Z" w:initials="KK">
    <w:p w14:paraId="09F79AFC" w14:textId="55C21082" w:rsidR="0048467B" w:rsidRDefault="0048467B" w:rsidP="00FD5BEF">
      <w:pPr>
        <w:pStyle w:val="CommentText"/>
        <w:jc w:val="left"/>
      </w:pPr>
      <w:r>
        <w:rPr>
          <w:rStyle w:val="CommentReference"/>
        </w:rPr>
        <w:annotationRef/>
      </w:r>
      <w:r>
        <w:fldChar w:fldCharType="begin"/>
      </w:r>
      <w:r>
        <w:instrText xml:space="preserve"> HYPERLINK "mailto:Jacqueline.Morris@dot.state.fl.us" </w:instrText>
      </w:r>
      <w:bookmarkStart w:id="59" w:name="_@_34375345B00B4F01982CD7D7004FD889Z"/>
      <w:r>
        <w:fldChar w:fldCharType="separate"/>
      </w:r>
      <w:bookmarkEnd w:id="59"/>
      <w:r w:rsidRPr="0048467B">
        <w:rPr>
          <w:rStyle w:val="Mention"/>
          <w:noProof/>
        </w:rPr>
        <w:t>@Morris, Jacqueline</w:t>
      </w:r>
      <w:r>
        <w:fldChar w:fldCharType="end"/>
      </w:r>
      <w:r>
        <w:t xml:space="preserve"> updated the chapter title</w:t>
      </w:r>
    </w:p>
  </w:comment>
  <w:comment w:id="61" w:author="Krieger, Keith" w:date="2023-05-17T19:26:00Z" w:initials="KK">
    <w:p w14:paraId="6035D350" w14:textId="77777777" w:rsidR="00EA290A" w:rsidRDefault="00EA290A" w:rsidP="00E81467">
      <w:pPr>
        <w:pStyle w:val="CommentText"/>
        <w:jc w:val="left"/>
      </w:pPr>
      <w:r>
        <w:rPr>
          <w:rStyle w:val="CommentReference"/>
        </w:rPr>
        <w:annotationRef/>
      </w:r>
      <w:r>
        <w:t>Make all underlines blue</w:t>
      </w:r>
    </w:p>
  </w:comment>
  <w:comment w:id="62" w:author="Krieger, Keith" w:date="2023-05-18T11:05:00Z" w:initials="KK">
    <w:p w14:paraId="150E915D" w14:textId="024907E3" w:rsidR="00982759" w:rsidRDefault="00982759" w:rsidP="008E66A3">
      <w:pPr>
        <w:pStyle w:val="CommentText"/>
        <w:jc w:val="left"/>
      </w:pPr>
      <w:r>
        <w:rPr>
          <w:rStyle w:val="CommentReference"/>
        </w:rPr>
        <w:annotationRef/>
      </w:r>
      <w:r>
        <w:fldChar w:fldCharType="begin"/>
      </w:r>
      <w:r>
        <w:instrText xml:space="preserve"> HYPERLINK "mailto:Jacqueline.Morris@dot.state.fl.us" </w:instrText>
      </w:r>
      <w:bookmarkStart w:id="63" w:name="_@_67E3962B35544682ACC1AE43D0ADAC70Z"/>
      <w:r>
        <w:fldChar w:fldCharType="separate"/>
      </w:r>
      <w:bookmarkEnd w:id="63"/>
      <w:r w:rsidRPr="00982759">
        <w:rPr>
          <w:rStyle w:val="Mention"/>
          <w:noProof/>
        </w:rPr>
        <w:t>@Morris, Jacqueline</w:t>
      </w:r>
      <w:r>
        <w:fldChar w:fldCharType="end"/>
      </w:r>
      <w:r>
        <w:t xml:space="preserve"> make underline BLUE</w:t>
      </w:r>
    </w:p>
  </w:comment>
  <w:comment w:id="65" w:author="Koos, MaryAnne" w:date="2017-02-16T10:32:00Z" w:initials="KM">
    <w:p w14:paraId="3F640D6B" w14:textId="7467803C" w:rsidR="00714704" w:rsidRDefault="00714704">
      <w:pPr>
        <w:pStyle w:val="CommentText"/>
      </w:pPr>
      <w:r>
        <w:rPr>
          <w:rStyle w:val="CommentReference"/>
        </w:rPr>
        <w:annotationRef/>
      </w:r>
      <w:r>
        <w:t>Post operating load.</w:t>
      </w:r>
    </w:p>
  </w:comment>
  <w:comment w:id="66" w:author="Krieger, Keith" w:date="2023-05-18T11:11:00Z" w:initials="KK">
    <w:p w14:paraId="15C7B958" w14:textId="0F9DA704" w:rsidR="00EB195E" w:rsidRDefault="00EB195E" w:rsidP="00C86934">
      <w:pPr>
        <w:pStyle w:val="CommentText"/>
        <w:jc w:val="left"/>
      </w:pPr>
      <w:r>
        <w:rPr>
          <w:rStyle w:val="CommentReference"/>
        </w:rPr>
        <w:annotationRef/>
      </w:r>
      <w:r>
        <w:fldChar w:fldCharType="begin"/>
      </w:r>
      <w:r>
        <w:instrText xml:space="preserve"> HYPERLINK "mailto:Jacqueline.Morris@dot.state.fl.us" </w:instrText>
      </w:r>
      <w:bookmarkStart w:id="67" w:name="_@_08E664440AC5401992E371BF2EE822CCZ"/>
      <w:r>
        <w:fldChar w:fldCharType="separate"/>
      </w:r>
      <w:bookmarkEnd w:id="67"/>
      <w:r w:rsidRPr="00EB195E">
        <w:rPr>
          <w:rStyle w:val="Mention"/>
          <w:noProof/>
        </w:rPr>
        <w:t>@Morris, Jacqueline</w:t>
      </w:r>
      <w:r>
        <w:fldChar w:fldCharType="end"/>
      </w:r>
      <w:r>
        <w:t xml:space="preserve"> "FDOT" is not part of the link</w:t>
      </w:r>
    </w:p>
  </w:comment>
  <w:comment w:id="68" w:author="Koos, MaryAnne" w:date="2021-04-01T15:36:00Z" w:initials="KM">
    <w:p w14:paraId="09359240" w14:textId="1EBEED1B" w:rsidR="00714704" w:rsidRDefault="00714704">
      <w:pPr>
        <w:pStyle w:val="CommentText"/>
        <w:rPr>
          <w:noProof/>
        </w:rPr>
      </w:pPr>
      <w:r>
        <w:rPr>
          <w:rStyle w:val="CommentReference"/>
        </w:rPr>
        <w:annotationRef/>
      </w:r>
      <w:r>
        <w:rPr>
          <w:noProof/>
        </w:rPr>
        <w:t>New form for bridge load ratings includes exclusion for federal emergency vehicles.</w:t>
      </w:r>
    </w:p>
    <w:p w14:paraId="79E06783" w14:textId="3FAC2C6D" w:rsidR="00714704" w:rsidRDefault="00A70481">
      <w:pPr>
        <w:pStyle w:val="CommentText"/>
      </w:pPr>
      <w:hyperlink r:id="rId2" w:history="1">
        <w:r w:rsidR="00714704" w:rsidRPr="00C62BC5">
          <w:rPr>
            <w:rStyle w:val="Hyperlink"/>
          </w:rPr>
          <w:t>https://ops</w:t>
        </w:r>
      </w:hyperlink>
      <w:r w:rsidR="00714704" w:rsidRPr="00187C2F">
        <w:t>.fhwa.dot.gov/freight/sw/permit_report/index.htm</w:t>
      </w:r>
    </w:p>
    <w:p w14:paraId="3BFB7C10" w14:textId="146B77D2" w:rsidR="00714704" w:rsidRDefault="00714704">
      <w:pPr>
        <w:pStyle w:val="CommentText"/>
      </w:pPr>
    </w:p>
  </w:comment>
  <w:comment w:id="69" w:author="Krieger, Keith" w:date="2023-04-06T10:16:00Z" w:initials="KK">
    <w:p w14:paraId="19BA7F8B" w14:textId="57A11773" w:rsidR="00CF2BB0" w:rsidRDefault="00CF2BB0" w:rsidP="00151F22">
      <w:pPr>
        <w:pStyle w:val="CommentText"/>
        <w:jc w:val="left"/>
      </w:pPr>
      <w:r>
        <w:rPr>
          <w:rStyle w:val="CommentReference"/>
        </w:rPr>
        <w:annotationRef/>
      </w:r>
      <w:r>
        <w:fldChar w:fldCharType="begin"/>
      </w:r>
      <w:r>
        <w:instrText xml:space="preserve"> HYPERLINK "mailto:Jacqueline.Morris@dot.state.fl.us" </w:instrText>
      </w:r>
      <w:bookmarkStart w:id="70" w:name="_@_6A774852AE5A4F13AF8895DB1AD3F4CBZ"/>
      <w:r>
        <w:fldChar w:fldCharType="separate"/>
      </w:r>
      <w:bookmarkEnd w:id="70"/>
      <w:r w:rsidRPr="00CF2BB0">
        <w:rPr>
          <w:rStyle w:val="Mention"/>
          <w:noProof/>
        </w:rPr>
        <w:t>@Morris, Jacqueline</w:t>
      </w:r>
      <w:r>
        <w:fldChar w:fldCharType="end"/>
      </w:r>
      <w:r>
        <w:t xml:space="preserve"> there is a blank page after Section F in the no markup version </w:t>
      </w:r>
    </w:p>
  </w:comment>
  <w:comment w:id="72" w:author="Krieger, Keith" w:date="2023-03-24T14:47:00Z" w:initials="KK">
    <w:p w14:paraId="7633667B" w14:textId="2134F3AD" w:rsidR="0089239C" w:rsidRDefault="0089239C" w:rsidP="00E47E7C">
      <w:pPr>
        <w:pStyle w:val="CommentText"/>
        <w:jc w:val="left"/>
      </w:pPr>
      <w:r>
        <w:rPr>
          <w:rStyle w:val="CommentReference"/>
        </w:rPr>
        <w:annotationRef/>
      </w:r>
      <w:r>
        <w:fldChar w:fldCharType="begin"/>
      </w:r>
      <w:r>
        <w:instrText xml:space="preserve"> HYPERLINK "mailto:Jacqueline.Morris@dot.state.fl.us" </w:instrText>
      </w:r>
      <w:bookmarkStart w:id="73" w:name="_@_D9D3AA407C6145F7A3B2F03283E1CE83Z"/>
      <w:r>
        <w:fldChar w:fldCharType="separate"/>
      </w:r>
      <w:bookmarkEnd w:id="73"/>
      <w:r w:rsidRPr="0089239C">
        <w:rPr>
          <w:rStyle w:val="Mention"/>
          <w:noProof/>
        </w:rPr>
        <w:t>@Morris, Jacqueline</w:t>
      </w:r>
      <w:r>
        <w:fldChar w:fldCharType="end"/>
      </w:r>
      <w:r>
        <w:t xml:space="preserve"> move up to eliminate blank page</w:t>
      </w:r>
    </w:p>
  </w:comment>
  <w:comment w:id="75" w:author="Krieger, Keith" w:date="2023-05-17T19:31:00Z" w:initials="KK">
    <w:p w14:paraId="108E5C85" w14:textId="77777777" w:rsidR="00102DA4" w:rsidRDefault="00766C0B" w:rsidP="001D44A1">
      <w:pPr>
        <w:pStyle w:val="CommentText"/>
        <w:jc w:val="left"/>
      </w:pPr>
      <w:r>
        <w:rPr>
          <w:rStyle w:val="CommentReference"/>
        </w:rPr>
        <w:annotationRef/>
      </w:r>
      <w:r w:rsidR="00102DA4">
        <w:t>Underline all links and make all BLUE</w:t>
      </w:r>
    </w:p>
  </w:comment>
  <w:comment w:id="76" w:author="Krieger, Keith" w:date="2023-05-17T19:31:00Z" w:initials="KK">
    <w:p w14:paraId="73B49979" w14:textId="7A59CCCE" w:rsidR="00E133F5" w:rsidRDefault="00E133F5" w:rsidP="00C74130">
      <w:pPr>
        <w:pStyle w:val="CommentText"/>
        <w:jc w:val="left"/>
      </w:pPr>
      <w:r>
        <w:rPr>
          <w:rStyle w:val="CommentReference"/>
        </w:rPr>
        <w:annotationRef/>
      </w:r>
      <w:r>
        <w:t>Check with DeWayne on this link</w:t>
      </w:r>
    </w:p>
  </w:comment>
  <w:comment w:id="77" w:author="Krieger, Keith" w:date="2023-03-24T14:48:00Z" w:initials="KK">
    <w:p w14:paraId="66CDCC05" w14:textId="735157B9" w:rsidR="002247BD" w:rsidRDefault="002247BD" w:rsidP="00DC4CD3">
      <w:pPr>
        <w:pStyle w:val="CommentText"/>
        <w:jc w:val="left"/>
      </w:pPr>
      <w:r>
        <w:rPr>
          <w:rStyle w:val="CommentReference"/>
        </w:rPr>
        <w:annotationRef/>
      </w:r>
      <w:r>
        <w:fldChar w:fldCharType="begin"/>
      </w:r>
      <w:r>
        <w:instrText xml:space="preserve"> HYPERLINK "mailto:Jacqueline.Morris@dot.state.fl.us" </w:instrText>
      </w:r>
      <w:bookmarkStart w:id="78" w:name="_@_27DF1375757D4DB196032FAF1A4C858BZ"/>
      <w:r>
        <w:fldChar w:fldCharType="separate"/>
      </w:r>
      <w:bookmarkEnd w:id="78"/>
      <w:r w:rsidRPr="002247BD">
        <w:rPr>
          <w:rStyle w:val="Mention"/>
          <w:noProof/>
        </w:rPr>
        <w:t>@Morris, Jacqueline</w:t>
      </w:r>
      <w:r>
        <w:fldChar w:fldCharType="end"/>
      </w:r>
      <w:r>
        <w:t xml:space="preserve"> bullets should be black</w:t>
      </w:r>
    </w:p>
  </w:comment>
  <w:comment w:id="79" w:author="Krieger, Keith" w:date="2023-03-24T15:12:00Z" w:initials="KK">
    <w:p w14:paraId="64EB09C3" w14:textId="27F80314" w:rsidR="00DD6A20" w:rsidRDefault="00DD6A20" w:rsidP="001A793C">
      <w:pPr>
        <w:pStyle w:val="CommentText"/>
        <w:jc w:val="left"/>
      </w:pPr>
      <w:r>
        <w:rPr>
          <w:rStyle w:val="CommentReference"/>
        </w:rPr>
        <w:annotationRef/>
      </w:r>
      <w:r>
        <w:fldChar w:fldCharType="begin"/>
      </w:r>
      <w:r>
        <w:instrText xml:space="preserve"> HYPERLINK "mailto:Jacqueline.Morris@dot.state.fl.us" </w:instrText>
      </w:r>
      <w:bookmarkStart w:id="81" w:name="_@_312AD070296141C9A349C8EAF77C6596Z"/>
      <w:r>
        <w:fldChar w:fldCharType="separate"/>
      </w:r>
      <w:bookmarkEnd w:id="81"/>
      <w:r w:rsidRPr="00DD6A20">
        <w:rPr>
          <w:rStyle w:val="Mention"/>
          <w:noProof/>
        </w:rPr>
        <w:t>@Morris, Jacqueline</w:t>
      </w:r>
      <w:r>
        <w:fldChar w:fldCharType="end"/>
      </w:r>
      <w:r>
        <w:t xml:space="preserve"> check this link</w:t>
      </w:r>
    </w:p>
  </w:comment>
  <w:comment w:id="80" w:author="Krieger, Keith" w:date="2023-03-24T14:51:00Z" w:initials="KK">
    <w:p w14:paraId="092D6212" w14:textId="77777777" w:rsidR="0006031A" w:rsidRDefault="009A23BE" w:rsidP="0080694B">
      <w:pPr>
        <w:pStyle w:val="CommentText"/>
      </w:pPr>
      <w:r>
        <w:rPr>
          <w:rStyle w:val="CommentReference"/>
        </w:rPr>
        <w:annotationRef/>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DBC600E" w15:done="1"/>
  <w15:commentEx w15:paraId="76B79377" w15:done="1"/>
  <w15:commentEx w15:paraId="117A1D77" w15:done="1"/>
  <w15:commentEx w15:paraId="08BC1476" w15:done="1"/>
  <w15:commentEx w15:paraId="11C250CD" w15:done="1"/>
  <w15:commentEx w15:paraId="427A25A4" w15:done="1"/>
  <w15:commentEx w15:paraId="7934B27C" w15:done="1"/>
  <w15:commentEx w15:paraId="7DDD45FE" w15:done="1"/>
  <w15:commentEx w15:paraId="7ED7187D" w15:done="1"/>
  <w15:commentEx w15:paraId="35352666" w15:paraIdParent="7ED7187D" w15:done="1"/>
  <w15:commentEx w15:paraId="25881738" w15:done="1"/>
  <w15:commentEx w15:paraId="5606FF62" w15:done="1"/>
  <w15:commentEx w15:paraId="4512E57C" w15:done="1"/>
  <w15:commentEx w15:paraId="4CBC23D5" w15:done="1"/>
  <w15:commentEx w15:paraId="73000D0C" w15:done="1"/>
  <w15:commentEx w15:paraId="3D5D1662" w15:done="1"/>
  <w15:commentEx w15:paraId="0E4CE72C" w15:paraIdParent="3D5D1662" w15:done="1"/>
  <w15:commentEx w15:paraId="188BCE72" w15:done="1"/>
  <w15:commentEx w15:paraId="62347A56" w15:done="1"/>
  <w15:commentEx w15:paraId="7613DCB2" w15:done="1"/>
  <w15:commentEx w15:paraId="113A6D59" w15:done="1"/>
  <w15:commentEx w15:paraId="468CA4B9" w15:done="1"/>
  <w15:commentEx w15:paraId="09F79AFC" w15:done="1"/>
  <w15:commentEx w15:paraId="6035D350" w15:done="1"/>
  <w15:commentEx w15:paraId="150E915D" w15:done="1"/>
  <w15:commentEx w15:paraId="3F640D6B" w15:done="1"/>
  <w15:commentEx w15:paraId="15C7B958" w15:done="1"/>
  <w15:commentEx w15:paraId="3BFB7C10" w15:done="1"/>
  <w15:commentEx w15:paraId="19BA7F8B" w15:done="1"/>
  <w15:commentEx w15:paraId="7633667B" w15:done="1"/>
  <w15:commentEx w15:paraId="108E5C85" w15:done="1"/>
  <w15:commentEx w15:paraId="73B49979" w15:done="1"/>
  <w15:commentEx w15:paraId="66CDCC05" w15:done="1"/>
  <w15:commentEx w15:paraId="64EB09C3" w15:done="1"/>
  <w15:commentEx w15:paraId="092D6212"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7C832F2" w16cex:dateUtc="2023-03-24T18:32:00Z"/>
  <w16cex:commentExtensible w16cex:durableId="280FA532" w16cex:dateUtc="2023-05-17T23:10:00Z"/>
  <w16cex:commentExtensible w16cex:durableId="280FA4EB" w16cex:dateUtc="2023-05-17T23:09:00Z"/>
  <w16cex:commentExtensible w16cex:durableId="280FA5B1" w16cex:dateUtc="2023-05-17T23:12:00Z"/>
  <w16cex:commentExtensible w16cex:durableId="280FA5FC" w16cex:dateUtc="2023-05-17T23:14:00Z"/>
  <w16cex:commentExtensible w16cex:durableId="280FA66E" w16cex:dateUtc="2023-05-17T23:15:00Z"/>
  <w16cex:commentExtensible w16cex:durableId="27C83445" w16cex:dateUtc="2023-03-24T18:37:00Z"/>
  <w16cex:commentExtensible w16cex:durableId="280FA789" w16cex:dateUtc="2023-05-17T23:20:00Z"/>
  <w16cex:commentExtensible w16cex:durableId="27C83487" w16cex:dateUtc="2023-03-24T18:39:00Z"/>
  <w16cex:commentExtensible w16cex:durableId="280FA718" w16cex:dateUtc="2023-05-17T23:18:00Z"/>
  <w16cex:commentExtensible w16cex:durableId="280FA760" w16cex:dateUtc="2023-05-17T23:20:00Z"/>
  <w16cex:commentExtensible w16cex:durableId="280FA748" w16cex:dateUtc="2023-05-17T23:19:00Z"/>
  <w16cex:commentExtensible w16cex:durableId="28108627" w16cex:dateUtc="2023-05-18T15:10:00Z"/>
  <w16cex:commentExtensible w16cex:durableId="27C83503" w16cex:dateUtc="2023-03-24T18:41:00Z"/>
  <w16cex:commentExtensible w16cex:durableId="280FA82B" w16cex:dateUtc="2023-05-17T23:23:00Z"/>
  <w16cex:commentExtensible w16cex:durableId="27C83561" w16cex:dateUtc="2023-03-24T18:42:00Z"/>
  <w16cex:commentExtensible w16cex:durableId="280F4D07" w16cex:dateUtc="2023-05-17T16:54:00Z"/>
  <w16cex:commentExtensible w16cex:durableId="280FA856" w16cex:dateUtc="2023-05-17T23:24:00Z"/>
  <w16cex:commentExtensible w16cex:durableId="280FA86B" w16cex:dateUtc="2023-05-17T23:24:00Z"/>
  <w16cex:commentExtensible w16cex:durableId="27C8359E" w16cex:dateUtc="2023-03-24T18:43:00Z"/>
  <w16cex:commentExtensible w16cex:durableId="280FA889" w16cex:dateUtc="2023-05-17T23:24:00Z"/>
  <w16cex:commentExtensible w16cex:durableId="280FA8A7" w16cex:dateUtc="2023-05-17T23:25:00Z"/>
  <w16cex:commentExtensible w16cex:durableId="27C835DC" w16cex:dateUtc="2023-03-24T18:44:00Z"/>
  <w16cex:commentExtensible w16cex:durableId="280FA8FC" w16cex:dateUtc="2023-05-17T23:26:00Z"/>
  <w16cex:commentExtensible w16cex:durableId="28108502" w16cex:dateUtc="2023-05-18T15:05:00Z"/>
  <w16cex:commentExtensible w16cex:durableId="1D5955B3" w16cex:dateUtc="2017-02-16T15:32:00Z"/>
  <w16cex:commentExtensible w16cex:durableId="2810867C" w16cex:dateUtc="2023-05-18T15:11:00Z"/>
  <w16cex:commentExtensible w16cex:durableId="24106708" w16cex:dateUtc="2021-04-01T19:36:00Z"/>
  <w16cex:commentExtensible w16cex:durableId="27D91A7D" w16cex:dateUtc="2023-04-06T14:16:00Z"/>
  <w16cex:commentExtensible w16cex:durableId="27C83686" w16cex:dateUtc="2023-03-24T18:47:00Z"/>
  <w16cex:commentExtensible w16cex:durableId="280FAA0A" w16cex:dateUtc="2023-05-17T23:31:00Z"/>
  <w16cex:commentExtensible w16cex:durableId="280FA9F6" w16cex:dateUtc="2023-05-17T23:31:00Z"/>
  <w16cex:commentExtensible w16cex:durableId="27C836D9" w16cex:dateUtc="2023-03-24T18:48:00Z"/>
  <w16cex:commentExtensible w16cex:durableId="27C83C7A" w16cex:dateUtc="2023-03-24T19:12:00Z"/>
  <w16cex:commentExtensible w16cex:durableId="27C8375C" w16cex:dateUtc="2023-03-24T18:5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DBC600E" w16cid:durableId="27C832F2"/>
  <w16cid:commentId w16cid:paraId="76B79377" w16cid:durableId="280FA532"/>
  <w16cid:commentId w16cid:paraId="117A1D77" w16cid:durableId="280FA4EB"/>
  <w16cid:commentId w16cid:paraId="08BC1476" w16cid:durableId="280FA5B1"/>
  <w16cid:commentId w16cid:paraId="11C250CD" w16cid:durableId="280FA5FC"/>
  <w16cid:commentId w16cid:paraId="427A25A4" w16cid:durableId="280FA66E"/>
  <w16cid:commentId w16cid:paraId="7934B27C" w16cid:durableId="27C83445"/>
  <w16cid:commentId w16cid:paraId="7DDD45FE" w16cid:durableId="280FA789"/>
  <w16cid:commentId w16cid:paraId="7ED7187D" w16cid:durableId="27C83487"/>
  <w16cid:commentId w16cid:paraId="35352666" w16cid:durableId="280FA718"/>
  <w16cid:commentId w16cid:paraId="25881738" w16cid:durableId="280FA760"/>
  <w16cid:commentId w16cid:paraId="5606FF62" w16cid:durableId="280FA748"/>
  <w16cid:commentId w16cid:paraId="4512E57C" w16cid:durableId="28108627"/>
  <w16cid:commentId w16cid:paraId="4CBC23D5" w16cid:durableId="27C83503"/>
  <w16cid:commentId w16cid:paraId="73000D0C" w16cid:durableId="280FA82B"/>
  <w16cid:commentId w16cid:paraId="3D5D1662" w16cid:durableId="27C83561"/>
  <w16cid:commentId w16cid:paraId="0E4CE72C" w16cid:durableId="280F4D07"/>
  <w16cid:commentId w16cid:paraId="188BCE72" w16cid:durableId="280FA856"/>
  <w16cid:commentId w16cid:paraId="62347A56" w16cid:durableId="280FA86B"/>
  <w16cid:commentId w16cid:paraId="7613DCB2" w16cid:durableId="27C8359E"/>
  <w16cid:commentId w16cid:paraId="113A6D59" w16cid:durableId="280FA889"/>
  <w16cid:commentId w16cid:paraId="468CA4B9" w16cid:durableId="280FA8A7"/>
  <w16cid:commentId w16cid:paraId="09F79AFC" w16cid:durableId="27C835DC"/>
  <w16cid:commentId w16cid:paraId="6035D350" w16cid:durableId="280FA8FC"/>
  <w16cid:commentId w16cid:paraId="150E915D" w16cid:durableId="28108502"/>
  <w16cid:commentId w16cid:paraId="3F640D6B" w16cid:durableId="1D5955B3"/>
  <w16cid:commentId w16cid:paraId="15C7B958" w16cid:durableId="2810867C"/>
  <w16cid:commentId w16cid:paraId="3BFB7C10" w16cid:durableId="24106708"/>
  <w16cid:commentId w16cid:paraId="19BA7F8B" w16cid:durableId="27D91A7D"/>
  <w16cid:commentId w16cid:paraId="7633667B" w16cid:durableId="27C83686"/>
  <w16cid:commentId w16cid:paraId="108E5C85" w16cid:durableId="280FAA0A"/>
  <w16cid:commentId w16cid:paraId="73B49979" w16cid:durableId="280FA9F6"/>
  <w16cid:commentId w16cid:paraId="66CDCC05" w16cid:durableId="27C836D9"/>
  <w16cid:commentId w16cid:paraId="64EB09C3" w16cid:durableId="27C83C7A"/>
  <w16cid:commentId w16cid:paraId="092D6212" w16cid:durableId="27C8375C"/>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20B5C3" w14:textId="77777777" w:rsidR="00063DBA" w:rsidRDefault="00063DBA">
      <w:r>
        <w:separator/>
      </w:r>
    </w:p>
  </w:endnote>
  <w:endnote w:type="continuationSeparator" w:id="0">
    <w:p w14:paraId="206754FF" w14:textId="77777777" w:rsidR="00063DBA" w:rsidRDefault="00063DBA">
      <w:r>
        <w:continuationSeparator/>
      </w:r>
    </w:p>
  </w:endnote>
  <w:endnote w:type="continuationNotice" w:id="1">
    <w:p w14:paraId="714BC1E3" w14:textId="77777777" w:rsidR="00063DBA" w:rsidRDefault="00063DB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A8FF71" w14:textId="77777777" w:rsidR="00714704" w:rsidRDefault="0071470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15C6C0A" w14:textId="77777777" w:rsidR="00714704" w:rsidRDefault="0071470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56AAC" w14:textId="77777777" w:rsidR="00714704" w:rsidRDefault="00714704">
    <w:pPr>
      <w:pStyle w:val="Footer"/>
    </w:pPr>
  </w:p>
  <w:p w14:paraId="44CA1775" w14:textId="77777777" w:rsidR="00714704" w:rsidRDefault="00714704">
    <w:pPr>
      <w:pStyle w:val="Footer"/>
    </w:pPr>
  </w:p>
  <w:p w14:paraId="17F2CE94" w14:textId="5F7F26C5" w:rsidR="00714704" w:rsidRDefault="00714704" w:rsidP="00BD2B92">
    <w:pPr>
      <w:pStyle w:val="Footer"/>
      <w:ind w:right="360"/>
    </w:pPr>
    <w:r>
      <w:rPr>
        <w:noProof/>
      </w:rPr>
      <mc:AlternateContent>
        <mc:Choice Requires="wps">
          <w:drawing>
            <wp:anchor distT="0" distB="0" distL="114300" distR="114300" simplePos="0" relativeHeight="251658241" behindDoc="1" locked="1" layoutInCell="0" allowOverlap="1" wp14:anchorId="7452BE10" wp14:editId="76A7F039">
              <wp:simplePos x="0" y="0"/>
              <wp:positionH relativeFrom="page">
                <wp:posOffset>914400</wp:posOffset>
              </wp:positionH>
              <wp:positionV relativeFrom="paragraph">
                <wp:posOffset>0</wp:posOffset>
              </wp:positionV>
              <wp:extent cx="5943600" cy="12065"/>
              <wp:effectExtent l="0" t="0" r="0" b="0"/>
              <wp:wrapNone/>
              <wp:docPr id="2" name="Rectangl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5ED1A984" id="Rectangle 2" o:spid="_x0000_s1026" alt="&quot;&quot;" style="position:absolute;margin-left:1in;margin-top:0;width:468pt;height:.9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" o:allowincell="f" fillcolor="black" stroked="f" strokeweight="0">
              <w10:wrap anchorx="page"/>
              <w10:anchorlock/>
            </v:rect>
          </w:pict>
        </mc:Fallback>
      </mc:AlternateContent>
    </w:r>
    <w:r>
      <w:t>Bridges and Other Structures</w:t>
    </w:r>
    <w:r>
      <w:tab/>
    </w:r>
    <w:r>
      <w:fldChar w:fldCharType="begin"/>
    </w:r>
    <w:r>
      <w:instrText xml:space="preserve">PAGE </w:instrText>
    </w:r>
    <w:r>
      <w:fldChar w:fldCharType="separate"/>
    </w:r>
    <w:r>
      <w:rPr>
        <w:noProof/>
      </w:rPr>
      <w:t>17-ii</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0582B" w14:textId="77777777" w:rsidR="00A70481" w:rsidRDefault="00A7048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2051D1" w14:textId="77777777" w:rsidR="00714704" w:rsidRDefault="00714704">
    <w:pPr>
      <w:pStyle w:val="Footer"/>
    </w:pPr>
  </w:p>
  <w:p w14:paraId="17EFBCF5" w14:textId="77777777" w:rsidR="00714704" w:rsidRDefault="00714704">
    <w:pPr>
      <w:pStyle w:val="Footer"/>
    </w:pPr>
  </w:p>
  <w:p w14:paraId="6330CA69" w14:textId="4443E18B" w:rsidR="00714704" w:rsidRDefault="00714704" w:rsidP="0070293B">
    <w:pPr>
      <w:pStyle w:val="Footer"/>
      <w:ind w:right="360"/>
    </w:pPr>
    <w:r>
      <w:rPr>
        <w:noProof/>
      </w:rPr>
      <mc:AlternateContent>
        <mc:Choice Requires="wps">
          <w:drawing>
            <wp:anchor distT="0" distB="0" distL="114300" distR="114300" simplePos="0" relativeHeight="251658242" behindDoc="1" locked="1" layoutInCell="0" allowOverlap="1" wp14:anchorId="624F31EE" wp14:editId="23B7AD6D">
              <wp:simplePos x="0" y="0"/>
              <wp:positionH relativeFrom="page">
                <wp:posOffset>914400</wp:posOffset>
              </wp:positionH>
              <wp:positionV relativeFrom="paragraph">
                <wp:posOffset>0</wp:posOffset>
              </wp:positionV>
              <wp:extent cx="5943600" cy="12065"/>
              <wp:effectExtent l="0" t="0" r="0" b="0"/>
              <wp:wrapNone/>
              <wp:docPr id="1" name="Rectangl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0143F072" id="Rectangle 3" o:spid="_x0000_s1026" alt="&quot;&quot;" style="position:absolute;margin-left:1in;margin-top:0;width:468pt;height:.9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" o:allowincell="f" fillcolor="black" stroked="f" strokeweight="0">
              <w10:wrap anchorx="page"/>
              <w10:anchorlock/>
            </v:rect>
          </w:pict>
        </mc:Fallback>
      </mc:AlternateContent>
    </w:r>
    <w:r>
      <w:t>Bridges and Other Structures</w:t>
    </w:r>
    <w:r>
      <w:tab/>
    </w:r>
    <w:r>
      <w:fldChar w:fldCharType="begin"/>
    </w:r>
    <w:r>
      <w:instrText xml:space="preserve">PAGE </w:instrText>
    </w:r>
    <w:r>
      <w:fldChar w:fldCharType="separate"/>
    </w:r>
    <w:r>
      <w:rPr>
        <w:noProof/>
      </w:rPr>
      <w:t>17-12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19AE08" w14:textId="77777777" w:rsidR="00063DBA" w:rsidRDefault="00063DBA">
      <w:r>
        <w:separator/>
      </w:r>
    </w:p>
  </w:footnote>
  <w:footnote w:type="continuationSeparator" w:id="0">
    <w:p w14:paraId="31A32278" w14:textId="77777777" w:rsidR="00063DBA" w:rsidRDefault="00063DBA">
      <w:r>
        <w:continuationSeparator/>
      </w:r>
    </w:p>
  </w:footnote>
  <w:footnote w:type="continuationNotice" w:id="1">
    <w:p w14:paraId="4CDA0CA1" w14:textId="77777777" w:rsidR="00063DBA" w:rsidRDefault="00063DB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2EB03" w14:textId="77777777" w:rsidR="00A70481" w:rsidRDefault="00A7048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1C2E5" w14:textId="77777777" w:rsidR="00A70481" w:rsidRDefault="00A70481" w:rsidP="00A70481">
    <w:pPr>
      <w:pStyle w:val="Header"/>
    </w:pPr>
    <w:sdt>
      <w:sdtPr>
        <w:id w:val="2127343401"/>
        <w:docPartObj>
          <w:docPartGallery w:val="Watermarks"/>
          <w:docPartUnique/>
        </w:docPartObj>
      </w:sdtPr>
      <w:sdtContent>
        <w:r>
          <w:pict w14:anchorId="6114A6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left:0;text-align:left;margin-left:0;margin-top:0;width:412.4pt;height:247.45pt;rotation:315;z-index:-25165619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t>Topic # 625-000-015</w:t>
    </w:r>
    <w:r>
      <w:tab/>
    </w:r>
    <w:r>
      <w:rPr>
        <w:color w:val="FF0000"/>
      </w:rPr>
      <w:t xml:space="preserve">This is a working document </w:t>
    </w:r>
  </w:p>
  <w:p w14:paraId="25DEB6F1" w14:textId="77777777" w:rsidR="00A70481" w:rsidRDefault="00A70481" w:rsidP="00A70481">
    <w:pPr>
      <w:pStyle w:val="Header"/>
    </w:pPr>
    <w:r>
      <w:t xml:space="preserve">Manual of Uniform Minimum Standards </w:t>
    </w:r>
    <w:r>
      <w:tab/>
    </w:r>
    <w:r>
      <w:rPr>
        <w:color w:val="FF0000"/>
      </w:rPr>
      <w:t>that has not been adopted.</w:t>
    </w:r>
  </w:p>
  <w:p w14:paraId="6C1CF6D1" w14:textId="77777777" w:rsidR="00A70481" w:rsidRDefault="00A70481" w:rsidP="00A70481">
    <w:pPr>
      <w:pStyle w:val="Header"/>
    </w:pPr>
    <w:r>
      <w:t>for Design, Construction and Maintenance</w:t>
    </w:r>
  </w:p>
  <w:p w14:paraId="2E35A3C4" w14:textId="77777777" w:rsidR="00A70481" w:rsidRDefault="00A70481" w:rsidP="00A70481">
    <w:pPr>
      <w:pStyle w:val="Header"/>
    </w:pPr>
    <w:r>
      <w:t>for Streets and Highways</w:t>
    </w:r>
    <w:r>
      <w:tab/>
    </w:r>
  </w:p>
  <w:p w14:paraId="2E5FD733" w14:textId="77777777" w:rsidR="00714704" w:rsidRDefault="00714704">
    <w:pPr>
      <w:pStyle w:val="Header"/>
      <w:tabs>
        <w:tab w:val="clear" w:pos="9360"/>
        <w:tab w:val="left" w:pos="1650"/>
      </w:tabs>
    </w:pPr>
    <w:r>
      <w:rPr>
        <w:noProof/>
      </w:rPr>
      <mc:AlternateContent>
        <mc:Choice Requires="wps">
          <w:drawing>
            <wp:anchor distT="0" distB="0" distL="114300" distR="114300" simplePos="0" relativeHeight="251658240" behindDoc="1" locked="1" layoutInCell="0" allowOverlap="1" wp14:anchorId="6D5D39F0" wp14:editId="13211178">
              <wp:simplePos x="0" y="0"/>
              <wp:positionH relativeFrom="page">
                <wp:posOffset>914400</wp:posOffset>
              </wp:positionH>
              <wp:positionV relativeFrom="paragraph">
                <wp:posOffset>0</wp:posOffset>
              </wp:positionV>
              <wp:extent cx="5943600" cy="12065"/>
              <wp:effectExtent l="0" t="0" r="0" b="0"/>
              <wp:wrapNone/>
              <wp:docPr id="3" name="Rectangl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rect w14:anchorId="50AAE6F7" id="Rectangle 1" o:spid="_x0000_s1026" alt="&quot;&quot;" style="position:absolute;margin-left:1in;margin-top:0;width:468pt;height:.95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" o:allowincell="f" fillcolor="black" stroked="f" strokeweight="0">
              <w10:wrap anchorx="page"/>
              <w10:anchorlock/>
            </v:rect>
          </w:pict>
        </mc:Fallback>
      </mc:AlternateContent>
    </w:r>
  </w:p>
  <w:p w14:paraId="2DCF940C" w14:textId="77777777" w:rsidR="00714704" w:rsidRDefault="0071470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358D93" w14:textId="77777777" w:rsidR="00A70481" w:rsidRDefault="00A7048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5E6577"/>
    <w:multiLevelType w:val="hybridMultilevel"/>
    <w:tmpl w:val="183E808E"/>
    <w:lvl w:ilvl="0" w:tplc="4218EC1C">
      <w:start w:val="1"/>
      <w:numFmt w:val="bullet"/>
      <w:pStyle w:val="Level1indent3"/>
      <w:lvlText w:val=""/>
      <w:lvlJc w:val="left"/>
      <w:pPr>
        <w:tabs>
          <w:tab w:val="num" w:pos="2880"/>
        </w:tabs>
        <w:ind w:left="288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AB35AAA"/>
    <w:multiLevelType w:val="hybridMultilevel"/>
    <w:tmpl w:val="F1D8AC3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 w15:restartNumberingAfterBreak="0">
    <w:nsid w:val="3BEC1472"/>
    <w:multiLevelType w:val="hybridMultilevel"/>
    <w:tmpl w:val="20EEA2D6"/>
    <w:lvl w:ilvl="0" w:tplc="A9FE0B3E">
      <w:start w:val="1"/>
      <w:numFmt w:val="bullet"/>
      <w:pStyle w:val="Level1indent1"/>
      <w:lvlText w:val=""/>
      <w:lvlJc w:val="left"/>
      <w:pPr>
        <w:tabs>
          <w:tab w:val="num" w:pos="1440"/>
        </w:tabs>
        <w:ind w:left="1440" w:hanging="72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C857489"/>
    <w:multiLevelType w:val="hybridMultilevel"/>
    <w:tmpl w:val="3E12B64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680557"/>
    <w:multiLevelType w:val="hybridMultilevel"/>
    <w:tmpl w:val="72A4572E"/>
    <w:lvl w:ilvl="0" w:tplc="EEE2D950">
      <w:start w:val="1"/>
      <w:numFmt w:val="bullet"/>
      <w:lvlText w:val=""/>
      <w:lvlJc w:val="left"/>
      <w:pPr>
        <w:tabs>
          <w:tab w:val="num" w:pos="360"/>
        </w:tabs>
        <w:ind w:left="360" w:hanging="360"/>
      </w:pPr>
      <w:rPr>
        <w:rFonts w:ascii="Symbol" w:hAnsi="Symbol"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4F3831"/>
    <w:multiLevelType w:val="hybridMultilevel"/>
    <w:tmpl w:val="D2DA7082"/>
    <w:lvl w:ilvl="0" w:tplc="FE8E1A9A">
      <w:start w:val="1"/>
      <w:numFmt w:val="lowerLetter"/>
      <w:pStyle w:val="listletter"/>
      <w:lvlText w:val="%1)"/>
      <w:lvlJc w:val="left"/>
      <w:pPr>
        <w:tabs>
          <w:tab w:val="num" w:pos="1440"/>
        </w:tabs>
        <w:ind w:left="1440" w:hanging="720"/>
      </w:pPr>
      <w:rPr>
        <w:rFonts w:hint="default"/>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D0D3885"/>
    <w:multiLevelType w:val="hybridMultilevel"/>
    <w:tmpl w:val="2BB8B0E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53EA6E63"/>
    <w:multiLevelType w:val="hybridMultilevel"/>
    <w:tmpl w:val="B90EC2EC"/>
    <w:lvl w:ilvl="0" w:tplc="06E83014">
      <w:start w:val="1"/>
      <w:numFmt w:val="bullet"/>
      <w:pStyle w:val="Level1"/>
      <w:lvlText w:val=""/>
      <w:lvlJc w:val="left"/>
      <w:pPr>
        <w:tabs>
          <w:tab w:val="num" w:pos="720"/>
        </w:tabs>
        <w:ind w:left="720" w:hanging="72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BDC24920">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57AC1D53"/>
    <w:multiLevelType w:val="hybridMultilevel"/>
    <w:tmpl w:val="826611F8"/>
    <w:lvl w:ilvl="0" w:tplc="04090001">
      <w:start w:val="1"/>
      <w:numFmt w:val="bullet"/>
      <w:lvlText w:val=""/>
      <w:lvlJc w:val="left"/>
      <w:pPr>
        <w:tabs>
          <w:tab w:val="num" w:pos="2520"/>
        </w:tabs>
        <w:ind w:left="2520" w:hanging="360"/>
      </w:pPr>
      <w:rPr>
        <w:rFonts w:ascii="Symbol" w:hAnsi="Symbol" w:hint="default"/>
      </w:rPr>
    </w:lvl>
    <w:lvl w:ilvl="1" w:tplc="04090019" w:tentative="1">
      <w:start w:val="1"/>
      <w:numFmt w:val="lowerLetter"/>
      <w:lvlText w:val="%2."/>
      <w:lvlJc w:val="left"/>
      <w:pPr>
        <w:tabs>
          <w:tab w:val="num" w:pos="3960"/>
        </w:tabs>
        <w:ind w:left="3960" w:hanging="360"/>
      </w:pPr>
    </w:lvl>
    <w:lvl w:ilvl="2" w:tplc="0409001B" w:tentative="1">
      <w:start w:val="1"/>
      <w:numFmt w:val="lowerRoman"/>
      <w:lvlText w:val="%3."/>
      <w:lvlJc w:val="right"/>
      <w:pPr>
        <w:tabs>
          <w:tab w:val="num" w:pos="4680"/>
        </w:tabs>
        <w:ind w:left="4680" w:hanging="180"/>
      </w:pPr>
    </w:lvl>
    <w:lvl w:ilvl="3" w:tplc="0409000F" w:tentative="1">
      <w:start w:val="1"/>
      <w:numFmt w:val="decimal"/>
      <w:lvlText w:val="%4."/>
      <w:lvlJc w:val="left"/>
      <w:pPr>
        <w:tabs>
          <w:tab w:val="num" w:pos="5400"/>
        </w:tabs>
        <w:ind w:left="5400" w:hanging="360"/>
      </w:pPr>
    </w:lvl>
    <w:lvl w:ilvl="4" w:tplc="04090019" w:tentative="1">
      <w:start w:val="1"/>
      <w:numFmt w:val="lowerLetter"/>
      <w:lvlText w:val="%5."/>
      <w:lvlJc w:val="left"/>
      <w:pPr>
        <w:tabs>
          <w:tab w:val="num" w:pos="6120"/>
        </w:tabs>
        <w:ind w:left="6120" w:hanging="360"/>
      </w:pPr>
    </w:lvl>
    <w:lvl w:ilvl="5" w:tplc="0409001B" w:tentative="1">
      <w:start w:val="1"/>
      <w:numFmt w:val="lowerRoman"/>
      <w:lvlText w:val="%6."/>
      <w:lvlJc w:val="right"/>
      <w:pPr>
        <w:tabs>
          <w:tab w:val="num" w:pos="6840"/>
        </w:tabs>
        <w:ind w:left="6840" w:hanging="180"/>
      </w:pPr>
    </w:lvl>
    <w:lvl w:ilvl="6" w:tplc="0409000F" w:tentative="1">
      <w:start w:val="1"/>
      <w:numFmt w:val="decimal"/>
      <w:lvlText w:val="%7."/>
      <w:lvlJc w:val="left"/>
      <w:pPr>
        <w:tabs>
          <w:tab w:val="num" w:pos="7560"/>
        </w:tabs>
        <w:ind w:left="7560" w:hanging="360"/>
      </w:pPr>
    </w:lvl>
    <w:lvl w:ilvl="7" w:tplc="04090019" w:tentative="1">
      <w:start w:val="1"/>
      <w:numFmt w:val="lowerLetter"/>
      <w:lvlText w:val="%8."/>
      <w:lvlJc w:val="left"/>
      <w:pPr>
        <w:tabs>
          <w:tab w:val="num" w:pos="8280"/>
        </w:tabs>
        <w:ind w:left="8280" w:hanging="360"/>
      </w:pPr>
    </w:lvl>
    <w:lvl w:ilvl="8" w:tplc="0409001B" w:tentative="1">
      <w:start w:val="1"/>
      <w:numFmt w:val="lowerRoman"/>
      <w:lvlText w:val="%9."/>
      <w:lvlJc w:val="right"/>
      <w:pPr>
        <w:tabs>
          <w:tab w:val="num" w:pos="9000"/>
        </w:tabs>
        <w:ind w:left="9000" w:hanging="180"/>
      </w:pPr>
    </w:lvl>
  </w:abstractNum>
  <w:abstractNum w:abstractNumId="9" w15:restartNumberingAfterBreak="0">
    <w:nsid w:val="5E9C6147"/>
    <w:multiLevelType w:val="hybridMultilevel"/>
    <w:tmpl w:val="1B5A8CFE"/>
    <w:lvl w:ilvl="0" w:tplc="65C0D2E4">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62510581"/>
    <w:multiLevelType w:val="hybridMultilevel"/>
    <w:tmpl w:val="94866690"/>
    <w:lvl w:ilvl="0" w:tplc="21B0DA76">
      <w:start w:val="1"/>
      <w:numFmt w:val="bullet"/>
      <w:lvlText w:val=""/>
      <w:lvlJc w:val="left"/>
      <w:pPr>
        <w:tabs>
          <w:tab w:val="num" w:pos="360"/>
        </w:tabs>
        <w:ind w:left="360" w:hanging="360"/>
      </w:pPr>
      <w:rPr>
        <w:rFonts w:ascii="Symbol" w:hAnsi="Symbol" w:hint="default"/>
        <w:color w:val="auto"/>
      </w:rPr>
    </w:lvl>
    <w:lvl w:ilvl="1" w:tplc="FFFFFFFF" w:tentative="1">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11" w15:restartNumberingAfterBreak="0">
    <w:nsid w:val="6AC547EE"/>
    <w:multiLevelType w:val="hybridMultilevel"/>
    <w:tmpl w:val="544C50D6"/>
    <w:lvl w:ilvl="0" w:tplc="03C27D9E">
      <w:start w:val="1"/>
      <w:numFmt w:val="bullet"/>
      <w:lvlText w:val=""/>
      <w:lvlJc w:val="left"/>
      <w:pPr>
        <w:tabs>
          <w:tab w:val="num" w:pos="360"/>
        </w:tabs>
        <w:ind w:left="360" w:hanging="360"/>
      </w:pPr>
      <w:rPr>
        <w:rFonts w:ascii="Symbol" w:hAnsi="Symbol" w:hint="default"/>
        <w:color w:val="auto"/>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2" w15:restartNumberingAfterBreak="0">
    <w:nsid w:val="6E77221E"/>
    <w:multiLevelType w:val="multilevel"/>
    <w:tmpl w:val="11C2B5C4"/>
    <w:lvl w:ilvl="0">
      <w:start w:val="1"/>
      <w:numFmt w:val="none"/>
      <w:suff w:val="nothing"/>
      <w:lvlText w:val="CHAPTER %1"/>
      <w:lvlJc w:val="left"/>
      <w:pPr>
        <w:ind w:left="0" w:firstLine="0"/>
      </w:pPr>
      <w:rPr>
        <w:rFonts w:ascii="Arial" w:hAnsi="Arial" w:hint="default"/>
        <w:b/>
        <w:i w:val="0"/>
        <w:sz w:val="32"/>
      </w:rPr>
    </w:lvl>
    <w:lvl w:ilvl="1">
      <w:start w:val="1"/>
      <w:numFmt w:val="none"/>
      <w:lvlRestart w:val="0"/>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7"/>
      <w:numFmt w:val="decimal"/>
      <w:lvlRestart w:val="0"/>
      <w:pStyle w:val="Heading7"/>
      <w:suff w:val="nothing"/>
      <w:lvlText w:val="CHAPTER %7"/>
      <w:lvlJc w:val="left"/>
      <w:pPr>
        <w:ind w:left="0" w:firstLine="0"/>
      </w:pPr>
      <w:rPr>
        <w:rFonts w:ascii="Arial" w:hAnsi="Arial" w:hint="default"/>
        <w:b/>
        <w:i w:val="0"/>
        <w:sz w:val="32"/>
      </w:rPr>
    </w:lvl>
    <w:lvl w:ilvl="7">
      <w:start w:val="1"/>
      <w:numFmt w:val="none"/>
      <w:suff w:val="nothing"/>
      <w:lvlText w:val=""/>
      <w:lvlJc w:val="left"/>
      <w:pPr>
        <w:ind w:left="0" w:firstLine="0"/>
      </w:pPr>
      <w:rPr>
        <w:rFonts w:hint="default"/>
      </w:rPr>
    </w:lvl>
    <w:lvl w:ilvl="8">
      <w:start w:val="1"/>
      <w:numFmt w:val="none"/>
      <w:lvlRestart w:val="0"/>
      <w:suff w:val="nothing"/>
      <w:lvlText w:val=""/>
      <w:lvlJc w:val="left"/>
      <w:pPr>
        <w:ind w:left="0" w:firstLine="0"/>
      </w:pPr>
      <w:rPr>
        <w:rFonts w:hint="default"/>
      </w:rPr>
    </w:lvl>
  </w:abstractNum>
  <w:abstractNum w:abstractNumId="13" w15:restartNumberingAfterBreak="0">
    <w:nsid w:val="6FD62C22"/>
    <w:multiLevelType w:val="hybridMultilevel"/>
    <w:tmpl w:val="A75CEA74"/>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4" w15:restartNumberingAfterBreak="0">
    <w:nsid w:val="702B0342"/>
    <w:multiLevelType w:val="hybridMultilevel"/>
    <w:tmpl w:val="6C266BB4"/>
    <w:lvl w:ilvl="0" w:tplc="04090001">
      <w:start w:val="1"/>
      <w:numFmt w:val="bullet"/>
      <w:lvlText w:val=""/>
      <w:lvlJc w:val="left"/>
      <w:pPr>
        <w:ind w:left="2340" w:hanging="360"/>
      </w:pPr>
      <w:rPr>
        <w:rFonts w:ascii="Symbol" w:hAnsi="Symbol" w:hint="default"/>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15" w15:restartNumberingAfterBreak="0">
    <w:nsid w:val="7AB25B43"/>
    <w:multiLevelType w:val="hybridMultilevel"/>
    <w:tmpl w:val="4E3A98B4"/>
    <w:lvl w:ilvl="0" w:tplc="E1E4ABB6">
      <w:start w:val="1"/>
      <w:numFmt w:val="bullet"/>
      <w:pStyle w:val="Level1indent2"/>
      <w:lvlText w:val=""/>
      <w:lvlJc w:val="left"/>
      <w:pPr>
        <w:tabs>
          <w:tab w:val="num" w:pos="2160"/>
        </w:tabs>
        <w:ind w:left="2160" w:hanging="720"/>
      </w:pPr>
      <w:rPr>
        <w:rFonts w:ascii="Symbol" w:hAnsi="Symbol" w:hint="default"/>
      </w:rPr>
    </w:lvl>
    <w:lvl w:ilvl="1" w:tplc="04090003" w:tentative="1">
      <w:start w:val="1"/>
      <w:numFmt w:val="bullet"/>
      <w:lvlText w:val="o"/>
      <w:lvlJc w:val="left"/>
      <w:pPr>
        <w:tabs>
          <w:tab w:val="num" w:pos="2880"/>
        </w:tabs>
        <w:ind w:left="2880" w:hanging="360"/>
      </w:pPr>
      <w:rPr>
        <w:rFonts w:ascii="Courier New" w:hAnsi="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16" w15:restartNumberingAfterBreak="0">
    <w:nsid w:val="7BCA4AAF"/>
    <w:multiLevelType w:val="hybridMultilevel"/>
    <w:tmpl w:val="D0668AB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7EBA767B"/>
    <w:multiLevelType w:val="hybridMultilevel"/>
    <w:tmpl w:val="4AAAC706"/>
    <w:lvl w:ilvl="0" w:tplc="2664205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78875787">
    <w:abstractNumId w:val="3"/>
  </w:num>
  <w:num w:numId="2" w16cid:durableId="2103867187">
    <w:abstractNumId w:val="7"/>
  </w:num>
  <w:num w:numId="3" w16cid:durableId="399835390">
    <w:abstractNumId w:val="2"/>
  </w:num>
  <w:num w:numId="4" w16cid:durableId="1230381025">
    <w:abstractNumId w:val="15"/>
  </w:num>
  <w:num w:numId="5" w16cid:durableId="1050180824">
    <w:abstractNumId w:val="0"/>
  </w:num>
  <w:num w:numId="6" w16cid:durableId="1491091244">
    <w:abstractNumId w:val="12"/>
  </w:num>
  <w:num w:numId="7" w16cid:durableId="1387559414">
    <w:abstractNumId w:val="4"/>
  </w:num>
  <w:num w:numId="8" w16cid:durableId="1917745339">
    <w:abstractNumId w:val="5"/>
    <w:lvlOverride w:ilvl="0">
      <w:startOverride w:val="1"/>
    </w:lvlOverride>
  </w:num>
  <w:num w:numId="9" w16cid:durableId="2007631538">
    <w:abstractNumId w:val="8"/>
  </w:num>
  <w:num w:numId="10" w16cid:durableId="368841963">
    <w:abstractNumId w:val="1"/>
  </w:num>
  <w:num w:numId="11" w16cid:durableId="1708681263">
    <w:abstractNumId w:val="13"/>
  </w:num>
  <w:num w:numId="12" w16cid:durableId="669452733">
    <w:abstractNumId w:val="14"/>
  </w:num>
  <w:num w:numId="13" w16cid:durableId="978264199">
    <w:abstractNumId w:val="9"/>
  </w:num>
  <w:num w:numId="14" w16cid:durableId="780993789">
    <w:abstractNumId w:val="11"/>
  </w:num>
  <w:num w:numId="15" w16cid:durableId="866992718">
    <w:abstractNumId w:val="16"/>
  </w:num>
  <w:num w:numId="16" w16cid:durableId="1017534976">
    <w:abstractNumId w:val="6"/>
  </w:num>
  <w:num w:numId="17" w16cid:durableId="867530426">
    <w:abstractNumId w:val="15"/>
  </w:num>
  <w:num w:numId="18" w16cid:durableId="788819963">
    <w:abstractNumId w:val="15"/>
  </w:num>
  <w:num w:numId="19" w16cid:durableId="1854761800">
    <w:abstractNumId w:val="17"/>
  </w:num>
  <w:num w:numId="20" w16cid:durableId="23948405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6"/>
    </w:lvlOverride>
    <w:lvlOverride w:ilvl="7">
      <w:startOverride w:val="1"/>
    </w:lvlOverride>
    <w:lvlOverride w:ilvl="8">
      <w:startOverride w:val="1"/>
    </w:lvlOverride>
  </w:num>
  <w:num w:numId="21" w16cid:durableId="1737126060">
    <w:abstractNumId w:val="10"/>
  </w:num>
  <w:numIdMacAtCleanup w:val="1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rieger, Keith">
    <w15:presenceInfo w15:providerId="AD" w15:userId="S::Keith.Krieger@dot.state.fl.us::1589642d-9ed3-4971-a172-4b1bbfff0438"/>
  </w15:person>
  <w15:person w15:author="Morris, Jacqueline">
    <w15:presenceInfo w15:providerId="AD" w15:userId="S::Jacqueline.Morris@dot.state.fl.us::1a7cda9f-8587-4abe-8ef0-86148892ac9f"/>
  </w15:person>
  <w15:person w15:author="Koos, MaryAnne">
    <w15:presenceInfo w15:providerId="AD" w15:userId="S-1-5-21-978016076-702945558-1050887974-1883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mirrorMargin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613C"/>
    <w:rsid w:val="00000862"/>
    <w:rsid w:val="00003E42"/>
    <w:rsid w:val="00004017"/>
    <w:rsid w:val="00004B8E"/>
    <w:rsid w:val="0001090F"/>
    <w:rsid w:val="000169A3"/>
    <w:rsid w:val="000177CA"/>
    <w:rsid w:val="0002520D"/>
    <w:rsid w:val="000275DC"/>
    <w:rsid w:val="00030285"/>
    <w:rsid w:val="0003197E"/>
    <w:rsid w:val="00037FBA"/>
    <w:rsid w:val="0004030D"/>
    <w:rsid w:val="000430DB"/>
    <w:rsid w:val="00043A40"/>
    <w:rsid w:val="00045DBC"/>
    <w:rsid w:val="000475E3"/>
    <w:rsid w:val="00050808"/>
    <w:rsid w:val="00050B58"/>
    <w:rsid w:val="0005613C"/>
    <w:rsid w:val="0006031A"/>
    <w:rsid w:val="00063DBA"/>
    <w:rsid w:val="00073AED"/>
    <w:rsid w:val="00076F29"/>
    <w:rsid w:val="00077370"/>
    <w:rsid w:val="00085914"/>
    <w:rsid w:val="00085C9B"/>
    <w:rsid w:val="000949A6"/>
    <w:rsid w:val="00094F7C"/>
    <w:rsid w:val="00095213"/>
    <w:rsid w:val="000969F6"/>
    <w:rsid w:val="000972E0"/>
    <w:rsid w:val="000A0F55"/>
    <w:rsid w:val="000A58AD"/>
    <w:rsid w:val="000B40EB"/>
    <w:rsid w:val="000B4670"/>
    <w:rsid w:val="000B65A0"/>
    <w:rsid w:val="000C05DA"/>
    <w:rsid w:val="000C2435"/>
    <w:rsid w:val="000C4397"/>
    <w:rsid w:val="000D047B"/>
    <w:rsid w:val="000D3D34"/>
    <w:rsid w:val="000D3F5D"/>
    <w:rsid w:val="000D550B"/>
    <w:rsid w:val="000D7954"/>
    <w:rsid w:val="000E0DC2"/>
    <w:rsid w:val="000E52FE"/>
    <w:rsid w:val="000E77D2"/>
    <w:rsid w:val="000F4F13"/>
    <w:rsid w:val="000F5C96"/>
    <w:rsid w:val="000F7DD5"/>
    <w:rsid w:val="00102DA4"/>
    <w:rsid w:val="00102DC5"/>
    <w:rsid w:val="001038F9"/>
    <w:rsid w:val="00114D44"/>
    <w:rsid w:val="00123A15"/>
    <w:rsid w:val="0014046A"/>
    <w:rsid w:val="00141C0F"/>
    <w:rsid w:val="00151597"/>
    <w:rsid w:val="001523EF"/>
    <w:rsid w:val="001567BB"/>
    <w:rsid w:val="00156BDE"/>
    <w:rsid w:val="00160512"/>
    <w:rsid w:val="00165465"/>
    <w:rsid w:val="0017278A"/>
    <w:rsid w:val="00173755"/>
    <w:rsid w:val="00175898"/>
    <w:rsid w:val="00187C2F"/>
    <w:rsid w:val="00193326"/>
    <w:rsid w:val="00193E1D"/>
    <w:rsid w:val="00196747"/>
    <w:rsid w:val="001973AA"/>
    <w:rsid w:val="001A72BB"/>
    <w:rsid w:val="001B0726"/>
    <w:rsid w:val="001B212B"/>
    <w:rsid w:val="001B230B"/>
    <w:rsid w:val="001B3A13"/>
    <w:rsid w:val="001B741A"/>
    <w:rsid w:val="001C4901"/>
    <w:rsid w:val="001C69D6"/>
    <w:rsid w:val="001D5BAE"/>
    <w:rsid w:val="001D6457"/>
    <w:rsid w:val="001E2A67"/>
    <w:rsid w:val="001E50EB"/>
    <w:rsid w:val="001E5BB5"/>
    <w:rsid w:val="001F14BE"/>
    <w:rsid w:val="001F2EE3"/>
    <w:rsid w:val="001F4631"/>
    <w:rsid w:val="001F6B78"/>
    <w:rsid w:val="001F7EBC"/>
    <w:rsid w:val="002002BE"/>
    <w:rsid w:val="00200482"/>
    <w:rsid w:val="00202477"/>
    <w:rsid w:val="00202C37"/>
    <w:rsid w:val="002067DB"/>
    <w:rsid w:val="002071A3"/>
    <w:rsid w:val="00211D60"/>
    <w:rsid w:val="00217CF9"/>
    <w:rsid w:val="00217FA2"/>
    <w:rsid w:val="002219F6"/>
    <w:rsid w:val="00222FA7"/>
    <w:rsid w:val="00223A3F"/>
    <w:rsid w:val="002247BD"/>
    <w:rsid w:val="00225EAD"/>
    <w:rsid w:val="00226EB2"/>
    <w:rsid w:val="00227CF8"/>
    <w:rsid w:val="00232EB7"/>
    <w:rsid w:val="00234464"/>
    <w:rsid w:val="00235B3A"/>
    <w:rsid w:val="00237913"/>
    <w:rsid w:val="00240BBC"/>
    <w:rsid w:val="0024663E"/>
    <w:rsid w:val="00247F23"/>
    <w:rsid w:val="00252136"/>
    <w:rsid w:val="00257FF8"/>
    <w:rsid w:val="0026398B"/>
    <w:rsid w:val="002701E8"/>
    <w:rsid w:val="00277CF6"/>
    <w:rsid w:val="00281088"/>
    <w:rsid w:val="00284DA6"/>
    <w:rsid w:val="00290A0E"/>
    <w:rsid w:val="002A0736"/>
    <w:rsid w:val="002A0814"/>
    <w:rsid w:val="002B031D"/>
    <w:rsid w:val="002B1BCE"/>
    <w:rsid w:val="002B550E"/>
    <w:rsid w:val="002B79EE"/>
    <w:rsid w:val="002C0A3B"/>
    <w:rsid w:val="002C0F04"/>
    <w:rsid w:val="002C1661"/>
    <w:rsid w:val="002C5251"/>
    <w:rsid w:val="002C66CA"/>
    <w:rsid w:val="002C7D94"/>
    <w:rsid w:val="002D3EAD"/>
    <w:rsid w:val="002D4211"/>
    <w:rsid w:val="002D6DB1"/>
    <w:rsid w:val="002D7488"/>
    <w:rsid w:val="002D75BD"/>
    <w:rsid w:val="002E286E"/>
    <w:rsid w:val="002E37FF"/>
    <w:rsid w:val="002E38E8"/>
    <w:rsid w:val="002E3FF1"/>
    <w:rsid w:val="002E7BEA"/>
    <w:rsid w:val="002F27A6"/>
    <w:rsid w:val="00301720"/>
    <w:rsid w:val="003023AA"/>
    <w:rsid w:val="00302A27"/>
    <w:rsid w:val="00304937"/>
    <w:rsid w:val="00311754"/>
    <w:rsid w:val="00312628"/>
    <w:rsid w:val="003129A8"/>
    <w:rsid w:val="0031799F"/>
    <w:rsid w:val="00320B5B"/>
    <w:rsid w:val="00321F52"/>
    <w:rsid w:val="00323B59"/>
    <w:rsid w:val="00325DA9"/>
    <w:rsid w:val="003274B1"/>
    <w:rsid w:val="00327C95"/>
    <w:rsid w:val="00336BFF"/>
    <w:rsid w:val="00336CD6"/>
    <w:rsid w:val="00342E0F"/>
    <w:rsid w:val="00342F8C"/>
    <w:rsid w:val="00351539"/>
    <w:rsid w:val="0035174E"/>
    <w:rsid w:val="003521F6"/>
    <w:rsid w:val="003531D9"/>
    <w:rsid w:val="00353ECB"/>
    <w:rsid w:val="00363101"/>
    <w:rsid w:val="003636F5"/>
    <w:rsid w:val="00363FB4"/>
    <w:rsid w:val="00365307"/>
    <w:rsid w:val="003656E0"/>
    <w:rsid w:val="0036596E"/>
    <w:rsid w:val="00375F8F"/>
    <w:rsid w:val="003774C8"/>
    <w:rsid w:val="00381198"/>
    <w:rsid w:val="003814A2"/>
    <w:rsid w:val="0038209A"/>
    <w:rsid w:val="0038295A"/>
    <w:rsid w:val="00392785"/>
    <w:rsid w:val="00395DA6"/>
    <w:rsid w:val="003969F2"/>
    <w:rsid w:val="00396BC0"/>
    <w:rsid w:val="003B373C"/>
    <w:rsid w:val="003B5943"/>
    <w:rsid w:val="003B63F8"/>
    <w:rsid w:val="003B6450"/>
    <w:rsid w:val="003B65E6"/>
    <w:rsid w:val="003B6B8B"/>
    <w:rsid w:val="003C1BDE"/>
    <w:rsid w:val="003C24F6"/>
    <w:rsid w:val="003C3093"/>
    <w:rsid w:val="003C4D31"/>
    <w:rsid w:val="003D149E"/>
    <w:rsid w:val="003D1E68"/>
    <w:rsid w:val="003D4E71"/>
    <w:rsid w:val="003E0547"/>
    <w:rsid w:val="003E3FAA"/>
    <w:rsid w:val="003E48F3"/>
    <w:rsid w:val="003E4DEB"/>
    <w:rsid w:val="003E62AA"/>
    <w:rsid w:val="003E7CB6"/>
    <w:rsid w:val="003F032F"/>
    <w:rsid w:val="003F038B"/>
    <w:rsid w:val="003F03FF"/>
    <w:rsid w:val="003F1C9F"/>
    <w:rsid w:val="00400AFF"/>
    <w:rsid w:val="00402467"/>
    <w:rsid w:val="00403A36"/>
    <w:rsid w:val="004136DA"/>
    <w:rsid w:val="004145AE"/>
    <w:rsid w:val="00420BDE"/>
    <w:rsid w:val="0042174B"/>
    <w:rsid w:val="00422087"/>
    <w:rsid w:val="00425813"/>
    <w:rsid w:val="0042590E"/>
    <w:rsid w:val="00427038"/>
    <w:rsid w:val="00430659"/>
    <w:rsid w:val="004326A9"/>
    <w:rsid w:val="00432897"/>
    <w:rsid w:val="004345C6"/>
    <w:rsid w:val="0043772C"/>
    <w:rsid w:val="004378A6"/>
    <w:rsid w:val="00440612"/>
    <w:rsid w:val="004460C2"/>
    <w:rsid w:val="0044766D"/>
    <w:rsid w:val="00450099"/>
    <w:rsid w:val="00451653"/>
    <w:rsid w:val="004535E7"/>
    <w:rsid w:val="00462F03"/>
    <w:rsid w:val="0046648D"/>
    <w:rsid w:val="00466DA7"/>
    <w:rsid w:val="00467032"/>
    <w:rsid w:val="00471973"/>
    <w:rsid w:val="00472A56"/>
    <w:rsid w:val="0047766F"/>
    <w:rsid w:val="00477855"/>
    <w:rsid w:val="00477E1D"/>
    <w:rsid w:val="00484107"/>
    <w:rsid w:val="0048467B"/>
    <w:rsid w:val="0048481D"/>
    <w:rsid w:val="004929BC"/>
    <w:rsid w:val="00492D44"/>
    <w:rsid w:val="0049720B"/>
    <w:rsid w:val="00497E3F"/>
    <w:rsid w:val="004A663D"/>
    <w:rsid w:val="004A7780"/>
    <w:rsid w:val="004B1882"/>
    <w:rsid w:val="004B1F5E"/>
    <w:rsid w:val="004B7F98"/>
    <w:rsid w:val="004C0360"/>
    <w:rsid w:val="004C4BA0"/>
    <w:rsid w:val="004D2694"/>
    <w:rsid w:val="004D4E66"/>
    <w:rsid w:val="004D54BC"/>
    <w:rsid w:val="004E22BB"/>
    <w:rsid w:val="004F0B2D"/>
    <w:rsid w:val="004F4293"/>
    <w:rsid w:val="004F603F"/>
    <w:rsid w:val="00502F6F"/>
    <w:rsid w:val="00503942"/>
    <w:rsid w:val="00503BA9"/>
    <w:rsid w:val="00506BF7"/>
    <w:rsid w:val="0051281E"/>
    <w:rsid w:val="00514700"/>
    <w:rsid w:val="005177AA"/>
    <w:rsid w:val="00517C65"/>
    <w:rsid w:val="00523472"/>
    <w:rsid w:val="00526709"/>
    <w:rsid w:val="005321FA"/>
    <w:rsid w:val="00532E66"/>
    <w:rsid w:val="00535520"/>
    <w:rsid w:val="00536A0D"/>
    <w:rsid w:val="00541AC0"/>
    <w:rsid w:val="005435DC"/>
    <w:rsid w:val="00544DCD"/>
    <w:rsid w:val="00546D5D"/>
    <w:rsid w:val="00560149"/>
    <w:rsid w:val="005629F8"/>
    <w:rsid w:val="00583BCD"/>
    <w:rsid w:val="00586455"/>
    <w:rsid w:val="00591746"/>
    <w:rsid w:val="00593D81"/>
    <w:rsid w:val="005A2FC7"/>
    <w:rsid w:val="005A4F2D"/>
    <w:rsid w:val="005B3E86"/>
    <w:rsid w:val="005B4319"/>
    <w:rsid w:val="005B5EE7"/>
    <w:rsid w:val="005B6267"/>
    <w:rsid w:val="005C73FB"/>
    <w:rsid w:val="005D1ECE"/>
    <w:rsid w:val="005E171D"/>
    <w:rsid w:val="005E25A0"/>
    <w:rsid w:val="005E2D05"/>
    <w:rsid w:val="005E6AAD"/>
    <w:rsid w:val="005E75E9"/>
    <w:rsid w:val="005F24DA"/>
    <w:rsid w:val="00602F61"/>
    <w:rsid w:val="006034D0"/>
    <w:rsid w:val="00607827"/>
    <w:rsid w:val="0060783A"/>
    <w:rsid w:val="00607FAA"/>
    <w:rsid w:val="0061279D"/>
    <w:rsid w:val="00612B58"/>
    <w:rsid w:val="00615433"/>
    <w:rsid w:val="00620D2E"/>
    <w:rsid w:val="00620FBC"/>
    <w:rsid w:val="00621B21"/>
    <w:rsid w:val="00627175"/>
    <w:rsid w:val="00632F6C"/>
    <w:rsid w:val="006330B9"/>
    <w:rsid w:val="00633692"/>
    <w:rsid w:val="00633FD0"/>
    <w:rsid w:val="00633FE1"/>
    <w:rsid w:val="006412D2"/>
    <w:rsid w:val="00645C83"/>
    <w:rsid w:val="00653870"/>
    <w:rsid w:val="006550D2"/>
    <w:rsid w:val="0066059F"/>
    <w:rsid w:val="0066137C"/>
    <w:rsid w:val="0067113C"/>
    <w:rsid w:val="00671D74"/>
    <w:rsid w:val="00672A33"/>
    <w:rsid w:val="006816DE"/>
    <w:rsid w:val="00683D5D"/>
    <w:rsid w:val="006844A2"/>
    <w:rsid w:val="00685154"/>
    <w:rsid w:val="006861AA"/>
    <w:rsid w:val="006871C6"/>
    <w:rsid w:val="00691ACD"/>
    <w:rsid w:val="006935D2"/>
    <w:rsid w:val="00693B4A"/>
    <w:rsid w:val="00694851"/>
    <w:rsid w:val="0069542E"/>
    <w:rsid w:val="006A4C02"/>
    <w:rsid w:val="006A63D2"/>
    <w:rsid w:val="006A693B"/>
    <w:rsid w:val="006B2EDF"/>
    <w:rsid w:val="006C1CC3"/>
    <w:rsid w:val="006C6825"/>
    <w:rsid w:val="006D06BB"/>
    <w:rsid w:val="006D1647"/>
    <w:rsid w:val="006D1EF3"/>
    <w:rsid w:val="006E70D0"/>
    <w:rsid w:val="006F610B"/>
    <w:rsid w:val="00700D21"/>
    <w:rsid w:val="00702576"/>
    <w:rsid w:val="0070293B"/>
    <w:rsid w:val="00704F79"/>
    <w:rsid w:val="00706094"/>
    <w:rsid w:val="0070630E"/>
    <w:rsid w:val="007072BF"/>
    <w:rsid w:val="00707A1D"/>
    <w:rsid w:val="0071183F"/>
    <w:rsid w:val="0071248B"/>
    <w:rsid w:val="00714592"/>
    <w:rsid w:val="00714704"/>
    <w:rsid w:val="0071535C"/>
    <w:rsid w:val="007158EF"/>
    <w:rsid w:val="00715A61"/>
    <w:rsid w:val="00716855"/>
    <w:rsid w:val="00720559"/>
    <w:rsid w:val="00724396"/>
    <w:rsid w:val="00727D54"/>
    <w:rsid w:val="00733EAA"/>
    <w:rsid w:val="00735130"/>
    <w:rsid w:val="00736131"/>
    <w:rsid w:val="00736376"/>
    <w:rsid w:val="00736CD0"/>
    <w:rsid w:val="00736F68"/>
    <w:rsid w:val="00741D7A"/>
    <w:rsid w:val="007470AB"/>
    <w:rsid w:val="0075609A"/>
    <w:rsid w:val="00757DAC"/>
    <w:rsid w:val="007624CF"/>
    <w:rsid w:val="00762B49"/>
    <w:rsid w:val="00766C0B"/>
    <w:rsid w:val="007674D3"/>
    <w:rsid w:val="00770288"/>
    <w:rsid w:val="0077243B"/>
    <w:rsid w:val="00772732"/>
    <w:rsid w:val="007735BE"/>
    <w:rsid w:val="00784259"/>
    <w:rsid w:val="00784D14"/>
    <w:rsid w:val="00792965"/>
    <w:rsid w:val="0079352E"/>
    <w:rsid w:val="0079470D"/>
    <w:rsid w:val="007A031A"/>
    <w:rsid w:val="007A03BC"/>
    <w:rsid w:val="007A1FC5"/>
    <w:rsid w:val="007B05B4"/>
    <w:rsid w:val="007B23EC"/>
    <w:rsid w:val="007B340C"/>
    <w:rsid w:val="007B4381"/>
    <w:rsid w:val="007B478B"/>
    <w:rsid w:val="007B6A06"/>
    <w:rsid w:val="007B79CD"/>
    <w:rsid w:val="007C00FA"/>
    <w:rsid w:val="007C0B41"/>
    <w:rsid w:val="007D305A"/>
    <w:rsid w:val="007D670C"/>
    <w:rsid w:val="007E2493"/>
    <w:rsid w:val="007F1E94"/>
    <w:rsid w:val="007F26F9"/>
    <w:rsid w:val="008072A8"/>
    <w:rsid w:val="0081049F"/>
    <w:rsid w:val="00810D59"/>
    <w:rsid w:val="008219CF"/>
    <w:rsid w:val="00821FBD"/>
    <w:rsid w:val="00825575"/>
    <w:rsid w:val="00831C07"/>
    <w:rsid w:val="00836157"/>
    <w:rsid w:val="00841ED7"/>
    <w:rsid w:val="008437AB"/>
    <w:rsid w:val="00844A76"/>
    <w:rsid w:val="0084696A"/>
    <w:rsid w:val="008505A4"/>
    <w:rsid w:val="00850BE8"/>
    <w:rsid w:val="00850F32"/>
    <w:rsid w:val="008533B9"/>
    <w:rsid w:val="00853CD3"/>
    <w:rsid w:val="00857645"/>
    <w:rsid w:val="0086013F"/>
    <w:rsid w:val="00861E02"/>
    <w:rsid w:val="00862997"/>
    <w:rsid w:val="008630AE"/>
    <w:rsid w:val="00871237"/>
    <w:rsid w:val="00872CA9"/>
    <w:rsid w:val="00873F3F"/>
    <w:rsid w:val="008845B5"/>
    <w:rsid w:val="00891943"/>
    <w:rsid w:val="008921C5"/>
    <w:rsid w:val="0089239C"/>
    <w:rsid w:val="00892AB9"/>
    <w:rsid w:val="008958B3"/>
    <w:rsid w:val="00895C28"/>
    <w:rsid w:val="00897EAB"/>
    <w:rsid w:val="008A1C38"/>
    <w:rsid w:val="008A5A08"/>
    <w:rsid w:val="008A604E"/>
    <w:rsid w:val="008B0B5A"/>
    <w:rsid w:val="008B15CC"/>
    <w:rsid w:val="008B2F61"/>
    <w:rsid w:val="008B4423"/>
    <w:rsid w:val="008B48DC"/>
    <w:rsid w:val="008B6D54"/>
    <w:rsid w:val="008C2122"/>
    <w:rsid w:val="008C2FCE"/>
    <w:rsid w:val="008C43D6"/>
    <w:rsid w:val="008C56E2"/>
    <w:rsid w:val="008C6A99"/>
    <w:rsid w:val="008D22AD"/>
    <w:rsid w:val="008D35B0"/>
    <w:rsid w:val="008D48C5"/>
    <w:rsid w:val="008D7FEA"/>
    <w:rsid w:val="008E03A6"/>
    <w:rsid w:val="008E0E14"/>
    <w:rsid w:val="008E3345"/>
    <w:rsid w:val="008E7802"/>
    <w:rsid w:val="008E7E81"/>
    <w:rsid w:val="008F224D"/>
    <w:rsid w:val="008F3DC6"/>
    <w:rsid w:val="008F476C"/>
    <w:rsid w:val="00906DD4"/>
    <w:rsid w:val="00907EE6"/>
    <w:rsid w:val="0091160A"/>
    <w:rsid w:val="009153B5"/>
    <w:rsid w:val="00920FED"/>
    <w:rsid w:val="00923F12"/>
    <w:rsid w:val="00927080"/>
    <w:rsid w:val="00932E42"/>
    <w:rsid w:val="00935E87"/>
    <w:rsid w:val="00936059"/>
    <w:rsid w:val="0094148C"/>
    <w:rsid w:val="00941AA7"/>
    <w:rsid w:val="0094336D"/>
    <w:rsid w:val="00946D28"/>
    <w:rsid w:val="00950C39"/>
    <w:rsid w:val="00952E9A"/>
    <w:rsid w:val="00955700"/>
    <w:rsid w:val="00961D24"/>
    <w:rsid w:val="00970800"/>
    <w:rsid w:val="00976426"/>
    <w:rsid w:val="009772D7"/>
    <w:rsid w:val="009812F7"/>
    <w:rsid w:val="00982337"/>
    <w:rsid w:val="00982759"/>
    <w:rsid w:val="00983C55"/>
    <w:rsid w:val="00985705"/>
    <w:rsid w:val="00996467"/>
    <w:rsid w:val="009A23BE"/>
    <w:rsid w:val="009A417E"/>
    <w:rsid w:val="009A6392"/>
    <w:rsid w:val="009A687C"/>
    <w:rsid w:val="009B3DEB"/>
    <w:rsid w:val="009B552A"/>
    <w:rsid w:val="009B6B4C"/>
    <w:rsid w:val="009C3E11"/>
    <w:rsid w:val="009D0EEB"/>
    <w:rsid w:val="009D3CCE"/>
    <w:rsid w:val="009D7B93"/>
    <w:rsid w:val="009E0D78"/>
    <w:rsid w:val="009F223A"/>
    <w:rsid w:val="009F2828"/>
    <w:rsid w:val="009F4289"/>
    <w:rsid w:val="009F6103"/>
    <w:rsid w:val="00A00376"/>
    <w:rsid w:val="00A005A6"/>
    <w:rsid w:val="00A053C4"/>
    <w:rsid w:val="00A07511"/>
    <w:rsid w:val="00A079E5"/>
    <w:rsid w:val="00A07FFE"/>
    <w:rsid w:val="00A10187"/>
    <w:rsid w:val="00A10C0D"/>
    <w:rsid w:val="00A1510C"/>
    <w:rsid w:val="00A25F2D"/>
    <w:rsid w:val="00A30113"/>
    <w:rsid w:val="00A316F0"/>
    <w:rsid w:val="00A31834"/>
    <w:rsid w:val="00A3373B"/>
    <w:rsid w:val="00A33BB7"/>
    <w:rsid w:val="00A46D6F"/>
    <w:rsid w:val="00A47AF1"/>
    <w:rsid w:val="00A50378"/>
    <w:rsid w:val="00A563DC"/>
    <w:rsid w:val="00A61AB0"/>
    <w:rsid w:val="00A63D8C"/>
    <w:rsid w:val="00A658AE"/>
    <w:rsid w:val="00A667AD"/>
    <w:rsid w:val="00A70481"/>
    <w:rsid w:val="00A7299C"/>
    <w:rsid w:val="00A744AB"/>
    <w:rsid w:val="00A93399"/>
    <w:rsid w:val="00A9346E"/>
    <w:rsid w:val="00A977F7"/>
    <w:rsid w:val="00AA006B"/>
    <w:rsid w:val="00AA04DD"/>
    <w:rsid w:val="00AA4FF2"/>
    <w:rsid w:val="00AA7C93"/>
    <w:rsid w:val="00AB08AB"/>
    <w:rsid w:val="00AB1BCF"/>
    <w:rsid w:val="00AB6454"/>
    <w:rsid w:val="00AB6E6A"/>
    <w:rsid w:val="00AB7343"/>
    <w:rsid w:val="00AB756E"/>
    <w:rsid w:val="00AC34FC"/>
    <w:rsid w:val="00AC4CBF"/>
    <w:rsid w:val="00AD6C1C"/>
    <w:rsid w:val="00AE1846"/>
    <w:rsid w:val="00AE46F8"/>
    <w:rsid w:val="00AE4E7D"/>
    <w:rsid w:val="00AE5624"/>
    <w:rsid w:val="00AF1A4B"/>
    <w:rsid w:val="00AF5796"/>
    <w:rsid w:val="00B0048F"/>
    <w:rsid w:val="00B1229C"/>
    <w:rsid w:val="00B13069"/>
    <w:rsid w:val="00B17FAF"/>
    <w:rsid w:val="00B252C2"/>
    <w:rsid w:val="00B26245"/>
    <w:rsid w:val="00B344B8"/>
    <w:rsid w:val="00B34F00"/>
    <w:rsid w:val="00B4015D"/>
    <w:rsid w:val="00B40A83"/>
    <w:rsid w:val="00B46EA8"/>
    <w:rsid w:val="00B53816"/>
    <w:rsid w:val="00B53E68"/>
    <w:rsid w:val="00B6445E"/>
    <w:rsid w:val="00B66873"/>
    <w:rsid w:val="00B67F13"/>
    <w:rsid w:val="00B7404B"/>
    <w:rsid w:val="00B75BC8"/>
    <w:rsid w:val="00B822EB"/>
    <w:rsid w:val="00B85B87"/>
    <w:rsid w:val="00B91835"/>
    <w:rsid w:val="00B927B2"/>
    <w:rsid w:val="00B927BF"/>
    <w:rsid w:val="00B93276"/>
    <w:rsid w:val="00B95C31"/>
    <w:rsid w:val="00BA0D2B"/>
    <w:rsid w:val="00BA3FA6"/>
    <w:rsid w:val="00BA6858"/>
    <w:rsid w:val="00BB291C"/>
    <w:rsid w:val="00BB3D27"/>
    <w:rsid w:val="00BC2188"/>
    <w:rsid w:val="00BC362E"/>
    <w:rsid w:val="00BC52A3"/>
    <w:rsid w:val="00BC5C24"/>
    <w:rsid w:val="00BC60F9"/>
    <w:rsid w:val="00BC613D"/>
    <w:rsid w:val="00BD1237"/>
    <w:rsid w:val="00BD143A"/>
    <w:rsid w:val="00BD2B92"/>
    <w:rsid w:val="00BD3901"/>
    <w:rsid w:val="00BD678E"/>
    <w:rsid w:val="00BE18D6"/>
    <w:rsid w:val="00BE3AC1"/>
    <w:rsid w:val="00BE4542"/>
    <w:rsid w:val="00BE70CD"/>
    <w:rsid w:val="00BF016D"/>
    <w:rsid w:val="00BF447D"/>
    <w:rsid w:val="00BF6443"/>
    <w:rsid w:val="00C01430"/>
    <w:rsid w:val="00C038EC"/>
    <w:rsid w:val="00C039C5"/>
    <w:rsid w:val="00C068A0"/>
    <w:rsid w:val="00C07159"/>
    <w:rsid w:val="00C13C21"/>
    <w:rsid w:val="00C21D55"/>
    <w:rsid w:val="00C22D77"/>
    <w:rsid w:val="00C24BEB"/>
    <w:rsid w:val="00C302AB"/>
    <w:rsid w:val="00C41FE2"/>
    <w:rsid w:val="00C449D6"/>
    <w:rsid w:val="00C50251"/>
    <w:rsid w:val="00C5717C"/>
    <w:rsid w:val="00C60643"/>
    <w:rsid w:val="00C620D4"/>
    <w:rsid w:val="00C6332E"/>
    <w:rsid w:val="00C76720"/>
    <w:rsid w:val="00C82D32"/>
    <w:rsid w:val="00C859CD"/>
    <w:rsid w:val="00C907FB"/>
    <w:rsid w:val="00C9646D"/>
    <w:rsid w:val="00CA73E5"/>
    <w:rsid w:val="00CB0133"/>
    <w:rsid w:val="00CB1065"/>
    <w:rsid w:val="00CB2384"/>
    <w:rsid w:val="00CB60BD"/>
    <w:rsid w:val="00CC0370"/>
    <w:rsid w:val="00CC1DB5"/>
    <w:rsid w:val="00CC46FA"/>
    <w:rsid w:val="00CD1576"/>
    <w:rsid w:val="00CD6544"/>
    <w:rsid w:val="00CD7726"/>
    <w:rsid w:val="00CE19F4"/>
    <w:rsid w:val="00CE39FB"/>
    <w:rsid w:val="00CE468D"/>
    <w:rsid w:val="00CE7087"/>
    <w:rsid w:val="00CE7E64"/>
    <w:rsid w:val="00CF2BB0"/>
    <w:rsid w:val="00CF387C"/>
    <w:rsid w:val="00CF493C"/>
    <w:rsid w:val="00CF4967"/>
    <w:rsid w:val="00D0004B"/>
    <w:rsid w:val="00D075D4"/>
    <w:rsid w:val="00D07776"/>
    <w:rsid w:val="00D154D5"/>
    <w:rsid w:val="00D20953"/>
    <w:rsid w:val="00D20B24"/>
    <w:rsid w:val="00D21361"/>
    <w:rsid w:val="00D215E0"/>
    <w:rsid w:val="00D26203"/>
    <w:rsid w:val="00D310A2"/>
    <w:rsid w:val="00D325C1"/>
    <w:rsid w:val="00D33B8A"/>
    <w:rsid w:val="00D45533"/>
    <w:rsid w:val="00D457E6"/>
    <w:rsid w:val="00D51055"/>
    <w:rsid w:val="00D51AD3"/>
    <w:rsid w:val="00D51B57"/>
    <w:rsid w:val="00D52E46"/>
    <w:rsid w:val="00D57C2B"/>
    <w:rsid w:val="00D649EE"/>
    <w:rsid w:val="00D66031"/>
    <w:rsid w:val="00D67A2F"/>
    <w:rsid w:val="00D67A6F"/>
    <w:rsid w:val="00D67AE5"/>
    <w:rsid w:val="00D73EB4"/>
    <w:rsid w:val="00D77F7B"/>
    <w:rsid w:val="00D77F94"/>
    <w:rsid w:val="00D863FE"/>
    <w:rsid w:val="00D90849"/>
    <w:rsid w:val="00D9265E"/>
    <w:rsid w:val="00D96341"/>
    <w:rsid w:val="00D97994"/>
    <w:rsid w:val="00DA3415"/>
    <w:rsid w:val="00DA784B"/>
    <w:rsid w:val="00DA7CAA"/>
    <w:rsid w:val="00DB33FB"/>
    <w:rsid w:val="00DB51BF"/>
    <w:rsid w:val="00DC03B8"/>
    <w:rsid w:val="00DC77E3"/>
    <w:rsid w:val="00DD4BCA"/>
    <w:rsid w:val="00DD5CDD"/>
    <w:rsid w:val="00DD60D8"/>
    <w:rsid w:val="00DD6A20"/>
    <w:rsid w:val="00DD7FC3"/>
    <w:rsid w:val="00DE60C5"/>
    <w:rsid w:val="00DF4C7B"/>
    <w:rsid w:val="00DF71C9"/>
    <w:rsid w:val="00E10145"/>
    <w:rsid w:val="00E1159B"/>
    <w:rsid w:val="00E117EA"/>
    <w:rsid w:val="00E12263"/>
    <w:rsid w:val="00E133F5"/>
    <w:rsid w:val="00E206F8"/>
    <w:rsid w:val="00E23F2F"/>
    <w:rsid w:val="00E27D4D"/>
    <w:rsid w:val="00E40311"/>
    <w:rsid w:val="00E40FEB"/>
    <w:rsid w:val="00E468F6"/>
    <w:rsid w:val="00E46A5B"/>
    <w:rsid w:val="00E47C90"/>
    <w:rsid w:val="00E51EBD"/>
    <w:rsid w:val="00E537B6"/>
    <w:rsid w:val="00E57227"/>
    <w:rsid w:val="00E63924"/>
    <w:rsid w:val="00E65366"/>
    <w:rsid w:val="00E67118"/>
    <w:rsid w:val="00E8304D"/>
    <w:rsid w:val="00E84199"/>
    <w:rsid w:val="00E84DCA"/>
    <w:rsid w:val="00E8636C"/>
    <w:rsid w:val="00E94D04"/>
    <w:rsid w:val="00E954DD"/>
    <w:rsid w:val="00E9793D"/>
    <w:rsid w:val="00EA290A"/>
    <w:rsid w:val="00EA3FB6"/>
    <w:rsid w:val="00EA57F0"/>
    <w:rsid w:val="00EB0385"/>
    <w:rsid w:val="00EB195E"/>
    <w:rsid w:val="00EB354A"/>
    <w:rsid w:val="00EB5EB3"/>
    <w:rsid w:val="00EB758A"/>
    <w:rsid w:val="00EB7DED"/>
    <w:rsid w:val="00EC4421"/>
    <w:rsid w:val="00EC44CC"/>
    <w:rsid w:val="00ED341E"/>
    <w:rsid w:val="00ED5262"/>
    <w:rsid w:val="00ED6F33"/>
    <w:rsid w:val="00EE3EE1"/>
    <w:rsid w:val="00EE4630"/>
    <w:rsid w:val="00EE6D2E"/>
    <w:rsid w:val="00F034B3"/>
    <w:rsid w:val="00F07593"/>
    <w:rsid w:val="00F10715"/>
    <w:rsid w:val="00F11487"/>
    <w:rsid w:val="00F11BEE"/>
    <w:rsid w:val="00F1217D"/>
    <w:rsid w:val="00F14E99"/>
    <w:rsid w:val="00F24516"/>
    <w:rsid w:val="00F343E2"/>
    <w:rsid w:val="00F42D4B"/>
    <w:rsid w:val="00F50167"/>
    <w:rsid w:val="00F53ABD"/>
    <w:rsid w:val="00F53BF1"/>
    <w:rsid w:val="00F550AF"/>
    <w:rsid w:val="00F60D0A"/>
    <w:rsid w:val="00F6191A"/>
    <w:rsid w:val="00F62293"/>
    <w:rsid w:val="00F62E1C"/>
    <w:rsid w:val="00F62E3A"/>
    <w:rsid w:val="00F64491"/>
    <w:rsid w:val="00F713E7"/>
    <w:rsid w:val="00F772BD"/>
    <w:rsid w:val="00F807A9"/>
    <w:rsid w:val="00F821B4"/>
    <w:rsid w:val="00F82931"/>
    <w:rsid w:val="00F833EB"/>
    <w:rsid w:val="00F834D5"/>
    <w:rsid w:val="00F86E5E"/>
    <w:rsid w:val="00F9053C"/>
    <w:rsid w:val="00F90C19"/>
    <w:rsid w:val="00F95807"/>
    <w:rsid w:val="00F95E95"/>
    <w:rsid w:val="00F97C4A"/>
    <w:rsid w:val="00FA3A66"/>
    <w:rsid w:val="00FA5FFF"/>
    <w:rsid w:val="00FB1387"/>
    <w:rsid w:val="00FB4473"/>
    <w:rsid w:val="00FB7BD7"/>
    <w:rsid w:val="00FC0394"/>
    <w:rsid w:val="00FD0891"/>
    <w:rsid w:val="00FD3FFA"/>
    <w:rsid w:val="00FE0AE7"/>
    <w:rsid w:val="00FE4175"/>
    <w:rsid w:val="00FE650F"/>
    <w:rsid w:val="00FF7B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447C62AD"/>
  <w15:docId w15:val="{8D7B071B-F8CA-432E-BB65-CD61FDAB0B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50378"/>
    <w:pPr>
      <w:widowControl w:val="0"/>
      <w:autoSpaceDE w:val="0"/>
      <w:autoSpaceDN w:val="0"/>
      <w:adjustRightInd w:val="0"/>
      <w:jc w:val="both"/>
    </w:pPr>
    <w:rPr>
      <w:rFonts w:ascii="Arial" w:hAnsi="Arial"/>
      <w:sz w:val="24"/>
      <w:szCs w:val="24"/>
    </w:rPr>
  </w:style>
  <w:style w:type="paragraph" w:styleId="Heading1">
    <w:name w:val="heading 1"/>
    <w:link w:val="Heading1Char"/>
    <w:qFormat/>
    <w:rsid w:val="009B6B4C"/>
    <w:pPr>
      <w:keepNext/>
      <w:keepLines/>
      <w:tabs>
        <w:tab w:val="left" w:pos="-1440"/>
      </w:tabs>
      <w:spacing w:before="240" w:after="240"/>
      <w:ind w:left="720" w:hanging="720"/>
      <w:outlineLvl w:val="0"/>
    </w:pPr>
    <w:rPr>
      <w:rFonts w:ascii="Arial" w:hAnsi="Arial" w:cs="Arial"/>
      <w:b/>
      <w:bCs/>
      <w:sz w:val="32"/>
      <w:szCs w:val="26"/>
    </w:rPr>
  </w:style>
  <w:style w:type="paragraph" w:styleId="Heading2">
    <w:name w:val="heading 2"/>
    <w:link w:val="Heading2Char"/>
    <w:qFormat/>
    <w:rsid w:val="00CE7087"/>
    <w:pPr>
      <w:keepNext/>
      <w:keepLines/>
      <w:tabs>
        <w:tab w:val="left" w:pos="-1440"/>
      </w:tabs>
      <w:spacing w:before="240" w:after="240"/>
      <w:ind w:left="1440" w:hanging="720"/>
      <w:outlineLvl w:val="1"/>
    </w:pPr>
    <w:rPr>
      <w:rFonts w:ascii="Arial" w:hAnsi="Arial" w:cs="Arial"/>
      <w:b/>
      <w:bCs/>
      <w:sz w:val="28"/>
      <w:szCs w:val="26"/>
    </w:rPr>
  </w:style>
  <w:style w:type="paragraph" w:styleId="Heading3">
    <w:name w:val="heading 3"/>
    <w:link w:val="Heading3Char"/>
    <w:qFormat/>
    <w:rsid w:val="00CE7087"/>
    <w:pPr>
      <w:keepNext/>
      <w:keepLines/>
      <w:tabs>
        <w:tab w:val="left" w:pos="-1440"/>
        <w:tab w:val="left" w:pos="2520"/>
      </w:tabs>
      <w:spacing w:before="240" w:after="240"/>
      <w:ind w:left="3960" w:hanging="2520"/>
      <w:outlineLvl w:val="2"/>
    </w:pPr>
    <w:rPr>
      <w:rFonts w:ascii="Arial" w:hAnsi="Arial" w:cs="Arial"/>
      <w:b/>
      <w:bCs/>
      <w:sz w:val="26"/>
      <w:szCs w:val="24"/>
    </w:rPr>
  </w:style>
  <w:style w:type="paragraph" w:styleId="Heading4">
    <w:name w:val="heading 4"/>
    <w:link w:val="Heading4Char"/>
    <w:qFormat/>
    <w:rsid w:val="00CE7087"/>
    <w:pPr>
      <w:keepNext/>
      <w:keepLines/>
      <w:tabs>
        <w:tab w:val="left" w:pos="-1440"/>
        <w:tab w:val="left" w:pos="3600"/>
      </w:tabs>
      <w:spacing w:before="240" w:after="240"/>
      <w:ind w:left="3600" w:hanging="1440"/>
      <w:outlineLvl w:val="3"/>
    </w:pPr>
    <w:rPr>
      <w:rFonts w:ascii="Arial" w:hAnsi="Arial" w:cs="Arial"/>
      <w:b/>
      <w:bCs/>
      <w:sz w:val="24"/>
      <w:szCs w:val="24"/>
    </w:rPr>
  </w:style>
  <w:style w:type="paragraph" w:styleId="Heading5">
    <w:name w:val="heading 5"/>
    <w:basedOn w:val="Normal"/>
    <w:next w:val="Normal"/>
    <w:qFormat/>
    <w:rsid w:val="00A50378"/>
    <w:pPr>
      <w:keepNext/>
      <w:tabs>
        <w:tab w:val="left" w:pos="2520"/>
      </w:tabs>
      <w:ind w:left="2880"/>
      <w:outlineLvl w:val="4"/>
    </w:pPr>
    <w:rPr>
      <w:rFonts w:cs="Arial"/>
      <w:b/>
      <w:bCs/>
    </w:rPr>
  </w:style>
  <w:style w:type="paragraph" w:styleId="Heading6">
    <w:name w:val="heading 6"/>
    <w:basedOn w:val="Normal"/>
    <w:next w:val="Normal"/>
    <w:qFormat/>
    <w:rsid w:val="00A50378"/>
    <w:pPr>
      <w:keepNext/>
      <w:tabs>
        <w:tab w:val="left" w:pos="-1440"/>
        <w:tab w:val="left" w:pos="2520"/>
      </w:tabs>
      <w:ind w:left="2160" w:hanging="720"/>
      <w:outlineLvl w:val="5"/>
    </w:pPr>
    <w:rPr>
      <w:rFonts w:cs="Arial"/>
      <w:b/>
      <w:bCs/>
    </w:rPr>
  </w:style>
  <w:style w:type="paragraph" w:styleId="Heading7">
    <w:name w:val="heading 7"/>
    <w:basedOn w:val="Normal"/>
    <w:next w:val="Normal"/>
    <w:qFormat/>
    <w:rsid w:val="00A50378"/>
    <w:pPr>
      <w:keepNext/>
      <w:numPr>
        <w:ilvl w:val="6"/>
        <w:numId w:val="6"/>
      </w:numPr>
      <w:jc w:val="center"/>
      <w:outlineLvl w:val="6"/>
    </w:pPr>
    <w:rPr>
      <w:rFonts w:cs="Arial"/>
      <w:bCs/>
      <w:sz w:val="20"/>
    </w:rPr>
  </w:style>
  <w:style w:type="paragraph" w:styleId="Heading8">
    <w:name w:val="heading 8"/>
    <w:basedOn w:val="Normal"/>
    <w:next w:val="Normal"/>
    <w:qFormat/>
    <w:rsid w:val="00A50378"/>
    <w:pPr>
      <w:keepNext/>
      <w:ind w:left="360"/>
      <w:jc w:val="center"/>
      <w:outlineLvl w:val="7"/>
    </w:pPr>
    <w:rPr>
      <w:rFonts w:cs="Arial"/>
    </w:rPr>
  </w:style>
  <w:style w:type="paragraph" w:styleId="Heading9">
    <w:name w:val="heading 9"/>
    <w:basedOn w:val="Normal"/>
    <w:next w:val="Normal"/>
    <w:qFormat/>
    <w:rsid w:val="00A50378"/>
    <w:pPr>
      <w:keepNext/>
      <w:spacing w:before="40" w:after="40"/>
      <w:jc w:val="center"/>
      <w:outlineLvl w:val="8"/>
    </w:pPr>
    <w:rPr>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autoRedefine/>
    <w:qFormat/>
    <w:rsid w:val="00304937"/>
    <w:pPr>
      <w:tabs>
        <w:tab w:val="left" w:pos="720"/>
      </w:tabs>
      <w:spacing w:before="240" w:after="360"/>
      <w:jc w:val="center"/>
      <w:outlineLvl w:val="0"/>
    </w:pPr>
    <w:rPr>
      <w:rFonts w:cs="Arial"/>
      <w:b/>
      <w:bCs/>
      <w:kern w:val="28"/>
      <w:sz w:val="32"/>
      <w:szCs w:val="32"/>
    </w:rPr>
  </w:style>
  <w:style w:type="paragraph" w:styleId="BodyTextIndent">
    <w:name w:val="Body Text Indent"/>
    <w:basedOn w:val="Normal"/>
    <w:link w:val="BodyTextIndentChar"/>
    <w:rsid w:val="00A50378"/>
    <w:pPr>
      <w:spacing w:after="360"/>
      <w:ind w:left="720"/>
    </w:pPr>
    <w:rPr>
      <w:rFonts w:cs="Arial"/>
    </w:rPr>
  </w:style>
  <w:style w:type="paragraph" w:styleId="Footer">
    <w:name w:val="footer"/>
    <w:basedOn w:val="Normal"/>
    <w:rsid w:val="00A50378"/>
    <w:pPr>
      <w:tabs>
        <w:tab w:val="right" w:pos="9360"/>
      </w:tabs>
    </w:pPr>
    <w:rPr>
      <w:sz w:val="20"/>
    </w:rPr>
  </w:style>
  <w:style w:type="character" w:styleId="PageNumber">
    <w:name w:val="page number"/>
    <w:basedOn w:val="DefaultParagraphFont"/>
    <w:rsid w:val="00A50378"/>
    <w:rPr>
      <w:rFonts w:ascii="Arial" w:hAnsi="Arial"/>
      <w:sz w:val="20"/>
    </w:rPr>
  </w:style>
  <w:style w:type="paragraph" w:styleId="BodyTextIndent2">
    <w:name w:val="Body Text Indent 2"/>
    <w:basedOn w:val="Normal"/>
    <w:rsid w:val="00A50378"/>
    <w:pPr>
      <w:spacing w:after="360"/>
      <w:ind w:left="1440"/>
    </w:pPr>
    <w:rPr>
      <w:rFonts w:cs="Arial"/>
    </w:rPr>
  </w:style>
  <w:style w:type="paragraph" w:styleId="BodyTextIndent3">
    <w:name w:val="Body Text Indent 3"/>
    <w:basedOn w:val="Normal"/>
    <w:next w:val="BodyTextIndent30"/>
    <w:rsid w:val="00A50378"/>
    <w:pPr>
      <w:spacing w:after="360"/>
      <w:ind w:left="2160"/>
    </w:pPr>
    <w:rPr>
      <w:szCs w:val="16"/>
    </w:rPr>
  </w:style>
  <w:style w:type="character" w:styleId="Hyperlink">
    <w:name w:val="Hyperlink"/>
    <w:basedOn w:val="DefaultParagraphFont"/>
    <w:uiPriority w:val="99"/>
    <w:rsid w:val="00A50378"/>
    <w:rPr>
      <w:color w:val="0000FF"/>
      <w:u w:val="single"/>
    </w:rPr>
  </w:style>
  <w:style w:type="character" w:styleId="FollowedHyperlink">
    <w:name w:val="FollowedHyperlink"/>
    <w:basedOn w:val="DefaultParagraphFont"/>
    <w:rsid w:val="00A50378"/>
    <w:rPr>
      <w:color w:val="800080"/>
      <w:u w:val="none"/>
    </w:rPr>
  </w:style>
  <w:style w:type="character" w:styleId="FootnoteReference">
    <w:name w:val="footnote reference"/>
    <w:semiHidden/>
    <w:rsid w:val="00A50378"/>
  </w:style>
  <w:style w:type="paragraph" w:customStyle="1" w:styleId="Level1">
    <w:name w:val="Level 1"/>
    <w:rsid w:val="00A50378"/>
    <w:pPr>
      <w:numPr>
        <w:numId w:val="2"/>
      </w:numPr>
      <w:spacing w:after="240"/>
      <w:jc w:val="both"/>
    </w:pPr>
    <w:rPr>
      <w:rFonts w:ascii="Arial" w:hAnsi="Arial" w:cs="Arial"/>
      <w:sz w:val="24"/>
    </w:rPr>
  </w:style>
  <w:style w:type="paragraph" w:styleId="BodyText">
    <w:name w:val="Body Text"/>
    <w:basedOn w:val="Normal"/>
    <w:link w:val="BodyTextChar"/>
    <w:rsid w:val="00A50378"/>
    <w:pPr>
      <w:spacing w:after="360"/>
    </w:pPr>
  </w:style>
  <w:style w:type="paragraph" w:styleId="Header">
    <w:name w:val="header"/>
    <w:basedOn w:val="Normal"/>
    <w:link w:val="HeaderChar"/>
    <w:rsid w:val="00A50378"/>
    <w:pPr>
      <w:tabs>
        <w:tab w:val="right" w:pos="9360"/>
      </w:tabs>
    </w:pPr>
    <w:rPr>
      <w:sz w:val="20"/>
    </w:rPr>
  </w:style>
  <w:style w:type="paragraph" w:customStyle="1" w:styleId="BodyTextIndent30">
    <w:name w:val="Body TextIndent 3"/>
    <w:basedOn w:val="BodyTextIndent2"/>
    <w:rsid w:val="00A50378"/>
    <w:pPr>
      <w:ind w:left="2160"/>
    </w:pPr>
  </w:style>
  <w:style w:type="paragraph" w:customStyle="1" w:styleId="ChapTitle">
    <w:name w:val="ChapTitle"/>
    <w:basedOn w:val="Normal"/>
    <w:rsid w:val="00A50378"/>
    <w:pPr>
      <w:jc w:val="center"/>
    </w:pPr>
    <w:rPr>
      <w:rFonts w:cs="Arial"/>
      <w:b/>
      <w:bCs/>
      <w:sz w:val="32"/>
      <w:szCs w:val="32"/>
    </w:rPr>
  </w:style>
  <w:style w:type="paragraph" w:customStyle="1" w:styleId="Level1indent3">
    <w:name w:val="Level 1 indent 3"/>
    <w:rsid w:val="00A50378"/>
    <w:pPr>
      <w:numPr>
        <w:numId w:val="5"/>
      </w:numPr>
      <w:spacing w:after="240"/>
      <w:jc w:val="both"/>
    </w:pPr>
    <w:rPr>
      <w:rFonts w:ascii="Arial" w:hAnsi="Arial"/>
      <w:sz w:val="24"/>
    </w:rPr>
  </w:style>
  <w:style w:type="paragraph" w:customStyle="1" w:styleId="Level1indent1">
    <w:name w:val="Level 1 indent 1"/>
    <w:rsid w:val="00A50378"/>
    <w:pPr>
      <w:numPr>
        <w:numId w:val="3"/>
      </w:numPr>
      <w:spacing w:after="240"/>
      <w:jc w:val="both"/>
    </w:pPr>
    <w:rPr>
      <w:rFonts w:ascii="Arial" w:hAnsi="Arial"/>
      <w:sz w:val="24"/>
    </w:rPr>
  </w:style>
  <w:style w:type="paragraph" w:customStyle="1" w:styleId="Level1indent2">
    <w:name w:val="Level 1 indent 2"/>
    <w:rsid w:val="00A50378"/>
    <w:pPr>
      <w:numPr>
        <w:numId w:val="4"/>
      </w:numPr>
      <w:spacing w:after="240"/>
      <w:jc w:val="both"/>
    </w:pPr>
    <w:rPr>
      <w:rFonts w:ascii="Arial" w:hAnsi="Arial"/>
      <w:sz w:val="24"/>
    </w:rPr>
  </w:style>
  <w:style w:type="paragraph" w:customStyle="1" w:styleId="listletter">
    <w:name w:val="list letter)"/>
    <w:basedOn w:val="Normal"/>
    <w:rsid w:val="00A50378"/>
    <w:pPr>
      <w:numPr>
        <w:numId w:val="8"/>
      </w:numPr>
      <w:spacing w:after="240"/>
    </w:pPr>
  </w:style>
  <w:style w:type="paragraph" w:customStyle="1" w:styleId="BodyTextIndent4">
    <w:name w:val="Body Text Indent 4"/>
    <w:basedOn w:val="BodyTextIndent30"/>
    <w:rsid w:val="00A50378"/>
    <w:pPr>
      <w:ind w:left="2880"/>
    </w:pPr>
  </w:style>
  <w:style w:type="paragraph" w:customStyle="1" w:styleId="Table-FigureTitle">
    <w:name w:val="Table-Figure Title"/>
    <w:link w:val="Table-FigureTitleChar"/>
    <w:qFormat/>
    <w:rsid w:val="009B6B4C"/>
    <w:pPr>
      <w:spacing w:before="240" w:after="240"/>
      <w:jc w:val="center"/>
    </w:pPr>
    <w:rPr>
      <w:rFonts w:ascii="Arial" w:hAnsi="Arial"/>
      <w:b/>
      <w:sz w:val="32"/>
      <w:szCs w:val="24"/>
    </w:rPr>
  </w:style>
  <w:style w:type="paragraph" w:customStyle="1" w:styleId="TableNotes">
    <w:name w:val="Table Notes"/>
    <w:basedOn w:val="Normal"/>
    <w:rsid w:val="00A50378"/>
    <w:pPr>
      <w:tabs>
        <w:tab w:val="left" w:pos="720"/>
      </w:tabs>
      <w:ind w:left="720" w:right="720" w:hanging="720"/>
    </w:pPr>
    <w:rPr>
      <w:rFonts w:cs="Arial"/>
      <w:b/>
      <w:bCs/>
      <w:sz w:val="20"/>
    </w:rPr>
  </w:style>
  <w:style w:type="paragraph" w:customStyle="1" w:styleId="BodyTextIndent5">
    <w:name w:val="Body Text Indent 5"/>
    <w:basedOn w:val="BodyTextIndent4"/>
    <w:rsid w:val="00A50378"/>
    <w:pPr>
      <w:ind w:left="3600"/>
    </w:pPr>
  </w:style>
  <w:style w:type="paragraph" w:styleId="TOC2">
    <w:name w:val="toc 2"/>
    <w:basedOn w:val="Normal"/>
    <w:next w:val="Normal"/>
    <w:autoRedefine/>
    <w:uiPriority w:val="39"/>
    <w:rsid w:val="00C01430"/>
    <w:pPr>
      <w:tabs>
        <w:tab w:val="left" w:pos="1627"/>
        <w:tab w:val="right" w:leader="dot" w:pos="9360"/>
      </w:tabs>
      <w:spacing w:before="60"/>
      <w:ind w:left="1627" w:hanging="907"/>
      <w:jc w:val="left"/>
    </w:pPr>
  </w:style>
  <w:style w:type="paragraph" w:styleId="TOC3">
    <w:name w:val="toc 3"/>
    <w:basedOn w:val="Normal"/>
    <w:next w:val="Normal"/>
    <w:autoRedefine/>
    <w:uiPriority w:val="39"/>
    <w:rsid w:val="00A50378"/>
    <w:pPr>
      <w:tabs>
        <w:tab w:val="left" w:pos="2707"/>
        <w:tab w:val="right" w:leader="dot" w:pos="9360"/>
      </w:tabs>
      <w:spacing w:before="60"/>
      <w:ind w:left="2707" w:hanging="1080"/>
      <w:jc w:val="left"/>
    </w:pPr>
  </w:style>
  <w:style w:type="paragraph" w:styleId="TOC4">
    <w:name w:val="toc 4"/>
    <w:basedOn w:val="Normal"/>
    <w:next w:val="Normal"/>
    <w:autoRedefine/>
    <w:semiHidden/>
    <w:rsid w:val="00A50378"/>
    <w:pPr>
      <w:tabs>
        <w:tab w:val="left" w:pos="3960"/>
        <w:tab w:val="right" w:leader="dot" w:pos="9360"/>
      </w:tabs>
      <w:spacing w:before="60"/>
      <w:ind w:left="3960" w:hanging="1253"/>
      <w:jc w:val="left"/>
    </w:pPr>
  </w:style>
  <w:style w:type="paragraph" w:styleId="TOC5">
    <w:name w:val="toc 5"/>
    <w:basedOn w:val="Normal"/>
    <w:next w:val="Normal"/>
    <w:autoRedefine/>
    <w:semiHidden/>
    <w:rsid w:val="00A50378"/>
    <w:pPr>
      <w:tabs>
        <w:tab w:val="left" w:pos="5587"/>
        <w:tab w:val="right" w:leader="dot" w:pos="9360"/>
      </w:tabs>
      <w:spacing w:before="60"/>
      <w:ind w:left="5587" w:hanging="1627"/>
      <w:jc w:val="left"/>
    </w:pPr>
  </w:style>
  <w:style w:type="paragraph" w:styleId="TOC6">
    <w:name w:val="toc 6"/>
    <w:basedOn w:val="Normal"/>
    <w:next w:val="Normal"/>
    <w:autoRedefine/>
    <w:semiHidden/>
    <w:rsid w:val="00A50378"/>
    <w:pPr>
      <w:spacing w:before="360" w:after="120"/>
      <w:jc w:val="center"/>
    </w:pPr>
    <w:rPr>
      <w:b/>
      <w:sz w:val="28"/>
    </w:rPr>
  </w:style>
  <w:style w:type="paragraph" w:styleId="TOC7">
    <w:name w:val="toc 7"/>
    <w:basedOn w:val="Normal"/>
    <w:next w:val="Normal"/>
    <w:autoRedefine/>
    <w:semiHidden/>
    <w:rsid w:val="00A50378"/>
    <w:pPr>
      <w:tabs>
        <w:tab w:val="left" w:pos="720"/>
        <w:tab w:val="right" w:leader="dot" w:pos="9360"/>
      </w:tabs>
      <w:spacing w:before="60"/>
      <w:ind w:left="720" w:hanging="720"/>
      <w:jc w:val="left"/>
    </w:pPr>
  </w:style>
  <w:style w:type="paragraph" w:styleId="TOC1">
    <w:name w:val="toc 1"/>
    <w:basedOn w:val="Normal"/>
    <w:next w:val="Normal"/>
    <w:uiPriority w:val="39"/>
    <w:rsid w:val="00A50378"/>
    <w:pPr>
      <w:tabs>
        <w:tab w:val="left" w:pos="720"/>
        <w:tab w:val="left" w:pos="1627"/>
        <w:tab w:val="right" w:leader="dot" w:pos="9360"/>
      </w:tabs>
      <w:spacing w:before="240"/>
      <w:jc w:val="left"/>
    </w:pPr>
    <w:rPr>
      <w:rFonts w:cs="Arial"/>
      <w:noProof/>
    </w:rPr>
  </w:style>
  <w:style w:type="paragraph" w:customStyle="1" w:styleId="TFigureTitle">
    <w:name w:val="TFigure Title"/>
    <w:basedOn w:val="Table-FigureTitle"/>
    <w:rsid w:val="00A50378"/>
  </w:style>
  <w:style w:type="paragraph" w:customStyle="1" w:styleId="TTableTitle">
    <w:name w:val="TTable Title"/>
    <w:basedOn w:val="Normal"/>
    <w:rsid w:val="00A50378"/>
    <w:pPr>
      <w:jc w:val="center"/>
      <w:outlineLvl w:val="0"/>
    </w:pPr>
    <w:rPr>
      <w:b/>
    </w:rPr>
  </w:style>
  <w:style w:type="paragraph" w:styleId="Index1">
    <w:name w:val="index 1"/>
    <w:basedOn w:val="Normal"/>
    <w:next w:val="Normal"/>
    <w:autoRedefine/>
    <w:semiHidden/>
    <w:rsid w:val="00A50378"/>
    <w:pPr>
      <w:spacing w:before="120" w:after="120"/>
      <w:ind w:left="245" w:hanging="245"/>
      <w:jc w:val="left"/>
    </w:pPr>
  </w:style>
  <w:style w:type="paragraph" w:customStyle="1" w:styleId="SectionName">
    <w:name w:val="Section Name"/>
    <w:basedOn w:val="Normal"/>
    <w:autoRedefine/>
    <w:rsid w:val="00FB1387"/>
    <w:pPr>
      <w:tabs>
        <w:tab w:val="left" w:pos="1440"/>
      </w:tabs>
      <w:spacing w:after="360"/>
      <w:ind w:left="1440" w:hanging="1440"/>
    </w:pPr>
    <w:rPr>
      <w:rFonts w:cs="Arial"/>
      <w:b/>
      <w:bCs/>
      <w:sz w:val="32"/>
      <w:szCs w:val="32"/>
    </w:rPr>
  </w:style>
  <w:style w:type="paragraph" w:customStyle="1" w:styleId="PARA">
    <w:name w:val="PARA"/>
    <w:basedOn w:val="Normal"/>
    <w:rsid w:val="00FB1387"/>
    <w:pPr>
      <w:spacing w:after="120"/>
    </w:pPr>
    <w:rPr>
      <w:rFonts w:cs="Arial"/>
    </w:rPr>
  </w:style>
  <w:style w:type="character" w:customStyle="1" w:styleId="reftitle">
    <w:name w:val="reftitle"/>
    <w:rsid w:val="00FB1387"/>
    <w:rPr>
      <w:rFonts w:ascii="Arial" w:hAnsi="Arial" w:cs="Arial"/>
      <w:b/>
      <w:bCs/>
      <w:i/>
      <w:iCs/>
      <w:color w:val="000000"/>
      <w:sz w:val="24"/>
      <w:szCs w:val="24"/>
    </w:rPr>
  </w:style>
  <w:style w:type="paragraph" w:customStyle="1" w:styleId="Chaphead">
    <w:name w:val="Chaphead"/>
    <w:basedOn w:val="Heading1"/>
    <w:rsid w:val="00FB1387"/>
    <w:pPr>
      <w:jc w:val="center"/>
    </w:pPr>
  </w:style>
  <w:style w:type="paragraph" w:customStyle="1" w:styleId="CHAPHEAD0">
    <w:name w:val="CHAPHEAD"/>
    <w:basedOn w:val="Normal"/>
    <w:rsid w:val="00FB1387"/>
    <w:pPr>
      <w:spacing w:after="360"/>
      <w:jc w:val="center"/>
    </w:pPr>
    <w:rPr>
      <w:b/>
      <w:bCs/>
      <w:sz w:val="36"/>
    </w:rPr>
  </w:style>
  <w:style w:type="paragraph" w:customStyle="1" w:styleId="Heading10">
    <w:name w:val="Heading1"/>
    <w:basedOn w:val="Normal"/>
    <w:rsid w:val="00FB1387"/>
    <w:pPr>
      <w:spacing w:after="320"/>
      <w:jc w:val="center"/>
    </w:pPr>
    <w:rPr>
      <w:rFonts w:cs="Arial"/>
      <w:b/>
      <w:bCs/>
      <w:sz w:val="32"/>
      <w:szCs w:val="32"/>
    </w:rPr>
  </w:style>
  <w:style w:type="paragraph" w:customStyle="1" w:styleId="Heading20">
    <w:name w:val="Heading2"/>
    <w:basedOn w:val="Normal"/>
    <w:rsid w:val="00FB1387"/>
    <w:pPr>
      <w:tabs>
        <w:tab w:val="left" w:pos="1260"/>
      </w:tabs>
      <w:spacing w:after="240"/>
      <w:jc w:val="center"/>
    </w:pPr>
    <w:rPr>
      <w:rFonts w:cs="Arial"/>
      <w:b/>
      <w:bCs/>
      <w:sz w:val="32"/>
      <w:szCs w:val="28"/>
    </w:rPr>
  </w:style>
  <w:style w:type="paragraph" w:customStyle="1" w:styleId="LN1">
    <w:name w:val="LN1"/>
    <w:basedOn w:val="Normal"/>
    <w:rsid w:val="00FB1387"/>
    <w:pPr>
      <w:tabs>
        <w:tab w:val="left" w:pos="0"/>
        <w:tab w:val="left" w:pos="433"/>
        <w:tab w:val="left" w:pos="866"/>
        <w:tab w:val="left" w:pos="1299"/>
        <w:tab w:val="left" w:pos="1732"/>
        <w:tab w:val="left" w:pos="2165"/>
        <w:tab w:val="left" w:pos="2598"/>
        <w:tab w:val="left" w:pos="3031"/>
        <w:tab w:val="left" w:pos="3464"/>
        <w:tab w:val="left" w:pos="3897"/>
        <w:tab w:val="left" w:pos="4330"/>
        <w:tab w:val="left" w:pos="4763"/>
        <w:tab w:val="left" w:pos="5196"/>
        <w:tab w:val="left" w:pos="5629"/>
        <w:tab w:val="left" w:pos="6062"/>
        <w:tab w:val="left" w:pos="6495"/>
        <w:tab w:val="left" w:pos="6928"/>
        <w:tab w:val="left" w:pos="7361"/>
        <w:tab w:val="left" w:pos="7794"/>
        <w:tab w:val="left" w:pos="8227"/>
        <w:tab w:val="left" w:pos="8660"/>
        <w:tab w:val="left" w:pos="9093"/>
        <w:tab w:val="left" w:pos="9526"/>
        <w:tab w:val="left" w:pos="9959"/>
      </w:tabs>
      <w:spacing w:after="120"/>
      <w:ind w:left="866" w:hanging="433"/>
    </w:pPr>
    <w:rPr>
      <w:rFonts w:cs="Arial"/>
    </w:rPr>
  </w:style>
  <w:style w:type="paragraph" w:customStyle="1" w:styleId="Heading60">
    <w:name w:val="Heading6"/>
    <w:basedOn w:val="Normal"/>
    <w:rsid w:val="00FB1387"/>
    <w:pPr>
      <w:jc w:val="center"/>
    </w:pPr>
    <w:rPr>
      <w:rFonts w:cs="Arial"/>
      <w:b/>
      <w:bCs/>
    </w:rPr>
  </w:style>
  <w:style w:type="paragraph" w:customStyle="1" w:styleId="HeadingFig">
    <w:name w:val="Heading Fig"/>
    <w:basedOn w:val="Heading60"/>
    <w:rsid w:val="00FB1387"/>
  </w:style>
  <w:style w:type="paragraph" w:customStyle="1" w:styleId="HeadingTab">
    <w:name w:val="Heading Tab"/>
    <w:basedOn w:val="HeadingFig"/>
    <w:rsid w:val="00FB1387"/>
  </w:style>
  <w:style w:type="paragraph" w:customStyle="1" w:styleId="HeadingExh">
    <w:name w:val="Heading Exh"/>
    <w:basedOn w:val="HeadingTab"/>
    <w:rsid w:val="00FB1387"/>
  </w:style>
  <w:style w:type="paragraph" w:customStyle="1" w:styleId="Heading200">
    <w:name w:val="Heading 2.0"/>
    <w:basedOn w:val="HeadingFig"/>
    <w:rsid w:val="00FB1387"/>
    <w:pPr>
      <w:tabs>
        <w:tab w:val="left" w:pos="1620"/>
      </w:tabs>
    </w:pPr>
  </w:style>
  <w:style w:type="paragraph" w:customStyle="1" w:styleId="Heading3TabFig">
    <w:name w:val="Heading3TabFig"/>
    <w:basedOn w:val="Heading20"/>
    <w:rsid w:val="00FB1387"/>
    <w:pPr>
      <w:jc w:val="left"/>
    </w:pPr>
  </w:style>
  <w:style w:type="paragraph" w:customStyle="1" w:styleId="Heading21">
    <w:name w:val="Heading 2.1"/>
    <w:basedOn w:val="Heading200"/>
    <w:rsid w:val="00FB1387"/>
  </w:style>
  <w:style w:type="paragraph" w:customStyle="1" w:styleId="Heading22">
    <w:name w:val="Heading 2.2"/>
    <w:basedOn w:val="Heading21"/>
    <w:rsid w:val="00FB1387"/>
  </w:style>
  <w:style w:type="paragraph" w:customStyle="1" w:styleId="Heading23">
    <w:name w:val="Heading 2.3"/>
    <w:basedOn w:val="Heading22"/>
    <w:rsid w:val="00FB1387"/>
  </w:style>
  <w:style w:type="paragraph" w:customStyle="1" w:styleId="Heading24">
    <w:name w:val="Heading 2.4"/>
    <w:basedOn w:val="Heading23"/>
    <w:rsid w:val="00FB1387"/>
  </w:style>
  <w:style w:type="paragraph" w:customStyle="1" w:styleId="Heading25">
    <w:name w:val="Heading 2.5"/>
    <w:basedOn w:val="Heading24"/>
    <w:rsid w:val="00FB1387"/>
  </w:style>
  <w:style w:type="paragraph" w:customStyle="1" w:styleId="Heading26">
    <w:name w:val="Heading 2.6"/>
    <w:basedOn w:val="Heading25"/>
    <w:rsid w:val="00FB1387"/>
  </w:style>
  <w:style w:type="paragraph" w:customStyle="1" w:styleId="Heading27">
    <w:name w:val="Heading 2.7"/>
    <w:basedOn w:val="Heading26"/>
    <w:rsid w:val="00FB1387"/>
  </w:style>
  <w:style w:type="paragraph" w:customStyle="1" w:styleId="Heading28">
    <w:name w:val="Heading 2.8"/>
    <w:basedOn w:val="Heading200"/>
    <w:rsid w:val="00FB1387"/>
  </w:style>
  <w:style w:type="paragraph" w:customStyle="1" w:styleId="Heading29">
    <w:name w:val="Heading 2.9"/>
    <w:basedOn w:val="Heading200"/>
    <w:rsid w:val="00FB1387"/>
  </w:style>
  <w:style w:type="paragraph" w:customStyle="1" w:styleId="Heading210">
    <w:name w:val="Heading 2.10"/>
    <w:basedOn w:val="Heading200"/>
    <w:rsid w:val="00FB1387"/>
  </w:style>
  <w:style w:type="paragraph" w:customStyle="1" w:styleId="Heading211">
    <w:name w:val="Heading 2.11"/>
    <w:basedOn w:val="Heading200"/>
    <w:rsid w:val="00FB1387"/>
  </w:style>
  <w:style w:type="paragraph" w:customStyle="1" w:styleId="Heading212">
    <w:name w:val="Heading 2.12"/>
    <w:basedOn w:val="Heading200"/>
    <w:rsid w:val="00FB1387"/>
  </w:style>
  <w:style w:type="paragraph" w:customStyle="1" w:styleId="Heading214">
    <w:name w:val="Heading 2.14"/>
    <w:basedOn w:val="Heading200"/>
    <w:rsid w:val="00FB1387"/>
  </w:style>
  <w:style w:type="paragraph" w:customStyle="1" w:styleId="Heading215">
    <w:name w:val="Heading 2.15"/>
    <w:basedOn w:val="Heading200"/>
    <w:rsid w:val="00FB1387"/>
  </w:style>
  <w:style w:type="paragraph" w:customStyle="1" w:styleId="Heading216">
    <w:name w:val="Heading 2.16"/>
    <w:basedOn w:val="Heading200"/>
    <w:rsid w:val="00FB1387"/>
  </w:style>
  <w:style w:type="paragraph" w:styleId="TOC8">
    <w:name w:val="toc 8"/>
    <w:basedOn w:val="Normal"/>
    <w:next w:val="Normal"/>
    <w:autoRedefine/>
    <w:semiHidden/>
    <w:rsid w:val="00A50378"/>
    <w:pPr>
      <w:ind w:left="1680"/>
    </w:pPr>
  </w:style>
  <w:style w:type="paragraph" w:customStyle="1" w:styleId="Heading28a">
    <w:name w:val="Heading 2.8a"/>
    <w:basedOn w:val="Heading200"/>
    <w:rsid w:val="00FB1387"/>
  </w:style>
  <w:style w:type="paragraph" w:customStyle="1" w:styleId="Heading234">
    <w:name w:val="Heading 23.4"/>
    <w:basedOn w:val="Normal"/>
    <w:rsid w:val="00FB1387"/>
    <w:pPr>
      <w:tabs>
        <w:tab w:val="left" w:pos="1620"/>
      </w:tabs>
      <w:spacing w:after="120"/>
      <w:jc w:val="center"/>
    </w:pPr>
    <w:rPr>
      <w:rFonts w:cs="Arial"/>
      <w:b/>
      <w:bCs/>
      <w:szCs w:val="28"/>
    </w:rPr>
  </w:style>
  <w:style w:type="paragraph" w:customStyle="1" w:styleId="Fnote">
    <w:name w:val="Fnote"/>
    <w:basedOn w:val="Normal"/>
    <w:rsid w:val="00FB1387"/>
    <w:pPr>
      <w:tabs>
        <w:tab w:val="left" w:pos="-1440"/>
        <w:tab w:val="left" w:pos="-720"/>
        <w:tab w:val="left" w:pos="0"/>
        <w:tab w:val="left" w:pos="720"/>
        <w:tab w:val="left" w:pos="866"/>
        <w:tab w:val="left" w:pos="1299"/>
        <w:tab w:val="left" w:pos="1440"/>
        <w:tab w:val="left" w:pos="1732"/>
        <w:tab w:val="left" w:pos="2166"/>
        <w:tab w:val="left" w:pos="2599"/>
        <w:tab w:val="left" w:pos="2880"/>
        <w:tab w:val="left" w:pos="3032"/>
        <w:tab w:val="left" w:pos="3465"/>
        <w:tab w:val="left" w:pos="3600"/>
        <w:tab w:val="left" w:pos="3898"/>
        <w:tab w:val="left" w:pos="4332"/>
        <w:tab w:val="left" w:pos="4765"/>
        <w:tab w:val="left" w:pos="5040"/>
        <w:tab w:val="left" w:pos="5198"/>
        <w:tab w:val="left" w:pos="5631"/>
      </w:tabs>
      <w:spacing w:before="100"/>
      <w:ind w:left="720" w:hanging="720"/>
    </w:pPr>
    <w:rPr>
      <w:rFonts w:cs="Arial"/>
      <w:sz w:val="20"/>
      <w:szCs w:val="18"/>
    </w:rPr>
  </w:style>
  <w:style w:type="paragraph" w:customStyle="1" w:styleId="Brk">
    <w:name w:val="Brk"/>
    <w:basedOn w:val="Normal"/>
    <w:rsid w:val="00FB1387"/>
  </w:style>
  <w:style w:type="paragraph" w:styleId="TOC9">
    <w:name w:val="toc 9"/>
    <w:basedOn w:val="Normal"/>
    <w:next w:val="Normal"/>
    <w:autoRedefine/>
    <w:semiHidden/>
    <w:rsid w:val="00A50378"/>
    <w:pPr>
      <w:ind w:left="1920"/>
    </w:pPr>
  </w:style>
  <w:style w:type="paragraph" w:styleId="FootnoteText">
    <w:name w:val="footnote text"/>
    <w:basedOn w:val="Normal"/>
    <w:semiHidden/>
    <w:rsid w:val="00A50378"/>
    <w:rPr>
      <w:sz w:val="20"/>
      <w:szCs w:val="20"/>
    </w:rPr>
  </w:style>
  <w:style w:type="paragraph" w:styleId="DocumentMap">
    <w:name w:val="Document Map"/>
    <w:basedOn w:val="Normal"/>
    <w:semiHidden/>
    <w:rsid w:val="00A50378"/>
    <w:pPr>
      <w:shd w:val="clear" w:color="auto" w:fill="000080"/>
    </w:pPr>
    <w:rPr>
      <w:rFonts w:ascii="Tahoma" w:hAnsi="Tahoma" w:cs="Tahoma"/>
    </w:rPr>
  </w:style>
  <w:style w:type="paragraph" w:styleId="BodyText2">
    <w:name w:val="Body Text 2"/>
    <w:basedOn w:val="Normal"/>
    <w:rsid w:val="00A50378"/>
    <w:pPr>
      <w:jc w:val="center"/>
    </w:pPr>
    <w:rPr>
      <w:b/>
      <w:bCs/>
    </w:rPr>
  </w:style>
  <w:style w:type="paragraph" w:customStyle="1" w:styleId="normal3">
    <w:name w:val="normal3"/>
    <w:basedOn w:val="Normal"/>
    <w:rsid w:val="00FB1387"/>
    <w:pPr>
      <w:widowControl/>
      <w:autoSpaceDE/>
      <w:autoSpaceDN/>
      <w:adjustRightInd/>
      <w:ind w:left="270"/>
      <w:jc w:val="left"/>
    </w:pPr>
    <w:rPr>
      <w:rFonts w:cs="Arial"/>
      <w:sz w:val="20"/>
      <w:szCs w:val="20"/>
    </w:rPr>
  </w:style>
  <w:style w:type="paragraph" w:customStyle="1" w:styleId="outlinea">
    <w:name w:val="outlinea"/>
    <w:basedOn w:val="Normal"/>
    <w:rsid w:val="00FB1387"/>
    <w:pPr>
      <w:widowControl/>
      <w:autoSpaceDE/>
      <w:autoSpaceDN/>
      <w:adjustRightInd/>
      <w:spacing w:before="60"/>
      <w:ind w:left="270" w:hanging="270"/>
      <w:jc w:val="left"/>
    </w:pPr>
    <w:rPr>
      <w:rFonts w:cs="Arial"/>
      <w:sz w:val="20"/>
      <w:szCs w:val="20"/>
    </w:rPr>
  </w:style>
  <w:style w:type="paragraph" w:customStyle="1" w:styleId="equation">
    <w:name w:val="equation"/>
    <w:basedOn w:val="Normal"/>
    <w:rsid w:val="00FB1387"/>
    <w:pPr>
      <w:widowControl/>
      <w:autoSpaceDE/>
      <w:autoSpaceDN/>
      <w:adjustRightInd/>
      <w:jc w:val="left"/>
    </w:pPr>
    <w:rPr>
      <w:rFonts w:ascii="Times New Roman" w:hAnsi="Times New Roman"/>
      <w:b/>
      <w:bCs/>
      <w:i/>
      <w:iCs/>
    </w:rPr>
  </w:style>
  <w:style w:type="paragraph" w:customStyle="1" w:styleId="whs14">
    <w:name w:val="whs14"/>
    <w:basedOn w:val="Normal"/>
    <w:rsid w:val="00FB1387"/>
    <w:pPr>
      <w:widowControl/>
      <w:autoSpaceDE/>
      <w:autoSpaceDN/>
      <w:adjustRightInd/>
      <w:jc w:val="left"/>
    </w:pPr>
    <w:rPr>
      <w:rFonts w:cs="Arial"/>
      <w:i/>
      <w:iCs/>
      <w:sz w:val="20"/>
      <w:szCs w:val="20"/>
    </w:rPr>
  </w:style>
  <w:style w:type="paragraph" w:styleId="BlockText">
    <w:name w:val="Block Text"/>
    <w:basedOn w:val="Normal"/>
    <w:rsid w:val="00FB1387"/>
    <w:pPr>
      <w:tabs>
        <w:tab w:val="left" w:pos="2160"/>
      </w:tabs>
      <w:ind w:left="2160" w:right="180" w:hanging="360"/>
    </w:pPr>
  </w:style>
  <w:style w:type="paragraph" w:styleId="BalloonText">
    <w:name w:val="Balloon Text"/>
    <w:basedOn w:val="Normal"/>
    <w:semiHidden/>
    <w:rsid w:val="0005613C"/>
    <w:rPr>
      <w:rFonts w:ascii="Tahoma" w:hAnsi="Tahoma" w:cs="Tahoma"/>
      <w:sz w:val="16"/>
      <w:szCs w:val="16"/>
    </w:rPr>
  </w:style>
  <w:style w:type="character" w:styleId="CommentReference">
    <w:name w:val="annotation reference"/>
    <w:basedOn w:val="DefaultParagraphFont"/>
    <w:semiHidden/>
    <w:rsid w:val="00A07FFE"/>
    <w:rPr>
      <w:sz w:val="16"/>
      <w:szCs w:val="16"/>
    </w:rPr>
  </w:style>
  <w:style w:type="paragraph" w:styleId="CommentText">
    <w:name w:val="annotation text"/>
    <w:basedOn w:val="Normal"/>
    <w:semiHidden/>
    <w:rsid w:val="00A07FFE"/>
    <w:rPr>
      <w:sz w:val="20"/>
      <w:szCs w:val="20"/>
    </w:rPr>
  </w:style>
  <w:style w:type="paragraph" w:styleId="CommentSubject">
    <w:name w:val="annotation subject"/>
    <w:basedOn w:val="CommentText"/>
    <w:next w:val="CommentText"/>
    <w:semiHidden/>
    <w:rsid w:val="00A07FFE"/>
    <w:rPr>
      <w:b/>
      <w:bCs/>
    </w:rPr>
  </w:style>
  <w:style w:type="character" w:customStyle="1" w:styleId="BodyTextChar">
    <w:name w:val="Body Text Char"/>
    <w:basedOn w:val="DefaultParagraphFont"/>
    <w:link w:val="BodyText"/>
    <w:rsid w:val="00451653"/>
    <w:rPr>
      <w:rFonts w:ascii="Arial" w:hAnsi="Arial"/>
      <w:sz w:val="24"/>
      <w:szCs w:val="24"/>
    </w:rPr>
  </w:style>
  <w:style w:type="character" w:styleId="LineNumber">
    <w:name w:val="line number"/>
    <w:basedOn w:val="DefaultParagraphFont"/>
    <w:rsid w:val="0036596E"/>
  </w:style>
  <w:style w:type="paragraph" w:styleId="ListParagraph">
    <w:name w:val="List Paragraph"/>
    <w:basedOn w:val="Normal"/>
    <w:uiPriority w:val="34"/>
    <w:qFormat/>
    <w:rsid w:val="00F1217D"/>
    <w:pPr>
      <w:ind w:left="720"/>
      <w:contextualSpacing/>
    </w:pPr>
  </w:style>
  <w:style w:type="character" w:customStyle="1" w:styleId="BodyTextIndentChar">
    <w:name w:val="Body Text Indent Char"/>
    <w:basedOn w:val="DefaultParagraphFont"/>
    <w:link w:val="BodyTextIndent"/>
    <w:rsid w:val="00C907FB"/>
    <w:rPr>
      <w:rFonts w:ascii="Arial" w:hAnsi="Arial" w:cs="Arial"/>
      <w:sz w:val="24"/>
      <w:szCs w:val="24"/>
    </w:rPr>
  </w:style>
  <w:style w:type="paragraph" w:styleId="TableofFigures">
    <w:name w:val="table of figures"/>
    <w:basedOn w:val="Normal"/>
    <w:next w:val="Normal"/>
    <w:uiPriority w:val="99"/>
    <w:unhideWhenUsed/>
    <w:rsid w:val="00A00376"/>
  </w:style>
  <w:style w:type="character" w:styleId="UnresolvedMention">
    <w:name w:val="Unresolved Mention"/>
    <w:basedOn w:val="DefaultParagraphFont"/>
    <w:uiPriority w:val="99"/>
    <w:semiHidden/>
    <w:unhideWhenUsed/>
    <w:rsid w:val="00E537B6"/>
    <w:rPr>
      <w:color w:val="808080"/>
      <w:shd w:val="clear" w:color="auto" w:fill="E6E6E6"/>
    </w:rPr>
  </w:style>
  <w:style w:type="paragraph" w:styleId="Revision">
    <w:name w:val="Revision"/>
    <w:hidden/>
    <w:uiPriority w:val="99"/>
    <w:semiHidden/>
    <w:rsid w:val="00694851"/>
    <w:rPr>
      <w:rFonts w:ascii="Arial" w:hAnsi="Arial"/>
      <w:sz w:val="24"/>
      <w:szCs w:val="24"/>
    </w:rPr>
  </w:style>
  <w:style w:type="character" w:styleId="Mention">
    <w:name w:val="Mention"/>
    <w:basedOn w:val="DefaultParagraphFont"/>
    <w:uiPriority w:val="99"/>
    <w:unhideWhenUsed/>
    <w:rsid w:val="004F603F"/>
    <w:rPr>
      <w:color w:val="2B579A"/>
      <w:shd w:val="clear" w:color="auto" w:fill="E1DFDD"/>
    </w:rPr>
  </w:style>
  <w:style w:type="paragraph" w:customStyle="1" w:styleId="Heading3TablesFigures">
    <w:name w:val="Heading 3 TablesFigures"/>
    <w:basedOn w:val="Heading3"/>
    <w:link w:val="Heading3TablesFiguresChar"/>
    <w:qFormat/>
    <w:rsid w:val="00D77F94"/>
    <w:pPr>
      <w:ind w:left="2520"/>
      <w:jc w:val="center"/>
    </w:pPr>
    <w:rPr>
      <w:rFonts w:cs="Times New Roman"/>
      <w:szCs w:val="20"/>
    </w:rPr>
  </w:style>
  <w:style w:type="character" w:customStyle="1" w:styleId="Table-FigureTitleChar">
    <w:name w:val="Table-Figure Title Char"/>
    <w:basedOn w:val="DefaultParagraphFont"/>
    <w:link w:val="Table-FigureTitle"/>
    <w:rsid w:val="009B6B4C"/>
    <w:rPr>
      <w:rFonts w:ascii="Arial" w:hAnsi="Arial"/>
      <w:b/>
      <w:sz w:val="32"/>
      <w:szCs w:val="24"/>
    </w:rPr>
  </w:style>
  <w:style w:type="character" w:customStyle="1" w:styleId="Heading1Char">
    <w:name w:val="Heading 1 Char"/>
    <w:basedOn w:val="DefaultParagraphFont"/>
    <w:link w:val="Heading1"/>
    <w:rsid w:val="009B6B4C"/>
    <w:rPr>
      <w:rFonts w:ascii="Arial" w:hAnsi="Arial" w:cs="Arial"/>
      <w:b/>
      <w:bCs/>
      <w:sz w:val="32"/>
      <w:szCs w:val="26"/>
    </w:rPr>
  </w:style>
  <w:style w:type="character" w:customStyle="1" w:styleId="Heading2Char">
    <w:name w:val="Heading 2 Char"/>
    <w:basedOn w:val="DefaultParagraphFont"/>
    <w:link w:val="Heading2"/>
    <w:rsid w:val="00CE7087"/>
    <w:rPr>
      <w:rFonts w:ascii="Arial" w:hAnsi="Arial" w:cs="Arial"/>
      <w:b/>
      <w:bCs/>
      <w:sz w:val="28"/>
      <w:szCs w:val="26"/>
    </w:rPr>
  </w:style>
  <w:style w:type="character" w:customStyle="1" w:styleId="Heading3Char">
    <w:name w:val="Heading 3 Char"/>
    <w:basedOn w:val="DefaultParagraphFont"/>
    <w:link w:val="Heading3"/>
    <w:rsid w:val="00CE7087"/>
    <w:rPr>
      <w:rFonts w:ascii="Arial" w:hAnsi="Arial" w:cs="Arial"/>
      <w:b/>
      <w:bCs/>
      <w:sz w:val="26"/>
      <w:szCs w:val="24"/>
    </w:rPr>
  </w:style>
  <w:style w:type="character" w:customStyle="1" w:styleId="Heading4Char">
    <w:name w:val="Heading 4 Char"/>
    <w:basedOn w:val="DefaultParagraphFont"/>
    <w:link w:val="Heading4"/>
    <w:rsid w:val="00CE7087"/>
    <w:rPr>
      <w:rFonts w:ascii="Arial" w:hAnsi="Arial" w:cs="Arial"/>
      <w:b/>
      <w:bCs/>
      <w:sz w:val="24"/>
      <w:szCs w:val="24"/>
    </w:rPr>
  </w:style>
  <w:style w:type="character" w:customStyle="1" w:styleId="Heading3TablesFiguresChar">
    <w:name w:val="Heading 3 TablesFigures Char"/>
    <w:basedOn w:val="Heading3Char"/>
    <w:link w:val="Heading3TablesFigures"/>
    <w:rsid w:val="00D77F94"/>
    <w:rPr>
      <w:rFonts w:ascii="Arial" w:hAnsi="Arial" w:cs="Arial"/>
      <w:b/>
      <w:bCs/>
      <w:sz w:val="26"/>
      <w:szCs w:val="24"/>
    </w:rPr>
  </w:style>
  <w:style w:type="character" w:customStyle="1" w:styleId="HeaderChar">
    <w:name w:val="Header Char"/>
    <w:basedOn w:val="DefaultParagraphFont"/>
    <w:link w:val="Header"/>
    <w:rsid w:val="00A70481"/>
    <w:rPr>
      <w:rFonts w:ascii="Arial" w:hAnsi="Arial"/>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6494517">
      <w:bodyDiv w:val="1"/>
      <w:marLeft w:val="0"/>
      <w:marRight w:val="0"/>
      <w:marTop w:val="0"/>
      <w:marBottom w:val="0"/>
      <w:divBdr>
        <w:top w:val="none" w:sz="0" w:space="0" w:color="auto"/>
        <w:left w:val="none" w:sz="0" w:space="0" w:color="auto"/>
        <w:bottom w:val="none" w:sz="0" w:space="0" w:color="auto"/>
        <w:right w:val="none" w:sz="0" w:space="0" w:color="auto"/>
      </w:divBdr>
    </w:div>
    <w:div w:id="504634887">
      <w:bodyDiv w:val="1"/>
      <w:marLeft w:val="0"/>
      <w:marRight w:val="0"/>
      <w:marTop w:val="0"/>
      <w:marBottom w:val="0"/>
      <w:divBdr>
        <w:top w:val="none" w:sz="0" w:space="0" w:color="auto"/>
        <w:left w:val="none" w:sz="0" w:space="0" w:color="auto"/>
        <w:bottom w:val="none" w:sz="0" w:space="0" w:color="auto"/>
        <w:right w:val="none" w:sz="0" w:space="0" w:color="auto"/>
      </w:divBdr>
    </w:div>
    <w:div w:id="1463035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comments.xml.rels><?xml version="1.0" encoding="UTF-8" standalone="yes"?>
<Relationships xmlns="http://schemas.openxmlformats.org/package/2006/relationships"><Relationship Id="rId2" Type="http://schemas.openxmlformats.org/officeDocument/2006/relationships/hyperlink" Target="https://ops" TargetMode="External"/><Relationship Id="rId1" Type="http://schemas.openxmlformats.org/officeDocument/2006/relationships/hyperlink" Target="https://highways.dot.gov/safety/rwd/reduce-crash-severity/roadside-hardware-policy-memoranda-and-guidance" TargetMode="External"/></Relationship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microsoft.com/office/2011/relationships/commentsExtended" Target="commentsExtended.xml"/><Relationship Id="rId26" Type="http://schemas.openxmlformats.org/officeDocument/2006/relationships/hyperlink" Target="http://www.fdot.gov/design/standardplans/" TargetMode="External"/><Relationship Id="rId39" Type="http://schemas.openxmlformats.org/officeDocument/2006/relationships/hyperlink" Target="http://www.leg.state.fl.us/Welcome/index.cfm?" TargetMode="External"/><Relationship Id="rId21" Type="http://schemas.openxmlformats.org/officeDocument/2006/relationships/hyperlink" Target="https://www.access-board.gov/ada/" TargetMode="External"/><Relationship Id="rId34" Type="http://schemas.openxmlformats.org/officeDocument/2006/relationships/hyperlink" Target="http://www.dot.state.fl.us/structures/" TargetMode="External"/><Relationship Id="rId42" Type="http://schemas.openxmlformats.org/officeDocument/2006/relationships/hyperlink" Target="http://www.leg.state.fl.us/STATUTES/" TargetMode="External"/><Relationship Id="rId47" Type="http://schemas.openxmlformats.org/officeDocument/2006/relationships/hyperlink" Target="http://www.fhwa.dot.gov/engineering/hydraulics/library_listing.cfm" TargetMode="External"/><Relationship Id="rId50"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footer" Target="footer3.xml"/><Relationship Id="rId29" Type="http://schemas.openxmlformats.org/officeDocument/2006/relationships/hyperlink" Target="https://www.fhwa.dot.gov/engineering/hydraulics/library_listing.cfm" TargetMode="External"/><Relationship Id="rId11" Type="http://schemas.openxmlformats.org/officeDocument/2006/relationships/header" Target="header1.xml"/><Relationship Id="rId24" Type="http://schemas.openxmlformats.org/officeDocument/2006/relationships/hyperlink" Target="https://www.flrules.org/gateway/ruleno.asp?id=61G20-4.002" TargetMode="External"/><Relationship Id="rId32" Type="http://schemas.openxmlformats.org/officeDocument/2006/relationships/hyperlink" Target="https://www.fdot.gov/roadway/drainage/manualsandhandbooks.shtm" TargetMode="External"/><Relationship Id="rId37" Type="http://schemas.openxmlformats.org/officeDocument/2006/relationships/hyperlink" Target="http://www.dot.state.fl.us/structures/" TargetMode="External"/><Relationship Id="rId40" Type="http://schemas.openxmlformats.org/officeDocument/2006/relationships/hyperlink" Target="https://www.flrules.org/default.asp" TargetMode="External"/><Relationship Id="rId45" Type="http://schemas.openxmlformats.org/officeDocument/2006/relationships/hyperlink" Target="http://www.leg.state.fl.us/STATUTES/" TargetMode="Externa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https://codes.iccsafe.org/public/collections/FL" TargetMode="External"/><Relationship Id="rId28" Type="http://schemas.openxmlformats.org/officeDocument/2006/relationships/hyperlink" Target="https://www.fdot.gov/roadway/drainage/manualsandhandbooks.shtm" TargetMode="External"/><Relationship Id="rId36" Type="http://schemas.openxmlformats.org/officeDocument/2006/relationships/hyperlink" Target="http://www.dot.state.fl.us/structures/" TargetMode="External"/><Relationship Id="rId49" Type="http://schemas.openxmlformats.org/officeDocument/2006/relationships/footer" Target="footer4.xml"/><Relationship Id="rId10" Type="http://schemas.openxmlformats.org/officeDocument/2006/relationships/endnotes" Target="endnotes.xml"/><Relationship Id="rId19" Type="http://schemas.microsoft.com/office/2016/09/relationships/commentsIds" Target="commentsIds.xml"/><Relationship Id="rId31" Type="http://schemas.openxmlformats.org/officeDocument/2006/relationships/hyperlink" Target="http://www.dot.state.fl.us/structures/" TargetMode="External"/><Relationship Id="rId44" Type="http://schemas.openxmlformats.org/officeDocument/2006/relationships/hyperlink" Target="http://www.fdot.gov/maintenance/LoadRating.shtm" TargetMode="External"/><Relationship Id="rId52"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https://www.transit.dot.gov/regulations-and-guidance/civil-rights-ada/part-37-transportation-services-individuals-disabilities" TargetMode="External"/><Relationship Id="rId27" Type="http://schemas.openxmlformats.org/officeDocument/2006/relationships/hyperlink" Target="http://www.fdot.gov/design/standardplans/" TargetMode="External"/><Relationship Id="rId30" Type="http://schemas.openxmlformats.org/officeDocument/2006/relationships/hyperlink" Target="http://www.dot.state.fl.us/structures/" TargetMode="External"/><Relationship Id="rId35" Type="http://schemas.openxmlformats.org/officeDocument/2006/relationships/hyperlink" Target="http://www.dot.state.fl.us/structures/" TargetMode="External"/><Relationship Id="rId43" Type="http://schemas.openxmlformats.org/officeDocument/2006/relationships/hyperlink" Target="http://www.leg.state.fl.us/STATUTES/" TargetMode="External"/><Relationship Id="rId48" Type="http://schemas.openxmlformats.org/officeDocument/2006/relationships/hyperlink" Target="https://codes.iccsafe.org/public/document/FAC2017" TargetMode="External"/><Relationship Id="rId8" Type="http://schemas.openxmlformats.org/officeDocument/2006/relationships/webSettings" Target="webSettings.xml"/><Relationship Id="rId51" Type="http://schemas.microsoft.com/office/2011/relationships/people" Target="people.xml"/><Relationship Id="rId3" Type="http://schemas.openxmlformats.org/officeDocument/2006/relationships/customXml" Target="../customXml/item3.xml"/><Relationship Id="rId12" Type="http://schemas.openxmlformats.org/officeDocument/2006/relationships/header" Target="header2.xml"/><Relationship Id="rId17" Type="http://schemas.openxmlformats.org/officeDocument/2006/relationships/comments" Target="comments.xml"/><Relationship Id="rId25" Type="http://schemas.openxmlformats.org/officeDocument/2006/relationships/hyperlink" Target="https://www.access-board.gov/prowag/" TargetMode="External"/><Relationship Id="rId33" Type="http://schemas.openxmlformats.org/officeDocument/2006/relationships/image" Target="media/image1.jpeg"/><Relationship Id="rId38" Type="http://schemas.openxmlformats.org/officeDocument/2006/relationships/hyperlink" Target="http://www.dot.state.fl.us/structures/" TargetMode="External"/><Relationship Id="rId46" Type="http://schemas.openxmlformats.org/officeDocument/2006/relationships/hyperlink" Target="https://mutcd.fhwa.dot.gov/" TargetMode="External"/><Relationship Id="rId20" Type="http://schemas.microsoft.com/office/2018/08/relationships/commentsExtensible" Target="commentsExtensible.xml"/><Relationship Id="rId41" Type="http://schemas.openxmlformats.org/officeDocument/2006/relationships/hyperlink" Target="https://www.fdot.gov/maintenance/Inspection.shtm" TargetMode="External"/><Relationship Id="rId1" Type="http://schemas.openxmlformats.org/officeDocument/2006/relationships/customXml" Target="../customXml/item1.xml"/><Relationship Id="rId6"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rd960rq\Application%20Data\Microsoft\Templates\GB.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E0F5F58822FE54893DB410CE556E717" ma:contentTypeVersion="8" ma:contentTypeDescription="Create a new document." ma:contentTypeScope="" ma:versionID="53f82983b035bf5d0aa569b494674b71">
  <xsd:schema xmlns:xsd="http://www.w3.org/2001/XMLSchema" xmlns:xs="http://www.w3.org/2001/XMLSchema" xmlns:p="http://schemas.microsoft.com/office/2006/metadata/properties" xmlns:ns2="faa63d91-640b-4e43-bfea-303e2868dec6" xmlns:ns3="1105cb16-84f7-4ab1-9fb0-75c781f11604" targetNamespace="http://schemas.microsoft.com/office/2006/metadata/properties" ma:root="true" ma:fieldsID="d213d100970d4dd11208afe3d03c9d09" ns2:_="" ns3:_="">
    <xsd:import namespace="faa63d91-640b-4e43-bfea-303e2868dec6"/>
    <xsd:import namespace="1105cb16-84f7-4ab1-9fb0-75c781f11604"/>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Weblink" minOccurs="0"/>
                <xsd:element ref="ns2:ChapterTitle" minOccurs="0"/>
                <xsd:element ref="ns2:CommitteeChai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aa63d91-640b-4e43-bfea-303e2868de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Weblink" ma:index="13" nillable="true" ma:displayName="Weblink" ma:format="Hyperlink" ma:internalName="Weblink">
      <xsd:complexType>
        <xsd:complexContent>
          <xsd:extension base="dms:URL">
            <xsd:sequence>
              <xsd:element name="Url" type="dms:ValidUrl" minOccurs="0" nillable="true"/>
              <xsd:element name="Description" type="xsd:string" nillable="true"/>
            </xsd:sequence>
          </xsd:extension>
        </xsd:complexContent>
      </xsd:complexType>
    </xsd:element>
    <xsd:element name="ChapterTitle" ma:index="14" nillable="true" ma:displayName="Chapter Title" ma:format="Dropdown" ma:internalName="ChapterTitle">
      <xsd:simpleType>
        <xsd:restriction base="dms:Text">
          <xsd:maxLength value="255"/>
        </xsd:restriction>
      </xsd:simpleType>
    </xsd:element>
    <xsd:element name="CommitteeChair" ma:index="15" nillable="true" ma:displayName="Committee Chair" ma:format="Dropdown" ma:internalName="CommitteeChair">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105cb16-84f7-4ab1-9fb0-75c781f11604"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1105cb16-84f7-4ab1-9fb0-75c781f11604">
      <UserInfo>
        <DisplayName/>
        <AccountId xsi:nil="true"/>
        <AccountType/>
      </UserInfo>
    </SharedWithUsers>
    <Weblink xmlns="faa63d91-640b-4e43-bfea-303e2868dec6">
      <Url xsi:nil="true"/>
      <Description xsi:nil="true"/>
    </Weblink>
    <ChapterTitle xmlns="faa63d91-640b-4e43-bfea-303e2868dec6">Chapter 17 - Bridges and Other Structures</ChapterTitle>
    <CommitteeChair xmlns="faa63d91-640b-4e43-bfea-303e2868dec6" xsi:nil="true"/>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1834FAE-B093-4C65-A3EE-4E35120B6E23}"/>
</file>

<file path=customXml/itemProps2.xml><?xml version="1.0" encoding="utf-8"?>
<ds:datastoreItem xmlns:ds="http://schemas.openxmlformats.org/officeDocument/2006/customXml" ds:itemID="{126A995E-9B4F-4A1E-B119-73B6690FEAF1}">
  <ds:schemaRefs>
    <ds:schemaRef ds:uri="http://schemas.microsoft.com/sharepoint/v3/contenttype/forms"/>
  </ds:schemaRefs>
</ds:datastoreItem>
</file>

<file path=customXml/itemProps3.xml><?xml version="1.0" encoding="utf-8"?>
<ds:datastoreItem xmlns:ds="http://schemas.openxmlformats.org/officeDocument/2006/customXml" ds:itemID="{A04585BA-8F53-4A25-84F2-CBD1DF1C2242}">
  <ds:schemaRefs>
    <ds:schemaRef ds:uri="http://purl.org/dc/terms/"/>
    <ds:schemaRef ds:uri="http://purl.org/dc/elements/1.1/"/>
    <ds:schemaRef ds:uri="1105cb16-84f7-4ab1-9fb0-75c781f11604"/>
    <ds:schemaRef ds:uri="http://www.w3.org/XML/1998/namespace"/>
    <ds:schemaRef ds:uri="faa63d91-640b-4e43-bfea-303e2868dec6"/>
    <ds:schemaRef ds:uri="http://purl.org/dc/dcmitype/"/>
    <ds:schemaRef ds:uri="http://schemas.microsoft.com/office/2006/documentManagement/types"/>
    <ds:schemaRef ds:uri="http://schemas.microsoft.com/office/infopath/2007/PartnerControls"/>
    <ds:schemaRef ds:uri="http://schemas.openxmlformats.org/package/2006/metadata/core-properties"/>
    <ds:schemaRef ds:uri="http://schemas.microsoft.com/office/2006/metadata/properties"/>
  </ds:schemaRefs>
</ds:datastoreItem>
</file>

<file path=customXml/itemProps4.xml><?xml version="1.0" encoding="utf-8"?>
<ds:datastoreItem xmlns:ds="http://schemas.openxmlformats.org/officeDocument/2006/customXml" ds:itemID="{8C815BFB-C890-41AE-AD74-2A3F329AAE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GB</Template>
  <TotalTime>197</TotalTime>
  <Pages>16</Pages>
  <Words>3062</Words>
  <Characters>23034</Characters>
  <Application>Microsoft Office Word</Application>
  <DocSecurity>0</DocSecurity>
  <Lines>191</Lines>
  <Paragraphs>52</Paragraphs>
  <ScaleCrop>false</ScaleCrop>
  <HeadingPairs>
    <vt:vector size="2" baseType="variant">
      <vt:variant>
        <vt:lpstr>Title</vt:lpstr>
      </vt:variant>
      <vt:variant>
        <vt:i4>1</vt:i4>
      </vt:variant>
    </vt:vector>
  </HeadingPairs>
  <TitlesOfParts>
    <vt:vector size="1" baseType="lpstr">
      <vt:lpstr>FLORIDA GREENBOOK</vt:lpstr>
    </vt:vector>
  </TitlesOfParts>
  <Company>FDOT</Company>
  <LinksUpToDate>false</LinksUpToDate>
  <CharactersWithSpaces>26044</CharactersWithSpaces>
  <SharedDoc>false</SharedDoc>
  <HLinks>
    <vt:vector size="474" baseType="variant">
      <vt:variant>
        <vt:i4>196696</vt:i4>
      </vt:variant>
      <vt:variant>
        <vt:i4>315</vt:i4>
      </vt:variant>
      <vt:variant>
        <vt:i4>0</vt:i4>
      </vt:variant>
      <vt:variant>
        <vt:i4>5</vt:i4>
      </vt:variant>
      <vt:variant>
        <vt:lpwstr>https://codes.iccsafe.org/public/document/FAC2017</vt:lpwstr>
      </vt:variant>
      <vt:variant>
        <vt:lpwstr/>
      </vt:variant>
      <vt:variant>
        <vt:i4>7798908</vt:i4>
      </vt:variant>
      <vt:variant>
        <vt:i4>312</vt:i4>
      </vt:variant>
      <vt:variant>
        <vt:i4>0</vt:i4>
      </vt:variant>
      <vt:variant>
        <vt:i4>5</vt:i4>
      </vt:variant>
      <vt:variant>
        <vt:lpwstr>http://www.access-board.gov/guidelines-and-standards/transportation/facilities/ada-standards-for-transportation-facilities</vt:lpwstr>
      </vt:variant>
      <vt:variant>
        <vt:lpwstr/>
      </vt:variant>
      <vt:variant>
        <vt:i4>2687007</vt:i4>
      </vt:variant>
      <vt:variant>
        <vt:i4>309</vt:i4>
      </vt:variant>
      <vt:variant>
        <vt:i4>0</vt:i4>
      </vt:variant>
      <vt:variant>
        <vt:i4>5</vt:i4>
      </vt:variant>
      <vt:variant>
        <vt:lpwstr>http://www.fhwa.dot.gov/engineering/hydraulics/library_listing.cfm</vt:lpwstr>
      </vt:variant>
      <vt:variant>
        <vt:lpwstr/>
      </vt:variant>
      <vt:variant>
        <vt:i4>5046286</vt:i4>
      </vt:variant>
      <vt:variant>
        <vt:i4>306</vt:i4>
      </vt:variant>
      <vt:variant>
        <vt:i4>0</vt:i4>
      </vt:variant>
      <vt:variant>
        <vt:i4>5</vt:i4>
      </vt:variant>
      <vt:variant>
        <vt:lpwstr>https://bookstore.transportation.org/</vt:lpwstr>
      </vt:variant>
      <vt:variant>
        <vt:lpwstr/>
      </vt:variant>
      <vt:variant>
        <vt:i4>6160460</vt:i4>
      </vt:variant>
      <vt:variant>
        <vt:i4>303</vt:i4>
      </vt:variant>
      <vt:variant>
        <vt:i4>0</vt:i4>
      </vt:variant>
      <vt:variant>
        <vt:i4>5</vt:i4>
      </vt:variant>
      <vt:variant>
        <vt:lpwstr>http://www.fdot.gov/publications/</vt:lpwstr>
      </vt:variant>
      <vt:variant>
        <vt:lpwstr/>
      </vt:variant>
      <vt:variant>
        <vt:i4>2162732</vt:i4>
      </vt:variant>
      <vt:variant>
        <vt:i4>300</vt:i4>
      </vt:variant>
      <vt:variant>
        <vt:i4>0</vt:i4>
      </vt:variant>
      <vt:variant>
        <vt:i4>5</vt:i4>
      </vt:variant>
      <vt:variant>
        <vt:lpwstr>https://mutcd.fhwa.dot.gov/</vt:lpwstr>
      </vt:variant>
      <vt:variant>
        <vt:lpwstr/>
      </vt:variant>
      <vt:variant>
        <vt:i4>4259844</vt:i4>
      </vt:variant>
      <vt:variant>
        <vt:i4>297</vt:i4>
      </vt:variant>
      <vt:variant>
        <vt:i4>0</vt:i4>
      </vt:variant>
      <vt:variant>
        <vt:i4>5</vt:i4>
      </vt:variant>
      <vt:variant>
        <vt:lpwstr>http://www.leg.state.fl.us/STATUTES/</vt:lpwstr>
      </vt:variant>
      <vt:variant>
        <vt:lpwstr/>
      </vt:variant>
      <vt:variant>
        <vt:i4>6815847</vt:i4>
      </vt:variant>
      <vt:variant>
        <vt:i4>294</vt:i4>
      </vt:variant>
      <vt:variant>
        <vt:i4>0</vt:i4>
      </vt:variant>
      <vt:variant>
        <vt:i4>5</vt:i4>
      </vt:variant>
      <vt:variant>
        <vt:lpwstr>http://www.fdot.gov/maintenance/LoadRating.shtm</vt:lpwstr>
      </vt:variant>
      <vt:variant>
        <vt:lpwstr/>
      </vt:variant>
      <vt:variant>
        <vt:i4>1179651</vt:i4>
      </vt:variant>
      <vt:variant>
        <vt:i4>291</vt:i4>
      </vt:variant>
      <vt:variant>
        <vt:i4>0</vt:i4>
      </vt:variant>
      <vt:variant>
        <vt:i4>5</vt:i4>
      </vt:variant>
      <vt:variant>
        <vt:lpwstr>https://www.fdot.gov/maintenance/loadrating.shtm</vt:lpwstr>
      </vt:variant>
      <vt:variant>
        <vt:lpwstr/>
      </vt:variant>
      <vt:variant>
        <vt:i4>4259844</vt:i4>
      </vt:variant>
      <vt:variant>
        <vt:i4>288</vt:i4>
      </vt:variant>
      <vt:variant>
        <vt:i4>0</vt:i4>
      </vt:variant>
      <vt:variant>
        <vt:i4>5</vt:i4>
      </vt:variant>
      <vt:variant>
        <vt:lpwstr>http://www.leg.state.fl.us/STATUTES/</vt:lpwstr>
      </vt:variant>
      <vt:variant>
        <vt:lpwstr/>
      </vt:variant>
      <vt:variant>
        <vt:i4>4259844</vt:i4>
      </vt:variant>
      <vt:variant>
        <vt:i4>285</vt:i4>
      </vt:variant>
      <vt:variant>
        <vt:i4>0</vt:i4>
      </vt:variant>
      <vt:variant>
        <vt:i4>5</vt:i4>
      </vt:variant>
      <vt:variant>
        <vt:lpwstr>http://www.leg.state.fl.us/STATUTES/</vt:lpwstr>
      </vt:variant>
      <vt:variant>
        <vt:lpwstr/>
      </vt:variant>
      <vt:variant>
        <vt:i4>1245213</vt:i4>
      </vt:variant>
      <vt:variant>
        <vt:i4>282</vt:i4>
      </vt:variant>
      <vt:variant>
        <vt:i4>0</vt:i4>
      </vt:variant>
      <vt:variant>
        <vt:i4>5</vt:i4>
      </vt:variant>
      <vt:variant>
        <vt:lpwstr>https://www.fdot.gov/maintenance/Inspection.shtm</vt:lpwstr>
      </vt:variant>
      <vt:variant>
        <vt:lpwstr/>
      </vt:variant>
      <vt:variant>
        <vt:i4>7471137</vt:i4>
      </vt:variant>
      <vt:variant>
        <vt:i4>279</vt:i4>
      </vt:variant>
      <vt:variant>
        <vt:i4>0</vt:i4>
      </vt:variant>
      <vt:variant>
        <vt:i4>5</vt:i4>
      </vt:variant>
      <vt:variant>
        <vt:lpwstr>https://www.flrules.org/default.asp</vt:lpwstr>
      </vt:variant>
      <vt:variant>
        <vt:lpwstr/>
      </vt:variant>
      <vt:variant>
        <vt:i4>7471137</vt:i4>
      </vt:variant>
      <vt:variant>
        <vt:i4>276</vt:i4>
      </vt:variant>
      <vt:variant>
        <vt:i4>0</vt:i4>
      </vt:variant>
      <vt:variant>
        <vt:i4>5</vt:i4>
      </vt:variant>
      <vt:variant>
        <vt:lpwstr>https://www.flrules.org/default.asp</vt:lpwstr>
      </vt:variant>
      <vt:variant>
        <vt:lpwstr/>
      </vt:variant>
      <vt:variant>
        <vt:i4>393220</vt:i4>
      </vt:variant>
      <vt:variant>
        <vt:i4>273</vt:i4>
      </vt:variant>
      <vt:variant>
        <vt:i4>0</vt:i4>
      </vt:variant>
      <vt:variant>
        <vt:i4>5</vt:i4>
      </vt:variant>
      <vt:variant>
        <vt:lpwstr>http://www.leg.state.fl.us/Welcome/index.cfm?</vt:lpwstr>
      </vt:variant>
      <vt:variant>
        <vt:lpwstr/>
      </vt:variant>
      <vt:variant>
        <vt:i4>1769475</vt:i4>
      </vt:variant>
      <vt:variant>
        <vt:i4>270</vt:i4>
      </vt:variant>
      <vt:variant>
        <vt:i4>0</vt:i4>
      </vt:variant>
      <vt:variant>
        <vt:i4>5</vt:i4>
      </vt:variant>
      <vt:variant>
        <vt:lpwstr>https://www.fhwa.dot.gov/legsregs/directives/cfr23toc.htm</vt:lpwstr>
      </vt:variant>
      <vt:variant>
        <vt:lpwstr/>
      </vt:variant>
      <vt:variant>
        <vt:i4>5636197</vt:i4>
      </vt:variant>
      <vt:variant>
        <vt:i4>267</vt:i4>
      </vt:variant>
      <vt:variant>
        <vt:i4>0</vt:i4>
      </vt:variant>
      <vt:variant>
        <vt:i4>5</vt:i4>
      </vt:variant>
      <vt:variant>
        <vt:lpwstr>http://mutcd.fhwa.dot.gov/kno_2009r1r2.htm</vt:lpwstr>
      </vt:variant>
      <vt:variant>
        <vt:lpwstr/>
      </vt:variant>
      <vt:variant>
        <vt:i4>2752637</vt:i4>
      </vt:variant>
      <vt:variant>
        <vt:i4>264</vt:i4>
      </vt:variant>
      <vt:variant>
        <vt:i4>0</vt:i4>
      </vt:variant>
      <vt:variant>
        <vt:i4>5</vt:i4>
      </vt:variant>
      <vt:variant>
        <vt:lpwstr>http://www.dot.state.fl.us/structures/</vt:lpwstr>
      </vt:variant>
      <vt:variant>
        <vt:lpwstr/>
      </vt:variant>
      <vt:variant>
        <vt:i4>3670051</vt:i4>
      </vt:variant>
      <vt:variant>
        <vt:i4>261</vt:i4>
      </vt:variant>
      <vt:variant>
        <vt:i4>0</vt:i4>
      </vt:variant>
      <vt:variant>
        <vt:i4>5</vt:i4>
      </vt:variant>
      <vt:variant>
        <vt:lpwstr>http://www.fdot.gov/structures/</vt:lpwstr>
      </vt:variant>
      <vt:variant>
        <vt:lpwstr/>
      </vt:variant>
      <vt:variant>
        <vt:i4>5046286</vt:i4>
      </vt:variant>
      <vt:variant>
        <vt:i4>258</vt:i4>
      </vt:variant>
      <vt:variant>
        <vt:i4>0</vt:i4>
      </vt:variant>
      <vt:variant>
        <vt:i4>5</vt:i4>
      </vt:variant>
      <vt:variant>
        <vt:lpwstr>https://bookstore.transportation.org/</vt:lpwstr>
      </vt:variant>
      <vt:variant>
        <vt:lpwstr/>
      </vt:variant>
      <vt:variant>
        <vt:i4>2359301</vt:i4>
      </vt:variant>
      <vt:variant>
        <vt:i4>255</vt:i4>
      </vt:variant>
      <vt:variant>
        <vt:i4>0</vt:i4>
      </vt:variant>
      <vt:variant>
        <vt:i4>5</vt:i4>
      </vt:variant>
      <vt:variant>
        <vt:lpwstr>http://safety.fhwa.dot.gov/roadway_dept/policy_guide/road_hardware/ctrmeasures/mash/</vt:lpwstr>
      </vt:variant>
      <vt:variant>
        <vt:lpwstr/>
      </vt:variant>
      <vt:variant>
        <vt:i4>2752637</vt:i4>
      </vt:variant>
      <vt:variant>
        <vt:i4>252</vt:i4>
      </vt:variant>
      <vt:variant>
        <vt:i4>0</vt:i4>
      </vt:variant>
      <vt:variant>
        <vt:i4>5</vt:i4>
      </vt:variant>
      <vt:variant>
        <vt:lpwstr>http://www.dot.state.fl.us/structures/</vt:lpwstr>
      </vt:variant>
      <vt:variant>
        <vt:lpwstr/>
      </vt:variant>
      <vt:variant>
        <vt:i4>2752637</vt:i4>
      </vt:variant>
      <vt:variant>
        <vt:i4>249</vt:i4>
      </vt:variant>
      <vt:variant>
        <vt:i4>0</vt:i4>
      </vt:variant>
      <vt:variant>
        <vt:i4>5</vt:i4>
      </vt:variant>
      <vt:variant>
        <vt:lpwstr>http://www.dot.state.fl.us/structures/</vt:lpwstr>
      </vt:variant>
      <vt:variant>
        <vt:lpwstr/>
      </vt:variant>
      <vt:variant>
        <vt:i4>2752637</vt:i4>
      </vt:variant>
      <vt:variant>
        <vt:i4>246</vt:i4>
      </vt:variant>
      <vt:variant>
        <vt:i4>0</vt:i4>
      </vt:variant>
      <vt:variant>
        <vt:i4>5</vt:i4>
      </vt:variant>
      <vt:variant>
        <vt:lpwstr>http://www.dot.state.fl.us/structures/</vt:lpwstr>
      </vt:variant>
      <vt:variant>
        <vt:lpwstr/>
      </vt:variant>
      <vt:variant>
        <vt:i4>2752637</vt:i4>
      </vt:variant>
      <vt:variant>
        <vt:i4>243</vt:i4>
      </vt:variant>
      <vt:variant>
        <vt:i4>0</vt:i4>
      </vt:variant>
      <vt:variant>
        <vt:i4>5</vt:i4>
      </vt:variant>
      <vt:variant>
        <vt:lpwstr>http://www.dot.state.fl.us/structures/</vt:lpwstr>
      </vt:variant>
      <vt:variant>
        <vt:lpwstr/>
      </vt:variant>
      <vt:variant>
        <vt:i4>2752637</vt:i4>
      </vt:variant>
      <vt:variant>
        <vt:i4>240</vt:i4>
      </vt:variant>
      <vt:variant>
        <vt:i4>0</vt:i4>
      </vt:variant>
      <vt:variant>
        <vt:i4>5</vt:i4>
      </vt:variant>
      <vt:variant>
        <vt:lpwstr>http://www.dot.state.fl.us/structures/</vt:lpwstr>
      </vt:variant>
      <vt:variant>
        <vt:lpwstr/>
      </vt:variant>
      <vt:variant>
        <vt:i4>5046286</vt:i4>
      </vt:variant>
      <vt:variant>
        <vt:i4>237</vt:i4>
      </vt:variant>
      <vt:variant>
        <vt:i4>0</vt:i4>
      </vt:variant>
      <vt:variant>
        <vt:i4>5</vt:i4>
      </vt:variant>
      <vt:variant>
        <vt:lpwstr>https://bookstore.transportation.org/</vt:lpwstr>
      </vt:variant>
      <vt:variant>
        <vt:lpwstr/>
      </vt:variant>
      <vt:variant>
        <vt:i4>720909</vt:i4>
      </vt:variant>
      <vt:variant>
        <vt:i4>234</vt:i4>
      </vt:variant>
      <vt:variant>
        <vt:i4>0</vt:i4>
      </vt:variant>
      <vt:variant>
        <vt:i4>5</vt:i4>
      </vt:variant>
      <vt:variant>
        <vt:lpwstr>https://transportation.libguides.com/WildlifeCrossing</vt:lpwstr>
      </vt:variant>
      <vt:variant>
        <vt:lpwstr/>
      </vt:variant>
      <vt:variant>
        <vt:i4>7274561</vt:i4>
      </vt:variant>
      <vt:variant>
        <vt:i4>231</vt:i4>
      </vt:variant>
      <vt:variant>
        <vt:i4>0</vt:i4>
      </vt:variant>
      <vt:variant>
        <vt:i4>5</vt:i4>
      </vt:variant>
      <vt:variant>
        <vt:lpwstr>https://www.fdot.gov/docs/default-source/environment/pubs/WildlifeCrossingGuidelines_2018revisions.pdf</vt:lpwstr>
      </vt:variant>
      <vt:variant>
        <vt:lpwstr/>
      </vt:variant>
      <vt:variant>
        <vt:i4>4325501</vt:i4>
      </vt:variant>
      <vt:variant>
        <vt:i4>228</vt:i4>
      </vt:variant>
      <vt:variant>
        <vt:i4>0</vt:i4>
      </vt:variant>
      <vt:variant>
        <vt:i4>5</vt:i4>
      </vt:variant>
      <vt:variant>
        <vt:lpwstr>https://bookstore.transportation.org/collection_detail.aspx?ID=132</vt:lpwstr>
      </vt:variant>
      <vt:variant>
        <vt:lpwstr/>
      </vt:variant>
      <vt:variant>
        <vt:i4>2752637</vt:i4>
      </vt:variant>
      <vt:variant>
        <vt:i4>225</vt:i4>
      </vt:variant>
      <vt:variant>
        <vt:i4>0</vt:i4>
      </vt:variant>
      <vt:variant>
        <vt:i4>5</vt:i4>
      </vt:variant>
      <vt:variant>
        <vt:lpwstr>http://www.dot.state.fl.us/structures/</vt:lpwstr>
      </vt:variant>
      <vt:variant>
        <vt:lpwstr/>
      </vt:variant>
      <vt:variant>
        <vt:i4>5701637</vt:i4>
      </vt:variant>
      <vt:variant>
        <vt:i4>222</vt:i4>
      </vt:variant>
      <vt:variant>
        <vt:i4>0</vt:i4>
      </vt:variant>
      <vt:variant>
        <vt:i4>5</vt:i4>
      </vt:variant>
      <vt:variant>
        <vt:lpwstr>https://aashtojournal.org/2020/05/08/aashto-issues-updated-lrfd-bridge-design-guide/</vt:lpwstr>
      </vt:variant>
      <vt:variant>
        <vt:lpwstr/>
      </vt:variant>
      <vt:variant>
        <vt:i4>2097277</vt:i4>
      </vt:variant>
      <vt:variant>
        <vt:i4>219</vt:i4>
      </vt:variant>
      <vt:variant>
        <vt:i4>0</vt:i4>
      </vt:variant>
      <vt:variant>
        <vt:i4>5</vt:i4>
      </vt:variant>
      <vt:variant>
        <vt:lpwstr>https://www.fdot.gov/roadway/drainage/manualsandhandbooks.shtm</vt:lpwstr>
      </vt:variant>
      <vt:variant>
        <vt:lpwstr/>
      </vt:variant>
      <vt:variant>
        <vt:i4>2752637</vt:i4>
      </vt:variant>
      <vt:variant>
        <vt:i4>216</vt:i4>
      </vt:variant>
      <vt:variant>
        <vt:i4>0</vt:i4>
      </vt:variant>
      <vt:variant>
        <vt:i4>5</vt:i4>
      </vt:variant>
      <vt:variant>
        <vt:lpwstr>http://www.dot.state.fl.us/structures/</vt:lpwstr>
      </vt:variant>
      <vt:variant>
        <vt:lpwstr/>
      </vt:variant>
      <vt:variant>
        <vt:i4>2752637</vt:i4>
      </vt:variant>
      <vt:variant>
        <vt:i4>213</vt:i4>
      </vt:variant>
      <vt:variant>
        <vt:i4>0</vt:i4>
      </vt:variant>
      <vt:variant>
        <vt:i4>5</vt:i4>
      </vt:variant>
      <vt:variant>
        <vt:lpwstr>http://www.dot.state.fl.us/structures/</vt:lpwstr>
      </vt:variant>
      <vt:variant>
        <vt:lpwstr/>
      </vt:variant>
      <vt:variant>
        <vt:i4>458799</vt:i4>
      </vt:variant>
      <vt:variant>
        <vt:i4>210</vt:i4>
      </vt:variant>
      <vt:variant>
        <vt:i4>0</vt:i4>
      </vt:variant>
      <vt:variant>
        <vt:i4>5</vt:i4>
      </vt:variant>
      <vt:variant>
        <vt:lpwstr>https://www.fhwa.dot.gov/engineering/hydraulics/library_listing.cfm</vt:lpwstr>
      </vt:variant>
      <vt:variant>
        <vt:lpwstr/>
      </vt:variant>
      <vt:variant>
        <vt:i4>458799</vt:i4>
      </vt:variant>
      <vt:variant>
        <vt:i4>207</vt:i4>
      </vt:variant>
      <vt:variant>
        <vt:i4>0</vt:i4>
      </vt:variant>
      <vt:variant>
        <vt:i4>5</vt:i4>
      </vt:variant>
      <vt:variant>
        <vt:lpwstr>https://www.fhwa.dot.gov/engineering/hydraulics/library_listing.cfm</vt:lpwstr>
      </vt:variant>
      <vt:variant>
        <vt:lpwstr/>
      </vt:variant>
      <vt:variant>
        <vt:i4>2097277</vt:i4>
      </vt:variant>
      <vt:variant>
        <vt:i4>204</vt:i4>
      </vt:variant>
      <vt:variant>
        <vt:i4>0</vt:i4>
      </vt:variant>
      <vt:variant>
        <vt:i4>5</vt:i4>
      </vt:variant>
      <vt:variant>
        <vt:lpwstr>https://www.fdot.gov/roadway/drainage/manualsandhandbooks.shtm</vt:lpwstr>
      </vt:variant>
      <vt:variant>
        <vt:lpwstr/>
      </vt:variant>
      <vt:variant>
        <vt:i4>6357118</vt:i4>
      </vt:variant>
      <vt:variant>
        <vt:i4>201</vt:i4>
      </vt:variant>
      <vt:variant>
        <vt:i4>0</vt:i4>
      </vt:variant>
      <vt:variant>
        <vt:i4>5</vt:i4>
      </vt:variant>
      <vt:variant>
        <vt:lpwstr>http://www.dot.state.fl.us/structures/DocsandPubs.shtm</vt:lpwstr>
      </vt:variant>
      <vt:variant>
        <vt:lpwstr/>
      </vt:variant>
      <vt:variant>
        <vt:i4>3276925</vt:i4>
      </vt:variant>
      <vt:variant>
        <vt:i4>198</vt:i4>
      </vt:variant>
      <vt:variant>
        <vt:i4>0</vt:i4>
      </vt:variant>
      <vt:variant>
        <vt:i4>5</vt:i4>
      </vt:variant>
      <vt:variant>
        <vt:lpwstr>https://www.fhwa.dot.gov/engineering/hydraulics/library_arc.cfm?pub_number=21&amp;id=46</vt:lpwstr>
      </vt:variant>
      <vt:variant>
        <vt:lpwstr/>
      </vt:variant>
      <vt:variant>
        <vt:i4>2097277</vt:i4>
      </vt:variant>
      <vt:variant>
        <vt:i4>195</vt:i4>
      </vt:variant>
      <vt:variant>
        <vt:i4>0</vt:i4>
      </vt:variant>
      <vt:variant>
        <vt:i4>5</vt:i4>
      </vt:variant>
      <vt:variant>
        <vt:lpwstr>https://www.fdot.gov/roadway/drainage/manualsandhandbooks.shtm</vt:lpwstr>
      </vt:variant>
      <vt:variant>
        <vt:lpwstr/>
      </vt:variant>
      <vt:variant>
        <vt:i4>4718611</vt:i4>
      </vt:variant>
      <vt:variant>
        <vt:i4>192</vt:i4>
      </vt:variant>
      <vt:variant>
        <vt:i4>0</vt:i4>
      </vt:variant>
      <vt:variant>
        <vt:i4>5</vt:i4>
      </vt:variant>
      <vt:variant>
        <vt:lpwstr>http://www.fdot.gov/design/standardplans/</vt:lpwstr>
      </vt:variant>
      <vt:variant>
        <vt:lpwstr/>
      </vt:variant>
      <vt:variant>
        <vt:i4>4718611</vt:i4>
      </vt:variant>
      <vt:variant>
        <vt:i4>189</vt:i4>
      </vt:variant>
      <vt:variant>
        <vt:i4>0</vt:i4>
      </vt:variant>
      <vt:variant>
        <vt:i4>5</vt:i4>
      </vt:variant>
      <vt:variant>
        <vt:lpwstr>http://www.fdot.gov/design/standardplans/</vt:lpwstr>
      </vt:variant>
      <vt:variant>
        <vt:lpwstr/>
      </vt:variant>
      <vt:variant>
        <vt:i4>4718611</vt:i4>
      </vt:variant>
      <vt:variant>
        <vt:i4>186</vt:i4>
      </vt:variant>
      <vt:variant>
        <vt:i4>0</vt:i4>
      </vt:variant>
      <vt:variant>
        <vt:i4>5</vt:i4>
      </vt:variant>
      <vt:variant>
        <vt:lpwstr>http://www.fdot.gov/design/standardplans/</vt:lpwstr>
      </vt:variant>
      <vt:variant>
        <vt:lpwstr/>
      </vt:variant>
      <vt:variant>
        <vt:i4>5177417</vt:i4>
      </vt:variant>
      <vt:variant>
        <vt:i4>183</vt:i4>
      </vt:variant>
      <vt:variant>
        <vt:i4>0</vt:i4>
      </vt:variant>
      <vt:variant>
        <vt:i4>5</vt:i4>
      </vt:variant>
      <vt:variant>
        <vt:lpwstr>https://www.fdot.gov/structures/structuresmanual/currentrelease/structuresmanual.shtm</vt:lpwstr>
      </vt:variant>
      <vt:variant>
        <vt:lpwstr/>
      </vt:variant>
      <vt:variant>
        <vt:i4>5046286</vt:i4>
      </vt:variant>
      <vt:variant>
        <vt:i4>180</vt:i4>
      </vt:variant>
      <vt:variant>
        <vt:i4>0</vt:i4>
      </vt:variant>
      <vt:variant>
        <vt:i4>5</vt:i4>
      </vt:variant>
      <vt:variant>
        <vt:lpwstr>https://bookstore.transportation.org/</vt:lpwstr>
      </vt:variant>
      <vt:variant>
        <vt:lpwstr/>
      </vt:variant>
      <vt:variant>
        <vt:i4>1703949</vt:i4>
      </vt:variant>
      <vt:variant>
        <vt:i4>177</vt:i4>
      </vt:variant>
      <vt:variant>
        <vt:i4>0</vt:i4>
      </vt:variant>
      <vt:variant>
        <vt:i4>5</vt:i4>
      </vt:variant>
      <vt:variant>
        <vt:lpwstr>https://www.access-board.gov/prowag/</vt:lpwstr>
      </vt:variant>
      <vt:variant>
        <vt:lpwstr/>
      </vt:variant>
      <vt:variant>
        <vt:i4>458829</vt:i4>
      </vt:variant>
      <vt:variant>
        <vt:i4>174</vt:i4>
      </vt:variant>
      <vt:variant>
        <vt:i4>0</vt:i4>
      </vt:variant>
      <vt:variant>
        <vt:i4>5</vt:i4>
      </vt:variant>
      <vt:variant>
        <vt:lpwstr>https://www.flrules.org/gateway/ruleno.asp?id=61G20-4.002</vt:lpwstr>
      </vt:variant>
      <vt:variant>
        <vt:lpwstr/>
      </vt:variant>
      <vt:variant>
        <vt:i4>3014702</vt:i4>
      </vt:variant>
      <vt:variant>
        <vt:i4>171</vt:i4>
      </vt:variant>
      <vt:variant>
        <vt:i4>0</vt:i4>
      </vt:variant>
      <vt:variant>
        <vt:i4>5</vt:i4>
      </vt:variant>
      <vt:variant>
        <vt:lpwstr>https://codes.iccsafe.org/public/collections/FL</vt:lpwstr>
      </vt:variant>
      <vt:variant>
        <vt:lpwstr/>
      </vt:variant>
      <vt:variant>
        <vt:i4>7667822</vt:i4>
      </vt:variant>
      <vt:variant>
        <vt:i4>168</vt:i4>
      </vt:variant>
      <vt:variant>
        <vt:i4>0</vt:i4>
      </vt:variant>
      <vt:variant>
        <vt:i4>5</vt:i4>
      </vt:variant>
      <vt:variant>
        <vt:lpwstr>https://www.transit.dot.gov/regulations-and-guidance/civil-rights-ada/part-37-transportation-services-individuals-disabilities</vt:lpwstr>
      </vt:variant>
      <vt:variant>
        <vt:lpwstr/>
      </vt:variant>
      <vt:variant>
        <vt:i4>4915211</vt:i4>
      </vt:variant>
      <vt:variant>
        <vt:i4>162</vt:i4>
      </vt:variant>
      <vt:variant>
        <vt:i4>0</vt:i4>
      </vt:variant>
      <vt:variant>
        <vt:i4>5</vt:i4>
      </vt:variant>
      <vt:variant>
        <vt:lpwstr>https://www.access-board.gov/ada/</vt:lpwstr>
      </vt:variant>
      <vt:variant>
        <vt:lpwstr/>
      </vt:variant>
      <vt:variant>
        <vt:i4>1441851</vt:i4>
      </vt:variant>
      <vt:variant>
        <vt:i4>155</vt:i4>
      </vt:variant>
      <vt:variant>
        <vt:i4>0</vt:i4>
      </vt:variant>
      <vt:variant>
        <vt:i4>5</vt:i4>
      </vt:variant>
      <vt:variant>
        <vt:lpwstr/>
      </vt:variant>
      <vt:variant>
        <vt:lpwstr>_Toc89696130</vt:lpwstr>
      </vt:variant>
      <vt:variant>
        <vt:i4>1376305</vt:i4>
      </vt:variant>
      <vt:variant>
        <vt:i4>146</vt:i4>
      </vt:variant>
      <vt:variant>
        <vt:i4>0</vt:i4>
      </vt:variant>
      <vt:variant>
        <vt:i4>5</vt:i4>
      </vt:variant>
      <vt:variant>
        <vt:lpwstr/>
      </vt:variant>
      <vt:variant>
        <vt:lpwstr>_Toc72767066</vt:lpwstr>
      </vt:variant>
      <vt:variant>
        <vt:i4>1441841</vt:i4>
      </vt:variant>
      <vt:variant>
        <vt:i4>140</vt:i4>
      </vt:variant>
      <vt:variant>
        <vt:i4>0</vt:i4>
      </vt:variant>
      <vt:variant>
        <vt:i4>5</vt:i4>
      </vt:variant>
      <vt:variant>
        <vt:lpwstr/>
      </vt:variant>
      <vt:variant>
        <vt:lpwstr>_Toc72767065</vt:lpwstr>
      </vt:variant>
      <vt:variant>
        <vt:i4>1507377</vt:i4>
      </vt:variant>
      <vt:variant>
        <vt:i4>134</vt:i4>
      </vt:variant>
      <vt:variant>
        <vt:i4>0</vt:i4>
      </vt:variant>
      <vt:variant>
        <vt:i4>5</vt:i4>
      </vt:variant>
      <vt:variant>
        <vt:lpwstr/>
      </vt:variant>
      <vt:variant>
        <vt:lpwstr>_Toc72767064</vt:lpwstr>
      </vt:variant>
      <vt:variant>
        <vt:i4>1048625</vt:i4>
      </vt:variant>
      <vt:variant>
        <vt:i4>128</vt:i4>
      </vt:variant>
      <vt:variant>
        <vt:i4>0</vt:i4>
      </vt:variant>
      <vt:variant>
        <vt:i4>5</vt:i4>
      </vt:variant>
      <vt:variant>
        <vt:lpwstr/>
      </vt:variant>
      <vt:variant>
        <vt:lpwstr>_Toc72767063</vt:lpwstr>
      </vt:variant>
      <vt:variant>
        <vt:i4>1114161</vt:i4>
      </vt:variant>
      <vt:variant>
        <vt:i4>122</vt:i4>
      </vt:variant>
      <vt:variant>
        <vt:i4>0</vt:i4>
      </vt:variant>
      <vt:variant>
        <vt:i4>5</vt:i4>
      </vt:variant>
      <vt:variant>
        <vt:lpwstr/>
      </vt:variant>
      <vt:variant>
        <vt:lpwstr>_Toc72767062</vt:lpwstr>
      </vt:variant>
      <vt:variant>
        <vt:i4>1179697</vt:i4>
      </vt:variant>
      <vt:variant>
        <vt:i4>116</vt:i4>
      </vt:variant>
      <vt:variant>
        <vt:i4>0</vt:i4>
      </vt:variant>
      <vt:variant>
        <vt:i4>5</vt:i4>
      </vt:variant>
      <vt:variant>
        <vt:lpwstr/>
      </vt:variant>
      <vt:variant>
        <vt:lpwstr>_Toc72767061</vt:lpwstr>
      </vt:variant>
      <vt:variant>
        <vt:i4>1245233</vt:i4>
      </vt:variant>
      <vt:variant>
        <vt:i4>110</vt:i4>
      </vt:variant>
      <vt:variant>
        <vt:i4>0</vt:i4>
      </vt:variant>
      <vt:variant>
        <vt:i4>5</vt:i4>
      </vt:variant>
      <vt:variant>
        <vt:lpwstr/>
      </vt:variant>
      <vt:variant>
        <vt:lpwstr>_Toc72767060</vt:lpwstr>
      </vt:variant>
      <vt:variant>
        <vt:i4>1703986</vt:i4>
      </vt:variant>
      <vt:variant>
        <vt:i4>104</vt:i4>
      </vt:variant>
      <vt:variant>
        <vt:i4>0</vt:i4>
      </vt:variant>
      <vt:variant>
        <vt:i4>5</vt:i4>
      </vt:variant>
      <vt:variant>
        <vt:lpwstr/>
      </vt:variant>
      <vt:variant>
        <vt:lpwstr>_Toc72767059</vt:lpwstr>
      </vt:variant>
      <vt:variant>
        <vt:i4>1769522</vt:i4>
      </vt:variant>
      <vt:variant>
        <vt:i4>98</vt:i4>
      </vt:variant>
      <vt:variant>
        <vt:i4>0</vt:i4>
      </vt:variant>
      <vt:variant>
        <vt:i4>5</vt:i4>
      </vt:variant>
      <vt:variant>
        <vt:lpwstr/>
      </vt:variant>
      <vt:variant>
        <vt:lpwstr>_Toc72767058</vt:lpwstr>
      </vt:variant>
      <vt:variant>
        <vt:i4>1310770</vt:i4>
      </vt:variant>
      <vt:variant>
        <vt:i4>92</vt:i4>
      </vt:variant>
      <vt:variant>
        <vt:i4>0</vt:i4>
      </vt:variant>
      <vt:variant>
        <vt:i4>5</vt:i4>
      </vt:variant>
      <vt:variant>
        <vt:lpwstr/>
      </vt:variant>
      <vt:variant>
        <vt:lpwstr>_Toc72767057</vt:lpwstr>
      </vt:variant>
      <vt:variant>
        <vt:i4>1376306</vt:i4>
      </vt:variant>
      <vt:variant>
        <vt:i4>86</vt:i4>
      </vt:variant>
      <vt:variant>
        <vt:i4>0</vt:i4>
      </vt:variant>
      <vt:variant>
        <vt:i4>5</vt:i4>
      </vt:variant>
      <vt:variant>
        <vt:lpwstr/>
      </vt:variant>
      <vt:variant>
        <vt:lpwstr>_Toc72767056</vt:lpwstr>
      </vt:variant>
      <vt:variant>
        <vt:i4>1441842</vt:i4>
      </vt:variant>
      <vt:variant>
        <vt:i4>80</vt:i4>
      </vt:variant>
      <vt:variant>
        <vt:i4>0</vt:i4>
      </vt:variant>
      <vt:variant>
        <vt:i4>5</vt:i4>
      </vt:variant>
      <vt:variant>
        <vt:lpwstr/>
      </vt:variant>
      <vt:variant>
        <vt:lpwstr>_Toc72767055</vt:lpwstr>
      </vt:variant>
      <vt:variant>
        <vt:i4>1507378</vt:i4>
      </vt:variant>
      <vt:variant>
        <vt:i4>74</vt:i4>
      </vt:variant>
      <vt:variant>
        <vt:i4>0</vt:i4>
      </vt:variant>
      <vt:variant>
        <vt:i4>5</vt:i4>
      </vt:variant>
      <vt:variant>
        <vt:lpwstr/>
      </vt:variant>
      <vt:variant>
        <vt:lpwstr>_Toc72767054</vt:lpwstr>
      </vt:variant>
      <vt:variant>
        <vt:i4>1048626</vt:i4>
      </vt:variant>
      <vt:variant>
        <vt:i4>68</vt:i4>
      </vt:variant>
      <vt:variant>
        <vt:i4>0</vt:i4>
      </vt:variant>
      <vt:variant>
        <vt:i4>5</vt:i4>
      </vt:variant>
      <vt:variant>
        <vt:lpwstr/>
      </vt:variant>
      <vt:variant>
        <vt:lpwstr>_Toc72767053</vt:lpwstr>
      </vt:variant>
      <vt:variant>
        <vt:i4>1114162</vt:i4>
      </vt:variant>
      <vt:variant>
        <vt:i4>62</vt:i4>
      </vt:variant>
      <vt:variant>
        <vt:i4>0</vt:i4>
      </vt:variant>
      <vt:variant>
        <vt:i4>5</vt:i4>
      </vt:variant>
      <vt:variant>
        <vt:lpwstr/>
      </vt:variant>
      <vt:variant>
        <vt:lpwstr>_Toc72767052</vt:lpwstr>
      </vt:variant>
      <vt:variant>
        <vt:i4>1179698</vt:i4>
      </vt:variant>
      <vt:variant>
        <vt:i4>56</vt:i4>
      </vt:variant>
      <vt:variant>
        <vt:i4>0</vt:i4>
      </vt:variant>
      <vt:variant>
        <vt:i4>5</vt:i4>
      </vt:variant>
      <vt:variant>
        <vt:lpwstr/>
      </vt:variant>
      <vt:variant>
        <vt:lpwstr>_Toc72767051</vt:lpwstr>
      </vt:variant>
      <vt:variant>
        <vt:i4>1245234</vt:i4>
      </vt:variant>
      <vt:variant>
        <vt:i4>50</vt:i4>
      </vt:variant>
      <vt:variant>
        <vt:i4>0</vt:i4>
      </vt:variant>
      <vt:variant>
        <vt:i4>5</vt:i4>
      </vt:variant>
      <vt:variant>
        <vt:lpwstr/>
      </vt:variant>
      <vt:variant>
        <vt:lpwstr>_Toc72767050</vt:lpwstr>
      </vt:variant>
      <vt:variant>
        <vt:i4>1703987</vt:i4>
      </vt:variant>
      <vt:variant>
        <vt:i4>44</vt:i4>
      </vt:variant>
      <vt:variant>
        <vt:i4>0</vt:i4>
      </vt:variant>
      <vt:variant>
        <vt:i4>5</vt:i4>
      </vt:variant>
      <vt:variant>
        <vt:lpwstr/>
      </vt:variant>
      <vt:variant>
        <vt:lpwstr>_Toc72767049</vt:lpwstr>
      </vt:variant>
      <vt:variant>
        <vt:i4>1769523</vt:i4>
      </vt:variant>
      <vt:variant>
        <vt:i4>38</vt:i4>
      </vt:variant>
      <vt:variant>
        <vt:i4>0</vt:i4>
      </vt:variant>
      <vt:variant>
        <vt:i4>5</vt:i4>
      </vt:variant>
      <vt:variant>
        <vt:lpwstr/>
      </vt:variant>
      <vt:variant>
        <vt:lpwstr>_Toc72767048</vt:lpwstr>
      </vt:variant>
      <vt:variant>
        <vt:i4>1310771</vt:i4>
      </vt:variant>
      <vt:variant>
        <vt:i4>32</vt:i4>
      </vt:variant>
      <vt:variant>
        <vt:i4>0</vt:i4>
      </vt:variant>
      <vt:variant>
        <vt:i4>5</vt:i4>
      </vt:variant>
      <vt:variant>
        <vt:lpwstr/>
      </vt:variant>
      <vt:variant>
        <vt:lpwstr>_Toc72767047</vt:lpwstr>
      </vt:variant>
      <vt:variant>
        <vt:i4>1376307</vt:i4>
      </vt:variant>
      <vt:variant>
        <vt:i4>26</vt:i4>
      </vt:variant>
      <vt:variant>
        <vt:i4>0</vt:i4>
      </vt:variant>
      <vt:variant>
        <vt:i4>5</vt:i4>
      </vt:variant>
      <vt:variant>
        <vt:lpwstr/>
      </vt:variant>
      <vt:variant>
        <vt:lpwstr>_Toc72767046</vt:lpwstr>
      </vt:variant>
      <vt:variant>
        <vt:i4>1441843</vt:i4>
      </vt:variant>
      <vt:variant>
        <vt:i4>20</vt:i4>
      </vt:variant>
      <vt:variant>
        <vt:i4>0</vt:i4>
      </vt:variant>
      <vt:variant>
        <vt:i4>5</vt:i4>
      </vt:variant>
      <vt:variant>
        <vt:lpwstr/>
      </vt:variant>
      <vt:variant>
        <vt:lpwstr>_Toc72767045</vt:lpwstr>
      </vt:variant>
      <vt:variant>
        <vt:i4>1507379</vt:i4>
      </vt:variant>
      <vt:variant>
        <vt:i4>14</vt:i4>
      </vt:variant>
      <vt:variant>
        <vt:i4>0</vt:i4>
      </vt:variant>
      <vt:variant>
        <vt:i4>5</vt:i4>
      </vt:variant>
      <vt:variant>
        <vt:lpwstr/>
      </vt:variant>
      <vt:variant>
        <vt:lpwstr>_Toc72767044</vt:lpwstr>
      </vt:variant>
      <vt:variant>
        <vt:i4>1048627</vt:i4>
      </vt:variant>
      <vt:variant>
        <vt:i4>8</vt:i4>
      </vt:variant>
      <vt:variant>
        <vt:i4>0</vt:i4>
      </vt:variant>
      <vt:variant>
        <vt:i4>5</vt:i4>
      </vt:variant>
      <vt:variant>
        <vt:lpwstr/>
      </vt:variant>
      <vt:variant>
        <vt:lpwstr>_Toc72767043</vt:lpwstr>
      </vt:variant>
      <vt:variant>
        <vt:i4>1114163</vt:i4>
      </vt:variant>
      <vt:variant>
        <vt:i4>2</vt:i4>
      </vt:variant>
      <vt:variant>
        <vt:i4>0</vt:i4>
      </vt:variant>
      <vt:variant>
        <vt:i4>5</vt:i4>
      </vt:variant>
      <vt:variant>
        <vt:lpwstr/>
      </vt:variant>
      <vt:variant>
        <vt:lpwstr>_Toc72767042</vt:lpwstr>
      </vt:variant>
      <vt:variant>
        <vt:i4>5111900</vt:i4>
      </vt:variant>
      <vt:variant>
        <vt:i4>3</vt:i4>
      </vt:variant>
      <vt:variant>
        <vt:i4>0</vt:i4>
      </vt:variant>
      <vt:variant>
        <vt:i4>5</vt:i4>
      </vt:variant>
      <vt:variant>
        <vt:lpwstr>https://ops/</vt:lpwstr>
      </vt:variant>
      <vt:variant>
        <vt:lpwstr/>
      </vt:variant>
      <vt:variant>
        <vt:i4>115</vt:i4>
      </vt:variant>
      <vt:variant>
        <vt:i4>0</vt:i4>
      </vt:variant>
      <vt:variant>
        <vt:i4>0</vt:i4>
      </vt:variant>
      <vt:variant>
        <vt:i4>5</vt:i4>
      </vt:variant>
      <vt:variant>
        <vt:lpwstr>mailto:Jacqueline.Morris@dot.state.fl.us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FLORIDA GREENBOOK</dc:title>
  <dc:creator>st986do</dc:creator>
  <cp:lastModifiedBy>Morris, Jacqueline</cp:lastModifiedBy>
  <cp:revision>117</cp:revision>
  <cp:lastPrinted>2022-03-10T22:46:00Z</cp:lastPrinted>
  <dcterms:created xsi:type="dcterms:W3CDTF">2022-03-10T22:27:00Z</dcterms:created>
  <dcterms:modified xsi:type="dcterms:W3CDTF">2023-09-19T16:50:00Z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0x0101004E0F5F58822FE54893DB410CE556E717</vt:lpwstr>
  </property>
  <property fmtid="{D5CDD505-2E9C-101B-9397-08002B2CF9AE}" pid="3" name="MediaServiceImageTags">
    <vt:lpwstr/>
  </property>
  <property fmtid="{D5CDD505-2E9C-101B-9397-08002B2CF9AE}" pid="4" name="Order">
    <vt:r8>103400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ies>
</file>