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8181E" w14:textId="77777777" w:rsidR="00F14256" w:rsidRPr="003A7C4F" w:rsidRDefault="00F14256" w:rsidP="00F14256">
      <w:pPr>
        <w:jc w:val="center"/>
        <w:rPr>
          <w:rFonts w:eastAsiaTheme="minorHAnsi"/>
          <w:b/>
          <w:sz w:val="22"/>
          <w:szCs w:val="22"/>
        </w:rPr>
      </w:pPr>
      <w:bookmarkStart w:id="0" w:name="_GoBack"/>
      <w:bookmarkEnd w:id="0"/>
      <w:r w:rsidRPr="003A7C4F">
        <w:rPr>
          <w:rFonts w:eastAsiaTheme="minorHAnsi"/>
          <w:b/>
          <w:sz w:val="22"/>
          <w:szCs w:val="22"/>
        </w:rPr>
        <w:t>Request for Research Proposal</w:t>
      </w:r>
    </w:p>
    <w:p w14:paraId="33E1F6E3" w14:textId="34D5970C" w:rsidR="00F14256" w:rsidRPr="003A7C4F" w:rsidRDefault="00F14256" w:rsidP="00F14256">
      <w:pPr>
        <w:spacing w:line="259" w:lineRule="auto"/>
        <w:jc w:val="center"/>
        <w:rPr>
          <w:rFonts w:eastAsiaTheme="minorHAnsi"/>
          <w:b/>
          <w:sz w:val="22"/>
          <w:szCs w:val="22"/>
        </w:rPr>
      </w:pPr>
      <w:r w:rsidRPr="003A7C4F">
        <w:rPr>
          <w:rFonts w:eastAsiaTheme="minorHAnsi"/>
          <w:b/>
          <w:sz w:val="22"/>
          <w:szCs w:val="22"/>
        </w:rPr>
        <w:t>RFRP-19-00</w:t>
      </w:r>
      <w:r>
        <w:rPr>
          <w:rFonts w:eastAsiaTheme="minorHAnsi"/>
          <w:b/>
          <w:sz w:val="22"/>
          <w:szCs w:val="22"/>
        </w:rPr>
        <w:t>4</w:t>
      </w:r>
    </w:p>
    <w:p w14:paraId="7EC940F2" w14:textId="01C396E4" w:rsidR="00F14256" w:rsidRPr="003A7C4F" w:rsidRDefault="00F14256" w:rsidP="00F14256">
      <w:pPr>
        <w:spacing w:line="259" w:lineRule="auto"/>
        <w:jc w:val="center"/>
        <w:rPr>
          <w:rFonts w:eastAsiaTheme="minorHAnsi"/>
          <w:b/>
          <w:sz w:val="22"/>
          <w:szCs w:val="22"/>
        </w:rPr>
      </w:pPr>
      <w:r>
        <w:rPr>
          <w:rFonts w:eastAsiaTheme="minorHAnsi"/>
          <w:b/>
          <w:sz w:val="22"/>
          <w:szCs w:val="22"/>
        </w:rPr>
        <w:t>Identifying and Tracking Emerging Transportation Trends and Indicators</w:t>
      </w:r>
    </w:p>
    <w:p w14:paraId="09CD85FE" w14:textId="77777777" w:rsidR="00F14256" w:rsidRPr="003A7C4F" w:rsidRDefault="00F14256" w:rsidP="00F14256">
      <w:pPr>
        <w:spacing w:line="259" w:lineRule="auto"/>
        <w:jc w:val="center"/>
        <w:rPr>
          <w:rFonts w:eastAsiaTheme="minorHAnsi"/>
          <w:sz w:val="22"/>
          <w:szCs w:val="22"/>
        </w:rPr>
      </w:pPr>
    </w:p>
    <w:p w14:paraId="2C9A2157"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This request is open to Florida universities with an executed Master University Agreement on file with the Florida Department of Transportation.</w:t>
      </w:r>
    </w:p>
    <w:p w14:paraId="2FFDC5B2"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Details of the Services are described in Exhibit “A”, Scope of Services, attached.</w:t>
      </w:r>
    </w:p>
    <w:p w14:paraId="35961542"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 xml:space="preserve">The basis form of Agreement shall be a task work order issued under the Master University Agreement by the Research Center. </w:t>
      </w:r>
    </w:p>
    <w:p w14:paraId="59BA456A"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The maximum amount of funding available is $</w:t>
      </w:r>
      <w:r>
        <w:rPr>
          <w:rFonts w:eastAsiaTheme="minorHAnsi"/>
          <w:sz w:val="22"/>
          <w:szCs w:val="22"/>
        </w:rPr>
        <w:t>15</w:t>
      </w:r>
      <w:r w:rsidRPr="003A7C4F">
        <w:rPr>
          <w:rFonts w:eastAsiaTheme="minorHAnsi"/>
          <w:sz w:val="22"/>
          <w:szCs w:val="22"/>
        </w:rPr>
        <w:t>0,000.00 and the anticipated timeframe for the project is 30 months.</w:t>
      </w:r>
    </w:p>
    <w:p w14:paraId="5A05D570"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Proposal Format Instructions:</w:t>
      </w:r>
    </w:p>
    <w:p w14:paraId="2CDA130A" w14:textId="77777777" w:rsidR="00F14256" w:rsidRPr="003A7C4F" w:rsidRDefault="00F14256" w:rsidP="00F14256">
      <w:pPr>
        <w:numPr>
          <w:ilvl w:val="0"/>
          <w:numId w:val="5"/>
        </w:numPr>
        <w:spacing w:line="259" w:lineRule="auto"/>
        <w:contextualSpacing/>
        <w:rPr>
          <w:rFonts w:eastAsiaTheme="minorHAnsi"/>
          <w:sz w:val="22"/>
          <w:szCs w:val="22"/>
        </w:rPr>
      </w:pPr>
      <w:r w:rsidRPr="003A7C4F">
        <w:rPr>
          <w:rFonts w:eastAsiaTheme="minorHAnsi"/>
          <w:sz w:val="22"/>
          <w:szCs w:val="22"/>
        </w:rPr>
        <w:t xml:space="preserve">The University is encouraged to limit the proposal to no more than 30 pages.  The cover page should contain the contact information for an Administrative contact and the Principal Investigator.  </w:t>
      </w:r>
    </w:p>
    <w:p w14:paraId="451928F2" w14:textId="77777777" w:rsidR="00F14256" w:rsidRPr="003A7C4F" w:rsidRDefault="00F14256" w:rsidP="00F14256">
      <w:pPr>
        <w:spacing w:line="259" w:lineRule="auto"/>
        <w:ind w:left="1440"/>
        <w:contextualSpacing/>
        <w:rPr>
          <w:rFonts w:eastAsiaTheme="minorHAnsi"/>
          <w:sz w:val="22"/>
          <w:szCs w:val="22"/>
        </w:rPr>
      </w:pPr>
    </w:p>
    <w:p w14:paraId="702A9F35" w14:textId="537E2343" w:rsidR="00F14256" w:rsidRPr="00277085" w:rsidRDefault="00F14256" w:rsidP="00F14256">
      <w:pPr>
        <w:numPr>
          <w:ilvl w:val="0"/>
          <w:numId w:val="5"/>
        </w:numPr>
        <w:spacing w:line="259" w:lineRule="auto"/>
        <w:contextualSpacing/>
        <w:rPr>
          <w:rFonts w:eastAsiaTheme="minorHAnsi"/>
          <w:sz w:val="22"/>
          <w:szCs w:val="22"/>
        </w:rPr>
      </w:pPr>
      <w:r w:rsidRPr="00277085">
        <w:rPr>
          <w:rFonts w:eastAsiaTheme="minorHAnsi"/>
          <w:sz w:val="22"/>
          <w:szCs w:val="22"/>
        </w:rPr>
        <w:t xml:space="preserve">Provide a Management Plan demonstrating a solid knowledge of the problem and its background.  It should not be a duplication of the RFRP.  The Proposer should explain the approach and means to be used in accomplishing the tasks and where difficulties may be anticipated and resolved. The Proposer should provide the names of key personnel on the Proposer’s team, as well as a resume for each individual proposed and a description of the functions and responsibilities of each key person relative to the task to be performed.  </w:t>
      </w:r>
    </w:p>
    <w:p w14:paraId="1B258414" w14:textId="34A2E319" w:rsidR="00277085" w:rsidRDefault="00F14256" w:rsidP="00277085">
      <w:pPr>
        <w:pStyle w:val="ListParagraph"/>
        <w:numPr>
          <w:ilvl w:val="0"/>
          <w:numId w:val="5"/>
        </w:numPr>
        <w:spacing w:line="259" w:lineRule="auto"/>
        <w:rPr>
          <w:rFonts w:eastAsiaTheme="minorHAnsi"/>
          <w:sz w:val="22"/>
          <w:szCs w:val="22"/>
        </w:rPr>
      </w:pPr>
      <w:r w:rsidRPr="00217F0A">
        <w:rPr>
          <w:rFonts w:eastAsiaTheme="minorHAnsi"/>
          <w:sz w:val="22"/>
          <w:szCs w:val="22"/>
        </w:rPr>
        <w:t xml:space="preserve">Provide a </w:t>
      </w:r>
      <w:r>
        <w:rPr>
          <w:rFonts w:eastAsiaTheme="minorHAnsi"/>
          <w:sz w:val="22"/>
          <w:szCs w:val="22"/>
        </w:rPr>
        <w:t>Technical</w:t>
      </w:r>
      <w:r w:rsidRPr="00217F0A">
        <w:rPr>
          <w:rFonts w:eastAsiaTheme="minorHAnsi"/>
          <w:sz w:val="22"/>
          <w:szCs w:val="22"/>
        </w:rPr>
        <w:t xml:space="preserve"> Plan which </w:t>
      </w:r>
      <w:r>
        <w:rPr>
          <w:rFonts w:eastAsiaTheme="minorHAnsi"/>
          <w:sz w:val="22"/>
          <w:szCs w:val="22"/>
        </w:rPr>
        <w:t>describes the</w:t>
      </w:r>
      <w:r w:rsidR="00A75267">
        <w:rPr>
          <w:rFonts w:eastAsiaTheme="minorHAnsi"/>
          <w:sz w:val="22"/>
          <w:szCs w:val="22"/>
        </w:rPr>
        <w:t xml:space="preserve"> approach for accomplishing the work identified in the scope of service.  Proposer should explain the proposed focus and breadth of literature</w:t>
      </w:r>
      <w:r w:rsidR="00B16996">
        <w:rPr>
          <w:rFonts w:eastAsiaTheme="minorHAnsi"/>
          <w:sz w:val="22"/>
          <w:szCs w:val="22"/>
        </w:rPr>
        <w:t xml:space="preserve"> to be</w:t>
      </w:r>
      <w:r w:rsidR="00A75267">
        <w:rPr>
          <w:rFonts w:eastAsiaTheme="minorHAnsi"/>
          <w:sz w:val="22"/>
          <w:szCs w:val="22"/>
        </w:rPr>
        <w:t xml:space="preserve"> reviewed.  </w:t>
      </w:r>
    </w:p>
    <w:p w14:paraId="59B2BD5C" w14:textId="77777777" w:rsidR="00277085" w:rsidRPr="00277085" w:rsidRDefault="00277085" w:rsidP="00277085">
      <w:pPr>
        <w:pStyle w:val="ListParagraph"/>
        <w:rPr>
          <w:rFonts w:eastAsiaTheme="minorHAnsi"/>
          <w:sz w:val="22"/>
          <w:szCs w:val="22"/>
        </w:rPr>
      </w:pPr>
    </w:p>
    <w:p w14:paraId="67EF12D7" w14:textId="7D31C67F" w:rsidR="00277085" w:rsidRPr="00277085" w:rsidRDefault="00277085" w:rsidP="00277085">
      <w:pPr>
        <w:pStyle w:val="ListParagraph"/>
        <w:numPr>
          <w:ilvl w:val="0"/>
          <w:numId w:val="5"/>
        </w:numPr>
        <w:spacing w:line="259" w:lineRule="auto"/>
        <w:rPr>
          <w:rFonts w:eastAsiaTheme="minorHAnsi"/>
          <w:sz w:val="22"/>
          <w:szCs w:val="22"/>
        </w:rPr>
      </w:pPr>
      <w:r>
        <w:rPr>
          <w:rFonts w:eastAsiaTheme="minorHAnsi"/>
          <w:sz w:val="22"/>
          <w:szCs w:val="22"/>
        </w:rPr>
        <w:t>Provide a Work Plan with estimated project hours by skill classification.</w:t>
      </w:r>
    </w:p>
    <w:p w14:paraId="2F78A648"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Price Format Instructions:</w:t>
      </w:r>
    </w:p>
    <w:p w14:paraId="428FDD8A" w14:textId="77777777" w:rsidR="00F14256" w:rsidRPr="003A7C4F" w:rsidRDefault="00F14256" w:rsidP="00F14256">
      <w:pPr>
        <w:spacing w:line="259" w:lineRule="auto"/>
        <w:ind w:left="1440" w:hanging="720"/>
        <w:rPr>
          <w:rFonts w:eastAsiaTheme="minorHAnsi"/>
          <w:sz w:val="22"/>
          <w:szCs w:val="22"/>
        </w:rPr>
      </w:pPr>
      <w:r w:rsidRPr="003A7C4F">
        <w:rPr>
          <w:rFonts w:eastAsiaTheme="minorHAnsi"/>
          <w:sz w:val="22"/>
          <w:szCs w:val="22"/>
        </w:rPr>
        <w:t>I.</w:t>
      </w:r>
      <w:r w:rsidRPr="003A7C4F">
        <w:rPr>
          <w:rFonts w:eastAsiaTheme="minorHAnsi"/>
          <w:sz w:val="22"/>
          <w:szCs w:val="22"/>
        </w:rPr>
        <w:tab/>
        <w:t>The Price information shall be submitted separately on the form provided and a detailed budget to support the lump sum amounts identified for each deliverable.  Indirect cost is limited to 10%.</w:t>
      </w:r>
    </w:p>
    <w:p w14:paraId="2432D89E"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Proposal Evaluation:</w:t>
      </w:r>
    </w:p>
    <w:p w14:paraId="4DACE4F0"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A Technical Review Committee will review and evaluate each proposal submitted. The Committee will evaluate each technical proposal and assign a Technical Score based on the criteria identified below.</w:t>
      </w:r>
    </w:p>
    <w:p w14:paraId="7CD7A639" w14:textId="321064C4" w:rsidR="00F14256" w:rsidRPr="003A7C4F" w:rsidRDefault="00F14256" w:rsidP="00F14256">
      <w:pPr>
        <w:spacing w:line="259" w:lineRule="auto"/>
        <w:rPr>
          <w:rFonts w:eastAsiaTheme="minorHAnsi"/>
          <w:sz w:val="22"/>
          <w:szCs w:val="22"/>
        </w:rPr>
      </w:pPr>
      <w:r w:rsidRPr="003A7C4F">
        <w:rPr>
          <w:rFonts w:eastAsiaTheme="minorHAnsi"/>
          <w:sz w:val="22"/>
          <w:szCs w:val="22"/>
        </w:rPr>
        <w:tab/>
      </w:r>
      <w:r w:rsidRPr="003A7C4F">
        <w:rPr>
          <w:rFonts w:eastAsiaTheme="minorHAnsi"/>
          <w:sz w:val="22"/>
          <w:szCs w:val="22"/>
        </w:rPr>
        <w:tab/>
      </w:r>
      <w:r w:rsidRPr="003A7C4F">
        <w:rPr>
          <w:rFonts w:eastAsiaTheme="minorHAnsi"/>
          <w:sz w:val="22"/>
          <w:szCs w:val="22"/>
        </w:rPr>
        <w:tab/>
      </w:r>
      <w:r w:rsidR="00277085">
        <w:rPr>
          <w:rFonts w:eastAsiaTheme="minorHAnsi"/>
          <w:sz w:val="22"/>
          <w:szCs w:val="22"/>
        </w:rPr>
        <w:t>Management Plan</w:t>
      </w:r>
      <w:r>
        <w:rPr>
          <w:rFonts w:eastAsiaTheme="minorHAnsi"/>
          <w:sz w:val="22"/>
          <w:szCs w:val="22"/>
        </w:rPr>
        <w:tab/>
      </w:r>
      <w:r>
        <w:rPr>
          <w:rFonts w:eastAsiaTheme="minorHAnsi"/>
          <w:sz w:val="22"/>
          <w:szCs w:val="22"/>
        </w:rPr>
        <w:tab/>
      </w:r>
      <w:r w:rsidR="00277085">
        <w:rPr>
          <w:rFonts w:eastAsiaTheme="minorHAnsi"/>
          <w:sz w:val="22"/>
          <w:szCs w:val="22"/>
        </w:rPr>
        <w:t>35</w:t>
      </w:r>
      <w:r w:rsidRPr="003A7C4F">
        <w:rPr>
          <w:rFonts w:eastAsiaTheme="minorHAnsi"/>
          <w:sz w:val="22"/>
          <w:szCs w:val="22"/>
        </w:rPr>
        <w:t xml:space="preserve"> points</w:t>
      </w:r>
    </w:p>
    <w:p w14:paraId="7810CD24" w14:textId="4615BEF9" w:rsidR="00F14256" w:rsidRPr="003A7C4F" w:rsidRDefault="00277085" w:rsidP="00F14256">
      <w:pPr>
        <w:spacing w:line="259" w:lineRule="auto"/>
        <w:ind w:left="1440" w:firstLine="720"/>
        <w:rPr>
          <w:rFonts w:eastAsiaTheme="minorHAnsi"/>
          <w:sz w:val="22"/>
          <w:szCs w:val="22"/>
        </w:rPr>
      </w:pPr>
      <w:r>
        <w:rPr>
          <w:rFonts w:eastAsiaTheme="minorHAnsi"/>
          <w:sz w:val="22"/>
          <w:szCs w:val="22"/>
        </w:rPr>
        <w:lastRenderedPageBreak/>
        <w:t>Technical Plan</w:t>
      </w:r>
      <w:r>
        <w:rPr>
          <w:rFonts w:eastAsiaTheme="minorHAnsi"/>
          <w:sz w:val="22"/>
          <w:szCs w:val="22"/>
        </w:rPr>
        <w:tab/>
      </w:r>
      <w:r>
        <w:rPr>
          <w:rFonts w:eastAsiaTheme="minorHAnsi"/>
          <w:sz w:val="22"/>
          <w:szCs w:val="22"/>
        </w:rPr>
        <w:tab/>
      </w:r>
      <w:r w:rsidR="00F14256" w:rsidRPr="003A7C4F">
        <w:rPr>
          <w:rFonts w:eastAsiaTheme="minorHAnsi"/>
          <w:sz w:val="22"/>
          <w:szCs w:val="22"/>
        </w:rPr>
        <w:tab/>
      </w:r>
      <w:r>
        <w:rPr>
          <w:rFonts w:eastAsiaTheme="minorHAnsi"/>
          <w:sz w:val="22"/>
          <w:szCs w:val="22"/>
        </w:rPr>
        <w:t>60</w:t>
      </w:r>
      <w:r w:rsidR="00F14256" w:rsidRPr="003A7C4F">
        <w:rPr>
          <w:rFonts w:eastAsiaTheme="minorHAnsi"/>
          <w:sz w:val="22"/>
          <w:szCs w:val="22"/>
        </w:rPr>
        <w:t xml:space="preserve"> points</w:t>
      </w:r>
    </w:p>
    <w:p w14:paraId="379AE8C5" w14:textId="577C37FA" w:rsidR="00F14256" w:rsidRPr="003A7C4F" w:rsidRDefault="00F14256" w:rsidP="00F14256">
      <w:pPr>
        <w:spacing w:line="259" w:lineRule="auto"/>
        <w:rPr>
          <w:rFonts w:eastAsiaTheme="minorHAnsi"/>
          <w:sz w:val="22"/>
          <w:szCs w:val="22"/>
        </w:rPr>
      </w:pPr>
      <w:r w:rsidRPr="003A7C4F">
        <w:rPr>
          <w:rFonts w:eastAsiaTheme="minorHAnsi"/>
          <w:sz w:val="22"/>
          <w:szCs w:val="22"/>
        </w:rPr>
        <w:tab/>
      </w:r>
      <w:r w:rsidRPr="003A7C4F">
        <w:rPr>
          <w:rFonts w:eastAsiaTheme="minorHAnsi"/>
          <w:sz w:val="22"/>
          <w:szCs w:val="22"/>
        </w:rPr>
        <w:tab/>
      </w:r>
      <w:r w:rsidRPr="003A7C4F">
        <w:rPr>
          <w:rFonts w:eastAsiaTheme="minorHAnsi"/>
          <w:sz w:val="22"/>
          <w:szCs w:val="22"/>
        </w:rPr>
        <w:tab/>
        <w:t>Work Plan</w:t>
      </w:r>
      <w:r w:rsidRPr="003A7C4F">
        <w:rPr>
          <w:rFonts w:eastAsiaTheme="minorHAnsi"/>
          <w:sz w:val="22"/>
          <w:szCs w:val="22"/>
        </w:rPr>
        <w:tab/>
      </w:r>
      <w:r w:rsidRPr="003A7C4F">
        <w:rPr>
          <w:rFonts w:eastAsiaTheme="minorHAnsi"/>
          <w:sz w:val="22"/>
          <w:szCs w:val="22"/>
        </w:rPr>
        <w:tab/>
      </w:r>
      <w:r w:rsidRPr="003A7C4F">
        <w:rPr>
          <w:rFonts w:eastAsiaTheme="minorHAnsi"/>
          <w:sz w:val="22"/>
          <w:szCs w:val="22"/>
        </w:rPr>
        <w:tab/>
      </w:r>
      <w:r w:rsidR="00277085">
        <w:rPr>
          <w:rFonts w:eastAsiaTheme="minorHAnsi"/>
          <w:sz w:val="22"/>
          <w:szCs w:val="22"/>
        </w:rPr>
        <w:t>05</w:t>
      </w:r>
      <w:r w:rsidRPr="003A7C4F">
        <w:rPr>
          <w:rFonts w:eastAsiaTheme="minorHAnsi"/>
          <w:sz w:val="22"/>
          <w:szCs w:val="22"/>
        </w:rPr>
        <w:t xml:space="preserve"> points</w:t>
      </w:r>
    </w:p>
    <w:p w14:paraId="4CE0AFCC"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Price Evaluation</w:t>
      </w:r>
    </w:p>
    <w:p w14:paraId="62C503F7"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The Research Center will view the price information and assign points based on price evaluation formula.  The criteria for price evaluation shall be based upon the following formula:</w:t>
      </w:r>
    </w:p>
    <w:p w14:paraId="3B361949"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(Low Price/Proposer’s Price) x Price Points = Proposer’s Awarded Points</w:t>
      </w:r>
    </w:p>
    <w:p w14:paraId="2574D758"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ab/>
      </w:r>
      <w:r w:rsidRPr="003A7C4F">
        <w:rPr>
          <w:rFonts w:eastAsiaTheme="minorHAnsi"/>
          <w:sz w:val="22"/>
          <w:szCs w:val="22"/>
        </w:rPr>
        <w:tab/>
      </w:r>
      <w:r w:rsidRPr="003A7C4F">
        <w:rPr>
          <w:rFonts w:eastAsiaTheme="minorHAnsi"/>
          <w:sz w:val="22"/>
          <w:szCs w:val="22"/>
        </w:rPr>
        <w:tab/>
        <w:t>Price</w:t>
      </w:r>
      <w:r w:rsidRPr="003A7C4F">
        <w:rPr>
          <w:rFonts w:eastAsiaTheme="minorHAnsi"/>
          <w:sz w:val="22"/>
          <w:szCs w:val="22"/>
        </w:rPr>
        <w:tab/>
      </w:r>
      <w:r w:rsidRPr="003A7C4F">
        <w:rPr>
          <w:rFonts w:eastAsiaTheme="minorHAnsi"/>
          <w:sz w:val="22"/>
          <w:szCs w:val="22"/>
        </w:rPr>
        <w:tab/>
      </w:r>
      <w:r w:rsidRPr="003A7C4F">
        <w:rPr>
          <w:rFonts w:eastAsiaTheme="minorHAnsi"/>
          <w:sz w:val="22"/>
          <w:szCs w:val="22"/>
        </w:rPr>
        <w:tab/>
      </w:r>
      <w:r w:rsidRPr="003A7C4F">
        <w:rPr>
          <w:rFonts w:eastAsiaTheme="minorHAnsi"/>
          <w:sz w:val="22"/>
          <w:szCs w:val="22"/>
        </w:rPr>
        <w:tab/>
        <w:t>10 points</w:t>
      </w:r>
    </w:p>
    <w:p w14:paraId="0E760BEF" w14:textId="77777777" w:rsidR="00F14256" w:rsidRPr="003A7C4F" w:rsidRDefault="00F14256" w:rsidP="00F14256">
      <w:pPr>
        <w:spacing w:line="259" w:lineRule="auto"/>
        <w:rPr>
          <w:rFonts w:eastAsiaTheme="minorHAnsi"/>
          <w:sz w:val="22"/>
          <w:szCs w:val="22"/>
        </w:rPr>
      </w:pPr>
    </w:p>
    <w:p w14:paraId="61B495CE" w14:textId="47C03ED1" w:rsidR="00F14256" w:rsidRPr="003A7C4F" w:rsidRDefault="00F14256" w:rsidP="00F14256">
      <w:pPr>
        <w:spacing w:line="259" w:lineRule="auto"/>
        <w:rPr>
          <w:rFonts w:eastAsiaTheme="minorHAnsi"/>
          <w:b/>
          <w:sz w:val="22"/>
          <w:szCs w:val="22"/>
        </w:rPr>
      </w:pPr>
      <w:r w:rsidRPr="003A7C4F">
        <w:rPr>
          <w:rFonts w:eastAsiaTheme="minorHAnsi"/>
          <w:b/>
          <w:sz w:val="22"/>
          <w:szCs w:val="22"/>
        </w:rPr>
        <w:t xml:space="preserve">Technical Questions are due by 3:00 PM on </w:t>
      </w:r>
      <w:r w:rsidR="00226AB9">
        <w:rPr>
          <w:rFonts w:eastAsiaTheme="minorHAnsi"/>
          <w:b/>
          <w:sz w:val="22"/>
          <w:szCs w:val="22"/>
        </w:rPr>
        <w:t>November 14, 2018</w:t>
      </w:r>
    </w:p>
    <w:p w14:paraId="67E3F2B3"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 xml:space="preserve">Technical questions should be submitted to </w:t>
      </w:r>
      <w:hyperlink r:id="rId7" w:history="1">
        <w:r w:rsidRPr="003A7C4F">
          <w:rPr>
            <w:rFonts w:eastAsiaTheme="minorHAnsi"/>
            <w:color w:val="0563C1" w:themeColor="hyperlink"/>
            <w:sz w:val="22"/>
            <w:szCs w:val="22"/>
            <w:u w:val="single"/>
          </w:rPr>
          <w:t>patti.brannon@dot.state.fl.us</w:t>
        </w:r>
      </w:hyperlink>
      <w:r w:rsidRPr="003A7C4F">
        <w:rPr>
          <w:rFonts w:eastAsiaTheme="minorHAnsi"/>
          <w:sz w:val="22"/>
          <w:szCs w:val="22"/>
        </w:rPr>
        <w:t xml:space="preserve"> with the subject line</w:t>
      </w:r>
    </w:p>
    <w:p w14:paraId="2EE2A853" w14:textId="486C04FB" w:rsidR="00F14256" w:rsidRPr="003A7C4F" w:rsidRDefault="00F14256" w:rsidP="00F14256">
      <w:pPr>
        <w:spacing w:line="259" w:lineRule="auto"/>
        <w:rPr>
          <w:rFonts w:eastAsiaTheme="minorHAnsi"/>
          <w:sz w:val="22"/>
          <w:szCs w:val="22"/>
        </w:rPr>
      </w:pPr>
      <w:r>
        <w:rPr>
          <w:rFonts w:eastAsiaTheme="minorHAnsi"/>
          <w:sz w:val="22"/>
          <w:szCs w:val="22"/>
        </w:rPr>
        <w:t>RFRP-19-00</w:t>
      </w:r>
      <w:r w:rsidR="00A75267">
        <w:rPr>
          <w:rFonts w:eastAsiaTheme="minorHAnsi"/>
          <w:sz w:val="22"/>
          <w:szCs w:val="22"/>
        </w:rPr>
        <w:t>4</w:t>
      </w:r>
      <w:r w:rsidRPr="003A7C4F">
        <w:rPr>
          <w:rFonts w:eastAsiaTheme="minorHAnsi"/>
          <w:sz w:val="22"/>
          <w:szCs w:val="22"/>
        </w:rPr>
        <w:t xml:space="preserve"> Technical Questions</w:t>
      </w:r>
    </w:p>
    <w:p w14:paraId="48605630"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PLEASE EMAIL PROPOSALS TO:</w:t>
      </w:r>
    </w:p>
    <w:p w14:paraId="32D747B4"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 xml:space="preserve">Patti Brannon at </w:t>
      </w:r>
      <w:hyperlink r:id="rId8" w:history="1">
        <w:r w:rsidRPr="003A7C4F">
          <w:rPr>
            <w:rFonts w:eastAsiaTheme="minorHAnsi"/>
            <w:color w:val="0563C1" w:themeColor="hyperlink"/>
            <w:sz w:val="22"/>
            <w:szCs w:val="22"/>
            <w:u w:val="single"/>
          </w:rPr>
          <w:t>patti.brannon@dot.state.fl.us</w:t>
        </w:r>
      </w:hyperlink>
    </w:p>
    <w:p w14:paraId="390AF6CA" w14:textId="3F9D6571" w:rsidR="00A75267" w:rsidRPr="00A75267" w:rsidRDefault="00F14256" w:rsidP="00A75267">
      <w:pPr>
        <w:spacing w:line="259" w:lineRule="auto"/>
        <w:rPr>
          <w:rFonts w:eastAsiaTheme="minorHAnsi"/>
          <w:sz w:val="22"/>
          <w:szCs w:val="22"/>
        </w:rPr>
      </w:pPr>
      <w:r w:rsidRPr="003A7C4F">
        <w:rPr>
          <w:rFonts w:eastAsiaTheme="minorHAnsi"/>
          <w:sz w:val="22"/>
          <w:szCs w:val="22"/>
        </w:rPr>
        <w:t>Include in the subject line the following information:   RFRP-19-00</w:t>
      </w:r>
      <w:r w:rsidR="00A75267">
        <w:rPr>
          <w:rFonts w:eastAsiaTheme="minorHAnsi"/>
          <w:sz w:val="22"/>
          <w:szCs w:val="22"/>
        </w:rPr>
        <w:t>4</w:t>
      </w:r>
      <w:r w:rsidRPr="003A7C4F">
        <w:rPr>
          <w:rFonts w:eastAsiaTheme="minorHAnsi"/>
          <w:sz w:val="22"/>
          <w:szCs w:val="22"/>
        </w:rPr>
        <w:t xml:space="preserve"> </w:t>
      </w:r>
      <w:r w:rsidR="00A75267" w:rsidRPr="00A75267">
        <w:rPr>
          <w:rFonts w:eastAsiaTheme="minorHAnsi"/>
          <w:sz w:val="22"/>
          <w:szCs w:val="22"/>
        </w:rPr>
        <w:t>Identifying and Tracking Emerging Transportation Trends and Indicators</w:t>
      </w:r>
    </w:p>
    <w:p w14:paraId="07E69D2F" w14:textId="6C955C83" w:rsidR="00F14256" w:rsidRPr="003A7C4F" w:rsidRDefault="00F14256" w:rsidP="00F14256">
      <w:pPr>
        <w:spacing w:line="259" w:lineRule="auto"/>
        <w:rPr>
          <w:rFonts w:eastAsiaTheme="minorHAnsi"/>
          <w:sz w:val="22"/>
          <w:szCs w:val="22"/>
        </w:rPr>
      </w:pPr>
    </w:p>
    <w:p w14:paraId="3528D0EB" w14:textId="11E6F609" w:rsidR="00F14256" w:rsidRPr="003A7C4F" w:rsidRDefault="00F14256" w:rsidP="00F14256">
      <w:pPr>
        <w:spacing w:line="259" w:lineRule="auto"/>
        <w:rPr>
          <w:rFonts w:eastAsiaTheme="minorHAnsi"/>
          <w:sz w:val="22"/>
          <w:szCs w:val="22"/>
        </w:rPr>
      </w:pPr>
      <w:r w:rsidRPr="003A7C4F">
        <w:rPr>
          <w:rFonts w:eastAsiaTheme="minorHAnsi"/>
          <w:b/>
          <w:sz w:val="22"/>
          <w:szCs w:val="22"/>
        </w:rPr>
        <w:t xml:space="preserve">PROPOSAL ARE DUE BY </w:t>
      </w:r>
      <w:r w:rsidR="00226AB9">
        <w:rPr>
          <w:rFonts w:eastAsiaTheme="minorHAnsi"/>
          <w:b/>
          <w:sz w:val="22"/>
          <w:szCs w:val="22"/>
        </w:rPr>
        <w:t>3</w:t>
      </w:r>
      <w:r w:rsidRPr="003A7C4F">
        <w:rPr>
          <w:rFonts w:eastAsiaTheme="minorHAnsi"/>
          <w:b/>
          <w:sz w:val="22"/>
          <w:szCs w:val="22"/>
        </w:rPr>
        <w:t>:00 PM ON</w:t>
      </w:r>
      <w:r w:rsidR="00226AB9">
        <w:rPr>
          <w:rFonts w:eastAsiaTheme="minorHAnsi"/>
          <w:b/>
          <w:sz w:val="22"/>
          <w:szCs w:val="22"/>
        </w:rPr>
        <w:t xml:space="preserve"> January 23, 2019</w:t>
      </w:r>
      <w:r w:rsidRPr="003A7C4F">
        <w:rPr>
          <w:rFonts w:eastAsiaTheme="minorHAnsi"/>
          <w:b/>
          <w:sz w:val="22"/>
          <w:szCs w:val="22"/>
        </w:rPr>
        <w:t xml:space="preserve">.  </w:t>
      </w:r>
      <w:r w:rsidRPr="003A7C4F">
        <w:rPr>
          <w:rFonts w:eastAsiaTheme="minorHAnsi"/>
          <w:sz w:val="22"/>
          <w:szCs w:val="22"/>
        </w:rPr>
        <w:t>Proposals received after this date and time will not be accepted.</w:t>
      </w:r>
    </w:p>
    <w:p w14:paraId="79E38DBA" w14:textId="6479827F" w:rsidR="00F14256" w:rsidRPr="003A7C4F" w:rsidRDefault="00F14256" w:rsidP="00F14256">
      <w:pPr>
        <w:spacing w:line="259" w:lineRule="auto"/>
        <w:rPr>
          <w:rFonts w:eastAsiaTheme="minorHAnsi"/>
          <w:sz w:val="22"/>
          <w:szCs w:val="22"/>
        </w:rPr>
      </w:pPr>
      <w:r w:rsidRPr="003A7C4F">
        <w:rPr>
          <w:rFonts w:eastAsiaTheme="minorHAnsi"/>
          <w:sz w:val="22"/>
          <w:szCs w:val="22"/>
        </w:rPr>
        <w:t>The Research Center will notify all proposers of the final decision on</w:t>
      </w:r>
      <w:r w:rsidR="00226AB9">
        <w:rPr>
          <w:rFonts w:eastAsiaTheme="minorHAnsi"/>
          <w:sz w:val="22"/>
          <w:szCs w:val="22"/>
        </w:rPr>
        <w:t xml:space="preserve"> February 6, 2019</w:t>
      </w:r>
      <w:r w:rsidRPr="003A7C4F">
        <w:rPr>
          <w:rFonts w:eastAsiaTheme="minorHAnsi"/>
          <w:sz w:val="22"/>
          <w:szCs w:val="22"/>
        </w:rPr>
        <w:t>.</w:t>
      </w:r>
    </w:p>
    <w:p w14:paraId="29C107EA"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Special Notes:</w:t>
      </w:r>
    </w:p>
    <w:p w14:paraId="6D5972D9"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Proposal will be rejected if more than one proposal is received from a University.</w:t>
      </w:r>
    </w:p>
    <w:p w14:paraId="1B97DCAE" w14:textId="77777777" w:rsidR="00F14256" w:rsidRPr="003A7C4F" w:rsidRDefault="00F14256" w:rsidP="00F14256">
      <w:pPr>
        <w:spacing w:line="259" w:lineRule="auto"/>
        <w:rPr>
          <w:rFonts w:eastAsiaTheme="minorHAnsi"/>
          <w:b/>
          <w:sz w:val="22"/>
          <w:szCs w:val="22"/>
        </w:rPr>
      </w:pPr>
      <w:r w:rsidRPr="003A7C4F">
        <w:rPr>
          <w:rFonts w:eastAsiaTheme="minorHAnsi"/>
          <w:b/>
          <w:sz w:val="22"/>
          <w:szCs w:val="22"/>
        </w:rPr>
        <w:t>The Research Center intends to award the contract to the responsible and responsive proposer whose proposal is determined to be the most advantageous to the Department.</w:t>
      </w:r>
    </w:p>
    <w:p w14:paraId="2BF9BDC7" w14:textId="77777777" w:rsidR="00F14256" w:rsidRPr="003A7C4F" w:rsidRDefault="00F14256" w:rsidP="00F14256">
      <w:pPr>
        <w:spacing w:line="259" w:lineRule="auto"/>
        <w:rPr>
          <w:rFonts w:eastAsiaTheme="minorHAnsi"/>
          <w:sz w:val="22"/>
          <w:szCs w:val="22"/>
        </w:rPr>
      </w:pPr>
      <w:r w:rsidRPr="003A7C4F">
        <w:rPr>
          <w:rFonts w:eastAsiaTheme="minorHAnsi"/>
          <w:sz w:val="22"/>
          <w:szCs w:val="22"/>
        </w:rPr>
        <w:t xml:space="preserve">Any questions related to this request should be directed to Patti Brannon at </w:t>
      </w:r>
      <w:hyperlink r:id="rId9" w:history="1">
        <w:r w:rsidRPr="003A7C4F">
          <w:rPr>
            <w:rFonts w:eastAsiaTheme="minorHAnsi"/>
            <w:color w:val="0563C1" w:themeColor="hyperlink"/>
            <w:sz w:val="22"/>
            <w:szCs w:val="22"/>
            <w:u w:val="single"/>
          </w:rPr>
          <w:t>patti.brannon@dot.state.fl.us</w:t>
        </w:r>
      </w:hyperlink>
      <w:r w:rsidRPr="003A7C4F">
        <w:rPr>
          <w:rFonts w:eastAsiaTheme="minorHAnsi"/>
          <w:sz w:val="22"/>
          <w:szCs w:val="22"/>
        </w:rPr>
        <w:t xml:space="preserve"> or (850) 414-4616.</w:t>
      </w:r>
    </w:p>
    <w:p w14:paraId="4EF8D9F3" w14:textId="26F24879" w:rsidR="00DB0F01" w:rsidRDefault="00F14256" w:rsidP="00F14256">
      <w:pPr>
        <w:spacing w:line="240" w:lineRule="auto"/>
        <w:rPr>
          <w:rFonts w:cstheme="minorHAnsi"/>
          <w:b/>
          <w:sz w:val="22"/>
          <w:szCs w:val="22"/>
        </w:rPr>
      </w:pPr>
      <w:r w:rsidRPr="003A7C4F">
        <w:rPr>
          <w:rFonts w:eastAsiaTheme="minorHAnsi"/>
          <w:sz w:val="22"/>
          <w:szCs w:val="22"/>
        </w:rPr>
        <w:br w:type="page"/>
      </w:r>
    </w:p>
    <w:p w14:paraId="3BCE1D3D" w14:textId="77777777" w:rsidR="00DB0F01" w:rsidRPr="00E71F7E" w:rsidRDefault="00DB0F01" w:rsidP="00E71F7E">
      <w:pPr>
        <w:spacing w:line="240" w:lineRule="auto"/>
        <w:jc w:val="center"/>
        <w:rPr>
          <w:b/>
          <w:sz w:val="22"/>
          <w:szCs w:val="22"/>
        </w:rPr>
      </w:pPr>
      <w:r w:rsidRPr="00E71F7E">
        <w:rPr>
          <w:b/>
          <w:sz w:val="22"/>
          <w:szCs w:val="22"/>
        </w:rPr>
        <w:lastRenderedPageBreak/>
        <w:t>Exhibit A – Scope of Service</w:t>
      </w:r>
    </w:p>
    <w:p w14:paraId="6D447E74" w14:textId="77777777" w:rsidR="00DB0F01" w:rsidRPr="00E71F7E" w:rsidRDefault="00DB0F01" w:rsidP="00DB0F01">
      <w:pPr>
        <w:spacing w:line="240" w:lineRule="auto"/>
        <w:rPr>
          <w:b/>
          <w:sz w:val="22"/>
          <w:szCs w:val="22"/>
          <w:u w:val="single"/>
        </w:rPr>
      </w:pPr>
      <w:r w:rsidRPr="00E71F7E">
        <w:rPr>
          <w:b/>
          <w:sz w:val="22"/>
          <w:szCs w:val="22"/>
          <w:u w:val="single"/>
        </w:rPr>
        <w:t>Background Statement</w:t>
      </w:r>
    </w:p>
    <w:p w14:paraId="77B42B69" w14:textId="28955D6C" w:rsidR="00487404" w:rsidRDefault="00487404" w:rsidP="00DB0F01">
      <w:pPr>
        <w:spacing w:line="240" w:lineRule="auto"/>
        <w:rPr>
          <w:sz w:val="22"/>
          <w:szCs w:val="22"/>
        </w:rPr>
      </w:pPr>
      <w:r>
        <w:rPr>
          <w:sz w:val="22"/>
          <w:szCs w:val="22"/>
        </w:rPr>
        <w:t xml:space="preserve">In a </w:t>
      </w:r>
      <w:r w:rsidR="008057C5">
        <w:rPr>
          <w:sz w:val="22"/>
          <w:szCs w:val="22"/>
        </w:rPr>
        <w:t>February 2018 publication</w:t>
      </w:r>
      <w:r>
        <w:rPr>
          <w:sz w:val="22"/>
          <w:szCs w:val="22"/>
        </w:rPr>
        <w:t>, “</w:t>
      </w:r>
      <w:r w:rsidR="008057C5">
        <w:rPr>
          <w:sz w:val="22"/>
          <w:szCs w:val="22"/>
        </w:rPr>
        <w:t>Approaches to Presenting External Factors with Operations Performance Measures</w:t>
      </w:r>
      <w:r w:rsidR="00105A38">
        <w:rPr>
          <w:sz w:val="22"/>
          <w:szCs w:val="22"/>
        </w:rPr>
        <w:t>,</w:t>
      </w:r>
      <w:r w:rsidR="008057C5">
        <w:rPr>
          <w:sz w:val="22"/>
          <w:szCs w:val="22"/>
        </w:rPr>
        <w:t xml:space="preserve">” the Federal Highway Administration illustrated the need for transportation agencies to </w:t>
      </w:r>
      <w:r w:rsidR="00D96F74">
        <w:rPr>
          <w:sz w:val="22"/>
          <w:szCs w:val="22"/>
        </w:rPr>
        <w:t xml:space="preserve">understand the nature and extent of the influences of external factors on the performance of the transportation system: </w:t>
      </w:r>
    </w:p>
    <w:p w14:paraId="55F26456" w14:textId="4793AF16" w:rsidR="00D96F74" w:rsidRDefault="00D96F74" w:rsidP="00DD2F77">
      <w:pPr>
        <w:spacing w:line="240" w:lineRule="auto"/>
        <w:ind w:left="720"/>
        <w:rPr>
          <w:sz w:val="22"/>
          <w:szCs w:val="22"/>
        </w:rPr>
      </w:pPr>
      <w:r>
        <w:rPr>
          <w:sz w:val="22"/>
          <w:szCs w:val="22"/>
        </w:rPr>
        <w:t>By definition, external factors are typically outside the control of transportation agencies, but still influence transportation system performance. Therefore, transportation agencies that wish to effectively manage system performance should understand the nature and extent of this influence of external factors on system performance.</w:t>
      </w:r>
    </w:p>
    <w:p w14:paraId="4F00278F" w14:textId="545DF4D0" w:rsidR="00532C66" w:rsidRDefault="00532C66" w:rsidP="00DB0F01">
      <w:pPr>
        <w:spacing w:line="240" w:lineRule="auto"/>
        <w:rPr>
          <w:sz w:val="22"/>
          <w:szCs w:val="22"/>
        </w:rPr>
      </w:pPr>
      <w:r>
        <w:rPr>
          <w:sz w:val="22"/>
          <w:szCs w:val="22"/>
        </w:rPr>
        <w:t>Historically, FDOT h</w:t>
      </w:r>
      <w:r w:rsidR="00487404">
        <w:rPr>
          <w:sz w:val="22"/>
          <w:szCs w:val="22"/>
        </w:rPr>
        <w:t xml:space="preserve">as </w:t>
      </w:r>
      <w:r w:rsidR="008057C5">
        <w:rPr>
          <w:sz w:val="22"/>
          <w:szCs w:val="22"/>
        </w:rPr>
        <w:t xml:space="preserve">done just that – tracking </w:t>
      </w:r>
      <w:r w:rsidR="00487404">
        <w:rPr>
          <w:sz w:val="22"/>
          <w:szCs w:val="22"/>
        </w:rPr>
        <w:t xml:space="preserve">a number of economic, demographic, and </w:t>
      </w:r>
      <w:r w:rsidR="008057C5">
        <w:rPr>
          <w:sz w:val="22"/>
          <w:szCs w:val="22"/>
        </w:rPr>
        <w:t xml:space="preserve">constituent </w:t>
      </w:r>
      <w:r w:rsidR="00487404">
        <w:rPr>
          <w:sz w:val="22"/>
          <w:szCs w:val="22"/>
        </w:rPr>
        <w:t xml:space="preserve">behavior </w:t>
      </w:r>
      <w:r>
        <w:rPr>
          <w:sz w:val="22"/>
          <w:szCs w:val="22"/>
        </w:rPr>
        <w:t xml:space="preserve">trends </w:t>
      </w:r>
      <w:r w:rsidR="00105A38">
        <w:rPr>
          <w:sz w:val="22"/>
          <w:szCs w:val="22"/>
        </w:rPr>
        <w:t xml:space="preserve">that </w:t>
      </w:r>
      <w:r>
        <w:rPr>
          <w:sz w:val="22"/>
          <w:szCs w:val="22"/>
        </w:rPr>
        <w:t xml:space="preserve">have a direct or indirect effect on transportation. By remaining aware of the external factors </w:t>
      </w:r>
      <w:r w:rsidR="00105A38">
        <w:rPr>
          <w:sz w:val="22"/>
          <w:szCs w:val="22"/>
        </w:rPr>
        <w:t xml:space="preserve">that </w:t>
      </w:r>
      <w:r w:rsidR="00C72030">
        <w:rPr>
          <w:sz w:val="22"/>
          <w:szCs w:val="22"/>
        </w:rPr>
        <w:t>drive</w:t>
      </w:r>
      <w:r>
        <w:rPr>
          <w:sz w:val="22"/>
          <w:szCs w:val="22"/>
        </w:rPr>
        <w:t xml:space="preserve"> travel demand, FDOT can be adequately prepared for the changing needs of the residents of the state. </w:t>
      </w:r>
    </w:p>
    <w:p w14:paraId="53FA7D81" w14:textId="7113D0C5" w:rsidR="00DB0F01" w:rsidRPr="00E71F7E" w:rsidRDefault="00532C66" w:rsidP="00DB0F01">
      <w:pPr>
        <w:spacing w:line="240" w:lineRule="auto"/>
        <w:rPr>
          <w:sz w:val="22"/>
          <w:szCs w:val="22"/>
        </w:rPr>
      </w:pPr>
      <w:r>
        <w:rPr>
          <w:sz w:val="22"/>
          <w:szCs w:val="22"/>
        </w:rPr>
        <w:t xml:space="preserve">However, the scope of these trends historically </w:t>
      </w:r>
      <w:r w:rsidR="00105A38">
        <w:rPr>
          <w:sz w:val="22"/>
          <w:szCs w:val="22"/>
        </w:rPr>
        <w:t xml:space="preserve">has </w:t>
      </w:r>
      <w:r>
        <w:rPr>
          <w:sz w:val="22"/>
          <w:szCs w:val="22"/>
        </w:rPr>
        <w:t xml:space="preserve">been limited to traditional census-type information </w:t>
      </w:r>
      <w:r w:rsidR="00105A38">
        <w:rPr>
          <w:sz w:val="22"/>
          <w:szCs w:val="22"/>
        </w:rPr>
        <w:t>and</w:t>
      </w:r>
      <w:r>
        <w:rPr>
          <w:sz w:val="22"/>
          <w:szCs w:val="22"/>
        </w:rPr>
        <w:t xml:space="preserve"> geographically limited to Florida. This </w:t>
      </w:r>
      <w:r w:rsidR="00D96F74">
        <w:rPr>
          <w:sz w:val="22"/>
          <w:szCs w:val="22"/>
        </w:rPr>
        <w:t xml:space="preserve">limited set </w:t>
      </w:r>
      <w:r>
        <w:rPr>
          <w:sz w:val="22"/>
          <w:szCs w:val="22"/>
        </w:rPr>
        <w:t>do</w:t>
      </w:r>
      <w:r w:rsidR="003B6A14">
        <w:rPr>
          <w:sz w:val="22"/>
          <w:szCs w:val="22"/>
        </w:rPr>
        <w:t>es</w:t>
      </w:r>
      <w:r>
        <w:rPr>
          <w:sz w:val="22"/>
          <w:szCs w:val="22"/>
        </w:rPr>
        <w:t xml:space="preserve"> not reflect the rapid pace of change, which is often driven by even faster growing technology. </w:t>
      </w:r>
    </w:p>
    <w:p w14:paraId="4BAD8E90" w14:textId="77777777" w:rsidR="00DB0F01" w:rsidRPr="00E71F7E" w:rsidRDefault="00DB0F01" w:rsidP="00DB0F01">
      <w:pPr>
        <w:spacing w:line="240" w:lineRule="auto"/>
        <w:rPr>
          <w:b/>
          <w:sz w:val="22"/>
          <w:szCs w:val="22"/>
          <w:u w:val="single"/>
        </w:rPr>
      </w:pPr>
      <w:r w:rsidRPr="00E71F7E">
        <w:rPr>
          <w:b/>
          <w:sz w:val="22"/>
          <w:szCs w:val="22"/>
          <w:u w:val="single"/>
        </w:rPr>
        <w:t>Project Objective(s)</w:t>
      </w:r>
    </w:p>
    <w:p w14:paraId="5C42F5D7" w14:textId="633070EF" w:rsidR="00532C66" w:rsidRDefault="00532C66" w:rsidP="00DB0F01">
      <w:pPr>
        <w:spacing w:line="240" w:lineRule="auto"/>
        <w:rPr>
          <w:sz w:val="22"/>
          <w:szCs w:val="22"/>
        </w:rPr>
      </w:pPr>
      <w:r>
        <w:rPr>
          <w:sz w:val="22"/>
          <w:szCs w:val="22"/>
        </w:rPr>
        <w:t xml:space="preserve">This project seeks to identify and track </w:t>
      </w:r>
      <w:r w:rsidR="00D96F74">
        <w:rPr>
          <w:sz w:val="22"/>
          <w:szCs w:val="22"/>
        </w:rPr>
        <w:t xml:space="preserve">external factors </w:t>
      </w:r>
      <w:r>
        <w:rPr>
          <w:sz w:val="22"/>
          <w:szCs w:val="22"/>
        </w:rPr>
        <w:t>which</w:t>
      </w:r>
      <w:r w:rsidR="00D96F74">
        <w:rPr>
          <w:sz w:val="22"/>
          <w:szCs w:val="22"/>
        </w:rPr>
        <w:t xml:space="preserve"> impact </w:t>
      </w:r>
      <w:r w:rsidR="008A4C9B">
        <w:rPr>
          <w:sz w:val="22"/>
          <w:szCs w:val="22"/>
        </w:rPr>
        <w:t xml:space="preserve">system performance of all modes, </w:t>
      </w:r>
      <w:r>
        <w:rPr>
          <w:sz w:val="22"/>
          <w:szCs w:val="22"/>
        </w:rPr>
        <w:t>inform the planning process</w:t>
      </w:r>
      <w:r w:rsidR="008A4C9B">
        <w:rPr>
          <w:sz w:val="22"/>
          <w:szCs w:val="22"/>
        </w:rPr>
        <w:t>,</w:t>
      </w:r>
      <w:r>
        <w:rPr>
          <w:sz w:val="22"/>
          <w:szCs w:val="22"/>
        </w:rPr>
        <w:t xml:space="preserve"> </w:t>
      </w:r>
      <w:r w:rsidR="00105A38">
        <w:rPr>
          <w:sz w:val="22"/>
          <w:szCs w:val="22"/>
        </w:rPr>
        <w:t>and</w:t>
      </w:r>
      <w:r>
        <w:rPr>
          <w:sz w:val="22"/>
          <w:szCs w:val="22"/>
        </w:rPr>
        <w:t xml:space="preserve"> provide insights </w:t>
      </w:r>
      <w:r w:rsidR="002F11A1">
        <w:rPr>
          <w:sz w:val="22"/>
          <w:szCs w:val="22"/>
        </w:rPr>
        <w:t xml:space="preserve">more broadly </w:t>
      </w:r>
      <w:r>
        <w:rPr>
          <w:sz w:val="22"/>
          <w:szCs w:val="22"/>
        </w:rPr>
        <w:t xml:space="preserve">into the </w:t>
      </w:r>
      <w:r w:rsidR="002F11A1">
        <w:rPr>
          <w:sz w:val="22"/>
          <w:szCs w:val="22"/>
        </w:rPr>
        <w:t xml:space="preserve">changing nature of transportation. </w:t>
      </w:r>
    </w:p>
    <w:p w14:paraId="0FDE168B" w14:textId="77777777" w:rsidR="00DB0F01" w:rsidRPr="00E71F7E" w:rsidRDefault="00DB0F01" w:rsidP="00DB0F01">
      <w:pPr>
        <w:spacing w:line="240" w:lineRule="auto"/>
        <w:rPr>
          <w:b/>
          <w:sz w:val="22"/>
          <w:szCs w:val="22"/>
          <w:u w:val="single"/>
        </w:rPr>
      </w:pPr>
      <w:r w:rsidRPr="00E71F7E">
        <w:rPr>
          <w:b/>
          <w:sz w:val="22"/>
          <w:szCs w:val="22"/>
          <w:u w:val="single"/>
        </w:rPr>
        <w:t>Project Kickoff Teleconference</w:t>
      </w:r>
    </w:p>
    <w:p w14:paraId="48EFF1A2" w14:textId="77777777" w:rsidR="00DB0F01" w:rsidRPr="00E71F7E" w:rsidRDefault="00DB0F01" w:rsidP="00DB0F01">
      <w:pPr>
        <w:spacing w:line="240" w:lineRule="auto"/>
        <w:rPr>
          <w:sz w:val="22"/>
          <w:szCs w:val="22"/>
        </w:rPr>
      </w:pPr>
      <w:r w:rsidRPr="00E71F7E">
        <w:rPr>
          <w:sz w:val="22"/>
          <w:szCs w:val="22"/>
        </w:rPr>
        <w:t xml:space="preserve">The principal investigator will schedule a kickoff meeting that shall be held within the first 30 days of task work order execution.  The kickoff meeting will consist of a webinar at least 30 minutes in length.  The purpose of the meeting is to review the tasks, deliverables, deployment plan, timeline, and expected/anticipated project outcomes and their potential for implementation and benefits.  The principal investigator shall prepare a presentation following the template provided at </w:t>
      </w:r>
      <w:hyperlink r:id="rId10" w:history="1">
        <w:r w:rsidRPr="00E71F7E">
          <w:rPr>
            <w:color w:val="0563C1" w:themeColor="hyperlink"/>
            <w:sz w:val="22"/>
            <w:szCs w:val="22"/>
            <w:u w:val="single"/>
          </w:rPr>
          <w:t>http://www.fdot.gov/research/Program_Information/Research.Performance/kickoff.meeting.pdf</w:t>
        </w:r>
      </w:hyperlink>
    </w:p>
    <w:p w14:paraId="3815B40F" w14:textId="77777777" w:rsidR="00DB0F01" w:rsidRPr="00E71F7E" w:rsidRDefault="00DB0F01" w:rsidP="00DB0F01">
      <w:pPr>
        <w:spacing w:line="240" w:lineRule="auto"/>
        <w:rPr>
          <w:sz w:val="22"/>
          <w:szCs w:val="22"/>
        </w:rPr>
      </w:pPr>
      <w:r w:rsidRPr="00E71F7E">
        <w:rPr>
          <w:sz w:val="22"/>
          <w:szCs w:val="22"/>
        </w:rPr>
        <w:t>The project manager, principal investigator, and research performance coordinator shall attend.  Other parties may be invited, if appropriate.</w:t>
      </w:r>
    </w:p>
    <w:p w14:paraId="33A985FB" w14:textId="77777777" w:rsidR="00DB0F01" w:rsidRPr="00E71F7E" w:rsidRDefault="00DB0F01" w:rsidP="00DB0F01">
      <w:pPr>
        <w:spacing w:line="240" w:lineRule="auto"/>
        <w:rPr>
          <w:b/>
          <w:sz w:val="22"/>
          <w:szCs w:val="22"/>
          <w:u w:val="single"/>
        </w:rPr>
      </w:pPr>
      <w:r w:rsidRPr="00E71F7E">
        <w:rPr>
          <w:b/>
          <w:sz w:val="22"/>
          <w:szCs w:val="22"/>
          <w:u w:val="single"/>
        </w:rPr>
        <w:t>Supporting Tasks and Deliverables:</w:t>
      </w:r>
    </w:p>
    <w:p w14:paraId="0985C28E" w14:textId="291B9483" w:rsidR="00DB0F01" w:rsidRDefault="00DB0F01" w:rsidP="00DB0F01">
      <w:pPr>
        <w:spacing w:line="240" w:lineRule="auto"/>
        <w:rPr>
          <w:sz w:val="22"/>
          <w:szCs w:val="22"/>
          <w:u w:val="single"/>
        </w:rPr>
      </w:pPr>
      <w:r w:rsidRPr="00E71F7E">
        <w:rPr>
          <w:sz w:val="22"/>
          <w:szCs w:val="22"/>
        </w:rPr>
        <w:t xml:space="preserve">All deliverable(s) must be submitted to the Research Center at </w:t>
      </w:r>
      <w:hyperlink r:id="rId11" w:history="1">
        <w:r w:rsidRPr="00E71F7E">
          <w:rPr>
            <w:color w:val="0563C1" w:themeColor="hyperlink"/>
            <w:sz w:val="22"/>
            <w:szCs w:val="22"/>
            <w:u w:val="single"/>
          </w:rPr>
          <w:t>research.center@dot.state.fl.us</w:t>
        </w:r>
      </w:hyperlink>
      <w:r w:rsidRPr="00E71F7E">
        <w:rPr>
          <w:color w:val="0563C1" w:themeColor="hyperlink"/>
          <w:sz w:val="22"/>
          <w:szCs w:val="22"/>
          <w:u w:val="single"/>
        </w:rPr>
        <w:t xml:space="preserve"> </w:t>
      </w:r>
      <w:r w:rsidRPr="00E71F7E">
        <w:rPr>
          <w:sz w:val="22"/>
          <w:szCs w:val="22"/>
        </w:rPr>
        <w:t>and must contain the contract number, task work order number, and deliverable number as identified in the scope.</w:t>
      </w:r>
      <w:r w:rsidRPr="00E71F7E">
        <w:rPr>
          <w:sz w:val="22"/>
          <w:szCs w:val="22"/>
          <w:u w:val="single"/>
        </w:rPr>
        <w:t xml:space="preserve">  </w:t>
      </w:r>
    </w:p>
    <w:p w14:paraId="6B85894A" w14:textId="77777777" w:rsidR="008A4C9B" w:rsidRPr="008A4C9B" w:rsidRDefault="008A4C9B" w:rsidP="00DB0F01">
      <w:pPr>
        <w:spacing w:line="240" w:lineRule="auto"/>
        <w:rPr>
          <w:b/>
          <w:sz w:val="22"/>
          <w:szCs w:val="22"/>
          <w:u w:val="single"/>
        </w:rPr>
      </w:pPr>
      <w:r w:rsidRPr="008A4C9B">
        <w:rPr>
          <w:b/>
          <w:sz w:val="22"/>
          <w:szCs w:val="22"/>
          <w:u w:val="single"/>
        </w:rPr>
        <w:t xml:space="preserve">Task 1: Literature Review </w:t>
      </w:r>
    </w:p>
    <w:p w14:paraId="7CF0D590" w14:textId="77777777" w:rsidR="008A4C9B" w:rsidRDefault="008A4C9B" w:rsidP="00DB0F01">
      <w:pPr>
        <w:spacing w:line="240" w:lineRule="auto"/>
        <w:rPr>
          <w:sz w:val="22"/>
          <w:szCs w:val="22"/>
        </w:rPr>
      </w:pPr>
      <w:r>
        <w:rPr>
          <w:sz w:val="22"/>
          <w:szCs w:val="22"/>
        </w:rPr>
        <w:t xml:space="preserve">Conduct a literature review to identify research and conclusions pertaining to economic, demographic, and behavior trends which impact transportation demand across modes, including vehicle, freight, and transit travel. </w:t>
      </w:r>
    </w:p>
    <w:p w14:paraId="3E3DF4EA" w14:textId="77777777" w:rsidR="008A4C9B" w:rsidRDefault="008A4C9B" w:rsidP="00DB0F01">
      <w:pPr>
        <w:spacing w:line="240" w:lineRule="auto"/>
        <w:rPr>
          <w:sz w:val="22"/>
          <w:szCs w:val="22"/>
        </w:rPr>
      </w:pPr>
      <w:r>
        <w:rPr>
          <w:sz w:val="22"/>
          <w:szCs w:val="22"/>
        </w:rPr>
        <w:lastRenderedPageBreak/>
        <w:t xml:space="preserve">Deliverable 1: Upon completion of Task 1, the University shall submit to the Research Center at </w:t>
      </w:r>
      <w:hyperlink r:id="rId12" w:history="1">
        <w:r w:rsidRPr="0054771A">
          <w:rPr>
            <w:rStyle w:val="Hyperlink"/>
            <w:sz w:val="22"/>
            <w:szCs w:val="22"/>
          </w:rPr>
          <w:t>research.center@dot.state.fl.us</w:t>
        </w:r>
      </w:hyperlink>
      <w:r>
        <w:rPr>
          <w:sz w:val="22"/>
          <w:szCs w:val="22"/>
        </w:rPr>
        <w:t xml:space="preserve"> a written technical memorandum of the findings and recommendations for the literature review. </w:t>
      </w:r>
    </w:p>
    <w:p w14:paraId="69E99BBB" w14:textId="77777777" w:rsidR="008A4C9B" w:rsidRDefault="008A4C9B" w:rsidP="00DB0F01">
      <w:pPr>
        <w:spacing w:line="240" w:lineRule="auto"/>
        <w:rPr>
          <w:b/>
          <w:sz w:val="22"/>
          <w:szCs w:val="22"/>
          <w:u w:val="single"/>
        </w:rPr>
      </w:pPr>
      <w:r>
        <w:rPr>
          <w:b/>
          <w:sz w:val="22"/>
          <w:szCs w:val="22"/>
          <w:u w:val="single"/>
        </w:rPr>
        <w:t xml:space="preserve">Task 2: Research Plan </w:t>
      </w:r>
    </w:p>
    <w:p w14:paraId="42085643" w14:textId="77777777" w:rsidR="008A4C9B" w:rsidRDefault="008A4C9B" w:rsidP="00DB0F01">
      <w:pPr>
        <w:spacing w:line="240" w:lineRule="auto"/>
        <w:rPr>
          <w:sz w:val="22"/>
          <w:szCs w:val="22"/>
        </w:rPr>
      </w:pPr>
      <w:r>
        <w:rPr>
          <w:sz w:val="22"/>
          <w:szCs w:val="22"/>
        </w:rPr>
        <w:t xml:space="preserve">Develop a research plan to identify and evaluate external factors. This plan must consider all modes and should not be limited to Florida-specific trends. </w:t>
      </w:r>
    </w:p>
    <w:p w14:paraId="54E20F72" w14:textId="77777777" w:rsidR="008A4C9B" w:rsidRDefault="008A4C9B" w:rsidP="00DB0F01">
      <w:pPr>
        <w:spacing w:line="240" w:lineRule="auto"/>
        <w:rPr>
          <w:sz w:val="22"/>
          <w:szCs w:val="22"/>
        </w:rPr>
      </w:pPr>
      <w:r>
        <w:rPr>
          <w:sz w:val="22"/>
          <w:szCs w:val="22"/>
        </w:rPr>
        <w:t xml:space="preserve">Deliverable 2: Upon completion of Task 2, the University shall submit to the Research Center at </w:t>
      </w:r>
      <w:hyperlink r:id="rId13" w:history="1">
        <w:r w:rsidRPr="0054771A">
          <w:rPr>
            <w:rStyle w:val="Hyperlink"/>
            <w:sz w:val="22"/>
            <w:szCs w:val="22"/>
          </w:rPr>
          <w:t>research.center@dot.state.fl.us</w:t>
        </w:r>
      </w:hyperlink>
      <w:r>
        <w:rPr>
          <w:sz w:val="22"/>
          <w:szCs w:val="22"/>
        </w:rPr>
        <w:t xml:space="preserve"> a written technical memorandum of the research plan. </w:t>
      </w:r>
    </w:p>
    <w:p w14:paraId="7F7770B6" w14:textId="77777777" w:rsidR="008A4C9B" w:rsidRDefault="008A4C9B" w:rsidP="008A4C9B">
      <w:pPr>
        <w:spacing w:line="240" w:lineRule="auto"/>
        <w:rPr>
          <w:b/>
          <w:sz w:val="22"/>
          <w:szCs w:val="22"/>
          <w:u w:val="single"/>
        </w:rPr>
      </w:pPr>
      <w:r>
        <w:rPr>
          <w:b/>
          <w:sz w:val="22"/>
          <w:szCs w:val="22"/>
          <w:u w:val="single"/>
        </w:rPr>
        <w:t xml:space="preserve">Task 3: </w:t>
      </w:r>
      <w:r w:rsidR="00F11C21">
        <w:rPr>
          <w:b/>
          <w:sz w:val="22"/>
          <w:szCs w:val="22"/>
          <w:u w:val="single"/>
        </w:rPr>
        <w:t xml:space="preserve">Identification and </w:t>
      </w:r>
      <w:r w:rsidR="00CA715D">
        <w:rPr>
          <w:b/>
          <w:sz w:val="22"/>
          <w:szCs w:val="22"/>
          <w:u w:val="single"/>
        </w:rPr>
        <w:t xml:space="preserve">Evaluation of </w:t>
      </w:r>
      <w:r>
        <w:rPr>
          <w:b/>
          <w:sz w:val="22"/>
          <w:szCs w:val="22"/>
          <w:u w:val="single"/>
        </w:rPr>
        <w:t xml:space="preserve">External Factors </w:t>
      </w:r>
    </w:p>
    <w:p w14:paraId="242BF054" w14:textId="77777777" w:rsidR="008A4C9B" w:rsidRDefault="00A70E54" w:rsidP="008A4C9B">
      <w:pPr>
        <w:spacing w:line="240" w:lineRule="auto"/>
        <w:rPr>
          <w:sz w:val="22"/>
          <w:szCs w:val="22"/>
        </w:rPr>
      </w:pPr>
      <w:r>
        <w:rPr>
          <w:sz w:val="22"/>
          <w:szCs w:val="22"/>
        </w:rPr>
        <w:t xml:space="preserve">Following the plan identified in task 2, </w:t>
      </w:r>
      <w:r w:rsidR="00342719">
        <w:rPr>
          <w:sz w:val="22"/>
          <w:szCs w:val="22"/>
        </w:rPr>
        <w:t xml:space="preserve">identify and evaluate external factors </w:t>
      </w:r>
      <w:r w:rsidR="009665FD">
        <w:rPr>
          <w:sz w:val="22"/>
          <w:szCs w:val="22"/>
        </w:rPr>
        <w:t>affecting the transportation system.</w:t>
      </w:r>
    </w:p>
    <w:p w14:paraId="44AF83E2" w14:textId="77777777" w:rsidR="008A4C9B" w:rsidRPr="008A4C9B" w:rsidRDefault="00F11C21" w:rsidP="00DB0F01">
      <w:pPr>
        <w:spacing w:line="240" w:lineRule="auto"/>
        <w:rPr>
          <w:sz w:val="22"/>
          <w:szCs w:val="22"/>
        </w:rPr>
      </w:pPr>
      <w:r>
        <w:rPr>
          <w:sz w:val="22"/>
          <w:szCs w:val="22"/>
        </w:rPr>
        <w:t>Deliverable 3</w:t>
      </w:r>
      <w:r w:rsidR="00A70E54">
        <w:rPr>
          <w:sz w:val="22"/>
          <w:szCs w:val="22"/>
        </w:rPr>
        <w:t>: Upon completion of Task 3</w:t>
      </w:r>
      <w:r w:rsidR="008A4C9B">
        <w:rPr>
          <w:sz w:val="22"/>
          <w:szCs w:val="22"/>
        </w:rPr>
        <w:t xml:space="preserve">, the University shall submit to the Research Center at </w:t>
      </w:r>
      <w:hyperlink r:id="rId14" w:history="1">
        <w:r w:rsidR="008A4C9B" w:rsidRPr="0054771A">
          <w:rPr>
            <w:rStyle w:val="Hyperlink"/>
            <w:sz w:val="22"/>
            <w:szCs w:val="22"/>
          </w:rPr>
          <w:t>research.center@dot.state.fl.us</w:t>
        </w:r>
      </w:hyperlink>
      <w:r w:rsidR="008A4C9B">
        <w:rPr>
          <w:sz w:val="22"/>
          <w:szCs w:val="22"/>
        </w:rPr>
        <w:t xml:space="preserve"> a written technical memorandum </w:t>
      </w:r>
      <w:r w:rsidR="009665FD">
        <w:rPr>
          <w:sz w:val="22"/>
          <w:szCs w:val="22"/>
        </w:rPr>
        <w:t>of external factors identified and their evaluation</w:t>
      </w:r>
      <w:r w:rsidR="008A4C9B">
        <w:rPr>
          <w:sz w:val="22"/>
          <w:szCs w:val="22"/>
        </w:rPr>
        <w:t xml:space="preserve">. </w:t>
      </w:r>
    </w:p>
    <w:p w14:paraId="1C6345E0" w14:textId="77777777" w:rsidR="00DB0F01" w:rsidRPr="00E71F7E" w:rsidRDefault="00F11C21" w:rsidP="00DB0F01">
      <w:pPr>
        <w:spacing w:line="240" w:lineRule="auto"/>
        <w:rPr>
          <w:b/>
          <w:sz w:val="22"/>
          <w:szCs w:val="22"/>
          <w:u w:val="single"/>
        </w:rPr>
      </w:pPr>
      <w:r>
        <w:rPr>
          <w:b/>
          <w:sz w:val="22"/>
          <w:szCs w:val="22"/>
          <w:u w:val="single"/>
        </w:rPr>
        <w:t xml:space="preserve">Task 4: </w:t>
      </w:r>
      <w:r w:rsidR="00DB0F01" w:rsidRPr="00E71F7E">
        <w:rPr>
          <w:b/>
          <w:sz w:val="22"/>
          <w:szCs w:val="22"/>
          <w:u w:val="single"/>
        </w:rPr>
        <w:t>Draft Final and Closeout Teleconference</w:t>
      </w:r>
    </w:p>
    <w:p w14:paraId="6C9C6853" w14:textId="77777777" w:rsidR="00DB0F01" w:rsidRPr="00E71F7E" w:rsidRDefault="00F11C21" w:rsidP="00DB0F01">
      <w:pPr>
        <w:spacing w:line="240" w:lineRule="auto"/>
        <w:rPr>
          <w:sz w:val="22"/>
          <w:szCs w:val="22"/>
        </w:rPr>
      </w:pPr>
      <w:r>
        <w:rPr>
          <w:sz w:val="22"/>
          <w:szCs w:val="22"/>
        </w:rPr>
        <w:t>Deliverable 4a</w:t>
      </w:r>
      <w:r w:rsidR="00DB0F01" w:rsidRPr="00E71F7E">
        <w:rPr>
          <w:sz w:val="22"/>
          <w:szCs w:val="22"/>
        </w:rPr>
        <w:t xml:space="preserve">:  Ninety (90) days prior to the end date of the task work order, the university will submit a draft final report to </w:t>
      </w:r>
      <w:hyperlink r:id="rId15" w:history="1">
        <w:r w:rsidR="00DB0F01" w:rsidRPr="00E71F7E">
          <w:rPr>
            <w:color w:val="0563C1" w:themeColor="hyperlink"/>
            <w:sz w:val="22"/>
            <w:szCs w:val="22"/>
            <w:u w:val="single"/>
          </w:rPr>
          <w:t>research.center@dot.state.fl.us</w:t>
        </w:r>
      </w:hyperlink>
    </w:p>
    <w:p w14:paraId="475B25C6" w14:textId="6091D05E" w:rsidR="00DB0F01" w:rsidRPr="00E71F7E" w:rsidRDefault="00DB0F01" w:rsidP="00DB0F01">
      <w:pPr>
        <w:spacing w:line="240" w:lineRule="auto"/>
        <w:rPr>
          <w:sz w:val="22"/>
          <w:szCs w:val="22"/>
        </w:rPr>
      </w:pPr>
      <w:r w:rsidRPr="00E71F7E">
        <w:rPr>
          <w:sz w:val="22"/>
          <w:szCs w:val="22"/>
        </w:rPr>
        <w:t xml:space="preserve">The draft final report will contain </w:t>
      </w:r>
      <w:r w:rsidR="00226AB9">
        <w:rPr>
          <w:sz w:val="22"/>
          <w:szCs w:val="22"/>
        </w:rPr>
        <w:t>all content generated in Task 1, 2 and 3, with recommendation for external factors to track or evaluate as more data becomes available.</w:t>
      </w:r>
    </w:p>
    <w:p w14:paraId="0EC4ECE2" w14:textId="77777777" w:rsidR="00DB0F01" w:rsidRPr="00E71F7E" w:rsidRDefault="00DB0F01" w:rsidP="00DB0F01">
      <w:pPr>
        <w:spacing w:line="240" w:lineRule="auto"/>
        <w:rPr>
          <w:sz w:val="22"/>
          <w:szCs w:val="22"/>
        </w:rPr>
      </w:pPr>
      <w:r w:rsidRPr="00E71F7E">
        <w:rPr>
          <w:sz w:val="22"/>
          <w:szCs w:val="22"/>
        </w:rPr>
        <w:t xml:space="preserve">The draft final and final reports must follow the Guidelines for University Presentation and Publication of Research available at </w:t>
      </w:r>
      <w:hyperlink r:id="rId16" w:history="1">
        <w:r w:rsidRPr="00E71F7E">
          <w:rPr>
            <w:color w:val="0563C1" w:themeColor="hyperlink"/>
            <w:sz w:val="22"/>
            <w:szCs w:val="22"/>
            <w:u w:val="single"/>
          </w:rPr>
          <w:t>http://www.fdot.gov/research/docs/T2/University.Guidelines.2016.pdf</w:t>
        </w:r>
      </w:hyperlink>
    </w:p>
    <w:p w14:paraId="33C0464F" w14:textId="77777777" w:rsidR="00DB0F01" w:rsidRPr="00E71F7E" w:rsidRDefault="00DB0F01" w:rsidP="00DB0F01">
      <w:pPr>
        <w:spacing w:line="240" w:lineRule="auto"/>
        <w:rPr>
          <w:sz w:val="22"/>
          <w:szCs w:val="22"/>
        </w:rPr>
      </w:pPr>
      <w:r w:rsidRPr="00E71F7E">
        <w:rPr>
          <w:sz w:val="22"/>
          <w:szCs w:val="22"/>
        </w:rPr>
        <w:t>The report must be well-written and edited for technical accuracy, grammar, clarity, organization, and format.</w:t>
      </w:r>
    </w:p>
    <w:p w14:paraId="725624FB" w14:textId="77777777" w:rsidR="00DB0F01" w:rsidRPr="00E71F7E" w:rsidRDefault="00F11C21" w:rsidP="00DB0F01">
      <w:pPr>
        <w:spacing w:line="240" w:lineRule="auto"/>
        <w:rPr>
          <w:sz w:val="22"/>
          <w:szCs w:val="22"/>
        </w:rPr>
      </w:pPr>
      <w:r>
        <w:rPr>
          <w:sz w:val="22"/>
          <w:szCs w:val="22"/>
        </w:rPr>
        <w:t>Deliverable 4b</w:t>
      </w:r>
      <w:r w:rsidR="00DB0F01" w:rsidRPr="00E71F7E">
        <w:rPr>
          <w:sz w:val="22"/>
          <w:szCs w:val="22"/>
        </w:rPr>
        <w:t xml:space="preserve">: Thirty (30) days prior to the end date of the task work order, the principal investigator will schedule a closeout teleconference.  The principal investigator shall prepare a Powerpoint presentation following the template provided at </w:t>
      </w:r>
      <w:hyperlink r:id="rId17" w:history="1">
        <w:r w:rsidR="00DB0F01" w:rsidRPr="00E71F7E">
          <w:rPr>
            <w:color w:val="0563C1" w:themeColor="hyperlink"/>
            <w:sz w:val="22"/>
            <w:szCs w:val="22"/>
            <w:u w:val="single"/>
          </w:rPr>
          <w:t>http://www.fdot.gov/research/Program_Information/Research.Performance/closeout.meeting.reqs.pdf</w:t>
        </w:r>
      </w:hyperlink>
    </w:p>
    <w:p w14:paraId="6DD59AAE" w14:textId="77777777" w:rsidR="00DB0F01" w:rsidRPr="00E71F7E" w:rsidRDefault="00DB0F01" w:rsidP="00DB0F01">
      <w:pPr>
        <w:spacing w:line="240" w:lineRule="auto"/>
        <w:rPr>
          <w:sz w:val="22"/>
          <w:szCs w:val="22"/>
        </w:rPr>
      </w:pPr>
      <w:r w:rsidRPr="00E71F7E">
        <w:rPr>
          <w:sz w:val="22"/>
          <w:szCs w:val="22"/>
        </w:rPr>
        <w:t xml:space="preserve"> At a minimum, the principal investigator, project manager, and research performance coordinator shall attend.  The purpose of the meeting is to review project performance, the deployment plan, and next steps. </w:t>
      </w:r>
    </w:p>
    <w:p w14:paraId="369BFBD3" w14:textId="77777777" w:rsidR="00DB0F01" w:rsidRPr="00F11C21" w:rsidRDefault="00DB0F01" w:rsidP="00DB0F01">
      <w:pPr>
        <w:spacing w:line="240" w:lineRule="auto"/>
        <w:rPr>
          <w:b/>
          <w:sz w:val="22"/>
          <w:szCs w:val="22"/>
          <w:u w:val="single"/>
        </w:rPr>
      </w:pPr>
      <w:r w:rsidRPr="00F11C21">
        <w:rPr>
          <w:b/>
          <w:sz w:val="22"/>
          <w:szCs w:val="22"/>
          <w:u w:val="single"/>
        </w:rPr>
        <w:t xml:space="preserve">Task </w:t>
      </w:r>
      <w:r w:rsidR="00F11C21" w:rsidRPr="00F11C21">
        <w:rPr>
          <w:b/>
          <w:sz w:val="22"/>
          <w:szCs w:val="22"/>
          <w:u w:val="single"/>
        </w:rPr>
        <w:t xml:space="preserve">5: </w:t>
      </w:r>
      <w:r w:rsidRPr="00F11C21">
        <w:rPr>
          <w:b/>
          <w:sz w:val="22"/>
          <w:szCs w:val="22"/>
          <w:u w:val="single"/>
        </w:rPr>
        <w:t>Final Report</w:t>
      </w:r>
    </w:p>
    <w:p w14:paraId="5F37FCF7" w14:textId="5F03FBE6" w:rsidR="00DB0F01" w:rsidRDefault="00DB0F01" w:rsidP="00DB0F01">
      <w:pPr>
        <w:spacing w:line="240" w:lineRule="auto"/>
        <w:rPr>
          <w:sz w:val="22"/>
          <w:szCs w:val="22"/>
        </w:rPr>
      </w:pPr>
      <w:r w:rsidRPr="00E71F7E">
        <w:rPr>
          <w:sz w:val="22"/>
          <w:szCs w:val="22"/>
        </w:rPr>
        <w:t xml:space="preserve">Deliverable </w:t>
      </w:r>
      <w:r w:rsidR="00F11C21">
        <w:rPr>
          <w:sz w:val="22"/>
          <w:szCs w:val="22"/>
        </w:rPr>
        <w:t>5</w:t>
      </w:r>
      <w:r w:rsidRPr="00E71F7E">
        <w:rPr>
          <w:sz w:val="22"/>
          <w:szCs w:val="22"/>
        </w:rPr>
        <w:t xml:space="preserve">:  Upon Department approval of the draft final report, the university will submit the Final Report in PDF and Word formats electronically to the Research Center at </w:t>
      </w:r>
      <w:hyperlink r:id="rId18" w:history="1">
        <w:r w:rsidRPr="00E71F7E">
          <w:rPr>
            <w:color w:val="0563C1" w:themeColor="hyperlink"/>
            <w:sz w:val="22"/>
            <w:szCs w:val="22"/>
            <w:u w:val="single"/>
          </w:rPr>
          <w:t>research.center@dot.state.fl.us</w:t>
        </w:r>
      </w:hyperlink>
      <w:r w:rsidRPr="00E71F7E">
        <w:rPr>
          <w:sz w:val="22"/>
          <w:szCs w:val="22"/>
        </w:rPr>
        <w:t xml:space="preserve">  The Final Report is due by the end date of the task work order.  </w:t>
      </w:r>
    </w:p>
    <w:p w14:paraId="36E393BA" w14:textId="375DB46E" w:rsidR="00B16996" w:rsidRDefault="00B16996">
      <w:pPr>
        <w:spacing w:line="259" w:lineRule="auto"/>
        <w:rPr>
          <w:sz w:val="22"/>
          <w:szCs w:val="22"/>
        </w:rPr>
      </w:pPr>
      <w:r>
        <w:rPr>
          <w:sz w:val="22"/>
          <w:szCs w:val="22"/>
        </w:rPr>
        <w:br w:type="page"/>
      </w:r>
    </w:p>
    <w:p w14:paraId="4060D0BC" w14:textId="77777777" w:rsidR="00B16996" w:rsidRDefault="00B16996" w:rsidP="00B16996">
      <w:pPr>
        <w:rPr>
          <w:b/>
          <w:u w:val="single"/>
        </w:rPr>
      </w:pPr>
      <w:r w:rsidRPr="003D0253">
        <w:rPr>
          <w:b/>
          <w:u w:val="single"/>
        </w:rPr>
        <w:lastRenderedPageBreak/>
        <w:t>Deliverables Schedule</w:t>
      </w:r>
    </w:p>
    <w:p w14:paraId="43206907" w14:textId="78C000B2" w:rsidR="00B16996" w:rsidRPr="003A7C4F" w:rsidRDefault="00B16996" w:rsidP="00B16996">
      <w:pPr>
        <w:spacing w:line="259" w:lineRule="auto"/>
        <w:rPr>
          <w:rFonts w:eastAsiaTheme="minorHAnsi"/>
          <w:sz w:val="22"/>
          <w:szCs w:val="22"/>
        </w:rPr>
      </w:pPr>
      <w:r w:rsidRPr="003A7C4F">
        <w:rPr>
          <w:rFonts w:eastAsiaTheme="minorHAnsi"/>
          <w:sz w:val="22"/>
          <w:szCs w:val="22"/>
        </w:rPr>
        <w:t xml:space="preserve">The Research Center must at a minimum receive a deliverable every 6-months on a project.  Progress reports are not considered deliverables.  </w:t>
      </w:r>
    </w:p>
    <w:p w14:paraId="4D6A0FE1" w14:textId="77777777" w:rsidR="00B16996" w:rsidRPr="003A7C4F" w:rsidRDefault="00B16996" w:rsidP="00B16996">
      <w:pPr>
        <w:spacing w:line="259" w:lineRule="auto"/>
        <w:rPr>
          <w:rFonts w:eastAsiaTheme="minorHAnsi"/>
          <w:b/>
          <w:sz w:val="22"/>
          <w:szCs w:val="22"/>
        </w:rPr>
      </w:pPr>
      <w:r w:rsidRPr="003A7C4F">
        <w:rPr>
          <w:rFonts w:eastAsiaTheme="minorHAnsi"/>
          <w:b/>
          <w:sz w:val="22"/>
          <w:szCs w:val="22"/>
        </w:rPr>
        <w:t xml:space="preserve">For planning purposes </w:t>
      </w:r>
      <w:r>
        <w:rPr>
          <w:rFonts w:eastAsiaTheme="minorHAnsi"/>
          <w:b/>
          <w:sz w:val="22"/>
          <w:szCs w:val="22"/>
        </w:rPr>
        <w:t>March</w:t>
      </w:r>
      <w:r w:rsidRPr="003A7C4F">
        <w:rPr>
          <w:rFonts w:eastAsiaTheme="minorHAnsi"/>
          <w:b/>
          <w:sz w:val="22"/>
          <w:szCs w:val="22"/>
        </w:rPr>
        <w:t xml:space="preserve"> 2019 should be used as the anticipated start date of the project.</w:t>
      </w:r>
    </w:p>
    <w:p w14:paraId="78EFF883" w14:textId="77777777" w:rsidR="00B16996" w:rsidRDefault="00B16996" w:rsidP="00B16996"/>
    <w:tbl>
      <w:tblPr>
        <w:tblStyle w:val="TableGrid"/>
        <w:tblW w:w="9445" w:type="dxa"/>
        <w:tblLook w:val="04A0" w:firstRow="1" w:lastRow="0" w:firstColumn="1" w:lastColumn="0" w:noHBand="0" w:noVBand="1"/>
      </w:tblPr>
      <w:tblGrid>
        <w:gridCol w:w="5575"/>
        <w:gridCol w:w="1892"/>
        <w:gridCol w:w="1978"/>
      </w:tblGrid>
      <w:tr w:rsidR="00B16996" w14:paraId="6DBE8F01" w14:textId="77777777" w:rsidTr="00E23DD7">
        <w:tc>
          <w:tcPr>
            <w:tcW w:w="5575" w:type="dxa"/>
            <w:vAlign w:val="bottom"/>
          </w:tcPr>
          <w:p w14:paraId="291DA843" w14:textId="77777777" w:rsidR="00B16996" w:rsidRDefault="00B16996" w:rsidP="00E23DD7">
            <w:r>
              <w:t>Task / Deliverable Description as provided in the scope</w:t>
            </w:r>
          </w:p>
        </w:tc>
        <w:tc>
          <w:tcPr>
            <w:tcW w:w="1892" w:type="dxa"/>
            <w:vAlign w:val="bottom"/>
          </w:tcPr>
          <w:p w14:paraId="71CCD0C1" w14:textId="77777777" w:rsidR="00B16996" w:rsidRDefault="00B16996" w:rsidP="00E23DD7">
            <w:r>
              <w:t>Anticipated Date of Deliverable Submittal (month/year)</w:t>
            </w:r>
          </w:p>
        </w:tc>
        <w:tc>
          <w:tcPr>
            <w:tcW w:w="1978" w:type="dxa"/>
            <w:shd w:val="clear" w:color="auto" w:fill="F2F2F2" w:themeFill="background1" w:themeFillShade="F2"/>
            <w:vAlign w:val="bottom"/>
          </w:tcPr>
          <w:p w14:paraId="597161B7" w14:textId="77777777" w:rsidR="00B16996" w:rsidRDefault="00B16996" w:rsidP="00E23DD7">
            <w:r>
              <w:t>TO BE COMPLETED BY RESEARCH CENTER (performance monitoring)</w:t>
            </w:r>
          </w:p>
        </w:tc>
      </w:tr>
      <w:tr w:rsidR="00B16996" w14:paraId="09839424" w14:textId="77777777" w:rsidTr="00E23DD7">
        <w:trPr>
          <w:trHeight w:val="404"/>
        </w:trPr>
        <w:tc>
          <w:tcPr>
            <w:tcW w:w="5575" w:type="dxa"/>
            <w:tcBorders>
              <w:bottom w:val="single" w:sz="4" w:space="0" w:color="auto"/>
            </w:tcBorders>
          </w:tcPr>
          <w:p w14:paraId="42811E49" w14:textId="77777777" w:rsidR="00B16996" w:rsidRDefault="00B16996" w:rsidP="00E23DD7">
            <w:r>
              <w:t>Kickoff Meeting/Presentation</w:t>
            </w:r>
          </w:p>
        </w:tc>
        <w:tc>
          <w:tcPr>
            <w:tcW w:w="1892" w:type="dxa"/>
          </w:tcPr>
          <w:p w14:paraId="6E73B959" w14:textId="77777777" w:rsidR="00B16996" w:rsidRDefault="00B16996" w:rsidP="00E23DD7"/>
        </w:tc>
        <w:tc>
          <w:tcPr>
            <w:tcW w:w="1978" w:type="dxa"/>
            <w:shd w:val="clear" w:color="auto" w:fill="F2F2F2" w:themeFill="background1" w:themeFillShade="F2"/>
          </w:tcPr>
          <w:p w14:paraId="689A7B93" w14:textId="77777777" w:rsidR="00B16996" w:rsidRDefault="00B16996" w:rsidP="00E23DD7"/>
        </w:tc>
      </w:tr>
      <w:tr w:rsidR="00B16996" w:rsidRPr="00985817" w14:paraId="2331C281" w14:textId="77777777" w:rsidTr="00E23DD7">
        <w:tc>
          <w:tcPr>
            <w:tcW w:w="5575" w:type="dxa"/>
            <w:tcBorders>
              <w:bottom w:val="single" w:sz="4" w:space="0" w:color="auto"/>
            </w:tcBorders>
            <w:shd w:val="clear" w:color="auto" w:fill="auto"/>
          </w:tcPr>
          <w:p w14:paraId="17D6E579" w14:textId="45920123" w:rsidR="00B16996" w:rsidRPr="00985817" w:rsidRDefault="00B16996" w:rsidP="00E23DD7">
            <w:r>
              <w:t xml:space="preserve">Deliverable </w:t>
            </w:r>
            <w:r w:rsidRPr="00985817">
              <w:t>1 – Literature Review</w:t>
            </w:r>
            <w:r>
              <w:t xml:space="preserve"> </w:t>
            </w:r>
          </w:p>
        </w:tc>
        <w:tc>
          <w:tcPr>
            <w:tcW w:w="1892" w:type="dxa"/>
          </w:tcPr>
          <w:p w14:paraId="2A2E15DF" w14:textId="77777777" w:rsidR="00B16996" w:rsidRPr="00985817" w:rsidRDefault="00B16996" w:rsidP="00E23DD7"/>
        </w:tc>
        <w:tc>
          <w:tcPr>
            <w:tcW w:w="1978" w:type="dxa"/>
            <w:shd w:val="clear" w:color="auto" w:fill="F2F2F2" w:themeFill="background1" w:themeFillShade="F2"/>
          </w:tcPr>
          <w:p w14:paraId="4509C75B" w14:textId="77777777" w:rsidR="00B16996" w:rsidRPr="00985817" w:rsidRDefault="00B16996" w:rsidP="00E23DD7"/>
        </w:tc>
      </w:tr>
      <w:tr w:rsidR="00B16996" w:rsidRPr="00985817" w14:paraId="0FD8EAA2" w14:textId="77777777" w:rsidTr="00E23DD7">
        <w:tc>
          <w:tcPr>
            <w:tcW w:w="5575" w:type="dxa"/>
          </w:tcPr>
          <w:p w14:paraId="68D01BAB" w14:textId="7207B277" w:rsidR="00B16996" w:rsidRPr="00985817" w:rsidRDefault="00B16996" w:rsidP="00E23DD7">
            <w:r>
              <w:t>Deliverable 2 – Research Plan</w:t>
            </w:r>
          </w:p>
        </w:tc>
        <w:tc>
          <w:tcPr>
            <w:tcW w:w="1892" w:type="dxa"/>
          </w:tcPr>
          <w:p w14:paraId="12C26297" w14:textId="77777777" w:rsidR="00B16996" w:rsidRPr="00985817" w:rsidRDefault="00B16996" w:rsidP="00E23DD7"/>
        </w:tc>
        <w:tc>
          <w:tcPr>
            <w:tcW w:w="1978" w:type="dxa"/>
            <w:shd w:val="clear" w:color="auto" w:fill="F2F2F2" w:themeFill="background1" w:themeFillShade="F2"/>
          </w:tcPr>
          <w:p w14:paraId="464CEACF" w14:textId="77777777" w:rsidR="00B16996" w:rsidRPr="00985817" w:rsidRDefault="00B16996" w:rsidP="00E23DD7"/>
        </w:tc>
      </w:tr>
      <w:tr w:rsidR="00B16996" w:rsidRPr="00985817" w14:paraId="399ABD18" w14:textId="77777777" w:rsidTr="00E23DD7">
        <w:tc>
          <w:tcPr>
            <w:tcW w:w="5575" w:type="dxa"/>
          </w:tcPr>
          <w:p w14:paraId="0FADFDC1" w14:textId="4E842B21" w:rsidR="00B16996" w:rsidRPr="00985817" w:rsidRDefault="00B16996" w:rsidP="00E23DD7">
            <w:r>
              <w:t>Deliverable</w:t>
            </w:r>
            <w:r w:rsidRPr="00985817">
              <w:t xml:space="preserve"> </w:t>
            </w:r>
            <w:r>
              <w:t>3</w:t>
            </w:r>
            <w:r w:rsidRPr="00985817">
              <w:t xml:space="preserve"> – </w:t>
            </w:r>
            <w:r>
              <w:t>Identification and Evaluation of External Factors</w:t>
            </w:r>
          </w:p>
        </w:tc>
        <w:tc>
          <w:tcPr>
            <w:tcW w:w="1892" w:type="dxa"/>
          </w:tcPr>
          <w:p w14:paraId="20EC91BC" w14:textId="77777777" w:rsidR="00B16996" w:rsidRPr="00985817" w:rsidRDefault="00B16996" w:rsidP="00E23DD7"/>
        </w:tc>
        <w:tc>
          <w:tcPr>
            <w:tcW w:w="1978" w:type="dxa"/>
            <w:shd w:val="clear" w:color="auto" w:fill="F2F2F2" w:themeFill="background1" w:themeFillShade="F2"/>
          </w:tcPr>
          <w:p w14:paraId="2E9F8AC0" w14:textId="77777777" w:rsidR="00B16996" w:rsidRPr="00985817" w:rsidRDefault="00B16996" w:rsidP="00E23DD7"/>
        </w:tc>
      </w:tr>
      <w:tr w:rsidR="00B16996" w:rsidRPr="00985817" w14:paraId="043DB03A" w14:textId="77777777" w:rsidTr="00E23DD7">
        <w:tc>
          <w:tcPr>
            <w:tcW w:w="5575" w:type="dxa"/>
          </w:tcPr>
          <w:p w14:paraId="0055174B" w14:textId="638F1595" w:rsidR="00B16996" w:rsidRPr="00985817" w:rsidRDefault="00B16996" w:rsidP="00E23DD7">
            <w:r>
              <w:t>Deliverable</w:t>
            </w:r>
            <w:r w:rsidRPr="00985817">
              <w:t xml:space="preserve"> </w:t>
            </w:r>
            <w:r>
              <w:t>4</w:t>
            </w:r>
            <w:r w:rsidRPr="00985817">
              <w:t xml:space="preserve">a:  Draft Final </w:t>
            </w:r>
          </w:p>
        </w:tc>
        <w:tc>
          <w:tcPr>
            <w:tcW w:w="1892" w:type="dxa"/>
          </w:tcPr>
          <w:p w14:paraId="5B6B35FE" w14:textId="77777777" w:rsidR="00B16996" w:rsidRPr="00985817" w:rsidRDefault="00B16996" w:rsidP="00E23DD7"/>
        </w:tc>
        <w:tc>
          <w:tcPr>
            <w:tcW w:w="1978" w:type="dxa"/>
            <w:shd w:val="clear" w:color="auto" w:fill="F2F2F2" w:themeFill="background1" w:themeFillShade="F2"/>
          </w:tcPr>
          <w:p w14:paraId="3B032F63" w14:textId="77777777" w:rsidR="00B16996" w:rsidRPr="00985817" w:rsidRDefault="00B16996" w:rsidP="00E23DD7"/>
        </w:tc>
      </w:tr>
      <w:tr w:rsidR="00B16996" w:rsidRPr="00985817" w14:paraId="1510975F" w14:textId="77777777" w:rsidTr="00E23DD7">
        <w:tc>
          <w:tcPr>
            <w:tcW w:w="5575" w:type="dxa"/>
          </w:tcPr>
          <w:p w14:paraId="4D9E4A95" w14:textId="406202A2" w:rsidR="00B16996" w:rsidRPr="00985817" w:rsidRDefault="00B16996" w:rsidP="00E23DD7">
            <w:r>
              <w:t>Deliverable 4</w:t>
            </w:r>
            <w:r w:rsidRPr="00985817">
              <w:t>b: Closeout Meeting/Presentation</w:t>
            </w:r>
          </w:p>
        </w:tc>
        <w:tc>
          <w:tcPr>
            <w:tcW w:w="1892" w:type="dxa"/>
          </w:tcPr>
          <w:p w14:paraId="4CA001BB" w14:textId="77777777" w:rsidR="00B16996" w:rsidRPr="00985817" w:rsidRDefault="00B16996" w:rsidP="00E23DD7"/>
        </w:tc>
        <w:tc>
          <w:tcPr>
            <w:tcW w:w="1978" w:type="dxa"/>
            <w:shd w:val="clear" w:color="auto" w:fill="F2F2F2" w:themeFill="background1" w:themeFillShade="F2"/>
          </w:tcPr>
          <w:p w14:paraId="316F4757" w14:textId="77777777" w:rsidR="00B16996" w:rsidRPr="00985817" w:rsidRDefault="00B16996" w:rsidP="00E23DD7"/>
        </w:tc>
      </w:tr>
      <w:tr w:rsidR="00B16996" w:rsidRPr="00985817" w14:paraId="46DF7A1E" w14:textId="77777777" w:rsidTr="00E23DD7">
        <w:tc>
          <w:tcPr>
            <w:tcW w:w="5575" w:type="dxa"/>
          </w:tcPr>
          <w:p w14:paraId="388BC4EB" w14:textId="62D132F3" w:rsidR="00B16996" w:rsidRPr="00985817" w:rsidRDefault="00B16996" w:rsidP="00E23DD7">
            <w:r>
              <w:t>Deliverable</w:t>
            </w:r>
            <w:r w:rsidRPr="00985817">
              <w:t xml:space="preserve"> </w:t>
            </w:r>
            <w:r>
              <w:t>5</w:t>
            </w:r>
            <w:r w:rsidRPr="00985817">
              <w:t>: Final Report</w:t>
            </w:r>
          </w:p>
        </w:tc>
        <w:tc>
          <w:tcPr>
            <w:tcW w:w="1892" w:type="dxa"/>
          </w:tcPr>
          <w:p w14:paraId="650E480E" w14:textId="77777777" w:rsidR="00B16996" w:rsidRPr="00985817" w:rsidRDefault="00B16996" w:rsidP="00E23DD7"/>
        </w:tc>
        <w:tc>
          <w:tcPr>
            <w:tcW w:w="1978" w:type="dxa"/>
            <w:shd w:val="clear" w:color="auto" w:fill="F2F2F2" w:themeFill="background1" w:themeFillShade="F2"/>
          </w:tcPr>
          <w:p w14:paraId="6FEF355F" w14:textId="77777777" w:rsidR="00B16996" w:rsidRPr="00985817" w:rsidRDefault="00B16996" w:rsidP="00E23DD7"/>
        </w:tc>
      </w:tr>
    </w:tbl>
    <w:p w14:paraId="065CAD70" w14:textId="77777777" w:rsidR="00B16996" w:rsidRDefault="00B16996" w:rsidP="00B16996">
      <w:pPr>
        <w:spacing w:line="259" w:lineRule="auto"/>
      </w:pPr>
      <w:r>
        <w:br w:type="page"/>
      </w:r>
    </w:p>
    <w:p w14:paraId="2C7661AE" w14:textId="62E28C68" w:rsidR="00B16996" w:rsidRPr="003A7C4F" w:rsidRDefault="00B16996" w:rsidP="00B16996">
      <w:pPr>
        <w:jc w:val="center"/>
        <w:rPr>
          <w:sz w:val="22"/>
          <w:szCs w:val="22"/>
        </w:rPr>
      </w:pPr>
      <w:r w:rsidRPr="003A7C4F">
        <w:rPr>
          <w:sz w:val="22"/>
          <w:szCs w:val="22"/>
        </w:rPr>
        <w:lastRenderedPageBreak/>
        <w:t>RFRP-19-00</w:t>
      </w:r>
      <w:r>
        <w:rPr>
          <w:sz w:val="22"/>
          <w:szCs w:val="22"/>
        </w:rPr>
        <w:t>4</w:t>
      </w:r>
    </w:p>
    <w:p w14:paraId="548E0855" w14:textId="27811563" w:rsidR="00B16996" w:rsidRPr="003A7C4F" w:rsidRDefault="00B16996" w:rsidP="00B16996">
      <w:pPr>
        <w:jc w:val="center"/>
        <w:rPr>
          <w:sz w:val="22"/>
          <w:szCs w:val="22"/>
        </w:rPr>
      </w:pPr>
      <w:r>
        <w:rPr>
          <w:sz w:val="22"/>
          <w:szCs w:val="22"/>
        </w:rPr>
        <w:t>Identifying and Tracking Emerging Transportation Trends and Indicators</w:t>
      </w:r>
    </w:p>
    <w:p w14:paraId="67E28097" w14:textId="77777777" w:rsidR="00B16996" w:rsidRPr="003A7C4F" w:rsidRDefault="00B16996" w:rsidP="00B16996">
      <w:pPr>
        <w:jc w:val="center"/>
        <w:rPr>
          <w:sz w:val="22"/>
          <w:szCs w:val="22"/>
        </w:rPr>
      </w:pPr>
      <w:r w:rsidRPr="003A7C4F">
        <w:rPr>
          <w:sz w:val="22"/>
          <w:szCs w:val="22"/>
        </w:rPr>
        <w:t>PRICE PROPOSAL</w:t>
      </w:r>
    </w:p>
    <w:p w14:paraId="776C0748" w14:textId="77777777" w:rsidR="00B16996" w:rsidRPr="003A7C4F" w:rsidRDefault="00B16996" w:rsidP="00B16996">
      <w:pPr>
        <w:jc w:val="center"/>
        <w:rPr>
          <w:sz w:val="22"/>
          <w:szCs w:val="22"/>
        </w:rPr>
      </w:pPr>
    </w:p>
    <w:p w14:paraId="06603A9D" w14:textId="77777777" w:rsidR="00B16996" w:rsidRPr="003A7C4F" w:rsidRDefault="00B16996" w:rsidP="00B16996">
      <w:pPr>
        <w:spacing w:after="0"/>
        <w:rPr>
          <w:sz w:val="22"/>
          <w:szCs w:val="22"/>
        </w:rPr>
      </w:pPr>
      <w:r w:rsidRPr="003A7C4F">
        <w:rPr>
          <w:sz w:val="22"/>
          <w:szCs w:val="22"/>
        </w:rPr>
        <w:tab/>
        <w:t>Task 1 Deliverable (Lump Sum Amount)</w:t>
      </w:r>
      <w:r w:rsidRPr="003A7C4F">
        <w:rPr>
          <w:sz w:val="22"/>
          <w:szCs w:val="22"/>
        </w:rPr>
        <w:tab/>
      </w:r>
      <w:r w:rsidRPr="003A7C4F">
        <w:rPr>
          <w:sz w:val="22"/>
          <w:szCs w:val="22"/>
        </w:rPr>
        <w:tab/>
      </w:r>
      <w:r w:rsidRPr="003A7C4F">
        <w:rPr>
          <w:sz w:val="22"/>
          <w:szCs w:val="22"/>
        </w:rPr>
        <w:tab/>
        <w:t>$</w:t>
      </w:r>
    </w:p>
    <w:p w14:paraId="34B54A6A" w14:textId="77777777" w:rsidR="00B16996" w:rsidRPr="003A7C4F" w:rsidRDefault="00B16996" w:rsidP="00B16996">
      <w:pPr>
        <w:spacing w:after="0"/>
        <w:rPr>
          <w:sz w:val="22"/>
          <w:szCs w:val="22"/>
        </w:rPr>
      </w:pPr>
      <w:r w:rsidRPr="003A7C4F">
        <w:rPr>
          <w:sz w:val="22"/>
          <w:szCs w:val="22"/>
        </w:rPr>
        <w:tab/>
        <w:t>Task 2 Deliverable (Lump Sum Amount)</w:t>
      </w:r>
      <w:r w:rsidRPr="003A7C4F">
        <w:rPr>
          <w:sz w:val="22"/>
          <w:szCs w:val="22"/>
        </w:rPr>
        <w:tab/>
      </w:r>
      <w:r w:rsidRPr="003A7C4F">
        <w:rPr>
          <w:sz w:val="22"/>
          <w:szCs w:val="22"/>
        </w:rPr>
        <w:tab/>
      </w:r>
      <w:r w:rsidRPr="003A7C4F">
        <w:rPr>
          <w:sz w:val="22"/>
          <w:szCs w:val="22"/>
        </w:rPr>
        <w:tab/>
        <w:t>$</w:t>
      </w:r>
    </w:p>
    <w:p w14:paraId="29F492E2" w14:textId="77777777" w:rsidR="00B16996" w:rsidRPr="003A7C4F" w:rsidRDefault="00B16996" w:rsidP="00B16996">
      <w:pPr>
        <w:spacing w:after="0"/>
        <w:rPr>
          <w:sz w:val="22"/>
          <w:szCs w:val="22"/>
        </w:rPr>
      </w:pPr>
      <w:r w:rsidRPr="003A7C4F">
        <w:rPr>
          <w:sz w:val="22"/>
          <w:szCs w:val="22"/>
        </w:rPr>
        <w:tab/>
        <w:t>Task 3 Deliverable (Lump Sum Amount)</w:t>
      </w:r>
      <w:r w:rsidRPr="003A7C4F">
        <w:rPr>
          <w:sz w:val="22"/>
          <w:szCs w:val="22"/>
        </w:rPr>
        <w:tab/>
      </w:r>
      <w:r w:rsidRPr="003A7C4F">
        <w:rPr>
          <w:sz w:val="22"/>
          <w:szCs w:val="22"/>
        </w:rPr>
        <w:tab/>
      </w:r>
      <w:r w:rsidRPr="003A7C4F">
        <w:rPr>
          <w:sz w:val="22"/>
          <w:szCs w:val="22"/>
        </w:rPr>
        <w:tab/>
        <w:t>$</w:t>
      </w:r>
    </w:p>
    <w:p w14:paraId="26B3C1CB" w14:textId="4195DD78" w:rsidR="00B16996" w:rsidRPr="003A7C4F" w:rsidRDefault="00B16996" w:rsidP="00B16996">
      <w:pPr>
        <w:spacing w:after="0"/>
        <w:rPr>
          <w:sz w:val="22"/>
          <w:szCs w:val="22"/>
        </w:rPr>
      </w:pPr>
      <w:r w:rsidRPr="003A7C4F">
        <w:rPr>
          <w:sz w:val="22"/>
          <w:szCs w:val="22"/>
        </w:rPr>
        <w:tab/>
        <w:t>Task 4</w:t>
      </w:r>
      <w:r>
        <w:rPr>
          <w:sz w:val="22"/>
          <w:szCs w:val="22"/>
        </w:rPr>
        <w:t>a and 4b</w:t>
      </w:r>
      <w:r w:rsidRPr="003A7C4F">
        <w:rPr>
          <w:sz w:val="22"/>
          <w:szCs w:val="22"/>
        </w:rPr>
        <w:t xml:space="preserve"> Deliverable (Lump Sum Amount)</w:t>
      </w:r>
      <w:r w:rsidRPr="003A7C4F">
        <w:rPr>
          <w:sz w:val="22"/>
          <w:szCs w:val="22"/>
        </w:rPr>
        <w:tab/>
      </w:r>
      <w:r w:rsidRPr="003A7C4F">
        <w:rPr>
          <w:sz w:val="22"/>
          <w:szCs w:val="22"/>
        </w:rPr>
        <w:tab/>
        <w:t>$</w:t>
      </w:r>
    </w:p>
    <w:p w14:paraId="591E4C7B" w14:textId="2D5E2B19" w:rsidR="00B16996" w:rsidRPr="003A7C4F" w:rsidRDefault="00B16996" w:rsidP="00B16996">
      <w:pPr>
        <w:spacing w:after="0"/>
        <w:rPr>
          <w:sz w:val="22"/>
          <w:szCs w:val="22"/>
        </w:rPr>
      </w:pPr>
      <w:r w:rsidRPr="003A7C4F">
        <w:rPr>
          <w:sz w:val="22"/>
          <w:szCs w:val="22"/>
        </w:rPr>
        <w:tab/>
        <w:t>Task 5</w:t>
      </w:r>
      <w:r>
        <w:rPr>
          <w:sz w:val="22"/>
          <w:szCs w:val="22"/>
        </w:rPr>
        <w:t xml:space="preserve"> </w:t>
      </w:r>
      <w:r w:rsidRPr="003A7C4F">
        <w:rPr>
          <w:sz w:val="22"/>
          <w:szCs w:val="22"/>
        </w:rPr>
        <w:t>Deliverable (Lump Sum Amount)</w:t>
      </w:r>
      <w:r w:rsidRPr="003A7C4F">
        <w:rPr>
          <w:sz w:val="22"/>
          <w:szCs w:val="22"/>
        </w:rPr>
        <w:tab/>
      </w:r>
      <w:r w:rsidRPr="003A7C4F">
        <w:rPr>
          <w:sz w:val="22"/>
          <w:szCs w:val="22"/>
        </w:rPr>
        <w:tab/>
      </w:r>
      <w:r>
        <w:rPr>
          <w:sz w:val="22"/>
          <w:szCs w:val="22"/>
        </w:rPr>
        <w:tab/>
      </w:r>
      <w:r w:rsidRPr="003A7C4F">
        <w:rPr>
          <w:sz w:val="22"/>
          <w:szCs w:val="22"/>
        </w:rPr>
        <w:t>$</w:t>
      </w:r>
    </w:p>
    <w:p w14:paraId="7A68EC50" w14:textId="10A82425" w:rsidR="00B16996" w:rsidRPr="003A7C4F" w:rsidRDefault="00B16996" w:rsidP="00B16996">
      <w:pPr>
        <w:spacing w:after="0"/>
        <w:rPr>
          <w:sz w:val="22"/>
          <w:szCs w:val="22"/>
        </w:rPr>
      </w:pPr>
      <w:r w:rsidRPr="003A7C4F">
        <w:rPr>
          <w:sz w:val="22"/>
          <w:szCs w:val="22"/>
        </w:rPr>
        <w:tab/>
      </w:r>
    </w:p>
    <w:p w14:paraId="263EACE7" w14:textId="77777777" w:rsidR="00B16996" w:rsidRPr="003A7C4F" w:rsidRDefault="00B16996" w:rsidP="00B16996">
      <w:pPr>
        <w:spacing w:after="0"/>
        <w:rPr>
          <w:sz w:val="22"/>
          <w:szCs w:val="22"/>
        </w:rPr>
      </w:pPr>
      <w:r w:rsidRPr="003A7C4F">
        <w:rPr>
          <w:sz w:val="22"/>
          <w:szCs w:val="22"/>
        </w:rPr>
        <w:tab/>
      </w:r>
      <w:r w:rsidRPr="003A7C4F">
        <w:rPr>
          <w:sz w:val="22"/>
          <w:szCs w:val="22"/>
        </w:rPr>
        <w:tab/>
      </w:r>
    </w:p>
    <w:p w14:paraId="4D7BECDD" w14:textId="77777777" w:rsidR="00B16996" w:rsidRPr="003A7C4F" w:rsidRDefault="00B16996" w:rsidP="00B16996">
      <w:pPr>
        <w:rPr>
          <w:sz w:val="22"/>
          <w:szCs w:val="22"/>
        </w:rPr>
      </w:pPr>
      <w:r w:rsidRPr="003A7C4F">
        <w:rPr>
          <w:sz w:val="22"/>
          <w:szCs w:val="22"/>
        </w:rPr>
        <w:t>Proposer must attach a detailed budget to support the lump sum amount identified per task.  If applicable, the following information must be included.</w:t>
      </w:r>
    </w:p>
    <w:p w14:paraId="263AB70C" w14:textId="77777777" w:rsidR="00B16996" w:rsidRPr="003A7C4F" w:rsidRDefault="00B16996" w:rsidP="00B16996">
      <w:pPr>
        <w:rPr>
          <w:b/>
          <w:sz w:val="22"/>
          <w:szCs w:val="22"/>
          <w:u w:val="single"/>
        </w:rPr>
      </w:pPr>
      <w:r w:rsidRPr="003A7C4F">
        <w:rPr>
          <w:b/>
          <w:sz w:val="22"/>
          <w:szCs w:val="22"/>
          <w:u w:val="single"/>
        </w:rPr>
        <w:t>Use of Subcontractor(s)</w:t>
      </w:r>
    </w:p>
    <w:p w14:paraId="358D1C41" w14:textId="77777777" w:rsidR="00B16996" w:rsidRPr="003A7C4F" w:rsidRDefault="00B16996" w:rsidP="00B16996">
      <w:pPr>
        <w:rPr>
          <w:sz w:val="22"/>
          <w:szCs w:val="22"/>
        </w:rPr>
      </w:pPr>
      <w:r w:rsidRPr="003A7C4F">
        <w:rPr>
          <w:sz w:val="22"/>
          <w:szCs w:val="22"/>
        </w:rPr>
        <w:t>If a subcontractor is to work on the project, describe the work the subcontractor will perform.  A scope of work and budget must be provided for the subcontractor.</w:t>
      </w:r>
    </w:p>
    <w:p w14:paraId="0181BBBD" w14:textId="77777777" w:rsidR="00B16996" w:rsidRPr="003A7C4F" w:rsidRDefault="00B16996" w:rsidP="00B16996">
      <w:pPr>
        <w:rPr>
          <w:b/>
          <w:sz w:val="22"/>
          <w:szCs w:val="22"/>
          <w:u w:val="single"/>
        </w:rPr>
      </w:pPr>
      <w:r w:rsidRPr="003A7C4F">
        <w:rPr>
          <w:b/>
          <w:sz w:val="22"/>
          <w:szCs w:val="22"/>
          <w:u w:val="single"/>
        </w:rPr>
        <w:t>Use of Graduate Student(s) and other Research Assistants</w:t>
      </w:r>
    </w:p>
    <w:p w14:paraId="690BF821" w14:textId="77777777" w:rsidR="00B16996" w:rsidRPr="003A7C4F" w:rsidRDefault="00B16996" w:rsidP="00B16996">
      <w:pPr>
        <w:rPr>
          <w:sz w:val="22"/>
          <w:szCs w:val="22"/>
        </w:rPr>
      </w:pPr>
      <w:r w:rsidRPr="003A7C4F">
        <w:rPr>
          <w:sz w:val="22"/>
          <w:szCs w:val="22"/>
        </w:rPr>
        <w:t>Describe the work any student(s) will perform.</w:t>
      </w:r>
    </w:p>
    <w:p w14:paraId="0B3B0C38" w14:textId="77777777" w:rsidR="00B16996" w:rsidRPr="003A7C4F" w:rsidRDefault="00B16996" w:rsidP="00B16996">
      <w:pPr>
        <w:rPr>
          <w:sz w:val="22"/>
          <w:szCs w:val="22"/>
        </w:rPr>
      </w:pPr>
      <w:r w:rsidRPr="003A7C4F">
        <w:rPr>
          <w:b/>
          <w:sz w:val="22"/>
          <w:szCs w:val="22"/>
          <w:u w:val="single"/>
        </w:rPr>
        <w:t>Equipment</w:t>
      </w:r>
    </w:p>
    <w:p w14:paraId="73507371" w14:textId="77777777" w:rsidR="00B16996" w:rsidRPr="003A7C4F" w:rsidRDefault="00B16996" w:rsidP="00B16996">
      <w:pPr>
        <w:rPr>
          <w:sz w:val="22"/>
          <w:szCs w:val="22"/>
        </w:rPr>
      </w:pPr>
      <w:r w:rsidRPr="003A7C4F">
        <w:rPr>
          <w:sz w:val="22"/>
          <w:szCs w:val="22"/>
        </w:rPr>
        <w:t xml:space="preserve">Florida Administrative Code states “for statewide financial reporting purposes, all tangible personal property with a value or cost of $1,000 or more and having a projected useful life of one year or more must be capitalized.  Any hardback book with a value or cost of $25 or more and having a useful life of one year or more that is circulated to students or the general public, and any hardback book with a value or cost of $250 or more that is not circulated must be capitalized.  A review of the items on the Exception Property should be performed to ensure items to not fall within this category. </w:t>
      </w:r>
    </w:p>
    <w:p w14:paraId="7069B19B" w14:textId="77777777" w:rsidR="00B16996" w:rsidRPr="003A7C4F" w:rsidRDefault="00B16996" w:rsidP="00B16996">
      <w:pPr>
        <w:rPr>
          <w:i/>
          <w:sz w:val="22"/>
          <w:szCs w:val="22"/>
        </w:rPr>
      </w:pPr>
      <w:r w:rsidRPr="003A7C4F">
        <w:rPr>
          <w:i/>
          <w:sz w:val="22"/>
          <w:szCs w:val="22"/>
        </w:rPr>
        <w:t>Universities must adhere to the Department’s $1,000 threshold for equipment or items of lesser value appearing on the Exception Property listing. The university must provide a copy of the purchase invoice/property description/serial number and date of receipt for the equipment with the applicable task invoice.</w:t>
      </w:r>
    </w:p>
    <w:p w14:paraId="21CF7561" w14:textId="77777777" w:rsidR="00B16996" w:rsidRPr="003A7C4F" w:rsidRDefault="00B16996" w:rsidP="00B16996">
      <w:pPr>
        <w:rPr>
          <w:sz w:val="22"/>
          <w:szCs w:val="22"/>
        </w:rPr>
      </w:pPr>
      <w:r w:rsidRPr="003A7C4F">
        <w:rPr>
          <w:sz w:val="22"/>
          <w:szCs w:val="22"/>
        </w:rPr>
        <w:t xml:space="preserve">A description of the equipment to be purchased must be included with a copy of the quotes obtained. Justification of specific requirements for the project and why the equipment should be purchased instead of leasing (leasing of equipment is preferred) is required for all equipment.  </w:t>
      </w:r>
    </w:p>
    <w:p w14:paraId="2ED6DDA3" w14:textId="77777777" w:rsidR="00B16996" w:rsidRPr="003A7C4F" w:rsidRDefault="00B16996" w:rsidP="00B16996">
      <w:pPr>
        <w:rPr>
          <w:sz w:val="22"/>
          <w:szCs w:val="22"/>
        </w:rPr>
      </w:pPr>
      <w:r w:rsidRPr="003A7C4F">
        <w:rPr>
          <w:b/>
          <w:sz w:val="22"/>
          <w:szCs w:val="22"/>
          <w:u w:val="single"/>
        </w:rPr>
        <w:lastRenderedPageBreak/>
        <w:t>Expenses</w:t>
      </w:r>
    </w:p>
    <w:p w14:paraId="04017010" w14:textId="77777777" w:rsidR="00B16996" w:rsidRPr="003A7C4F" w:rsidRDefault="00B16996" w:rsidP="00B16996">
      <w:pPr>
        <w:rPr>
          <w:sz w:val="22"/>
          <w:szCs w:val="22"/>
        </w:rPr>
      </w:pPr>
      <w:r w:rsidRPr="003A7C4F">
        <w:rPr>
          <w:sz w:val="22"/>
          <w:szCs w:val="22"/>
        </w:rPr>
        <w:t>Describe any expense items to be purchased, if applicable.</w:t>
      </w:r>
    </w:p>
    <w:p w14:paraId="4634D1FB" w14:textId="77777777" w:rsidR="00B16996" w:rsidRPr="003A7C4F" w:rsidRDefault="00B16996" w:rsidP="00B16996">
      <w:pPr>
        <w:rPr>
          <w:b/>
          <w:sz w:val="22"/>
          <w:szCs w:val="22"/>
          <w:u w:val="single"/>
        </w:rPr>
      </w:pPr>
      <w:r w:rsidRPr="003A7C4F">
        <w:rPr>
          <w:b/>
          <w:sz w:val="22"/>
          <w:szCs w:val="22"/>
          <w:u w:val="single"/>
        </w:rPr>
        <w:t>Travel</w:t>
      </w:r>
    </w:p>
    <w:p w14:paraId="73685E8D" w14:textId="77777777" w:rsidR="00B16996" w:rsidRPr="003A7C4F" w:rsidRDefault="00B16996" w:rsidP="00B16996">
      <w:pPr>
        <w:rPr>
          <w:b/>
          <w:sz w:val="22"/>
          <w:szCs w:val="22"/>
        </w:rPr>
      </w:pPr>
      <w:r w:rsidRPr="003A7C4F">
        <w:rPr>
          <w:b/>
          <w:i/>
          <w:sz w:val="22"/>
          <w:szCs w:val="22"/>
        </w:rPr>
        <w:t>Standard Research Center policy is that travel to conferences is not an allowable expenditure</w:t>
      </w:r>
      <w:r w:rsidRPr="003A7C4F">
        <w:rPr>
          <w:b/>
          <w:sz w:val="22"/>
          <w:szCs w:val="22"/>
        </w:rPr>
        <w:t>.</w:t>
      </w:r>
    </w:p>
    <w:p w14:paraId="0600354C" w14:textId="77777777" w:rsidR="00B16996" w:rsidRPr="003A7C4F" w:rsidRDefault="00B16996" w:rsidP="00B16996">
      <w:pPr>
        <w:rPr>
          <w:sz w:val="22"/>
          <w:szCs w:val="22"/>
        </w:rPr>
      </w:pPr>
      <w:r w:rsidRPr="003A7C4F">
        <w:rPr>
          <w:sz w:val="22"/>
          <w:szCs w:val="22"/>
        </w:rPr>
        <w:t>Describe travel that will take place, including justification of the need for travel, if applicable.  Include the traveler’s name/position, location(s), purpose and duration.</w:t>
      </w:r>
    </w:p>
    <w:p w14:paraId="510951A4" w14:textId="77777777" w:rsidR="00B16996" w:rsidRPr="003A7C4F" w:rsidRDefault="00B16996" w:rsidP="00B16996">
      <w:pPr>
        <w:rPr>
          <w:i/>
          <w:sz w:val="22"/>
          <w:szCs w:val="22"/>
        </w:rPr>
      </w:pPr>
      <w:r w:rsidRPr="003A7C4F">
        <w:rPr>
          <w:i/>
          <w:sz w:val="22"/>
          <w:szCs w:val="22"/>
        </w:rPr>
        <w:t>If travel is budgeted, the following text must appear, as worded:</w:t>
      </w:r>
    </w:p>
    <w:p w14:paraId="6D8DE0C9" w14:textId="77777777" w:rsidR="00B16996" w:rsidRPr="003A7C4F" w:rsidRDefault="00B16996" w:rsidP="00B16996">
      <w:pPr>
        <w:rPr>
          <w:sz w:val="22"/>
          <w:szCs w:val="22"/>
        </w:rPr>
      </w:pPr>
      <w:r w:rsidRPr="003A7C4F">
        <w:rPr>
          <w:sz w:val="22"/>
          <w:szCs w:val="22"/>
        </w:rPr>
        <w:t>All travel shall be in accordance with Section 112.061, Florida Statutes.  Bills for travel expenses specifically authorized in the agreement shall be submitted using the Department’s Travel Form No. 300-000-06, unless the university provides proof of the Department of Financial Services approval to use an alternate travel form.  The Department shall not compensate the University for lodging/hotel in excess of $150.00 per day (excluding taxes and fees).</w:t>
      </w:r>
    </w:p>
    <w:p w14:paraId="76F5618C" w14:textId="77777777" w:rsidR="00B16996" w:rsidRPr="003A7C4F" w:rsidRDefault="00B16996" w:rsidP="00B16996">
      <w:pPr>
        <w:rPr>
          <w:b/>
          <w:sz w:val="22"/>
          <w:szCs w:val="22"/>
          <w:u w:val="single"/>
        </w:rPr>
      </w:pPr>
      <w:r w:rsidRPr="003A7C4F">
        <w:rPr>
          <w:sz w:val="22"/>
          <w:szCs w:val="22"/>
        </w:rPr>
        <w:t xml:space="preserve">The maximum amount of travel is limited to $(insert amount). The maximum amount of indirect cost on travel is limited to $(insert amount).  </w:t>
      </w:r>
    </w:p>
    <w:p w14:paraId="3EAC32AB" w14:textId="77777777" w:rsidR="00B16996" w:rsidRPr="003A7C4F" w:rsidRDefault="00B16996" w:rsidP="00B16996">
      <w:pPr>
        <w:rPr>
          <w:sz w:val="22"/>
          <w:szCs w:val="22"/>
        </w:rPr>
      </w:pPr>
    </w:p>
    <w:p w14:paraId="6F2098DE" w14:textId="77777777" w:rsidR="00B16996" w:rsidRPr="003A7C4F" w:rsidRDefault="00B16996" w:rsidP="00B16996">
      <w:pPr>
        <w:rPr>
          <w:sz w:val="22"/>
          <w:szCs w:val="22"/>
        </w:rPr>
      </w:pPr>
    </w:p>
    <w:p w14:paraId="5095792E" w14:textId="77777777" w:rsidR="00B16996" w:rsidRPr="003A7C4F" w:rsidRDefault="00B16996" w:rsidP="00B16996">
      <w:pPr>
        <w:spacing w:line="259" w:lineRule="auto"/>
        <w:rPr>
          <w:rFonts w:eastAsiaTheme="minorHAnsi"/>
          <w:sz w:val="22"/>
          <w:szCs w:val="22"/>
        </w:rPr>
      </w:pPr>
    </w:p>
    <w:p w14:paraId="1156AF5B" w14:textId="77777777" w:rsidR="00B16996" w:rsidRDefault="00B16996" w:rsidP="00B16996"/>
    <w:p w14:paraId="20DFAF9D" w14:textId="77777777" w:rsidR="00B16996" w:rsidRDefault="00B16996" w:rsidP="00DB0F01">
      <w:pPr>
        <w:spacing w:line="240" w:lineRule="auto"/>
        <w:rPr>
          <w:sz w:val="22"/>
          <w:szCs w:val="22"/>
        </w:rPr>
      </w:pPr>
    </w:p>
    <w:p w14:paraId="4B90A4F7" w14:textId="77777777" w:rsidR="00B16996" w:rsidRPr="00E71F7E" w:rsidRDefault="00B16996" w:rsidP="00DB0F01">
      <w:pPr>
        <w:spacing w:line="240" w:lineRule="auto"/>
        <w:rPr>
          <w:sz w:val="22"/>
          <w:szCs w:val="22"/>
        </w:rPr>
      </w:pPr>
    </w:p>
    <w:sectPr w:rsidR="00B16996" w:rsidRPr="00E71F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8B8DF" w14:textId="77777777" w:rsidR="009F65ED" w:rsidRDefault="009F65ED" w:rsidP="00A70E54">
      <w:pPr>
        <w:spacing w:after="0" w:line="240" w:lineRule="auto"/>
      </w:pPr>
      <w:r>
        <w:separator/>
      </w:r>
    </w:p>
  </w:endnote>
  <w:endnote w:type="continuationSeparator" w:id="0">
    <w:p w14:paraId="73D11AF4" w14:textId="77777777" w:rsidR="009F65ED" w:rsidRDefault="009F65ED" w:rsidP="00A7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5BE0E" w14:textId="77777777" w:rsidR="009F65ED" w:rsidRDefault="009F65ED" w:rsidP="00A70E54">
      <w:pPr>
        <w:spacing w:after="0" w:line="240" w:lineRule="auto"/>
      </w:pPr>
      <w:r>
        <w:separator/>
      </w:r>
    </w:p>
  </w:footnote>
  <w:footnote w:type="continuationSeparator" w:id="0">
    <w:p w14:paraId="3D81B113" w14:textId="77777777" w:rsidR="009F65ED" w:rsidRDefault="009F65ED" w:rsidP="00A70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E6E6D"/>
    <w:multiLevelType w:val="hybridMultilevel"/>
    <w:tmpl w:val="D9D42EFE"/>
    <w:lvl w:ilvl="0" w:tplc="182CC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50B09"/>
    <w:multiLevelType w:val="hybridMultilevel"/>
    <w:tmpl w:val="3092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26B65"/>
    <w:multiLevelType w:val="hybridMultilevel"/>
    <w:tmpl w:val="BF023F0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3521BCA"/>
    <w:multiLevelType w:val="hybridMultilevel"/>
    <w:tmpl w:val="B9B4E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D41CF"/>
    <w:multiLevelType w:val="hybridMultilevel"/>
    <w:tmpl w:val="20106A06"/>
    <w:lvl w:ilvl="0" w:tplc="DEF05A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115BF2"/>
    <w:multiLevelType w:val="hybridMultilevel"/>
    <w:tmpl w:val="9DD8F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01"/>
    <w:rsid w:val="00071772"/>
    <w:rsid w:val="00105A38"/>
    <w:rsid w:val="00173168"/>
    <w:rsid w:val="001F7F38"/>
    <w:rsid w:val="00226AB9"/>
    <w:rsid w:val="00277085"/>
    <w:rsid w:val="002F11A1"/>
    <w:rsid w:val="00342719"/>
    <w:rsid w:val="00374FF4"/>
    <w:rsid w:val="003B6A14"/>
    <w:rsid w:val="00436FAB"/>
    <w:rsid w:val="00446E4E"/>
    <w:rsid w:val="00487404"/>
    <w:rsid w:val="004B478B"/>
    <w:rsid w:val="004D76BB"/>
    <w:rsid w:val="00532C66"/>
    <w:rsid w:val="005B19CD"/>
    <w:rsid w:val="006E4CB3"/>
    <w:rsid w:val="008057C5"/>
    <w:rsid w:val="008A4C9B"/>
    <w:rsid w:val="009215A9"/>
    <w:rsid w:val="009665FD"/>
    <w:rsid w:val="009F65ED"/>
    <w:rsid w:val="00A236C7"/>
    <w:rsid w:val="00A70E54"/>
    <w:rsid w:val="00A75267"/>
    <w:rsid w:val="00AC17FE"/>
    <w:rsid w:val="00AC21D5"/>
    <w:rsid w:val="00B16996"/>
    <w:rsid w:val="00B45B03"/>
    <w:rsid w:val="00B82BA2"/>
    <w:rsid w:val="00C72030"/>
    <w:rsid w:val="00CA715D"/>
    <w:rsid w:val="00D96F74"/>
    <w:rsid w:val="00DA617A"/>
    <w:rsid w:val="00DB0F01"/>
    <w:rsid w:val="00DD2F77"/>
    <w:rsid w:val="00DD55F1"/>
    <w:rsid w:val="00E355B1"/>
    <w:rsid w:val="00E71F7E"/>
    <w:rsid w:val="00EC749F"/>
    <w:rsid w:val="00F11C21"/>
    <w:rsid w:val="00F14256"/>
    <w:rsid w:val="00F2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4526"/>
  <w15:chartTrackingRefBased/>
  <w15:docId w15:val="{5D983F59-10D9-4D39-96EB-4DBE291E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F01"/>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F01"/>
    <w:pPr>
      <w:ind w:left="720"/>
      <w:contextualSpacing/>
    </w:pPr>
  </w:style>
  <w:style w:type="character" w:styleId="Hyperlink">
    <w:name w:val="Hyperlink"/>
    <w:basedOn w:val="DefaultParagraphFont"/>
    <w:uiPriority w:val="99"/>
    <w:unhideWhenUsed/>
    <w:rsid w:val="008A4C9B"/>
    <w:rPr>
      <w:color w:val="0563C1" w:themeColor="hyperlink"/>
      <w:u w:val="single"/>
    </w:rPr>
  </w:style>
  <w:style w:type="character" w:styleId="UnresolvedMention">
    <w:name w:val="Unresolved Mention"/>
    <w:basedOn w:val="DefaultParagraphFont"/>
    <w:uiPriority w:val="99"/>
    <w:semiHidden/>
    <w:unhideWhenUsed/>
    <w:rsid w:val="008A4C9B"/>
    <w:rPr>
      <w:color w:val="808080"/>
      <w:shd w:val="clear" w:color="auto" w:fill="E6E6E6"/>
    </w:rPr>
  </w:style>
  <w:style w:type="paragraph" w:styleId="Header">
    <w:name w:val="header"/>
    <w:basedOn w:val="Normal"/>
    <w:link w:val="HeaderChar"/>
    <w:uiPriority w:val="99"/>
    <w:unhideWhenUsed/>
    <w:rsid w:val="00A70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E54"/>
    <w:rPr>
      <w:rFonts w:eastAsiaTheme="minorEastAsia"/>
      <w:sz w:val="21"/>
      <w:szCs w:val="21"/>
    </w:rPr>
  </w:style>
  <w:style w:type="paragraph" w:styleId="Footer">
    <w:name w:val="footer"/>
    <w:basedOn w:val="Normal"/>
    <w:link w:val="FooterChar"/>
    <w:uiPriority w:val="99"/>
    <w:unhideWhenUsed/>
    <w:rsid w:val="00A70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E54"/>
    <w:rPr>
      <w:rFonts w:eastAsiaTheme="minorEastAsia"/>
      <w:sz w:val="21"/>
      <w:szCs w:val="21"/>
    </w:rPr>
  </w:style>
  <w:style w:type="character" w:styleId="CommentReference">
    <w:name w:val="annotation reference"/>
    <w:basedOn w:val="DefaultParagraphFont"/>
    <w:uiPriority w:val="99"/>
    <w:semiHidden/>
    <w:unhideWhenUsed/>
    <w:rsid w:val="006E4CB3"/>
    <w:rPr>
      <w:sz w:val="16"/>
      <w:szCs w:val="16"/>
    </w:rPr>
  </w:style>
  <w:style w:type="paragraph" w:styleId="CommentText">
    <w:name w:val="annotation text"/>
    <w:basedOn w:val="Normal"/>
    <w:link w:val="CommentTextChar"/>
    <w:uiPriority w:val="99"/>
    <w:semiHidden/>
    <w:unhideWhenUsed/>
    <w:rsid w:val="006E4CB3"/>
    <w:pPr>
      <w:spacing w:line="240" w:lineRule="auto"/>
    </w:pPr>
    <w:rPr>
      <w:sz w:val="20"/>
      <w:szCs w:val="20"/>
    </w:rPr>
  </w:style>
  <w:style w:type="character" w:customStyle="1" w:styleId="CommentTextChar">
    <w:name w:val="Comment Text Char"/>
    <w:basedOn w:val="DefaultParagraphFont"/>
    <w:link w:val="CommentText"/>
    <w:uiPriority w:val="99"/>
    <w:semiHidden/>
    <w:rsid w:val="006E4CB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E4CB3"/>
    <w:rPr>
      <w:b/>
      <w:bCs/>
    </w:rPr>
  </w:style>
  <w:style w:type="character" w:customStyle="1" w:styleId="CommentSubjectChar">
    <w:name w:val="Comment Subject Char"/>
    <w:basedOn w:val="CommentTextChar"/>
    <w:link w:val="CommentSubject"/>
    <w:uiPriority w:val="99"/>
    <w:semiHidden/>
    <w:rsid w:val="006E4CB3"/>
    <w:rPr>
      <w:rFonts w:eastAsiaTheme="minorEastAsia"/>
      <w:b/>
      <w:bCs/>
      <w:sz w:val="20"/>
      <w:szCs w:val="20"/>
    </w:rPr>
  </w:style>
  <w:style w:type="paragraph" w:styleId="BalloonText">
    <w:name w:val="Balloon Text"/>
    <w:basedOn w:val="Normal"/>
    <w:link w:val="BalloonTextChar"/>
    <w:uiPriority w:val="99"/>
    <w:semiHidden/>
    <w:unhideWhenUsed/>
    <w:rsid w:val="006E4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CB3"/>
    <w:rPr>
      <w:rFonts w:ascii="Segoe UI" w:eastAsiaTheme="minorEastAsia" w:hAnsi="Segoe UI" w:cs="Segoe UI"/>
      <w:sz w:val="18"/>
      <w:szCs w:val="18"/>
    </w:rPr>
  </w:style>
  <w:style w:type="table" w:styleId="TableGrid">
    <w:name w:val="Table Grid"/>
    <w:basedOn w:val="TableNormal"/>
    <w:uiPriority w:val="39"/>
    <w:rsid w:val="00B169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yperlink">
    <w:name w:val="Custom Hyperlink"/>
    <w:basedOn w:val="Normal"/>
    <w:link w:val="CustomHyperlinkChar"/>
    <w:qFormat/>
    <w:rsid w:val="00B16996"/>
    <w:pPr>
      <w:spacing w:after="200" w:line="276" w:lineRule="auto"/>
    </w:pPr>
    <w:rPr>
      <w:rFonts w:ascii="Cambria" w:eastAsia="Calibri" w:hAnsi="Cambria" w:cs="Times New Roman"/>
      <w:color w:val="0070C0"/>
      <w:sz w:val="24"/>
      <w:szCs w:val="24"/>
      <w:u w:val="single"/>
    </w:rPr>
  </w:style>
  <w:style w:type="character" w:customStyle="1" w:styleId="CustomHyperlinkChar">
    <w:name w:val="Custom Hyperlink Char"/>
    <w:basedOn w:val="DefaultParagraphFont"/>
    <w:link w:val="CustomHyperlink"/>
    <w:rsid w:val="00B16996"/>
    <w:rPr>
      <w:rFonts w:ascii="Cambria" w:eastAsia="Calibri" w:hAnsi="Cambria" w:cs="Times New Roman"/>
      <w:color w:val="0070C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ti.brannon@dot.state.fl.us" TargetMode="External"/><Relationship Id="rId13" Type="http://schemas.openxmlformats.org/officeDocument/2006/relationships/hyperlink" Target="mailto:research.center@dot.state.fl.us" TargetMode="External"/><Relationship Id="rId18" Type="http://schemas.openxmlformats.org/officeDocument/2006/relationships/hyperlink" Target="mailto:research.center@dot.state.fl.us" TargetMode="External"/><Relationship Id="rId3" Type="http://schemas.openxmlformats.org/officeDocument/2006/relationships/settings" Target="settings.xml"/><Relationship Id="rId7" Type="http://schemas.openxmlformats.org/officeDocument/2006/relationships/hyperlink" Target="mailto:patti.brannon@dot.state.fl.us" TargetMode="External"/><Relationship Id="rId12" Type="http://schemas.openxmlformats.org/officeDocument/2006/relationships/hyperlink" Target="mailto:research.center@dot.state.fl.us" TargetMode="External"/><Relationship Id="rId17" Type="http://schemas.openxmlformats.org/officeDocument/2006/relationships/hyperlink" Target="http://www.fdot.gov/research/Program_Information/Research.Performance/closeout.meeting.reqs.pdf" TargetMode="External"/><Relationship Id="rId2" Type="http://schemas.openxmlformats.org/officeDocument/2006/relationships/styles" Target="styles.xml"/><Relationship Id="rId16" Type="http://schemas.openxmlformats.org/officeDocument/2006/relationships/hyperlink" Target="http://www.fdot.gov/research/docs/T2/University.Guidelines.2016.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center@dot.state.fl.us" TargetMode="External"/><Relationship Id="rId5" Type="http://schemas.openxmlformats.org/officeDocument/2006/relationships/footnotes" Target="footnotes.xml"/><Relationship Id="rId15" Type="http://schemas.openxmlformats.org/officeDocument/2006/relationships/hyperlink" Target="mailto:research.center@dot.state.fl.us" TargetMode="External"/><Relationship Id="rId10" Type="http://schemas.openxmlformats.org/officeDocument/2006/relationships/hyperlink" Target="http://www.fdot.gov/research/Program_Information/Research.Performance/kickoff.meeting.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tti.brannon@dot.state.fl.us" TargetMode="External"/><Relationship Id="rId14" Type="http://schemas.openxmlformats.org/officeDocument/2006/relationships/hyperlink" Target="mailto:research.center@dot.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Brannon, Patti</dc:creator>
  <cp:keywords/>
  <dc:description/>
  <cp:lastModifiedBy>Brannon, Patti</cp:lastModifiedBy>
  <cp:revision>2</cp:revision>
  <cp:lastPrinted>2018-11-06T13:35:00Z</cp:lastPrinted>
  <dcterms:created xsi:type="dcterms:W3CDTF">2018-11-06T18:30:00Z</dcterms:created>
  <dcterms:modified xsi:type="dcterms:W3CDTF">2018-11-06T18:30:00Z</dcterms:modified>
</cp:coreProperties>
</file>