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21557C" w14:textId="77777777" w:rsidR="00153990" w:rsidRDefault="002708C1" w:rsidP="00C8430E">
      <w:pPr>
        <w:pStyle w:val="Heading2"/>
      </w:pPr>
      <w:bookmarkStart w:id="0" w:name="_GoBack"/>
      <w:bookmarkEnd w:id="0"/>
      <w:r>
        <w:t>PROSECUTION</w:t>
      </w:r>
      <w:r w:rsidR="001B3382">
        <w:t xml:space="preserve"> AND PROGRESS</w:t>
      </w:r>
      <w:r w:rsidR="00D9566B">
        <w:t xml:space="preserve"> - EQUIPMENT</w:t>
      </w:r>
      <w:r w:rsidR="00153990">
        <w:t>.</w:t>
      </w:r>
    </w:p>
    <w:p w14:paraId="18D9354A" w14:textId="77777777" w:rsidR="001B3382" w:rsidRDefault="001B3382" w:rsidP="00C0214E">
      <w:pPr>
        <w:pStyle w:val="Dates"/>
      </w:pPr>
      <w:r>
        <w:t>(</w:t>
      </w:r>
      <w:r w:rsidR="001F0BE3">
        <w:t>REV</w:t>
      </w:r>
      <w:r w:rsidR="00C837EF">
        <w:t xml:space="preserve"> </w:t>
      </w:r>
      <w:r w:rsidR="00FC6CC2">
        <w:t>8</w:t>
      </w:r>
      <w:r w:rsidR="00C74B30">
        <w:t>-</w:t>
      </w:r>
      <w:r w:rsidR="00FC6CC2">
        <w:t>6</w:t>
      </w:r>
      <w:r w:rsidR="00C74B30">
        <w:t>-1</w:t>
      </w:r>
      <w:r w:rsidR="00FC6CC2">
        <w:t>9</w:t>
      </w:r>
      <w:r>
        <w:t>)</w:t>
      </w:r>
      <w:r w:rsidR="00C70D7F">
        <w:t xml:space="preserve"> (</w:t>
      </w:r>
      <w:r w:rsidR="009C2411">
        <w:t>7</w:t>
      </w:r>
      <w:r w:rsidR="00567489">
        <w:t>-1</w:t>
      </w:r>
      <w:r w:rsidR="00D329C2">
        <w:t>9</w:t>
      </w:r>
      <w:r w:rsidR="00C70D7F">
        <w:t>)</w:t>
      </w:r>
    </w:p>
    <w:p w14:paraId="5FDE170C" w14:textId="77777777" w:rsidR="005D22C4" w:rsidRPr="0031321C" w:rsidRDefault="005D22C4" w:rsidP="005D22C4">
      <w:pPr>
        <w:pStyle w:val="LeadInSentence"/>
      </w:pPr>
      <w:r>
        <w:t>ARTICLE 8-4 is expanded by the addition of the following new Subarticle:</w:t>
      </w:r>
    </w:p>
    <w:p w14:paraId="662705EB" w14:textId="77777777" w:rsidR="005D22C4" w:rsidRPr="001E7D7A" w:rsidRDefault="008B649D" w:rsidP="001E7D7A">
      <w:pPr>
        <w:pStyle w:val="BodyText"/>
      </w:pPr>
      <w:r w:rsidRPr="001E7D7A">
        <w:tab/>
      </w:r>
      <w:r w:rsidR="005D22C4" w:rsidRPr="001E7D7A">
        <w:rPr>
          <w:b/>
        </w:rPr>
        <w:t>8-4.10 Equipment:</w:t>
      </w:r>
      <w:r w:rsidR="005D22C4" w:rsidRPr="001E7D7A">
        <w:t xml:space="preserve"> Equip vehicles and mobile equipment used on the project with a minimum of one class 2 amber or white flashing light that meets the Society of Automotive Engineers recommended practice SAE J845 and SAE J1318. The Engineer may require a white flashing light meeting the above requirements when conditions reduce the effectiveness of amber light (i.e., at night under high intensity discharge lights such as sodium vapor).</w:t>
      </w:r>
    </w:p>
    <w:p w14:paraId="021AEB0E" w14:textId="77777777" w:rsidR="005D22C4" w:rsidRPr="001E7D7A" w:rsidRDefault="005D22C4" w:rsidP="001E7D7A">
      <w:pPr>
        <w:pStyle w:val="BodyText"/>
      </w:pPr>
      <w:r w:rsidRPr="001E7D7A">
        <w:tab/>
      </w:r>
      <w:r w:rsidRPr="001E7D7A">
        <w:tab/>
        <w:t>Ensure all equipment safety devices recommended by the manufacturer are installed and properly maintained.</w:t>
      </w:r>
    </w:p>
    <w:p w14:paraId="5DB83407" w14:textId="77777777" w:rsidR="005D22C4" w:rsidRPr="001E7D7A" w:rsidRDefault="005D22C4" w:rsidP="001E7D7A">
      <w:pPr>
        <w:pStyle w:val="BodyText"/>
      </w:pPr>
      <w:r w:rsidRPr="001E7D7A">
        <w:tab/>
      </w:r>
      <w:r w:rsidRPr="001E7D7A">
        <w:tab/>
        <w:t>Park vehicles and equipment not in use or left on the right-of-way overnight as close as possible to the right-of-way line and always outside of the applicable clear zone. Conduct service and supply operations as close to the right-of-way line as possible. Do not park equipment in the median, regardless of the width of the median, unless movement from the work area is determined by the Engineer to be prohibitive.</w:t>
      </w:r>
    </w:p>
    <w:p w14:paraId="7EB0D65F" w14:textId="77777777" w:rsidR="005D22C4" w:rsidRPr="001E7D7A" w:rsidRDefault="005D22C4" w:rsidP="001E7D7A">
      <w:pPr>
        <w:pStyle w:val="BodyText"/>
      </w:pPr>
    </w:p>
    <w:p w14:paraId="611CE595" w14:textId="77777777" w:rsidR="004A7025" w:rsidRDefault="004A7025" w:rsidP="001E7D7A">
      <w:pPr>
        <w:pStyle w:val="BodyText"/>
      </w:pPr>
    </w:p>
    <w:p w14:paraId="2CA074B3" w14:textId="77777777" w:rsidR="004A7025" w:rsidRDefault="004A7025" w:rsidP="004A7025">
      <w:pPr>
        <w:pStyle w:val="LeadInSentence"/>
      </w:pPr>
      <w:r>
        <w:t>SUBARTICLE 8-5 is expanded by the following:</w:t>
      </w:r>
    </w:p>
    <w:p w14:paraId="22A9BC43" w14:textId="77777777" w:rsidR="004A7025" w:rsidRDefault="004A7025" w:rsidP="004A7025">
      <w:pPr>
        <w:pStyle w:val="BodyText"/>
      </w:pPr>
      <w:r>
        <w:tab/>
        <w:t>All persons employed by the Contractor or Subcontractors working within the Department’s right-of-way must have Tier 1 Illicit Discharge Detection and Elimination (IDDE) training. The computer based training is provided by video on the following web page:</w:t>
      </w:r>
      <w:r w:rsidR="00FC6CC2">
        <w:t xml:space="preserve"> </w:t>
      </w:r>
      <w:hyperlink r:id="rId7" w:history="1">
        <w:r w:rsidR="00322013" w:rsidRPr="00322013">
          <w:rPr>
            <w:rStyle w:val="Hyperlink"/>
          </w:rPr>
          <w:t>https://www.fdot.gov/maintenance/np</w:t>
        </w:r>
        <w:r w:rsidR="00322013" w:rsidRPr="00322013">
          <w:rPr>
            <w:rStyle w:val="Hyperlink"/>
          </w:rPr>
          <w:t>des-stormwater.shtm</w:t>
        </w:r>
      </w:hyperlink>
      <w:r>
        <w:t>.</w:t>
      </w:r>
    </w:p>
    <w:p w14:paraId="64A829E2" w14:textId="77777777" w:rsidR="004A7025" w:rsidRDefault="004A7025" w:rsidP="004A7025">
      <w:pPr>
        <w:pStyle w:val="BodyText"/>
      </w:pPr>
      <w:r>
        <w:tab/>
        <w:t>Provide a list of persons trained prior to submittal of the first invoice. Provide an updated list of new Contractor/Subcontractor employees annually thereafter.</w:t>
      </w:r>
    </w:p>
    <w:p w14:paraId="225BB140" w14:textId="77777777" w:rsidR="004A7025" w:rsidRDefault="004A7025" w:rsidP="004A7025">
      <w:pPr>
        <w:pStyle w:val="BodyText"/>
      </w:pPr>
    </w:p>
    <w:p w14:paraId="32AB982D" w14:textId="77777777" w:rsidR="004A7025" w:rsidRPr="001E7D7A" w:rsidRDefault="004A7025" w:rsidP="001E7D7A">
      <w:pPr>
        <w:pStyle w:val="BodyText"/>
      </w:pPr>
    </w:p>
    <w:sectPr w:rsidR="004A7025" w:rsidRPr="001E7D7A" w:rsidSect="001E7D7A">
      <w:footerReference w:type="default" r:id="rId8"/>
      <w:endnotePr>
        <w:numFmt w:val="decimal"/>
      </w:endnotePr>
      <w:type w:val="continuous"/>
      <w:pgSz w:w="12240" w:h="15840"/>
      <w:pgMar w:top="1440" w:right="1440" w:bottom="1440" w:left="1440" w:header="129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FF88" w14:textId="77777777" w:rsidR="00E6555E" w:rsidRDefault="00E6555E">
      <w:r>
        <w:separator/>
      </w:r>
    </w:p>
  </w:endnote>
  <w:endnote w:type="continuationSeparator" w:id="0">
    <w:p w14:paraId="65D7CA71" w14:textId="77777777" w:rsidR="00E6555E" w:rsidRDefault="00E6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B5B4" w14:textId="77777777" w:rsidR="00023E96" w:rsidRDefault="00FD18CA">
    <w:pPr>
      <w:jc w:val="center"/>
      <w:rPr>
        <w:sz w:val="18"/>
        <w:szCs w:val="18"/>
      </w:rPr>
    </w:pPr>
    <w:r>
      <w:rPr>
        <w:rStyle w:val="PageNumber"/>
      </w:rPr>
      <w:fldChar w:fldCharType="begin"/>
    </w:r>
    <w:r w:rsidR="00023E96">
      <w:rPr>
        <w:rStyle w:val="PageNumber"/>
      </w:rPr>
      <w:instrText xml:space="preserve"> PAGE </w:instrText>
    </w:r>
    <w:r>
      <w:rPr>
        <w:rStyle w:val="PageNumber"/>
      </w:rPr>
      <w:fldChar w:fldCharType="separate"/>
    </w:r>
    <w:r w:rsidR="007C3AC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9CB76" w14:textId="77777777" w:rsidR="00E6555E" w:rsidRDefault="00E6555E">
      <w:r>
        <w:separator/>
      </w:r>
    </w:p>
  </w:footnote>
  <w:footnote w:type="continuationSeparator" w:id="0">
    <w:p w14:paraId="3C286386" w14:textId="77777777" w:rsidR="00E6555E" w:rsidRDefault="00E6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C1231"/>
    <w:multiLevelType w:val="multilevel"/>
    <w:tmpl w:val="22823F1A"/>
    <w:lvl w:ilvl="0">
      <w:start w:val="1"/>
      <w:numFmt w:val="upperRoman"/>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upperLetter"/>
      <w:lvlText w:val="%1.%2.%3."/>
      <w:lvlJc w:val="left"/>
      <w:pPr>
        <w:tabs>
          <w:tab w:val="num" w:pos="1800"/>
        </w:tabs>
        <w:ind w:left="1584" w:hanging="504"/>
      </w:pPr>
      <w:rPr>
        <w:rFonts w:hint="default"/>
      </w:rPr>
    </w:lvl>
    <w:lvl w:ilvl="3">
      <w:start w:val="1"/>
      <w:numFmt w:val="lowerRoman"/>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6C155D2"/>
    <w:multiLevelType w:val="multilevel"/>
    <w:tmpl w:val="0082BF2C"/>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4" w15:restartNumberingAfterBreak="0">
    <w:nsid w:val="107C0FBF"/>
    <w:multiLevelType w:val="hybridMultilevel"/>
    <w:tmpl w:val="EE3407BC"/>
    <w:lvl w:ilvl="0" w:tplc="17EAD06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A7009"/>
    <w:multiLevelType w:val="hybridMultilevel"/>
    <w:tmpl w:val="5A864D7C"/>
    <w:lvl w:ilvl="0" w:tplc="B5D0622A">
      <w:start w:val="1"/>
      <w:numFmt w:val="decimal"/>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15:restartNumberingAfterBreak="0">
    <w:nsid w:val="1ECA5E77"/>
    <w:multiLevelType w:val="multilevel"/>
    <w:tmpl w:val="19E4C27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1.%2.%3"/>
      <w:lvlJc w:val="left"/>
      <w:pPr>
        <w:ind w:left="0" w:firstLine="1440"/>
      </w:pPr>
      <w:rPr>
        <w:rFonts w:ascii="Times New Roman" w:hAnsi="Times New Roman" w:hint="default"/>
        <w:b/>
        <w:i w:val="0"/>
        <w:sz w:val="22"/>
      </w:rPr>
    </w:lvl>
    <w:lvl w:ilvl="3">
      <w:start w:val="5"/>
      <w:numFmt w:val="decimal"/>
      <w:suff w:val="space"/>
      <w:lvlText w:val="120-%1.%2.%3.%4"/>
      <w:lvlJc w:val="left"/>
      <w:pPr>
        <w:ind w:left="0" w:firstLine="2160"/>
      </w:pPr>
      <w:rPr>
        <w:rFonts w:hint="default"/>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7" w15:restartNumberingAfterBreak="0">
    <w:nsid w:val="1F611262"/>
    <w:multiLevelType w:val="multilevel"/>
    <w:tmpl w:val="561E20EC"/>
    <w:lvl w:ilvl="0">
      <w:start w:val="1"/>
      <w:numFmt w:val="none"/>
      <w:suff w:val="space"/>
      <w:lvlText w:val="120-1"/>
      <w:lvlJc w:val="left"/>
      <w:pPr>
        <w:ind w:left="0" w:firstLine="0"/>
      </w:pPr>
      <w:rPr>
        <w:rFonts w:ascii="Times New Roman" w:hAnsi="Times New Roman" w:hint="default"/>
        <w:b/>
        <w:i w:val="0"/>
        <w:sz w:val="24"/>
      </w:rPr>
    </w:lvl>
    <w:lvl w:ilvl="1">
      <w:start w:val="1"/>
      <w:numFmt w:val="decimal"/>
      <w:lvlRestart w:val="0"/>
      <w:suff w:val="space"/>
      <w:lvlText w:val="120-1.%2"/>
      <w:lvlJc w:val="left"/>
      <w:pPr>
        <w:ind w:left="0" w:firstLine="720"/>
      </w:pPr>
      <w:rPr>
        <w:rFonts w:ascii="Times New Roman" w:hAnsi="Times New Roman" w:hint="default"/>
        <w:b/>
        <w:i w:val="0"/>
        <w:sz w:val="22"/>
      </w:rPr>
    </w:lvl>
    <w:lvl w:ilvl="2">
      <w:start w:val="1"/>
      <w:numFmt w:val="decimal"/>
      <w:lvlRestart w:val="0"/>
      <w:suff w:val="space"/>
      <w:lvlText w:val="120-%11.%2.%3"/>
      <w:lvlJc w:val="left"/>
      <w:pPr>
        <w:ind w:left="0" w:firstLine="1440"/>
      </w:pPr>
      <w:rPr>
        <w:rFonts w:ascii="Times New Roman" w:hAnsi="Times New Roman" w:hint="default"/>
        <w:b/>
        <w:i w:val="0"/>
        <w:sz w:val="22"/>
      </w:rPr>
    </w:lvl>
    <w:lvl w:ilvl="3">
      <w:start w:val="5"/>
      <w:numFmt w:val="decimal"/>
      <w:lvlRestart w:val="0"/>
      <w:suff w:val="space"/>
      <w:lvlText w:val="120-%1.%2.%3.%4"/>
      <w:lvlJc w:val="left"/>
      <w:pPr>
        <w:ind w:left="0" w:firstLine="2160"/>
      </w:pPr>
      <w:rPr>
        <w:rFonts w:hint="default"/>
      </w:rPr>
    </w:lvl>
    <w:lvl w:ilvl="4">
      <w:start w:val="1"/>
      <w:numFmt w:val="decimal"/>
      <w:lvlRestart w:val="0"/>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lvlRestart w:val="0"/>
      <w:suff w:val="space"/>
      <w:lvlText w:val="120-%1.%2.%3.%4.%5.%6.%7"/>
      <w:lvlJc w:val="left"/>
      <w:pPr>
        <w:ind w:left="0" w:firstLine="4320"/>
      </w:pPr>
      <w:rPr>
        <w:rFonts w:hint="default"/>
      </w:rPr>
    </w:lvl>
    <w:lvl w:ilvl="7">
      <w:start w:val="1"/>
      <w:numFmt w:val="decimal"/>
      <w:lvlRestart w:val="0"/>
      <w:suff w:val="space"/>
      <w:lvlText w:val="120-%1.%2.%3.%4.%5.%6.%7.%8"/>
      <w:lvlJc w:val="left"/>
      <w:pPr>
        <w:ind w:left="0" w:firstLine="5040"/>
      </w:pPr>
      <w:rPr>
        <w:rFonts w:hint="default"/>
      </w:rPr>
    </w:lvl>
    <w:lvl w:ilvl="8">
      <w:start w:val="1"/>
      <w:numFmt w:val="decimal"/>
      <w:lvlRestart w:val="0"/>
      <w:suff w:val="space"/>
      <w:lvlText w:val="120-%1.%2.%3.%4.%5.%6.%7.%8.%9"/>
      <w:lvlJc w:val="left"/>
      <w:pPr>
        <w:ind w:left="0" w:firstLine="5760"/>
      </w:pPr>
      <w:rPr>
        <w:rFonts w:hint="default"/>
      </w:rPr>
    </w:lvl>
  </w:abstractNum>
  <w:abstractNum w:abstractNumId="8"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FC5803"/>
    <w:multiLevelType w:val="hybridMultilevel"/>
    <w:tmpl w:val="45D46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B42033"/>
    <w:multiLevelType w:val="multilevel"/>
    <w:tmpl w:val="F968C424"/>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720"/>
      </w:pPr>
      <w:rPr>
        <w:rFonts w:ascii="Times New Roman" w:hAnsi="Times New Roman" w:hint="default"/>
        <w:b/>
        <w:i w:val="0"/>
        <w:sz w:val="22"/>
      </w:rPr>
    </w:lvl>
    <w:lvl w:ilvl="2">
      <w:start w:val="1"/>
      <w:numFmt w:val="decimal"/>
      <w:suff w:val="space"/>
      <w:lvlText w:val="125-%1.%2.%3"/>
      <w:lvlJc w:val="left"/>
      <w:pPr>
        <w:ind w:left="720" w:firstLine="1440"/>
      </w:pPr>
      <w:rPr>
        <w:rFonts w:ascii="Times New Roman" w:hAnsi="Times New Roman" w:hint="default"/>
        <w:b/>
        <w:i w:val="0"/>
        <w:sz w:val="22"/>
      </w:rPr>
    </w:lvl>
    <w:lvl w:ilvl="3">
      <w:start w:val="1"/>
      <w:numFmt w:val="decimal"/>
      <w:suff w:val="space"/>
      <w:lvlText w:val="125-%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3343"/>
    <w:multiLevelType w:val="multilevel"/>
    <w:tmpl w:val="8ADA70D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5" w15:restartNumberingAfterBreak="0">
    <w:nsid w:val="41481682"/>
    <w:multiLevelType w:val="multilevel"/>
    <w:tmpl w:val="942C02E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32767" w:firstLine="32767"/>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6" w15:restartNumberingAfterBreak="0">
    <w:nsid w:val="449552D3"/>
    <w:multiLevelType w:val="multilevel"/>
    <w:tmpl w:val="5D7CBDE0"/>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0"/>
      </w:pPr>
      <w:rPr>
        <w:rFonts w:ascii="Times New Roman" w:hAnsi="Times New Roman" w:hint="default"/>
        <w:b/>
        <w:i w:val="0"/>
        <w:sz w:val="22"/>
      </w:rPr>
    </w:lvl>
    <w:lvl w:ilvl="2">
      <w:start w:val="1"/>
      <w:numFmt w:val="decimal"/>
      <w:lvlRestart w:val="0"/>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7" w15:restartNumberingAfterBreak="0">
    <w:nsid w:val="460606F8"/>
    <w:multiLevelType w:val="multilevel"/>
    <w:tmpl w:val="1ED0644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6964"/>
    <w:multiLevelType w:val="multilevel"/>
    <w:tmpl w:val="A17231C2"/>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20-%1.%2.%3.%4"/>
      <w:lvlJc w:val="left"/>
      <w:pPr>
        <w:ind w:left="0" w:hanging="32767"/>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0" w15:restartNumberingAfterBreak="0">
    <w:nsid w:val="4F2C1212"/>
    <w:multiLevelType w:val="hybridMultilevel"/>
    <w:tmpl w:val="A898746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428556E"/>
    <w:multiLevelType w:val="multilevel"/>
    <w:tmpl w:val="C0AE7D8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C5214"/>
    <w:multiLevelType w:val="multilevel"/>
    <w:tmpl w:val="80DCF67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4" w15:restartNumberingAfterBreak="0">
    <w:nsid w:val="5D6944FB"/>
    <w:multiLevelType w:val="multilevel"/>
    <w:tmpl w:val="FD70672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5" w15:restartNumberingAfterBreak="0">
    <w:nsid w:val="65537F46"/>
    <w:multiLevelType w:val="multilevel"/>
    <w:tmpl w:val="684222B0"/>
    <w:lvl w:ilvl="0">
      <w:start w:val="1"/>
      <w:numFmt w:val="decimal"/>
      <w:suff w:val="space"/>
      <w:lvlText w:val="125-%1"/>
      <w:lvlJc w:val="left"/>
      <w:pPr>
        <w:ind w:left="0" w:firstLine="0"/>
      </w:pPr>
      <w:rPr>
        <w:rFonts w:ascii="Times New Roman" w:hAnsi="Times New Roman" w:hint="default"/>
        <w:b/>
        <w:i w:val="0"/>
        <w:sz w:val="24"/>
      </w:rPr>
    </w:lvl>
    <w:lvl w:ilvl="1">
      <w:start w:val="1"/>
      <w:numFmt w:val="decimal"/>
      <w:suff w:val="space"/>
      <w:lvlText w:val="125-%1.%2"/>
      <w:lvlJc w:val="left"/>
      <w:pPr>
        <w:ind w:left="0" w:firstLine="720"/>
      </w:pPr>
      <w:rPr>
        <w:rFonts w:ascii="Times New Roman" w:hAnsi="Times New Roman" w:hint="default"/>
        <w:b/>
        <w:i w:val="0"/>
        <w:sz w:val="22"/>
      </w:rPr>
    </w:lvl>
    <w:lvl w:ilvl="2">
      <w:start w:val="1"/>
      <w:numFmt w:val="decimal"/>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744A0"/>
    <w:multiLevelType w:val="hybridMultilevel"/>
    <w:tmpl w:val="FD5068C2"/>
    <w:lvl w:ilvl="0" w:tplc="425E91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F15081"/>
    <w:multiLevelType w:val="multilevel"/>
    <w:tmpl w:val="8736CAF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720" w:firstLine="0"/>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30" w15:restartNumberingAfterBreak="0">
    <w:nsid w:val="7326466D"/>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31" w15:restartNumberingAfterBreak="0">
    <w:nsid w:val="77BB1A4D"/>
    <w:multiLevelType w:val="multilevel"/>
    <w:tmpl w:val="356A9BC8"/>
    <w:lvl w:ilvl="0">
      <w:start w:val="1"/>
      <w:numFmt w:val="decimal"/>
      <w:suff w:val="space"/>
      <w:lvlText w:val="160-%1"/>
      <w:lvlJc w:val="left"/>
      <w:pPr>
        <w:ind w:left="0" w:firstLine="0"/>
      </w:pPr>
      <w:rPr>
        <w:rFonts w:ascii="Times New Roman" w:hAnsi="Times New Roman" w:hint="default"/>
        <w:b/>
        <w:i w:val="0"/>
        <w:sz w:val="24"/>
      </w:rPr>
    </w:lvl>
    <w:lvl w:ilvl="1">
      <w:start w:val="1"/>
      <w:numFmt w:val="decimal"/>
      <w:suff w:val="space"/>
      <w:lvlText w:val="160-%1.%2"/>
      <w:lvlJc w:val="left"/>
      <w:pPr>
        <w:ind w:left="0" w:firstLine="720"/>
      </w:pPr>
      <w:rPr>
        <w:rFonts w:ascii="Times New Roman" w:hAnsi="Times New Roman" w:hint="default"/>
        <w:b/>
        <w:i w:val="0"/>
        <w:sz w:val="22"/>
      </w:rPr>
    </w:lvl>
    <w:lvl w:ilvl="2">
      <w:start w:val="1"/>
      <w:numFmt w:val="decimal"/>
      <w:suff w:val="space"/>
      <w:lvlText w:val="160-%1.%2.%3"/>
      <w:lvlJc w:val="left"/>
      <w:pPr>
        <w:ind w:left="0" w:firstLine="1440"/>
      </w:pPr>
      <w:rPr>
        <w:rFonts w:ascii="Times New Roman" w:hAnsi="Times New Roman" w:hint="default"/>
        <w:b/>
        <w:i w:val="0"/>
        <w:sz w:val="22"/>
      </w:rPr>
    </w:lvl>
    <w:lvl w:ilvl="3">
      <w:start w:val="1"/>
      <w:numFmt w:val="decimal"/>
      <w:suff w:val="space"/>
      <w:lvlText w:val="16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32" w15:restartNumberingAfterBreak="0">
    <w:nsid w:val="79591DC6"/>
    <w:multiLevelType w:val="multilevel"/>
    <w:tmpl w:val="B15229F6"/>
    <w:lvl w:ilvl="0">
      <w:start w:val="1"/>
      <w:numFmt w:val="decimal"/>
      <w:suff w:val="space"/>
      <w:lvlText w:val="200-%1"/>
      <w:lvlJc w:val="left"/>
      <w:pPr>
        <w:ind w:left="0" w:firstLine="0"/>
      </w:pPr>
      <w:rPr>
        <w:rFonts w:ascii="Times New Roman" w:hAnsi="Times New Roman" w:hint="default"/>
        <w:b/>
        <w:i w:val="0"/>
        <w:sz w:val="24"/>
      </w:rPr>
    </w:lvl>
    <w:lvl w:ilvl="1">
      <w:start w:val="1"/>
      <w:numFmt w:val="decimal"/>
      <w:suff w:val="space"/>
      <w:lvlText w:val="200-%1.%2"/>
      <w:lvlJc w:val="left"/>
      <w:pPr>
        <w:ind w:left="0" w:firstLine="0"/>
      </w:pPr>
      <w:rPr>
        <w:rFonts w:ascii="Times New Roman" w:hAnsi="Times New Roman" w:hint="default"/>
        <w:b/>
        <w:i w:val="0"/>
        <w:sz w:val="22"/>
      </w:rPr>
    </w:lvl>
    <w:lvl w:ilvl="2">
      <w:start w:val="1"/>
      <w:numFmt w:val="decimal"/>
      <w:suff w:val="space"/>
      <w:lvlText w:val="200-%1.%2.%3"/>
      <w:lvlJc w:val="left"/>
      <w:pPr>
        <w:ind w:left="0" w:firstLine="0"/>
      </w:pPr>
      <w:rPr>
        <w:rFonts w:ascii="Times New Roman" w:hAnsi="Times New Roman" w:hint="default"/>
        <w:b/>
        <w:i w:val="0"/>
        <w:sz w:val="22"/>
      </w:rPr>
    </w:lvl>
    <w:lvl w:ilvl="3">
      <w:start w:val="1"/>
      <w:numFmt w:val="decimal"/>
      <w:suff w:val="space"/>
      <w:lvlText w:val="200-%1.%2.%3.%4"/>
      <w:lvlJc w:val="left"/>
      <w:pPr>
        <w:ind w:left="1440" w:firstLine="2160"/>
      </w:pPr>
      <w:rPr>
        <w:rFonts w:ascii="Times New Roman" w:hAnsi="Times New Roman" w:hint="default"/>
        <w:b/>
        <w:i w:val="0"/>
        <w:sz w:val="22"/>
      </w:rPr>
    </w:lvl>
    <w:lvl w:ilvl="4">
      <w:start w:val="1"/>
      <w:numFmt w:val="decimal"/>
      <w:suff w:val="space"/>
      <w:lvlText w:val="120-%1.%2.%3.%4.%5"/>
      <w:lvlJc w:val="left"/>
      <w:pPr>
        <w:ind w:left="1440" w:firstLine="2880"/>
      </w:pPr>
      <w:rPr>
        <w:rFonts w:hint="default"/>
      </w:rPr>
    </w:lvl>
    <w:lvl w:ilvl="5">
      <w:start w:val="1"/>
      <w:numFmt w:val="decimal"/>
      <w:lvlRestart w:val="0"/>
      <w:suff w:val="space"/>
      <w:lvlText w:val="120-%1.%5.%2.%3.%4.%6"/>
      <w:lvlJc w:val="left"/>
      <w:pPr>
        <w:ind w:left="1440" w:firstLine="3600"/>
      </w:pPr>
      <w:rPr>
        <w:rFonts w:hint="default"/>
      </w:rPr>
    </w:lvl>
    <w:lvl w:ilvl="6">
      <w:start w:val="1"/>
      <w:numFmt w:val="decimal"/>
      <w:suff w:val="space"/>
      <w:lvlText w:val="120-%1.%2.%3.%4.%5.%6.%7"/>
      <w:lvlJc w:val="left"/>
      <w:pPr>
        <w:ind w:left="1440" w:firstLine="4320"/>
      </w:pPr>
      <w:rPr>
        <w:rFonts w:hint="default"/>
      </w:rPr>
    </w:lvl>
    <w:lvl w:ilvl="7">
      <w:start w:val="1"/>
      <w:numFmt w:val="decimal"/>
      <w:suff w:val="space"/>
      <w:lvlText w:val="120-%1.%2.%3.%4.%5.%6.%7.%8"/>
      <w:lvlJc w:val="left"/>
      <w:pPr>
        <w:ind w:left="1440" w:firstLine="5040"/>
      </w:pPr>
      <w:rPr>
        <w:rFonts w:hint="default"/>
      </w:rPr>
    </w:lvl>
    <w:lvl w:ilvl="8">
      <w:start w:val="1"/>
      <w:numFmt w:val="decimal"/>
      <w:suff w:val="space"/>
      <w:lvlText w:val="120-%1.%2.%3.%4.%5.%6.%7.%8.%9"/>
      <w:lvlJc w:val="left"/>
      <w:pPr>
        <w:ind w:left="1440" w:firstLine="5760"/>
      </w:pPr>
      <w:rPr>
        <w:rFonts w:hint="default"/>
      </w:rPr>
    </w:lvl>
  </w:abstractNum>
  <w:abstractNum w:abstractNumId="33" w15:restartNumberingAfterBreak="0">
    <w:nsid w:val="7A4E573C"/>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8"/>
  </w:num>
  <w:num w:numId="5">
    <w:abstractNumId w:val="21"/>
  </w:num>
  <w:num w:numId="6">
    <w:abstractNumId w:val="8"/>
  </w:num>
  <w:num w:numId="7">
    <w:abstractNumId w:val="28"/>
  </w:num>
  <w:num w:numId="8">
    <w:abstractNumId w:val="13"/>
  </w:num>
  <w:num w:numId="9">
    <w:abstractNumId w:val="26"/>
  </w:num>
  <w:num w:numId="10">
    <w:abstractNumId w:val="27"/>
  </w:num>
  <w:num w:numId="11">
    <w:abstractNumId w:val="1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6"/>
  </w:num>
  <w:num w:numId="19">
    <w:abstractNumId w:val="3"/>
  </w:num>
  <w:num w:numId="20">
    <w:abstractNumId w:val="30"/>
  </w:num>
  <w:num w:numId="21">
    <w:abstractNumId w:val="33"/>
  </w:num>
  <w:num w:numId="22">
    <w:abstractNumId w:val="11"/>
  </w:num>
  <w:num w:numId="23">
    <w:abstractNumId w:val="2"/>
  </w:num>
  <w:num w:numId="24">
    <w:abstractNumId w:val="22"/>
  </w:num>
  <w:num w:numId="25">
    <w:abstractNumId w:val="16"/>
  </w:num>
  <w:num w:numId="26">
    <w:abstractNumId w:val="12"/>
  </w:num>
  <w:num w:numId="27">
    <w:abstractNumId w:val="24"/>
  </w:num>
  <w:num w:numId="28">
    <w:abstractNumId w:val="32"/>
  </w:num>
  <w:num w:numId="29">
    <w:abstractNumId w:val="17"/>
  </w:num>
  <w:num w:numId="30">
    <w:abstractNumId w:val="23"/>
  </w:num>
  <w:num w:numId="31">
    <w:abstractNumId w:val="15"/>
  </w:num>
  <w:num w:numId="32">
    <w:abstractNumId w:val="29"/>
  </w:num>
  <w:num w:numId="33">
    <w:abstractNumId w:val="19"/>
  </w:num>
  <w:num w:numId="34">
    <w:abstractNumId w:val="2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54E"/>
    <w:rsid w:val="00003777"/>
    <w:rsid w:val="00006A09"/>
    <w:rsid w:val="00015DE4"/>
    <w:rsid w:val="00022753"/>
    <w:rsid w:val="00023E96"/>
    <w:rsid w:val="0004101A"/>
    <w:rsid w:val="0004478F"/>
    <w:rsid w:val="00044A18"/>
    <w:rsid w:val="000456C4"/>
    <w:rsid w:val="00046F23"/>
    <w:rsid w:val="00057207"/>
    <w:rsid w:val="00061569"/>
    <w:rsid w:val="00076389"/>
    <w:rsid w:val="00090B5D"/>
    <w:rsid w:val="0009635A"/>
    <w:rsid w:val="000B111A"/>
    <w:rsid w:val="000C0989"/>
    <w:rsid w:val="000C65C2"/>
    <w:rsid w:val="000D1E71"/>
    <w:rsid w:val="000F2948"/>
    <w:rsid w:val="000F497C"/>
    <w:rsid w:val="000F5D8D"/>
    <w:rsid w:val="00110642"/>
    <w:rsid w:val="00110B49"/>
    <w:rsid w:val="00117F17"/>
    <w:rsid w:val="00122C98"/>
    <w:rsid w:val="00125F7A"/>
    <w:rsid w:val="00131DAF"/>
    <w:rsid w:val="001363AF"/>
    <w:rsid w:val="00143063"/>
    <w:rsid w:val="001437B3"/>
    <w:rsid w:val="001461C6"/>
    <w:rsid w:val="001500F9"/>
    <w:rsid w:val="00153990"/>
    <w:rsid w:val="001559BB"/>
    <w:rsid w:val="00164173"/>
    <w:rsid w:val="001647F6"/>
    <w:rsid w:val="00174255"/>
    <w:rsid w:val="001750D9"/>
    <w:rsid w:val="00195FE3"/>
    <w:rsid w:val="001B01D9"/>
    <w:rsid w:val="001B3382"/>
    <w:rsid w:val="001B369F"/>
    <w:rsid w:val="001B4F84"/>
    <w:rsid w:val="001C0D65"/>
    <w:rsid w:val="001C1DCB"/>
    <w:rsid w:val="001C520D"/>
    <w:rsid w:val="001D043D"/>
    <w:rsid w:val="001D43CA"/>
    <w:rsid w:val="001D4589"/>
    <w:rsid w:val="001D465B"/>
    <w:rsid w:val="001D673F"/>
    <w:rsid w:val="001E7D02"/>
    <w:rsid w:val="001E7D7A"/>
    <w:rsid w:val="001F0BE3"/>
    <w:rsid w:val="001F2B98"/>
    <w:rsid w:val="001F3908"/>
    <w:rsid w:val="001F3B81"/>
    <w:rsid w:val="001F6F59"/>
    <w:rsid w:val="00202ECA"/>
    <w:rsid w:val="0020320B"/>
    <w:rsid w:val="00207D07"/>
    <w:rsid w:val="002127C2"/>
    <w:rsid w:val="002168FA"/>
    <w:rsid w:val="00221F1F"/>
    <w:rsid w:val="0023202C"/>
    <w:rsid w:val="002331B5"/>
    <w:rsid w:val="00233C0D"/>
    <w:rsid w:val="00235D23"/>
    <w:rsid w:val="00236CDA"/>
    <w:rsid w:val="00243AEA"/>
    <w:rsid w:val="00244994"/>
    <w:rsid w:val="00250158"/>
    <w:rsid w:val="002518D2"/>
    <w:rsid w:val="00251E29"/>
    <w:rsid w:val="002552C6"/>
    <w:rsid w:val="00260412"/>
    <w:rsid w:val="00267875"/>
    <w:rsid w:val="002708C1"/>
    <w:rsid w:val="00271138"/>
    <w:rsid w:val="00271DAD"/>
    <w:rsid w:val="002726EF"/>
    <w:rsid w:val="002728B9"/>
    <w:rsid w:val="002852A2"/>
    <w:rsid w:val="00293CAF"/>
    <w:rsid w:val="002A20BD"/>
    <w:rsid w:val="002A25F3"/>
    <w:rsid w:val="002B04FF"/>
    <w:rsid w:val="002B1F33"/>
    <w:rsid w:val="002B4E7F"/>
    <w:rsid w:val="002B579F"/>
    <w:rsid w:val="002C0247"/>
    <w:rsid w:val="002C28D6"/>
    <w:rsid w:val="002C4686"/>
    <w:rsid w:val="002D0B05"/>
    <w:rsid w:val="002D1DDD"/>
    <w:rsid w:val="002D7EBD"/>
    <w:rsid w:val="002E4043"/>
    <w:rsid w:val="002E436E"/>
    <w:rsid w:val="002F22AD"/>
    <w:rsid w:val="002F538A"/>
    <w:rsid w:val="002F6EBC"/>
    <w:rsid w:val="00302976"/>
    <w:rsid w:val="003057A1"/>
    <w:rsid w:val="00310D28"/>
    <w:rsid w:val="0031321C"/>
    <w:rsid w:val="00316D29"/>
    <w:rsid w:val="00322013"/>
    <w:rsid w:val="00322E02"/>
    <w:rsid w:val="00334651"/>
    <w:rsid w:val="00350247"/>
    <w:rsid w:val="003614EB"/>
    <w:rsid w:val="003736D2"/>
    <w:rsid w:val="00375CDD"/>
    <w:rsid w:val="00376822"/>
    <w:rsid w:val="003775DF"/>
    <w:rsid w:val="00377D63"/>
    <w:rsid w:val="003858B0"/>
    <w:rsid w:val="003933B3"/>
    <w:rsid w:val="003946F1"/>
    <w:rsid w:val="00396C81"/>
    <w:rsid w:val="003A7EC8"/>
    <w:rsid w:val="003B77C6"/>
    <w:rsid w:val="003C14D3"/>
    <w:rsid w:val="003C6613"/>
    <w:rsid w:val="003C76DC"/>
    <w:rsid w:val="003D218A"/>
    <w:rsid w:val="003D3B5F"/>
    <w:rsid w:val="003D7030"/>
    <w:rsid w:val="003F01D4"/>
    <w:rsid w:val="003F0F4A"/>
    <w:rsid w:val="003F563C"/>
    <w:rsid w:val="003F6D92"/>
    <w:rsid w:val="003F70FA"/>
    <w:rsid w:val="003F772C"/>
    <w:rsid w:val="003F791C"/>
    <w:rsid w:val="004025ED"/>
    <w:rsid w:val="004071EC"/>
    <w:rsid w:val="00420D73"/>
    <w:rsid w:val="004225A3"/>
    <w:rsid w:val="004226BB"/>
    <w:rsid w:val="00433162"/>
    <w:rsid w:val="00435BC3"/>
    <w:rsid w:val="00457DEB"/>
    <w:rsid w:val="00463114"/>
    <w:rsid w:val="00465A8F"/>
    <w:rsid w:val="00474A65"/>
    <w:rsid w:val="0048147A"/>
    <w:rsid w:val="0048193D"/>
    <w:rsid w:val="00483EAE"/>
    <w:rsid w:val="00485C1D"/>
    <w:rsid w:val="00485D29"/>
    <w:rsid w:val="004877C1"/>
    <w:rsid w:val="00490F7A"/>
    <w:rsid w:val="004A3A3B"/>
    <w:rsid w:val="004A7025"/>
    <w:rsid w:val="004B2724"/>
    <w:rsid w:val="004B5F7A"/>
    <w:rsid w:val="004B653B"/>
    <w:rsid w:val="004B6972"/>
    <w:rsid w:val="004C1748"/>
    <w:rsid w:val="004C1CB6"/>
    <w:rsid w:val="004C5A4A"/>
    <w:rsid w:val="004E0B85"/>
    <w:rsid w:val="004F12ED"/>
    <w:rsid w:val="004F24B5"/>
    <w:rsid w:val="004F44AB"/>
    <w:rsid w:val="004F4C6B"/>
    <w:rsid w:val="004F58F1"/>
    <w:rsid w:val="0050230F"/>
    <w:rsid w:val="00507FDC"/>
    <w:rsid w:val="00514D00"/>
    <w:rsid w:val="005249A2"/>
    <w:rsid w:val="00530E1D"/>
    <w:rsid w:val="0053247C"/>
    <w:rsid w:val="005434D2"/>
    <w:rsid w:val="005506E8"/>
    <w:rsid w:val="00550E3C"/>
    <w:rsid w:val="00552DBD"/>
    <w:rsid w:val="005618EE"/>
    <w:rsid w:val="00567489"/>
    <w:rsid w:val="00570401"/>
    <w:rsid w:val="00590A33"/>
    <w:rsid w:val="00593C14"/>
    <w:rsid w:val="005A1C36"/>
    <w:rsid w:val="005A38DF"/>
    <w:rsid w:val="005A7FAC"/>
    <w:rsid w:val="005B2B4A"/>
    <w:rsid w:val="005B6265"/>
    <w:rsid w:val="005D013E"/>
    <w:rsid w:val="005D22C4"/>
    <w:rsid w:val="005F1A7C"/>
    <w:rsid w:val="005F2631"/>
    <w:rsid w:val="005F67C7"/>
    <w:rsid w:val="005F7032"/>
    <w:rsid w:val="005F7068"/>
    <w:rsid w:val="00601A0E"/>
    <w:rsid w:val="00610A9A"/>
    <w:rsid w:val="00616363"/>
    <w:rsid w:val="00616DA1"/>
    <w:rsid w:val="006245A6"/>
    <w:rsid w:val="0062703F"/>
    <w:rsid w:val="00632E75"/>
    <w:rsid w:val="0064231C"/>
    <w:rsid w:val="006456C9"/>
    <w:rsid w:val="006501FF"/>
    <w:rsid w:val="00653390"/>
    <w:rsid w:val="00655CC1"/>
    <w:rsid w:val="00665889"/>
    <w:rsid w:val="006660F8"/>
    <w:rsid w:val="006679DA"/>
    <w:rsid w:val="00667D47"/>
    <w:rsid w:val="00674094"/>
    <w:rsid w:val="006776DA"/>
    <w:rsid w:val="00683A76"/>
    <w:rsid w:val="006B26B8"/>
    <w:rsid w:val="006B6BFD"/>
    <w:rsid w:val="006C3D24"/>
    <w:rsid w:val="006C6185"/>
    <w:rsid w:val="006C7AC6"/>
    <w:rsid w:val="006D05D6"/>
    <w:rsid w:val="006D5041"/>
    <w:rsid w:val="006E21D6"/>
    <w:rsid w:val="006E632B"/>
    <w:rsid w:val="006F0FDA"/>
    <w:rsid w:val="007002AE"/>
    <w:rsid w:val="00716405"/>
    <w:rsid w:val="00730FA8"/>
    <w:rsid w:val="0073305D"/>
    <w:rsid w:val="007403FE"/>
    <w:rsid w:val="00740E26"/>
    <w:rsid w:val="007437A6"/>
    <w:rsid w:val="00744C32"/>
    <w:rsid w:val="0074641A"/>
    <w:rsid w:val="00747E4A"/>
    <w:rsid w:val="0076223D"/>
    <w:rsid w:val="00762424"/>
    <w:rsid w:val="00771FE5"/>
    <w:rsid w:val="00776B67"/>
    <w:rsid w:val="007772E4"/>
    <w:rsid w:val="00781243"/>
    <w:rsid w:val="00791761"/>
    <w:rsid w:val="0079390F"/>
    <w:rsid w:val="00793CA0"/>
    <w:rsid w:val="00796897"/>
    <w:rsid w:val="007A01C8"/>
    <w:rsid w:val="007A01EE"/>
    <w:rsid w:val="007A2A3B"/>
    <w:rsid w:val="007A56F0"/>
    <w:rsid w:val="007B4988"/>
    <w:rsid w:val="007B6D24"/>
    <w:rsid w:val="007B707E"/>
    <w:rsid w:val="007C3ACC"/>
    <w:rsid w:val="007D4FC5"/>
    <w:rsid w:val="007E0133"/>
    <w:rsid w:val="007F251F"/>
    <w:rsid w:val="007F6429"/>
    <w:rsid w:val="00800C28"/>
    <w:rsid w:val="00803B19"/>
    <w:rsid w:val="00805817"/>
    <w:rsid w:val="00823881"/>
    <w:rsid w:val="008327AA"/>
    <w:rsid w:val="00833292"/>
    <w:rsid w:val="008359C2"/>
    <w:rsid w:val="008560E9"/>
    <w:rsid w:val="00857C05"/>
    <w:rsid w:val="00871A92"/>
    <w:rsid w:val="00874291"/>
    <w:rsid w:val="00874D30"/>
    <w:rsid w:val="00875594"/>
    <w:rsid w:val="00875932"/>
    <w:rsid w:val="008771CD"/>
    <w:rsid w:val="008858F7"/>
    <w:rsid w:val="008878F0"/>
    <w:rsid w:val="00892E51"/>
    <w:rsid w:val="00896440"/>
    <w:rsid w:val="008970C2"/>
    <w:rsid w:val="008A254E"/>
    <w:rsid w:val="008B3A64"/>
    <w:rsid w:val="008B649D"/>
    <w:rsid w:val="008C0D27"/>
    <w:rsid w:val="008C1485"/>
    <w:rsid w:val="008C3196"/>
    <w:rsid w:val="008C53A9"/>
    <w:rsid w:val="008E1EE3"/>
    <w:rsid w:val="008E30A1"/>
    <w:rsid w:val="008E4A41"/>
    <w:rsid w:val="008F01F9"/>
    <w:rsid w:val="008F2A03"/>
    <w:rsid w:val="008F55EC"/>
    <w:rsid w:val="008F74BA"/>
    <w:rsid w:val="008F7798"/>
    <w:rsid w:val="0090134D"/>
    <w:rsid w:val="0090421C"/>
    <w:rsid w:val="0090627B"/>
    <w:rsid w:val="00914180"/>
    <w:rsid w:val="00922C46"/>
    <w:rsid w:val="009232B4"/>
    <w:rsid w:val="00927197"/>
    <w:rsid w:val="00930048"/>
    <w:rsid w:val="009329FF"/>
    <w:rsid w:val="009420F9"/>
    <w:rsid w:val="00944CD8"/>
    <w:rsid w:val="00945FD5"/>
    <w:rsid w:val="00951CCC"/>
    <w:rsid w:val="00953EDC"/>
    <w:rsid w:val="00957E6C"/>
    <w:rsid w:val="009644A5"/>
    <w:rsid w:val="00964D06"/>
    <w:rsid w:val="00966FD6"/>
    <w:rsid w:val="0097052E"/>
    <w:rsid w:val="009735EE"/>
    <w:rsid w:val="0098298D"/>
    <w:rsid w:val="009833AF"/>
    <w:rsid w:val="00983692"/>
    <w:rsid w:val="00985608"/>
    <w:rsid w:val="00990007"/>
    <w:rsid w:val="0099218A"/>
    <w:rsid w:val="00997D4B"/>
    <w:rsid w:val="009A086E"/>
    <w:rsid w:val="009B0B61"/>
    <w:rsid w:val="009B1E38"/>
    <w:rsid w:val="009B2E72"/>
    <w:rsid w:val="009B688F"/>
    <w:rsid w:val="009C186C"/>
    <w:rsid w:val="009C2411"/>
    <w:rsid w:val="009D022F"/>
    <w:rsid w:val="009D72F1"/>
    <w:rsid w:val="009E1D18"/>
    <w:rsid w:val="009E77ED"/>
    <w:rsid w:val="00A1546F"/>
    <w:rsid w:val="00A22D6F"/>
    <w:rsid w:val="00A26E06"/>
    <w:rsid w:val="00A27D49"/>
    <w:rsid w:val="00A31A48"/>
    <w:rsid w:val="00A3752E"/>
    <w:rsid w:val="00A44158"/>
    <w:rsid w:val="00A5633B"/>
    <w:rsid w:val="00A56D00"/>
    <w:rsid w:val="00A628E5"/>
    <w:rsid w:val="00A6435E"/>
    <w:rsid w:val="00A74188"/>
    <w:rsid w:val="00A873C1"/>
    <w:rsid w:val="00A87655"/>
    <w:rsid w:val="00A87B98"/>
    <w:rsid w:val="00A93D25"/>
    <w:rsid w:val="00AA275D"/>
    <w:rsid w:val="00AA2F4D"/>
    <w:rsid w:val="00AA40F6"/>
    <w:rsid w:val="00AB48E0"/>
    <w:rsid w:val="00AC07C3"/>
    <w:rsid w:val="00AC480B"/>
    <w:rsid w:val="00AC74AC"/>
    <w:rsid w:val="00AD1C38"/>
    <w:rsid w:val="00AF46C1"/>
    <w:rsid w:val="00AF7D87"/>
    <w:rsid w:val="00B04F27"/>
    <w:rsid w:val="00B12A9A"/>
    <w:rsid w:val="00B155F6"/>
    <w:rsid w:val="00B157DF"/>
    <w:rsid w:val="00B15D82"/>
    <w:rsid w:val="00B17C71"/>
    <w:rsid w:val="00B278B6"/>
    <w:rsid w:val="00B30478"/>
    <w:rsid w:val="00B31C97"/>
    <w:rsid w:val="00B45A73"/>
    <w:rsid w:val="00B46542"/>
    <w:rsid w:val="00B47D36"/>
    <w:rsid w:val="00B50C21"/>
    <w:rsid w:val="00B519DE"/>
    <w:rsid w:val="00B51BC5"/>
    <w:rsid w:val="00B65188"/>
    <w:rsid w:val="00B86291"/>
    <w:rsid w:val="00B86701"/>
    <w:rsid w:val="00B90A98"/>
    <w:rsid w:val="00B93DD7"/>
    <w:rsid w:val="00BA192C"/>
    <w:rsid w:val="00BA41BA"/>
    <w:rsid w:val="00BA4E36"/>
    <w:rsid w:val="00BA6578"/>
    <w:rsid w:val="00BC4716"/>
    <w:rsid w:val="00BC56C7"/>
    <w:rsid w:val="00BC5DE1"/>
    <w:rsid w:val="00BE03AB"/>
    <w:rsid w:val="00BE4E30"/>
    <w:rsid w:val="00BF247C"/>
    <w:rsid w:val="00BF3247"/>
    <w:rsid w:val="00C0214E"/>
    <w:rsid w:val="00C02BEC"/>
    <w:rsid w:val="00C03151"/>
    <w:rsid w:val="00C203C9"/>
    <w:rsid w:val="00C23675"/>
    <w:rsid w:val="00C26538"/>
    <w:rsid w:val="00C32CCC"/>
    <w:rsid w:val="00C3766F"/>
    <w:rsid w:val="00C40F8E"/>
    <w:rsid w:val="00C4206F"/>
    <w:rsid w:val="00C47EDC"/>
    <w:rsid w:val="00C501B6"/>
    <w:rsid w:val="00C5123E"/>
    <w:rsid w:val="00C528F5"/>
    <w:rsid w:val="00C70D7F"/>
    <w:rsid w:val="00C72ED2"/>
    <w:rsid w:val="00C74B30"/>
    <w:rsid w:val="00C8098B"/>
    <w:rsid w:val="00C81502"/>
    <w:rsid w:val="00C837EF"/>
    <w:rsid w:val="00C8430E"/>
    <w:rsid w:val="00C84908"/>
    <w:rsid w:val="00C9274E"/>
    <w:rsid w:val="00C9562B"/>
    <w:rsid w:val="00CA0767"/>
    <w:rsid w:val="00CA2AE8"/>
    <w:rsid w:val="00CB480C"/>
    <w:rsid w:val="00CC02DD"/>
    <w:rsid w:val="00CC6F89"/>
    <w:rsid w:val="00CC7DD2"/>
    <w:rsid w:val="00CD49FD"/>
    <w:rsid w:val="00CF6FF1"/>
    <w:rsid w:val="00CF71D3"/>
    <w:rsid w:val="00D06BD6"/>
    <w:rsid w:val="00D13A2C"/>
    <w:rsid w:val="00D25D6D"/>
    <w:rsid w:val="00D329C2"/>
    <w:rsid w:val="00D3340A"/>
    <w:rsid w:val="00D52AD0"/>
    <w:rsid w:val="00D55C0A"/>
    <w:rsid w:val="00D60FF3"/>
    <w:rsid w:val="00D61947"/>
    <w:rsid w:val="00D821F9"/>
    <w:rsid w:val="00D850D1"/>
    <w:rsid w:val="00D950CE"/>
    <w:rsid w:val="00D9566B"/>
    <w:rsid w:val="00D95EE4"/>
    <w:rsid w:val="00DA0AAF"/>
    <w:rsid w:val="00DA654E"/>
    <w:rsid w:val="00DD6E73"/>
    <w:rsid w:val="00DD74C1"/>
    <w:rsid w:val="00DF121A"/>
    <w:rsid w:val="00DF30E2"/>
    <w:rsid w:val="00DF332E"/>
    <w:rsid w:val="00E01945"/>
    <w:rsid w:val="00E126D7"/>
    <w:rsid w:val="00E20381"/>
    <w:rsid w:val="00E25D1F"/>
    <w:rsid w:val="00E32794"/>
    <w:rsid w:val="00E34528"/>
    <w:rsid w:val="00E410DF"/>
    <w:rsid w:val="00E430A3"/>
    <w:rsid w:val="00E45CB4"/>
    <w:rsid w:val="00E51E50"/>
    <w:rsid w:val="00E524B4"/>
    <w:rsid w:val="00E569BB"/>
    <w:rsid w:val="00E573F5"/>
    <w:rsid w:val="00E644AC"/>
    <w:rsid w:val="00E6555E"/>
    <w:rsid w:val="00E743CF"/>
    <w:rsid w:val="00E77B67"/>
    <w:rsid w:val="00E81C5E"/>
    <w:rsid w:val="00E823B8"/>
    <w:rsid w:val="00E83AE0"/>
    <w:rsid w:val="00E91760"/>
    <w:rsid w:val="00E95941"/>
    <w:rsid w:val="00E9685D"/>
    <w:rsid w:val="00EA5B88"/>
    <w:rsid w:val="00EB5FD0"/>
    <w:rsid w:val="00ED3E77"/>
    <w:rsid w:val="00EF346F"/>
    <w:rsid w:val="00EF3E36"/>
    <w:rsid w:val="00EF5CCB"/>
    <w:rsid w:val="00EF6916"/>
    <w:rsid w:val="00EF7E18"/>
    <w:rsid w:val="00F039F9"/>
    <w:rsid w:val="00F069F3"/>
    <w:rsid w:val="00F115F6"/>
    <w:rsid w:val="00F13E54"/>
    <w:rsid w:val="00F153BE"/>
    <w:rsid w:val="00F21D74"/>
    <w:rsid w:val="00F24CF7"/>
    <w:rsid w:val="00F41B27"/>
    <w:rsid w:val="00F4713B"/>
    <w:rsid w:val="00F50E71"/>
    <w:rsid w:val="00F50FA6"/>
    <w:rsid w:val="00F52C12"/>
    <w:rsid w:val="00F54D57"/>
    <w:rsid w:val="00F56D99"/>
    <w:rsid w:val="00F7257F"/>
    <w:rsid w:val="00F87358"/>
    <w:rsid w:val="00FA31C2"/>
    <w:rsid w:val="00FA7621"/>
    <w:rsid w:val="00FA78EF"/>
    <w:rsid w:val="00FB10A4"/>
    <w:rsid w:val="00FB7ACD"/>
    <w:rsid w:val="00FC08FD"/>
    <w:rsid w:val="00FC2F42"/>
    <w:rsid w:val="00FC5A8D"/>
    <w:rsid w:val="00FC6CC2"/>
    <w:rsid w:val="00FD0624"/>
    <w:rsid w:val="00FD18CA"/>
    <w:rsid w:val="00FD3017"/>
    <w:rsid w:val="00FD3D29"/>
    <w:rsid w:val="00FD7A74"/>
    <w:rsid w:val="00FE4B60"/>
    <w:rsid w:val="00FE6C16"/>
    <w:rsid w:val="00FF1DC4"/>
    <w:rsid w:val="00FF2A7E"/>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CADFCC"/>
  <w15:docId w15:val="{269EBD9C-474D-466B-B637-D04B2E3B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0A33"/>
    <w:pPr>
      <w:widowControl w:val="0"/>
      <w:autoSpaceDE w:val="0"/>
      <w:autoSpaceDN w:val="0"/>
      <w:adjustRightInd w:val="0"/>
    </w:pPr>
    <w:rPr>
      <w:sz w:val="24"/>
      <w:szCs w:val="24"/>
    </w:rPr>
  </w:style>
  <w:style w:type="paragraph" w:styleId="Heading1">
    <w:name w:val="heading 1"/>
    <w:basedOn w:val="Heading2"/>
    <w:next w:val="Normal"/>
    <w:link w:val="Heading1Char"/>
    <w:qFormat/>
    <w:rsid w:val="00590A33"/>
    <w:pPr>
      <w:outlineLvl w:val="0"/>
    </w:pPr>
    <w:rPr>
      <w:bCs w:val="0"/>
      <w:kern w:val="32"/>
      <w:sz w:val="96"/>
      <w:szCs w:val="32"/>
    </w:rPr>
  </w:style>
  <w:style w:type="paragraph" w:styleId="Heading2">
    <w:name w:val="heading 2"/>
    <w:basedOn w:val="Article"/>
    <w:next w:val="Dates"/>
    <w:link w:val="Heading2Char"/>
    <w:autoRedefine/>
    <w:qFormat/>
    <w:rsid w:val="00590A33"/>
    <w:pPr>
      <w:spacing w:after="60"/>
      <w:outlineLvl w:val="1"/>
    </w:pPr>
    <w:rPr>
      <w:rFonts w:cs="Arial"/>
      <w:bCs/>
      <w:iCs/>
      <w:caps/>
      <w:szCs w:val="28"/>
    </w:rPr>
  </w:style>
  <w:style w:type="paragraph" w:styleId="Heading3">
    <w:name w:val="heading 3"/>
    <w:basedOn w:val="Normal"/>
    <w:next w:val="Normal"/>
    <w:link w:val="Heading3Char"/>
    <w:qFormat/>
    <w:rsid w:val="00E410DF"/>
    <w:pPr>
      <w:keepNext/>
      <w:numPr>
        <w:ilvl w:val="2"/>
        <w:numId w:val="22"/>
      </w:numPr>
      <w:spacing w:before="240" w:after="60"/>
      <w:outlineLvl w:val="2"/>
    </w:pPr>
    <w:rPr>
      <w:rFonts w:cs="Arial"/>
      <w:bCs/>
      <w:szCs w:val="26"/>
    </w:rPr>
  </w:style>
  <w:style w:type="paragraph" w:styleId="Heading4">
    <w:name w:val="heading 4"/>
    <w:basedOn w:val="Normal"/>
    <w:next w:val="Normal"/>
    <w:link w:val="Heading4Char"/>
    <w:qFormat/>
    <w:rsid w:val="00E410DF"/>
    <w:pPr>
      <w:keepNext/>
      <w:jc w:val="center"/>
      <w:outlineLvl w:val="3"/>
    </w:pPr>
    <w:rPr>
      <w:rFonts w:ascii="Goudy Old Style" w:hAnsi="Goudy Old Style"/>
      <w:sz w:val="36"/>
    </w:rPr>
  </w:style>
  <w:style w:type="paragraph" w:styleId="Heading8">
    <w:name w:val="heading 8"/>
    <w:basedOn w:val="Article"/>
    <w:next w:val="Normal"/>
    <w:link w:val="Heading8Char"/>
    <w:qFormat/>
    <w:rsid w:val="00590A33"/>
    <w:pPr>
      <w:spacing w:after="60"/>
      <w:outlineLvl w:val="7"/>
    </w:pPr>
    <w:rPr>
      <w:iCs/>
    </w:rPr>
  </w:style>
  <w:style w:type="paragraph" w:styleId="Heading9">
    <w:name w:val="heading 9"/>
    <w:basedOn w:val="Article"/>
    <w:next w:val="Normal"/>
    <w:link w:val="Heading9Char"/>
    <w:qFormat/>
    <w:rsid w:val="00590A33"/>
    <w:pPr>
      <w:spacing w:after="60"/>
      <w:outlineLvl w:val="8"/>
    </w:pPr>
    <w:rPr>
      <w:rFonts w:ascii="Arial" w:hAnsi="Arial" w:cs="Arial"/>
      <w:szCs w:val="22"/>
    </w:rPr>
  </w:style>
  <w:style w:type="character" w:default="1" w:styleId="DefaultParagraphFont">
    <w:name w:val="Default Paragraph Font"/>
    <w:semiHidden/>
    <w:rsid w:val="00590A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90A33"/>
  </w:style>
  <w:style w:type="paragraph" w:customStyle="1" w:styleId="Article">
    <w:name w:val="Article"/>
    <w:next w:val="BodyText"/>
    <w:link w:val="ArticleChar"/>
    <w:autoRedefine/>
    <w:rsid w:val="00590A33"/>
    <w:pPr>
      <w:keepNext/>
      <w:tabs>
        <w:tab w:val="left" w:pos="720"/>
      </w:tabs>
      <w:spacing w:before="240"/>
    </w:pPr>
    <w:rPr>
      <w:b/>
      <w:sz w:val="24"/>
    </w:rPr>
  </w:style>
  <w:style w:type="character" w:styleId="FootnoteReference">
    <w:name w:val="footnote reference"/>
    <w:rsid w:val="00474A65"/>
  </w:style>
  <w:style w:type="paragraph" w:styleId="TOC2">
    <w:name w:val="toc 2"/>
    <w:basedOn w:val="Normal"/>
    <w:next w:val="Normal"/>
    <w:autoRedefine/>
    <w:rsid w:val="00590A33"/>
    <w:pPr>
      <w:ind w:left="1080" w:right="1080" w:hanging="720"/>
    </w:pPr>
  </w:style>
  <w:style w:type="paragraph" w:styleId="BodyText">
    <w:name w:val="Body Text"/>
    <w:link w:val="BodyTextChar"/>
    <w:rsid w:val="00590A33"/>
    <w:pPr>
      <w:tabs>
        <w:tab w:val="left" w:pos="720"/>
      </w:tabs>
    </w:pPr>
    <w:rPr>
      <w:sz w:val="24"/>
    </w:rPr>
  </w:style>
  <w:style w:type="paragraph" w:customStyle="1" w:styleId="SectionHeading">
    <w:name w:val="Section Heading"/>
    <w:next w:val="Article"/>
    <w:autoRedefine/>
    <w:rsid w:val="00590A33"/>
    <w:pPr>
      <w:keepNext/>
      <w:spacing w:before="120"/>
      <w:jc w:val="center"/>
    </w:pPr>
    <w:rPr>
      <w:b/>
      <w:caps/>
      <w:sz w:val="24"/>
    </w:rPr>
  </w:style>
  <w:style w:type="paragraph" w:customStyle="1" w:styleId="LeadInSentence">
    <w:name w:val="Lead In Sentence"/>
    <w:next w:val="BodyText"/>
    <w:link w:val="LeadInSentenceChar"/>
    <w:autoRedefine/>
    <w:rsid w:val="00590A33"/>
    <w:pPr>
      <w:keepNext/>
      <w:spacing w:after="240"/>
      <w:ind w:firstLine="720"/>
    </w:pPr>
    <w:rPr>
      <w:sz w:val="24"/>
    </w:rPr>
  </w:style>
  <w:style w:type="paragraph" w:styleId="Header">
    <w:name w:val="header"/>
    <w:basedOn w:val="Normal"/>
    <w:link w:val="HeaderChar"/>
    <w:rsid w:val="00590A33"/>
    <w:pPr>
      <w:tabs>
        <w:tab w:val="center" w:pos="4320"/>
        <w:tab w:val="right" w:pos="8640"/>
      </w:tabs>
    </w:pPr>
  </w:style>
  <w:style w:type="paragraph" w:styleId="Footer">
    <w:name w:val="footer"/>
    <w:basedOn w:val="Normal"/>
    <w:rsid w:val="00590A33"/>
    <w:pPr>
      <w:tabs>
        <w:tab w:val="center" w:pos="4320"/>
        <w:tab w:val="right" w:pos="8640"/>
      </w:tabs>
    </w:pPr>
    <w:rPr>
      <w:sz w:val="22"/>
    </w:rPr>
  </w:style>
  <w:style w:type="character" w:styleId="PageNumber">
    <w:name w:val="page number"/>
    <w:basedOn w:val="DefaultParagraphFont"/>
    <w:rsid w:val="00474A65"/>
  </w:style>
  <w:style w:type="paragraph" w:customStyle="1" w:styleId="Article-SMSP">
    <w:name w:val="Article-SMSP"/>
    <w:autoRedefine/>
    <w:rsid w:val="00474A65"/>
    <w:pPr>
      <w:spacing w:before="240"/>
      <w:ind w:left="720" w:hanging="720"/>
    </w:pPr>
    <w:rPr>
      <w:b/>
      <w:sz w:val="24"/>
    </w:rPr>
  </w:style>
  <w:style w:type="paragraph" w:customStyle="1" w:styleId="BT-scope-L1">
    <w:name w:val="BT-scope-L1"/>
    <w:autoRedefine/>
    <w:rsid w:val="00474A65"/>
    <w:pPr>
      <w:spacing w:after="120"/>
      <w:ind w:left="720"/>
    </w:pPr>
    <w:rPr>
      <w:sz w:val="22"/>
    </w:rPr>
  </w:style>
  <w:style w:type="paragraph" w:customStyle="1" w:styleId="BT-scope-L2">
    <w:name w:val="BT-scope-L2"/>
    <w:autoRedefine/>
    <w:rsid w:val="00474A65"/>
    <w:pPr>
      <w:tabs>
        <w:tab w:val="left" w:pos="1080"/>
      </w:tabs>
      <w:spacing w:after="120"/>
      <w:ind w:left="1123" w:hanging="403"/>
    </w:pPr>
    <w:rPr>
      <w:bCs/>
      <w:sz w:val="22"/>
    </w:rPr>
  </w:style>
  <w:style w:type="paragraph" w:customStyle="1" w:styleId="BT-scope-L3">
    <w:name w:val="BT-scope-L3"/>
    <w:basedOn w:val="Normal"/>
    <w:autoRedefine/>
    <w:rsid w:val="00474A65"/>
    <w:pPr>
      <w:tabs>
        <w:tab w:val="left" w:pos="-1440"/>
      </w:tabs>
      <w:spacing w:after="120"/>
      <w:ind w:left="1483" w:hanging="403"/>
    </w:pPr>
  </w:style>
  <w:style w:type="paragraph" w:customStyle="1" w:styleId="BT-scope-L2t">
    <w:name w:val="BT-scope-L2t"/>
    <w:basedOn w:val="BT-scope-L2"/>
    <w:autoRedefine/>
    <w:rsid w:val="00474A65"/>
    <w:pPr>
      <w:ind w:left="1080" w:firstLine="0"/>
    </w:pPr>
  </w:style>
  <w:style w:type="paragraph" w:customStyle="1" w:styleId="BT-scope-L2tt">
    <w:name w:val="BT-scope-L2tt"/>
    <w:basedOn w:val="BT-scope-L2t"/>
    <w:autoRedefine/>
    <w:rsid w:val="00474A65"/>
    <w:pPr>
      <w:tabs>
        <w:tab w:val="left" w:pos="2880"/>
        <w:tab w:val="left" w:pos="5760"/>
      </w:tabs>
      <w:spacing w:after="0"/>
    </w:pPr>
  </w:style>
  <w:style w:type="paragraph" w:customStyle="1" w:styleId="BT-scope-L3t">
    <w:name w:val="BT-scope-L3t"/>
    <w:basedOn w:val="BT-scope-L3"/>
    <w:autoRedefine/>
    <w:rsid w:val="00474A65"/>
    <w:pPr>
      <w:ind w:left="1440" w:firstLine="0"/>
    </w:pPr>
  </w:style>
  <w:style w:type="paragraph" w:customStyle="1" w:styleId="BT-scope-L2ttt">
    <w:name w:val="BT-scope-L2ttt"/>
    <w:basedOn w:val="BT-scope-L2"/>
    <w:autoRedefine/>
    <w:rsid w:val="00474A65"/>
    <w:pPr>
      <w:tabs>
        <w:tab w:val="left" w:pos="7200"/>
      </w:tabs>
      <w:spacing w:after="0"/>
    </w:pPr>
  </w:style>
  <w:style w:type="paragraph" w:customStyle="1" w:styleId="BT-scope-L3tt">
    <w:name w:val="BT-scope-L3tt"/>
    <w:basedOn w:val="BT-scope-L3"/>
    <w:autoRedefine/>
    <w:rsid w:val="00474A65"/>
    <w:pPr>
      <w:spacing w:after="0"/>
    </w:pPr>
  </w:style>
  <w:style w:type="paragraph" w:customStyle="1" w:styleId="Subarticle">
    <w:name w:val="Subarticle"/>
    <w:link w:val="SubarticleChar"/>
    <w:autoRedefine/>
    <w:rsid w:val="00E410DF"/>
    <w:pPr>
      <w:keepNext/>
      <w:ind w:firstLine="720"/>
    </w:pPr>
    <w:rPr>
      <w:b/>
      <w:sz w:val="24"/>
      <w:szCs w:val="24"/>
    </w:rPr>
  </w:style>
  <w:style w:type="paragraph" w:customStyle="1" w:styleId="Bodytext1">
    <w:name w:val="Body text 1"/>
    <w:autoRedefine/>
    <w:rsid w:val="00474A65"/>
    <w:pPr>
      <w:spacing w:before="120" w:after="120"/>
    </w:pPr>
    <w:rPr>
      <w:sz w:val="24"/>
    </w:rPr>
  </w:style>
  <w:style w:type="paragraph" w:customStyle="1" w:styleId="Bodytexttc">
    <w:name w:val="Body text tc"/>
    <w:autoRedefine/>
    <w:rsid w:val="00474A65"/>
    <w:pPr>
      <w:tabs>
        <w:tab w:val="right" w:leader="dot" w:pos="9360"/>
      </w:tabs>
      <w:ind w:firstLine="720"/>
      <w:jc w:val="both"/>
    </w:pPr>
    <w:rPr>
      <w:sz w:val="24"/>
    </w:rPr>
  </w:style>
  <w:style w:type="paragraph" w:customStyle="1" w:styleId="Bodytextss">
    <w:name w:val="Body text ss"/>
    <w:basedOn w:val="Normal"/>
    <w:autoRedefine/>
    <w:rsid w:val="00474A65"/>
    <w:pPr>
      <w:ind w:firstLine="5760"/>
      <w:jc w:val="both"/>
    </w:pPr>
  </w:style>
  <w:style w:type="paragraph" w:customStyle="1" w:styleId="BodyText10">
    <w:name w:val="Body Text 1"/>
    <w:autoRedefine/>
    <w:rsid w:val="00474A65"/>
    <w:pPr>
      <w:ind w:firstLine="720"/>
    </w:pPr>
    <w:rPr>
      <w:sz w:val="22"/>
    </w:rPr>
  </w:style>
  <w:style w:type="paragraph" w:customStyle="1" w:styleId="Section80">
    <w:name w:val="Section8"/>
    <w:basedOn w:val="Normal"/>
    <w:rsid w:val="00E410DF"/>
    <w:pPr>
      <w:numPr>
        <w:numId w:val="4"/>
      </w:numPr>
      <w:tabs>
        <w:tab w:val="left" w:pos="1440"/>
        <w:tab w:val="left" w:pos="1800"/>
      </w:tabs>
      <w:outlineLvl w:val="7"/>
    </w:pPr>
    <w:rPr>
      <w:b/>
    </w:rPr>
  </w:style>
  <w:style w:type="paragraph" w:customStyle="1" w:styleId="Section102">
    <w:name w:val="Section102"/>
    <w:basedOn w:val="Section80"/>
    <w:autoRedefine/>
    <w:rsid w:val="00E410DF"/>
    <w:pPr>
      <w:numPr>
        <w:numId w:val="5"/>
      </w:numPr>
      <w:tabs>
        <w:tab w:val="left" w:pos="720"/>
        <w:tab w:val="left" w:pos="2160"/>
      </w:tabs>
      <w:outlineLvl w:val="8"/>
    </w:pPr>
  </w:style>
  <w:style w:type="paragraph" w:styleId="TOC1">
    <w:name w:val="toc 1"/>
    <w:basedOn w:val="Normal"/>
    <w:next w:val="Normal"/>
    <w:autoRedefine/>
    <w:rsid w:val="00590A33"/>
    <w:pPr>
      <w:spacing w:before="120" w:after="120"/>
    </w:pPr>
    <w:rPr>
      <w:b/>
    </w:rPr>
  </w:style>
  <w:style w:type="paragraph" w:customStyle="1" w:styleId="Section8">
    <w:name w:val="Section 8"/>
    <w:basedOn w:val="Heading8"/>
    <w:next w:val="Dates"/>
    <w:autoRedefine/>
    <w:rsid w:val="00590A33"/>
    <w:pPr>
      <w:keepLines/>
      <w:numPr>
        <w:numId w:val="8"/>
      </w:numPr>
      <w:spacing w:before="0" w:after="0"/>
    </w:pPr>
    <w:rPr>
      <w:szCs w:val="24"/>
    </w:rPr>
  </w:style>
  <w:style w:type="paragraph" w:customStyle="1" w:styleId="Section1020">
    <w:name w:val="Section 102"/>
    <w:basedOn w:val="Heading9"/>
    <w:autoRedefine/>
    <w:rsid w:val="00590A33"/>
    <w:pPr>
      <w:widowControl w:val="0"/>
      <w:numPr>
        <w:numId w:val="9"/>
      </w:numPr>
      <w:tabs>
        <w:tab w:val="left" w:pos="720"/>
      </w:tabs>
      <w:autoSpaceDE w:val="0"/>
      <w:autoSpaceDN w:val="0"/>
      <w:adjustRightInd w:val="0"/>
      <w:spacing w:before="0" w:after="0"/>
    </w:pPr>
    <w:rPr>
      <w:rFonts w:ascii="Times New Roman" w:hAnsi="Times New Roman"/>
    </w:rPr>
  </w:style>
  <w:style w:type="paragraph" w:styleId="TOC3">
    <w:name w:val="toc 3"/>
    <w:basedOn w:val="Normal"/>
    <w:next w:val="Normal"/>
    <w:autoRedefine/>
    <w:rsid w:val="00590A33"/>
    <w:pPr>
      <w:ind w:left="360"/>
    </w:pPr>
  </w:style>
  <w:style w:type="paragraph" w:styleId="TOC4">
    <w:name w:val="toc 4"/>
    <w:basedOn w:val="Normal"/>
    <w:next w:val="Normal"/>
    <w:autoRedefine/>
    <w:rsid w:val="00590A33"/>
    <w:pPr>
      <w:ind w:left="720"/>
    </w:pPr>
  </w:style>
  <w:style w:type="paragraph" w:styleId="TOC5">
    <w:name w:val="toc 5"/>
    <w:basedOn w:val="Normal"/>
    <w:next w:val="Normal"/>
    <w:autoRedefine/>
    <w:rsid w:val="00590A33"/>
    <w:pPr>
      <w:ind w:left="960"/>
    </w:pPr>
  </w:style>
  <w:style w:type="paragraph" w:styleId="TOC6">
    <w:name w:val="toc 6"/>
    <w:basedOn w:val="Normal"/>
    <w:next w:val="Normal"/>
    <w:autoRedefine/>
    <w:rsid w:val="00590A33"/>
    <w:pPr>
      <w:ind w:left="1200"/>
    </w:pPr>
  </w:style>
  <w:style w:type="paragraph" w:styleId="TOC7">
    <w:name w:val="toc 7"/>
    <w:basedOn w:val="Normal"/>
    <w:next w:val="Normal"/>
    <w:autoRedefine/>
    <w:rsid w:val="00590A33"/>
    <w:pPr>
      <w:ind w:left="1440"/>
    </w:pPr>
  </w:style>
  <w:style w:type="paragraph" w:styleId="TOC8">
    <w:name w:val="toc 8"/>
    <w:basedOn w:val="Normal"/>
    <w:next w:val="Normal"/>
    <w:autoRedefine/>
    <w:rsid w:val="00590A33"/>
    <w:pPr>
      <w:ind w:left="1680"/>
    </w:pPr>
  </w:style>
  <w:style w:type="paragraph" w:styleId="TOC9">
    <w:name w:val="toc 9"/>
    <w:basedOn w:val="Normal"/>
    <w:next w:val="Normal"/>
    <w:autoRedefine/>
    <w:rsid w:val="00590A33"/>
    <w:pPr>
      <w:ind w:left="1920"/>
    </w:pPr>
  </w:style>
  <w:style w:type="paragraph" w:customStyle="1" w:styleId="Dates">
    <w:name w:val="Dates"/>
    <w:basedOn w:val="Article"/>
    <w:next w:val="LeadInSentence"/>
    <w:autoRedefine/>
    <w:rsid w:val="00590A33"/>
    <w:pPr>
      <w:spacing w:before="0" w:after="240"/>
      <w:contextualSpacing/>
    </w:pPr>
  </w:style>
  <w:style w:type="paragraph" w:styleId="BlockText">
    <w:name w:val="Block Text"/>
    <w:basedOn w:val="Normal"/>
    <w:rsid w:val="00590A33"/>
    <w:pPr>
      <w:spacing w:after="120"/>
      <w:ind w:left="1440" w:right="1440"/>
    </w:pPr>
  </w:style>
  <w:style w:type="character" w:customStyle="1" w:styleId="ArticleChar">
    <w:name w:val="Article Char"/>
    <w:link w:val="Article"/>
    <w:rsid w:val="00E410DF"/>
    <w:rPr>
      <w:b/>
      <w:sz w:val="24"/>
    </w:rPr>
  </w:style>
  <w:style w:type="character" w:customStyle="1" w:styleId="SubarticleChar">
    <w:name w:val="Subarticle Char"/>
    <w:link w:val="Subarticle"/>
    <w:rsid w:val="00BA41BA"/>
    <w:rPr>
      <w:b/>
      <w:sz w:val="24"/>
      <w:szCs w:val="24"/>
    </w:rPr>
  </w:style>
  <w:style w:type="character" w:customStyle="1" w:styleId="HeaderChar">
    <w:name w:val="Header Char"/>
    <w:link w:val="Header"/>
    <w:rsid w:val="0079390F"/>
    <w:rPr>
      <w:sz w:val="24"/>
      <w:szCs w:val="24"/>
    </w:rPr>
  </w:style>
  <w:style w:type="character" w:customStyle="1" w:styleId="LeadInSentenceChar">
    <w:name w:val="Lead In Sentence Char"/>
    <w:link w:val="LeadInSentence"/>
    <w:rsid w:val="00FD7A74"/>
    <w:rPr>
      <w:sz w:val="24"/>
    </w:rPr>
  </w:style>
  <w:style w:type="paragraph" w:styleId="BalloonText">
    <w:name w:val="Balloon Text"/>
    <w:basedOn w:val="Normal"/>
    <w:link w:val="BalloonTextChar"/>
    <w:rsid w:val="00E410DF"/>
    <w:rPr>
      <w:rFonts w:ascii="Tahoma" w:hAnsi="Tahoma" w:cs="Tahoma"/>
      <w:sz w:val="16"/>
      <w:szCs w:val="16"/>
    </w:rPr>
  </w:style>
  <w:style w:type="character" w:customStyle="1" w:styleId="BodyTextChar">
    <w:name w:val="Body Text Char"/>
    <w:link w:val="BodyText"/>
    <w:rsid w:val="001647F6"/>
    <w:rPr>
      <w:sz w:val="24"/>
    </w:rPr>
  </w:style>
  <w:style w:type="paragraph" w:customStyle="1" w:styleId="Default">
    <w:name w:val="Default"/>
    <w:rsid w:val="00FD3D29"/>
    <w:pPr>
      <w:autoSpaceDE w:val="0"/>
      <w:autoSpaceDN w:val="0"/>
      <w:adjustRightInd w:val="0"/>
    </w:pPr>
    <w:rPr>
      <w:color w:val="000000"/>
      <w:sz w:val="24"/>
      <w:szCs w:val="24"/>
    </w:rPr>
  </w:style>
  <w:style w:type="paragraph" w:styleId="Title">
    <w:name w:val="Title"/>
    <w:basedOn w:val="Normal"/>
    <w:link w:val="TitleChar"/>
    <w:qFormat/>
    <w:rsid w:val="00E9685D"/>
    <w:pPr>
      <w:spacing w:before="240" w:after="60"/>
      <w:jc w:val="center"/>
      <w:outlineLvl w:val="0"/>
    </w:pPr>
    <w:rPr>
      <w:rFonts w:cs="Arial"/>
      <w:b/>
      <w:bCs/>
      <w:kern w:val="28"/>
      <w:sz w:val="56"/>
      <w:szCs w:val="32"/>
    </w:rPr>
  </w:style>
  <w:style w:type="character" w:customStyle="1" w:styleId="TitleChar">
    <w:name w:val="Title Char"/>
    <w:link w:val="Title"/>
    <w:rsid w:val="00E9685D"/>
    <w:rPr>
      <w:rFonts w:cs="Arial"/>
      <w:b/>
      <w:bCs/>
      <w:kern w:val="28"/>
      <w:sz w:val="56"/>
      <w:szCs w:val="32"/>
    </w:rPr>
  </w:style>
  <w:style w:type="paragraph" w:customStyle="1" w:styleId="PayItem">
    <w:name w:val="PayItem"/>
    <w:basedOn w:val="BodyText"/>
    <w:rsid w:val="00590A33"/>
    <w:pPr>
      <w:tabs>
        <w:tab w:val="clear" w:pos="720"/>
      </w:tabs>
      <w:ind w:left="3600" w:right="10" w:hanging="2170"/>
    </w:pPr>
  </w:style>
  <w:style w:type="character" w:customStyle="1" w:styleId="Heading1Char">
    <w:name w:val="Heading 1 Char"/>
    <w:link w:val="Heading1"/>
    <w:rsid w:val="00E9685D"/>
    <w:rPr>
      <w:rFonts w:cs="Arial"/>
      <w:b/>
      <w:iCs/>
      <w:caps/>
      <w:kern w:val="32"/>
      <w:sz w:val="96"/>
      <w:szCs w:val="32"/>
    </w:rPr>
  </w:style>
  <w:style w:type="character" w:customStyle="1" w:styleId="Heading2Char">
    <w:name w:val="Heading 2 Char"/>
    <w:link w:val="Heading2"/>
    <w:rsid w:val="00E9685D"/>
    <w:rPr>
      <w:rFonts w:cs="Arial"/>
      <w:b/>
      <w:bCs/>
      <w:iCs/>
      <w:caps/>
      <w:sz w:val="24"/>
      <w:szCs w:val="28"/>
    </w:rPr>
  </w:style>
  <w:style w:type="character" w:customStyle="1" w:styleId="Heading8Char">
    <w:name w:val="Heading 8 Char"/>
    <w:link w:val="Heading8"/>
    <w:rsid w:val="00E9685D"/>
    <w:rPr>
      <w:b/>
      <w:iCs/>
      <w:sz w:val="24"/>
    </w:rPr>
  </w:style>
  <w:style w:type="character" w:customStyle="1" w:styleId="Heading9Char">
    <w:name w:val="Heading 9 Char"/>
    <w:link w:val="Heading9"/>
    <w:rsid w:val="00E9685D"/>
    <w:rPr>
      <w:rFonts w:ascii="Arial" w:hAnsi="Arial" w:cs="Arial"/>
      <w:b/>
      <w:sz w:val="24"/>
      <w:szCs w:val="22"/>
    </w:rPr>
  </w:style>
  <w:style w:type="character" w:customStyle="1" w:styleId="Heading3Char">
    <w:name w:val="Heading 3 Char"/>
    <w:link w:val="Heading3"/>
    <w:rsid w:val="00E410DF"/>
    <w:rPr>
      <w:rFonts w:cs="Arial"/>
      <w:bCs/>
      <w:sz w:val="24"/>
      <w:szCs w:val="26"/>
    </w:rPr>
  </w:style>
  <w:style w:type="character" w:customStyle="1" w:styleId="BalloonTextChar">
    <w:name w:val="Balloon Text Char"/>
    <w:link w:val="BalloonText"/>
    <w:rsid w:val="00E410DF"/>
    <w:rPr>
      <w:rFonts w:ascii="Tahoma" w:hAnsi="Tahoma" w:cs="Tahoma"/>
      <w:sz w:val="16"/>
      <w:szCs w:val="16"/>
    </w:rPr>
  </w:style>
  <w:style w:type="paragraph" w:customStyle="1" w:styleId="Subdivision">
    <w:name w:val="Subdivision"/>
    <w:basedOn w:val="Normal"/>
    <w:qFormat/>
    <w:rsid w:val="00E410DF"/>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E410DF"/>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E410DF"/>
    <w:rPr>
      <w:rFonts w:ascii="Goudy Old Style" w:hAnsi="Goudy Old Style"/>
      <w:sz w:val="36"/>
      <w:szCs w:val="24"/>
    </w:rPr>
  </w:style>
  <w:style w:type="character" w:styleId="Strong">
    <w:name w:val="Strong"/>
    <w:qFormat/>
    <w:rsid w:val="00E410DF"/>
    <w:rPr>
      <w:b/>
      <w:bCs/>
    </w:rPr>
  </w:style>
  <w:style w:type="paragraph" w:customStyle="1" w:styleId="StyleBodyTextLeft1">
    <w:name w:val="Style Body Text + Left: 1&quot;"/>
    <w:basedOn w:val="BodyText"/>
    <w:qFormat/>
    <w:rsid w:val="00E410DF"/>
    <w:pPr>
      <w:widowControl w:val="0"/>
      <w:ind w:left="1440"/>
    </w:pPr>
  </w:style>
  <w:style w:type="character" w:styleId="Hyperlink">
    <w:name w:val="Hyperlink"/>
    <w:rsid w:val="004A7025"/>
    <w:rPr>
      <w:color w:val="0000FF"/>
      <w:u w:val="single"/>
    </w:rPr>
  </w:style>
  <w:style w:type="character" w:styleId="FollowedHyperlink">
    <w:name w:val="FollowedHyperlink"/>
    <w:semiHidden/>
    <w:unhideWhenUsed/>
    <w:rsid w:val="00FC6CC2"/>
    <w:rPr>
      <w:color w:val="954F72"/>
      <w:u w:val="single"/>
    </w:rPr>
  </w:style>
  <w:style w:type="character" w:styleId="UnresolvedMention">
    <w:name w:val="Unresolved Mention"/>
    <w:uiPriority w:val="99"/>
    <w:semiHidden/>
    <w:unhideWhenUsed/>
    <w:rsid w:val="003220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4538">
      <w:bodyDiv w:val="1"/>
      <w:marLeft w:val="0"/>
      <w:marRight w:val="0"/>
      <w:marTop w:val="0"/>
      <w:marBottom w:val="0"/>
      <w:divBdr>
        <w:top w:val="none" w:sz="0" w:space="0" w:color="auto"/>
        <w:left w:val="none" w:sz="0" w:space="0" w:color="auto"/>
        <w:bottom w:val="none" w:sz="0" w:space="0" w:color="auto"/>
        <w:right w:val="none" w:sz="0" w:space="0" w:color="auto"/>
      </w:divBdr>
    </w:div>
    <w:div w:id="938102920">
      <w:bodyDiv w:val="1"/>
      <w:marLeft w:val="0"/>
      <w:marRight w:val="0"/>
      <w:marTop w:val="0"/>
      <w:marBottom w:val="0"/>
      <w:divBdr>
        <w:top w:val="none" w:sz="0" w:space="0" w:color="auto"/>
        <w:left w:val="none" w:sz="0" w:space="0" w:color="auto"/>
        <w:bottom w:val="none" w:sz="0" w:space="0" w:color="auto"/>
        <w:right w:val="none" w:sz="0" w:space="0" w:color="auto"/>
      </w:divBdr>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770589484">
      <w:bodyDiv w:val="1"/>
      <w:marLeft w:val="0"/>
      <w:marRight w:val="0"/>
      <w:marTop w:val="0"/>
      <w:marBottom w:val="0"/>
      <w:divBdr>
        <w:top w:val="none" w:sz="0" w:space="0" w:color="auto"/>
        <w:left w:val="none" w:sz="0" w:space="0" w:color="auto"/>
        <w:bottom w:val="none" w:sz="0" w:space="0" w:color="auto"/>
        <w:right w:val="none" w:sz="0" w:space="0" w:color="auto"/>
      </w:divBdr>
    </w:div>
    <w:div w:id="1810199687">
      <w:bodyDiv w:val="1"/>
      <w:marLeft w:val="0"/>
      <w:marRight w:val="0"/>
      <w:marTop w:val="0"/>
      <w:marBottom w:val="0"/>
      <w:divBdr>
        <w:top w:val="none" w:sz="0" w:space="0" w:color="auto"/>
        <w:left w:val="none" w:sz="0" w:space="0" w:color="auto"/>
        <w:bottom w:val="none" w:sz="0" w:space="0" w:color="auto"/>
        <w:right w:val="none" w:sz="0" w:space="0" w:color="auto"/>
      </w:divBdr>
    </w:div>
    <w:div w:id="2109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ot.gov/maintenance/npdes-stormwat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Division I Requirements (effective 01/03)</vt:lpstr>
    </vt:vector>
  </TitlesOfParts>
  <Company>Florida Department of Trasnportation</Company>
  <LinksUpToDate>false</LinksUpToDate>
  <CharactersWithSpaces>1691</CharactersWithSpaces>
  <SharedDoc>false</SharedDoc>
  <HLinks>
    <vt:vector size="6" baseType="variant">
      <vt:variant>
        <vt:i4>8060968</vt:i4>
      </vt:variant>
      <vt:variant>
        <vt:i4>0</vt:i4>
      </vt:variant>
      <vt:variant>
        <vt:i4>0</vt:i4>
      </vt:variant>
      <vt:variant>
        <vt:i4>5</vt:i4>
      </vt:variant>
      <vt:variant>
        <vt:lpwstr>https://www.fdot.gov/maintenance/npdes-stormwater.shtm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dc:description/>
  <cp:lastModifiedBy>Frimmel, Rebecca</cp:lastModifiedBy>
  <cp:revision>2</cp:revision>
  <cp:lastPrinted>2013-07-30T17:48:00Z</cp:lastPrinted>
  <dcterms:created xsi:type="dcterms:W3CDTF">2019-08-06T14:47:00Z</dcterms:created>
  <dcterms:modified xsi:type="dcterms:W3CDTF">2019-08-06T14:47:00Z</dcterms:modified>
</cp:coreProperties>
</file>