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120</w:t>
      </w:r>
      <w:r>
        <w:rPr/>
        <w:t xml:space="preserve">-</w:t>
      </w:r>
      <w:r>
        <w:rPr/>
        <w:t xml:space="preserve">50</w:t>
      </w:r>
      <w:r>
        <w:rPr/>
        <w:tab/>
        <w:t xml:space="preserve"/>
      </w:r>
      <w:r>
        <w:rPr/>
        <w:t xml:space="preserve"> </w:t>
      </w:r>
      <w:r>
        <w:rPr/>
        <w:t xml:space="preserve">ROADSIDE DITCH OR CANAL CLEANING AND GRADING</w:t>
      </w:r>
      <w:r>
        <w:rPr/>
        <w:t xml:space="preserve">.</w:t>
      </w:r>
    </w:p>
    <w:p>
      <w:pPr>
        <w:pStyle w:val="Dates"/>
        <w:spacing/>
        <w:rPr/>
      </w:pPr>
      <w:r>
        <w:rPr/>
        <w:tab/>
        <w:t xml:space="preserve"/>
      </w:r>
      <w:r>
        <w:rPr/>
        <w:t xml:space="preserve">(REV </w:t>
      </w:r>
      <w:r>
        <w:rPr/>
        <w:t xml:space="preserve">10-1-15</w:t>
      </w:r>
      <w:r>
        <w:rPr/>
        <w:t xml:space="preserve">)</w:t>
      </w:r>
      <w:r>
        <w:rPr/>
        <w:t xml:space="preserve"> </w:t>
      </w:r>
      <w:r>
        <w:rPr/>
        <w:t xml:space="preserve">(1-21)</w:t>
      </w:r>
    </w:p>
    <w:p>
      <w:pPr>
        <w:pStyle w:val="LeadInSentence"/>
        <w:spacing/>
        <w:rPr/>
      </w:pPr>
      <w:r>
        <w:rPr/>
        <w:t xml:space="preserve">The following </w:t>
      </w:r>
      <w:r>
        <w:rPr/>
        <w:t xml:space="preserve">new Section </w:t>
      </w:r>
      <w:r>
        <w:rPr/>
        <w:t xml:space="preserve">is a</w:t>
      </w:r>
      <w:r>
        <w:rPr/>
        <w:t xml:space="preserve">dd</w:t>
      </w:r>
      <w:r>
        <w:rPr/>
        <w:t xml:space="preserve">ed</w:t>
      </w:r>
      <w:r>
        <w:rPr/>
        <w:t xml:space="preserve"> at the end of</w:t>
      </w:r>
      <w:r>
        <w:rPr/>
        <w:t xml:space="preserve"> Section 1</w:t>
      </w:r>
      <w:r>
        <w:rPr/>
        <w:t xml:space="preserve">2</w:t>
      </w:r>
      <w:r>
        <w:rPr/>
        <w:t xml:space="preserve">0:</w:t>
      </w:r>
    </w:p>
    <w:p>
      <w:pPr>
        <w:pStyle w:val="SectionHeading"/>
        <w:spacing/>
        <w:rPr/>
      </w:pPr>
      <w:r>
        <w:rPr/>
        <w:t xml:space="preserve">sECTION 120-50</w:t>
      </w:r>
      <w:r>
        <w:rPr/>
        <w:br/>
      </w:r>
      <w:r>
        <w:rPr/>
        <w:t xml:space="preserve">ROADSIDE DITCH OR CANAL CLEANING AND GRADING</w:t>
      </w:r>
    </w:p>
    <w:p>
      <w:pPr>
        <w:pStyle w:val="Article"/>
        <w:spacing/>
        <w:rPr/>
      </w:pPr>
      <w:r>
        <w:rPr/>
        <w:t xml:space="preserve">120-50.1 Description</w:t>
      </w:r>
      <w:r>
        <w:rPr/>
        <w:t xml:space="preserve">.</w:t>
      </w:r>
    </w:p>
    <w:p>
      <w:pPr>
        <w:pStyle w:val="BodyText"/>
        <w:spacing/>
        <w:rPr>
          <w:szCs w:val="24"/>
        </w:rPr>
      </w:pPr>
      <w:r>
        <w:rPr>
          <w:szCs w:val="24"/>
        </w:rPr>
        <w:tab/>
        <w:t xml:space="preserve"/>
      </w:r>
      <w:r>
        <w:rPr>
          <w:szCs w:val="24"/>
        </w:rPr>
        <w:t xml:space="preserve">Clean and grade </w:t>
      </w:r>
      <w:r>
        <w:rPr>
          <w:szCs w:val="24"/>
        </w:rPr>
        <w:t xml:space="preserve">ditch and canal to allow free and unobstructed flow of drainage water.</w:t>
      </w:r>
    </w:p>
    <w:p>
      <w:pPr>
        <w:pStyle w:val="BodyText"/>
        <w:spacing/>
        <w:rPr>
          <w:szCs w:val="24"/>
        </w:rPr>
      </w:pPr>
      <w:r>
        <w:rPr>
          <w:szCs w:val="24"/>
        </w:rPr>
        <w:tab/>
        <w:t xml:space="preserve"/>
      </w:r>
      <w:r>
        <w:rPr>
          <w:szCs w:val="24"/>
        </w:rPr>
        <w:t xml:space="preserve">Reshape </w:t>
      </w:r>
      <w:r>
        <w:rPr>
          <w:szCs w:val="24"/>
        </w:rPr>
        <w:t xml:space="preserve">and </w:t>
      </w:r>
      <w:r>
        <w:rPr>
          <w:szCs w:val="24"/>
        </w:rPr>
        <w:t xml:space="preserve">remove </w:t>
      </w:r>
      <w:r>
        <w:rPr>
          <w:szCs w:val="24"/>
        </w:rPr>
        <w:t xml:space="preserve">undesirable materials </w:t>
      </w:r>
      <w:r>
        <w:rPr>
          <w:szCs w:val="24"/>
        </w:rPr>
        <w:t xml:space="preserve">in ditches, slopes, or canal restoration</w:t>
      </w:r>
      <w:r>
        <w:rPr>
          <w:szCs w:val="24"/>
        </w:rPr>
        <w:t xml:space="preserve"> </w:t>
      </w:r>
      <w:r>
        <w:rPr>
          <w:szCs w:val="24"/>
        </w:rPr>
        <w:t xml:space="preserve">according to the line, grade, and typical section for the </w:t>
      </w:r>
      <w:r>
        <w:rPr>
          <w:szCs w:val="24"/>
        </w:rPr>
        <w:t xml:space="preserve">particular roadway</w:t>
      </w:r>
      <w:r>
        <w:rPr>
          <w:szCs w:val="24"/>
        </w:rPr>
        <w:t xml:space="preserve"> or special grades, as provided by the Engineer. Related work will include site preparation, erosion control, spreading and grading materials, or hauling </w:t>
      </w:r>
      <w:r>
        <w:rPr>
          <w:szCs w:val="24"/>
        </w:rPr>
        <w:t xml:space="preserve">and disposing of </w:t>
      </w:r>
      <w:r>
        <w:rPr>
          <w:szCs w:val="24"/>
        </w:rPr>
        <w:t xml:space="preserve">excess materials, as specified in the work document.</w:t>
      </w:r>
    </w:p>
    <w:p>
      <w:pPr>
        <w:pStyle w:val="Article"/>
        <w:spacing/>
        <w:rPr/>
      </w:pPr>
      <w:r>
        <w:rPr/>
        <w:t xml:space="preserve">120-50.2 Materials.</w:t>
      </w:r>
    </w:p>
    <w:p>
      <w:pPr>
        <w:pStyle w:val="BodyText"/>
        <w:spacing/>
        <w:rPr>
          <w:szCs w:val="24"/>
        </w:rPr>
      </w:pPr>
      <w:r>
        <w:rPr>
          <w:szCs w:val="24"/>
        </w:rPr>
        <w:tab/>
        <w:t xml:space="preserve"/>
      </w:r>
      <w:r>
        <w:rPr>
          <w:szCs w:val="24"/>
        </w:rPr>
        <w:t xml:space="preserve">Salvageable material, as determined by the Engineer, will be identified as fill material for low areas within the project limits or will be stockpiled in areas designated by the Engineer. Materials that are used within the project limits shall be uniformly distributed over specified areas.</w:t>
      </w:r>
      <w:r>
        <w:rPr>
          <w:szCs w:val="24"/>
        </w:rPr>
        <w:t xml:space="preserve"> </w:t>
      </w:r>
      <w:r>
        <w:rPr>
          <w:szCs w:val="24"/>
        </w:rPr>
        <w:t xml:space="preserve">Provide locations </w:t>
      </w:r>
      <w:r>
        <w:rPr>
          <w:szCs w:val="24"/>
        </w:rPr>
        <w:t xml:space="preserve">for </w:t>
      </w:r>
      <w:r>
        <w:rPr>
          <w:szCs w:val="24"/>
        </w:rPr>
        <w:t xml:space="preserve">disposal</w:t>
      </w:r>
      <w:r>
        <w:rPr>
          <w:szCs w:val="24"/>
        </w:rPr>
        <w:t xml:space="preserve"> of all debris and undesirable </w:t>
      </w:r>
      <w:r>
        <w:rPr>
          <w:szCs w:val="24"/>
        </w:rPr>
        <w:t xml:space="preserve">material in accordance with applicable local and state laws. </w:t>
      </w:r>
      <w:r>
        <w:rPr>
          <w:szCs w:val="24"/>
        </w:rPr>
        <w:t xml:space="preserve">The cost of disposing all debris and undesirable material </w:t>
      </w:r>
      <w:r>
        <w:rPr>
          <w:szCs w:val="24"/>
        </w:rPr>
        <w:t xml:space="preserve">will </w:t>
      </w:r>
      <w:r>
        <w:rPr>
          <w:szCs w:val="24"/>
        </w:rPr>
        <w:t xml:space="preserve">be included in the contract unit price for cleaning and reshaping the ditches or canals.</w:t>
      </w:r>
    </w:p>
    <w:p>
      <w:pPr>
        <w:pStyle w:val="Article"/>
        <w:spacing/>
        <w:rPr/>
      </w:pPr>
      <w:r>
        <w:rPr/>
        <w:t xml:space="preserve">120-50.3 Construction Methods.</w:t>
      </w:r>
    </w:p>
    <w:p>
      <w:pPr>
        <w:pStyle w:val="BodyText"/>
        <w:spacing/>
        <w:rPr>
          <w:szCs w:val="24"/>
        </w:rPr>
      </w:pPr>
      <w:r>
        <w:rPr>
          <w:b/>
          <w:bCs/>
          <w:szCs w:val="24"/>
        </w:rPr>
        <w:tab/>
        <w:t xml:space="preserve"/>
      </w:r>
      <w:r>
        <w:rPr>
          <w:b/>
          <w:bCs/>
          <w:szCs w:val="24"/>
        </w:rPr>
        <w:t xml:space="preserve">120-50.3.1 General</w:t>
      </w:r>
      <w:r>
        <w:rPr>
          <w:b/>
          <w:bCs/>
        </w:rPr>
        <w:t xml:space="preserve">: </w:t>
      </w:r>
      <w:r>
        <w:rPr>
          <w:szCs w:val="24"/>
        </w:rPr>
        <w:t xml:space="preserve">Coordinate </w:t>
      </w:r>
      <w:r>
        <w:rPr>
          <w:szCs w:val="24"/>
        </w:rPr>
        <w:t xml:space="preserve">with</w:t>
      </w:r>
      <w:r>
        <w:rPr>
          <w:szCs w:val="24"/>
        </w:rPr>
        <w:t xml:space="preserve"> the utility companies for the location of all underground utilities prior to beginning work where digging or grading work is required.</w:t>
      </w:r>
    </w:p>
    <w:p>
      <w:pPr>
        <w:pStyle w:val="BodyText"/>
        <w:spacing/>
        <w:rPr>
          <w:szCs w:val="24"/>
        </w:rPr>
      </w:pPr>
      <w:r>
        <w:rPr>
          <w:szCs w:val="24"/>
        </w:rPr>
        <w:tab/>
        <w:t xml:space="preserve"/>
      </w:r>
      <w:r>
        <w:rPr>
          <w:szCs w:val="24"/>
        </w:rPr>
        <w:tab/>
        <w:t xml:space="preserve"/>
      </w:r>
      <w:r>
        <w:rPr>
          <w:szCs w:val="24"/>
        </w:rPr>
        <w:t xml:space="preserve">Details of the limits, finish grade, or special grade requirements will be provided on the work document, by the Engineer. </w:t>
      </w:r>
      <w:r>
        <w:rPr>
          <w:szCs w:val="24"/>
        </w:rPr>
        <w:t xml:space="preserve">Do </w:t>
      </w:r>
      <w:r>
        <w:rPr>
          <w:szCs w:val="24"/>
        </w:rPr>
        <w:t xml:space="preserve">all </w:t>
      </w:r>
      <w:r>
        <w:rPr>
          <w:szCs w:val="24"/>
        </w:rPr>
        <w:t xml:space="preserve">layout</w:t>
      </w:r>
      <w:r>
        <w:rPr>
          <w:szCs w:val="24"/>
        </w:rPr>
        <w:t xml:space="preserve"> work</w:t>
      </w:r>
      <w:r>
        <w:rPr>
          <w:szCs w:val="24"/>
        </w:rPr>
        <w:t xml:space="preserve"> as required.</w:t>
      </w:r>
    </w:p>
    <w:p>
      <w:pPr>
        <w:pStyle w:val="BodyText"/>
        <w:spacing/>
        <w:rPr>
          <w:szCs w:val="24"/>
        </w:rPr>
      </w:pPr>
      <w:r>
        <w:rPr>
          <w:szCs w:val="24"/>
        </w:rPr>
        <w:tab/>
        <w:t xml:space="preserve"/>
      </w:r>
      <w:r>
        <w:rPr>
          <w:szCs w:val="24"/>
        </w:rPr>
        <w:tab/>
        <w:t xml:space="preserve"/>
      </w:r>
      <w:r>
        <w:rPr>
          <w:szCs w:val="24"/>
        </w:rPr>
        <w:t xml:space="preserve">Front slopes of ditches </w:t>
      </w:r>
      <w:r>
        <w:rPr>
          <w:szCs w:val="24"/>
        </w:rPr>
        <w:t xml:space="preserve">will </w:t>
      </w:r>
      <w:r>
        <w:rPr>
          <w:szCs w:val="24"/>
        </w:rPr>
        <w:t xml:space="preserve">not exceed a </w:t>
      </w:r>
      <w:r>
        <w:rPr>
          <w:szCs w:val="24"/>
        </w:rPr>
        <w:t xml:space="preserve">six</w:t>
      </w:r>
      <w:r>
        <w:rPr>
          <w:szCs w:val="24"/>
        </w:rPr>
        <w:t xml:space="preserve"> horizontal to </w:t>
      </w:r>
      <w:r>
        <w:rPr>
          <w:szCs w:val="24"/>
        </w:rPr>
        <w:t xml:space="preserve">one</w:t>
      </w:r>
      <w:r>
        <w:rPr>
          <w:szCs w:val="24"/>
        </w:rPr>
        <w:t xml:space="preserve"> vertical slope, except in areas that a special grade is required. </w:t>
      </w:r>
      <w:r>
        <w:rPr>
          <w:szCs w:val="24"/>
        </w:rPr>
        <w:t xml:space="preserve">Fill and grade eroded</w:t>
      </w:r>
      <w:r>
        <w:rPr>
          <w:szCs w:val="24"/>
        </w:rPr>
        <w:t xml:space="preserve"> areas to the specified line and grade. Completed work </w:t>
      </w:r>
      <w:r>
        <w:rPr>
          <w:szCs w:val="24"/>
        </w:rPr>
        <w:t xml:space="preserve">will </w:t>
      </w:r>
      <w:r>
        <w:rPr>
          <w:szCs w:val="24"/>
        </w:rPr>
        <w:t xml:space="preserve">resul</w:t>
      </w:r>
      <w:r>
        <w:rPr>
          <w:szCs w:val="24"/>
        </w:rPr>
        <w:t xml:space="preserve">t in a flat bottom ditch. </w:t>
      </w:r>
      <w:r>
        <w:rPr>
          <w:szCs w:val="24"/>
        </w:rPr>
        <w:t xml:space="preserve">V-shaped ditches will not be permitted. Ditches </w:t>
      </w:r>
      <w:r>
        <w:rPr>
          <w:szCs w:val="24"/>
        </w:rPr>
        <w:t xml:space="preserve">will </w:t>
      </w:r>
      <w:r>
        <w:rPr>
          <w:szCs w:val="24"/>
        </w:rPr>
        <w:t xml:space="preserve">be free of obstructions with smooth transitions of grade or slope changes.</w:t>
      </w:r>
    </w:p>
    <w:p>
      <w:pPr>
        <w:pStyle w:val="BodyText"/>
        <w:spacing/>
        <w:rPr>
          <w:szCs w:val="24"/>
        </w:rPr>
      </w:pPr>
      <w:r>
        <w:rPr>
          <w:szCs w:val="24"/>
        </w:rPr>
        <w:t xml:space="preserve">Canals </w:t>
      </w:r>
      <w:r>
        <w:rPr>
          <w:szCs w:val="24"/>
        </w:rPr>
        <w:t xml:space="preserve">will </w:t>
      </w:r>
      <w:r>
        <w:rPr>
          <w:szCs w:val="24"/>
        </w:rPr>
        <w:t xml:space="preserve">be cleaned and reshaped as specified in the work document. </w:t>
      </w:r>
      <w:r>
        <w:rPr>
          <w:szCs w:val="24"/>
        </w:rPr>
        <w:t xml:space="preserve">Take</w:t>
      </w:r>
      <w:r>
        <w:rPr>
          <w:szCs w:val="24"/>
        </w:rPr>
        <w:t xml:space="preserve"> </w:t>
      </w:r>
      <w:r>
        <w:rPr>
          <w:szCs w:val="24"/>
        </w:rPr>
        <w:t xml:space="preserve">sufficient</w:t>
      </w:r>
      <w:r>
        <w:rPr>
          <w:szCs w:val="24"/>
        </w:rPr>
        <w:t xml:space="preserve"> precautions to prevent pollution and follow all Federal, State, and local regulations when cleaning and reshaping canals or ditches.</w:t>
      </w:r>
    </w:p>
    <w:p>
      <w:pPr>
        <w:pStyle w:val="BodyText"/>
        <w:spacing/>
        <w:rPr>
          <w:szCs w:val="24"/>
        </w:rPr>
      </w:pPr>
      <w:r>
        <w:rPr>
          <w:szCs w:val="24"/>
        </w:rPr>
        <w:tab/>
        <w:t xml:space="preserve"/>
      </w:r>
      <w:r>
        <w:rPr>
          <w:szCs w:val="24"/>
        </w:rPr>
        <w:tab/>
        <w:t xml:space="preserve"/>
      </w:r>
      <w:r>
        <w:rPr>
          <w:szCs w:val="24"/>
        </w:rPr>
        <w:t xml:space="preserve">Stockpiling of removed materials within the right of way for later disposal will require prior approval of the Engineer. Materials stockpiled within the project limits </w:t>
      </w:r>
      <w:r>
        <w:rPr>
          <w:szCs w:val="24"/>
        </w:rPr>
        <w:t xml:space="preserve">will </w:t>
      </w:r>
      <w:r>
        <w:rPr>
          <w:szCs w:val="24"/>
        </w:rPr>
        <w:t xml:space="preserve">be removed within </w:t>
      </w:r>
      <w:r>
        <w:rPr>
          <w:szCs w:val="24"/>
        </w:rPr>
        <w:t xml:space="preserve">ten </w:t>
      </w:r>
      <w:r>
        <w:rPr>
          <w:szCs w:val="24"/>
        </w:rPr>
        <w:t xml:space="preserve">calendar</w:t>
      </w:r>
      <w:r>
        <w:rPr>
          <w:szCs w:val="24"/>
        </w:rPr>
        <w:t xml:space="preserve"> days, unless otherwise approved by the Engineer. Stockpiled materials </w:t>
      </w:r>
      <w:r>
        <w:rPr>
          <w:szCs w:val="24"/>
        </w:rPr>
        <w:t xml:space="preserve">will </w:t>
      </w:r>
      <w:r>
        <w:rPr>
          <w:szCs w:val="24"/>
        </w:rPr>
        <w:t xml:space="preserve">not be located </w:t>
      </w:r>
      <w:r>
        <w:rPr>
          <w:szCs w:val="24"/>
        </w:rPr>
        <w:t xml:space="preserve">so as to</w:t>
      </w:r>
      <w:r>
        <w:rPr>
          <w:szCs w:val="24"/>
        </w:rPr>
        <w:t xml:space="preserve"> create a hazard. The work site </w:t>
      </w:r>
      <w:r>
        <w:rPr>
          <w:szCs w:val="24"/>
        </w:rPr>
        <w:t xml:space="preserve">will </w:t>
      </w:r>
      <w:r>
        <w:rPr>
          <w:szCs w:val="24"/>
        </w:rPr>
        <w:t xml:space="preserve">be clean and free of debris.</w:t>
      </w:r>
    </w:p>
    <w:p>
      <w:pPr>
        <w:spacing/>
        <w:rPr/>
      </w:pPr>
      <w:r>
        <w:rPr/>
        <w:tab/>
        <w:t xml:space="preserve"/>
      </w:r>
      <w:r>
        <w:rPr/>
        <w:tab/>
        <w:t xml:space="preserve"/>
      </w:r>
      <w:r>
        <w:rPr/>
        <w:t xml:space="preserve">Comply</w:t>
      </w:r>
      <w:r>
        <w:rPr/>
        <w:t xml:space="preserve"> with Rule </w:t>
      </w:r>
      <w:r>
        <w:rPr/>
        <w:t xml:space="preserve">6</w:t>
      </w:r>
      <w:r>
        <w:rPr/>
        <w:t xml:space="preserve">2</w:t>
      </w:r>
      <w:r>
        <w:rPr/>
        <w:t xml:space="preserve">C-52 and Rule 5B-57, Florida Administrative Code, and control the introduction, movement, or spread of prohibited aquatic plants, plant pests, or noxious weeds.</w:t>
      </w:r>
    </w:p>
    <w:p>
      <w:pPr>
        <w:spacing/>
        <w:ind w:firstLine="720"/>
        <w:rPr>
          <w:rStyle w:val="BodyTextChar"/>
        </w:rPr>
      </w:pPr>
      <w:r>
        <w:rPr>
          <w:rStyle w:val="BodyTextChar"/>
          <w:b/>
        </w:rPr>
        <w:t xml:space="preserve">120-50.3.2 Erosion Control</w:t>
      </w:r>
      <w:r>
        <w:rPr>
          <w:rStyle w:val="BodyTextChar"/>
          <w:b/>
        </w:rPr>
        <w:t xml:space="preserve">:</w:t>
      </w:r>
      <w:r>
        <w:rPr/>
        <w:t xml:space="preserve"> </w:t>
      </w:r>
      <w:r>
        <w:rPr>
          <w:rStyle w:val="BodyTextChar"/>
        </w:rPr>
        <w:t xml:space="preserve">Provide</w:t>
      </w:r>
      <w:r>
        <w:rPr>
          <w:rStyle w:val="BodyTextChar"/>
        </w:rPr>
        <w:t xml:space="preserve"> prevention, control, abatement of erosion and </w:t>
      </w:r>
      <w:r>
        <w:rPr>
          <w:rStyle w:val="BodyTextChar"/>
        </w:rPr>
        <w:t xml:space="preserve">water pollution as specified in </w:t>
      </w:r>
      <w:r>
        <w:rPr>
          <w:rStyle w:val="BodyTextChar"/>
        </w:rPr>
        <w:t xml:space="preserve">Section 104</w:t>
      </w:r>
      <w:r>
        <w:rPr>
          <w:rStyle w:val="BodyTextChar"/>
        </w:rPr>
        <w:t xml:space="preserve">. </w:t>
      </w:r>
      <w:r>
        <w:rPr>
          <w:rStyle w:val="BodyTextChar"/>
        </w:rPr>
        <w:t xml:space="preserve">When no separate items for payment are included in </w:t>
      </w:r>
      <w:r>
        <w:rPr>
          <w:rStyle w:val="BodyTextChar"/>
        </w:rPr>
        <w:t xml:space="preserve">the Bid </w:t>
      </w:r>
      <w:r>
        <w:rPr>
          <w:rStyle w:val="BodyTextChar"/>
        </w:rPr>
        <w:t xml:space="preserve">Price Proposal</w:t>
      </w:r>
      <w:r>
        <w:rPr>
          <w:rStyle w:val="BodyTextChar"/>
        </w:rPr>
        <w:t xml:space="preserve"> </w:t>
      </w:r>
      <w:r>
        <w:rPr>
          <w:rStyle w:val="BodyTextChar"/>
        </w:rPr>
        <w:t xml:space="preserve">for the Contract, the cost of erosion control </w:t>
      </w:r>
      <w:r>
        <w:rPr>
          <w:rStyle w:val="BodyTextChar"/>
        </w:rPr>
        <w:t xml:space="preserve">will </w:t>
      </w:r>
      <w:r>
        <w:rPr>
          <w:rStyle w:val="BodyTextChar"/>
        </w:rPr>
        <w:t xml:space="preserve">be incidental to the work being performed and </w:t>
      </w:r>
      <w:r>
        <w:rPr>
          <w:rStyle w:val="BodyTextChar"/>
        </w:rPr>
        <w:t xml:space="preserve">will </w:t>
      </w:r>
      <w:r>
        <w:rPr>
          <w:rStyle w:val="BodyTextChar"/>
        </w:rPr>
        <w:t xml:space="preserve">not be paid for separately.</w:t>
      </w:r>
    </w:p>
    <w:p>
      <w:pPr>
        <w:pStyle w:val="Article"/>
        <w:spacing/>
        <w:rPr/>
      </w:pPr>
      <w:r>
        <w:rPr/>
        <w:t xml:space="preserve">120-50.4 Method of Measurement.</w:t>
      </w:r>
    </w:p>
    <w:p>
      <w:pPr>
        <w:pStyle w:val="BodyText"/>
        <w:spacing/>
        <w:rPr/>
      </w:pPr>
      <w:r>
        <w:rPr/>
        <w:tab/>
        <w:t xml:space="preserve"/>
      </w:r>
      <w:r>
        <w:rPr/>
        <w:t xml:space="preserve">The quantity to be paid for </w:t>
      </w:r>
      <w:r>
        <w:rPr/>
        <w:t xml:space="preserve">will </w:t>
      </w:r>
      <w:r>
        <w:rPr/>
        <w:t xml:space="preserve">be the length of ditch or canal measured in linear feet</w:t>
      </w:r>
      <w:r>
        <w:rPr/>
        <w:t xml:space="preserve">,</w:t>
      </w:r>
      <w:r>
        <w:rPr/>
        <w:t xml:space="preserve"> completed and accepted</w:t>
      </w:r>
      <w:r>
        <w:rPr/>
        <w:t xml:space="preserve">, including</w:t>
      </w:r>
      <w:r>
        <w:rPr/>
        <w:t xml:space="preserve"> the work necessary to clean and reshape the ditch or canal areas to the specified line and grade. Variations, as specified in the work document, between the typical section and the completed and accepted ditch width of greater than </w:t>
      </w:r>
      <w:r>
        <w:rPr/>
        <w:t xml:space="preserve">ten percent</w:t>
      </w:r>
      <w:r>
        <w:rPr/>
        <w:t xml:space="preserve"> will be cause for adjustment (increase or decrease) in the linear foot quantity. The adjustment </w:t>
      </w:r>
      <w:r>
        <w:rPr/>
        <w:t xml:space="preserve">will </w:t>
      </w:r>
      <w:r>
        <w:rPr/>
        <w:t xml:space="preserve">be the average final ditch width divided by the standard (typical) ditch width. The linear feet under this item </w:t>
      </w:r>
      <w:r>
        <w:rPr/>
        <w:t xml:space="preserve">will </w:t>
      </w:r>
      <w:r>
        <w:rPr/>
        <w:t xml:space="preserve">be adjusted by the percentage calculated.</w:t>
      </w:r>
    </w:p>
    <w:p>
      <w:pPr>
        <w:pStyle w:val="Article"/>
        <w:spacing/>
        <w:rPr/>
      </w:pPr>
      <w:r>
        <w:rPr/>
        <w:t xml:space="preserve">120-50.5 Basis of Payment.</w:t>
      </w:r>
    </w:p>
    <w:p>
      <w:pPr>
        <w:pStyle w:val="BodyText"/>
        <w:spacing/>
        <w:rPr>
          <w:szCs w:val="24"/>
        </w:rPr>
      </w:pPr>
      <w:r>
        <w:rPr>
          <w:szCs w:val="24"/>
        </w:rPr>
        <w:tab/>
        <w:t xml:space="preserve"/>
      </w:r>
      <w:r>
        <w:rPr>
          <w:szCs w:val="24"/>
        </w:rPr>
        <w:t xml:space="preserve">P</w:t>
      </w:r>
      <w:r>
        <w:rPr>
          <w:szCs w:val="24"/>
        </w:rPr>
        <w:t xml:space="preserve">rice </w:t>
      </w:r>
      <w:r>
        <w:rPr>
          <w:szCs w:val="24"/>
        </w:rPr>
        <w:t xml:space="preserve">and payment </w:t>
      </w:r>
      <w:r>
        <w:rPr>
          <w:szCs w:val="24"/>
        </w:rPr>
        <w:t xml:space="preserve">will </w:t>
      </w:r>
      <w:r>
        <w:rPr>
          <w:szCs w:val="24"/>
        </w:rPr>
        <w:t xml:space="preserve">be full compensation for all work specified in this Section, including materials and incidentals necessary to complete the work.</w:t>
      </w:r>
    </w:p>
    <w:p>
      <w:pPr>
        <w:pStyle w:val="BodyText"/>
        <w:spacing/>
        <w:rPr/>
      </w:pPr>
      <w:r>
        <w:rPr>
          <w:szCs w:val="24"/>
        </w:rPr>
        <w:tab/>
        <w:t xml:space="preserve"/>
      </w:r>
      <w:r>
        <w:rPr>
          <w:szCs w:val="24"/>
        </w:rPr>
        <w:t xml:space="preserve">Payment </w:t>
      </w:r>
      <w:r>
        <w:rPr>
          <w:szCs w:val="24"/>
        </w:rPr>
        <w:t xml:space="preserve">will </w:t>
      </w:r>
      <w:r>
        <w:rPr>
          <w:szCs w:val="24"/>
        </w:rPr>
        <w:t xml:space="preserve">be made under the items specified in the Bid Price Proposal</w:t>
      </w:r>
      <w:r>
        <w:rPr/>
        <w:t xml:space="preserve">.</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rPr/>
  </w:style>
  <w:style w:type="paragraph" w:styleId="BodyTextHeading" w:customStyle="1">
    <w:name w:val="Body Text Heading"/>
    <w:pPr>
      <w:spacing/>
    </w:pPr>
    <w:rPr>
      <w:b/>
      <w:bCs/>
      <w:sz w:val="24"/>
    </w:rPr>
  </w:style>
  <w:style w:type="paragraph" w:styleId="SMSPTitle" w:customStyle="1">
    <w:name w:val="SMSP Title"/>
    <w:pPr>
      <w:spacing/>
      <w:jc w:val="center"/>
    </w:pPr>
    <w:rPr>
      <w:b/>
      <w:sz w:val="24"/>
    </w:rPr>
  </w:style>
  <w:style w:type="paragraph" w:styleId="BodyText">
    <w:name w:val="Body Text"/>
    <w:next w:val="Normal"/>
    <w:link w:val="BodyTextChar"/>
    <w:pPr>
      <w:tabs>
        <w:tab w:val="left" w:pos="720"/>
      </w:tabs>
      <w:spacing/>
    </w:pPr>
    <w:rPr>
      <w:sz w:val="24"/>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2</Pages>
  <Words>601</Words>
  <Characters>3429</Characters>
  <Application>Microsoft Office Word</Application>
  <DocSecurity>0</DocSecurity>
  <Lines>28</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dc:description/>
  <cp:lastModifiedBy>Frimmel, Rebecca</cp:lastModifiedBy>
  <cp:lastPrinted>2013-08-14T13:14:00Z</cp:lastPrinted>
  <cp:revision>3</cp:revision>
  <dcterms:created xsi:type="dcterms:W3CDTF">2020-04-01T13:04:00Z</dcterms:created>
  <dcterms:modified xsi:type="dcterms:W3CDTF">2020-04-01T13:05:00Z</dcterms:modified>
  <cp:category>Maintenance1 </cp:category>
</cp:coreProperties>
</file>