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1E965" w14:textId="051EC402" w:rsidR="006D3337" w:rsidRDefault="00A56C61" w:rsidP="00584FAB">
      <w:pPr>
        <w:pStyle w:val="Heading2"/>
      </w:pPr>
      <w:r>
        <w:t>110-32</w:t>
      </w:r>
      <w:r>
        <w:tab/>
      </w:r>
      <w:r w:rsidR="00261549">
        <w:t>EDGING</w:t>
      </w:r>
      <w:r w:rsidR="006D3337">
        <w:t xml:space="preserve"> </w:t>
      </w:r>
      <w:bookmarkStart w:id="0" w:name="_GoBack"/>
      <w:bookmarkEnd w:id="0"/>
    </w:p>
    <w:p w14:paraId="77639C95" w14:textId="17EC8B8F" w:rsidR="006D3337" w:rsidRDefault="00A56C61" w:rsidP="006D3337">
      <w:pPr>
        <w:pStyle w:val="Dates"/>
      </w:pPr>
      <w:r>
        <w:tab/>
      </w:r>
      <w:r w:rsidR="006D3337">
        <w:t xml:space="preserve">(REV </w:t>
      </w:r>
      <w:r w:rsidR="00F15471">
        <w:t>10</w:t>
      </w:r>
      <w:r w:rsidR="006D3337">
        <w:t>-</w:t>
      </w:r>
      <w:r w:rsidR="00525D59">
        <w:t>2</w:t>
      </w:r>
      <w:r w:rsidR="00F15471">
        <w:t>4</w:t>
      </w:r>
      <w:r w:rsidR="006D3337">
        <w:t>-</w:t>
      </w:r>
      <w:r w:rsidR="00525D59">
        <w:t>1</w:t>
      </w:r>
      <w:r w:rsidR="00A068D1">
        <w:t>9</w:t>
      </w:r>
      <w:r w:rsidR="006D3337">
        <w:t>)</w:t>
      </w:r>
      <w:r w:rsidR="00A068D1">
        <w:t xml:space="preserve"> </w:t>
      </w:r>
      <w:r w:rsidR="00644C81">
        <w:t>(</w:t>
      </w:r>
      <w:r w:rsidR="00FE1464">
        <w:t>1</w:t>
      </w:r>
      <w:r w:rsidR="00E26A38">
        <w:t>-</w:t>
      </w:r>
      <w:r w:rsidR="00FE1464">
        <w:t>20</w:t>
      </w:r>
      <w:r w:rsidR="00EB60AA">
        <w:t>)</w:t>
      </w:r>
    </w:p>
    <w:p w14:paraId="437AF89D" w14:textId="77777777" w:rsidR="006D3337" w:rsidRDefault="006D3337" w:rsidP="006D3337">
      <w:pPr>
        <w:pStyle w:val="LeadInSentence"/>
      </w:pPr>
      <w:r>
        <w:t>The following new Section is added at the end of Section 110:</w:t>
      </w:r>
    </w:p>
    <w:p w14:paraId="5FA07BDF" w14:textId="32348A50" w:rsidR="00A56C61" w:rsidRPr="00A56C61" w:rsidRDefault="00A56C61" w:rsidP="00A56C61">
      <w:pPr>
        <w:pStyle w:val="SectionHeading"/>
      </w:pPr>
      <w:r>
        <w:t>SECTION 110-32</w:t>
      </w:r>
      <w:r>
        <w:br/>
        <w:t xml:space="preserve">EDGING </w:t>
      </w:r>
    </w:p>
    <w:p w14:paraId="2ABCF5E0" w14:textId="77777777" w:rsidR="00711985" w:rsidRDefault="00711985" w:rsidP="00A56C61">
      <w:pPr>
        <w:pStyle w:val="Article"/>
      </w:pPr>
      <w:r>
        <w:t>110-32.1 Description.</w:t>
      </w:r>
    </w:p>
    <w:p w14:paraId="2E316060" w14:textId="49CBB940" w:rsidR="00711985" w:rsidRPr="00A56C61" w:rsidRDefault="00A56C61" w:rsidP="00A56C61">
      <w:pPr>
        <w:pStyle w:val="BodyText"/>
      </w:pPr>
      <w:r w:rsidRPr="00A56C61">
        <w:tab/>
      </w:r>
      <w:r w:rsidR="00711985" w:rsidRPr="00A56C61">
        <w:t xml:space="preserve">Edge, sweep, remove and dispose of vegetation </w:t>
      </w:r>
      <w:r w:rsidR="00734B6A">
        <w:t xml:space="preserve">and debris </w:t>
      </w:r>
      <w:r w:rsidR="00711985" w:rsidRPr="00A56C61">
        <w:t xml:space="preserve">from curb and gutter and sidewalk areas including, but not limited to, median island curbs, roadside curbs, </w:t>
      </w:r>
      <w:r w:rsidR="00734B6A">
        <w:t xml:space="preserve">gutters, </w:t>
      </w:r>
      <w:r w:rsidR="00711985" w:rsidRPr="00A56C61">
        <w:t>the front and backside</w:t>
      </w:r>
      <w:r w:rsidR="003823D9">
        <w:t xml:space="preserve"> and joint areas</w:t>
      </w:r>
      <w:r w:rsidR="00711985" w:rsidRPr="00A56C61">
        <w:t xml:space="preserve"> of sidewalks, bike paths, </w:t>
      </w:r>
      <w:r w:rsidR="00BF1A79" w:rsidRPr="00A56C61">
        <w:t>curb inlets throats and</w:t>
      </w:r>
      <w:r w:rsidR="00711985" w:rsidRPr="00A56C61">
        <w:t xml:space="preserve"> other areas as designated by the Engineer.</w:t>
      </w:r>
    </w:p>
    <w:p w14:paraId="374B2016" w14:textId="278EAF3B" w:rsidR="00711985" w:rsidRDefault="00711985" w:rsidP="00A56C61">
      <w:pPr>
        <w:pStyle w:val="Article"/>
      </w:pPr>
      <w:r>
        <w:t xml:space="preserve">110-32.2 Frequency </w:t>
      </w:r>
    </w:p>
    <w:p w14:paraId="581AC455" w14:textId="212B6698" w:rsidR="00711985" w:rsidRPr="00A56C61" w:rsidRDefault="00A56C61" w:rsidP="00A56C61">
      <w:pPr>
        <w:pStyle w:val="BodyText"/>
      </w:pPr>
      <w:r>
        <w:tab/>
      </w:r>
      <w:r w:rsidR="00711985" w:rsidRPr="00A56C61">
        <w:t xml:space="preserve">The Engineer will determine the total number of edging cycles and when to begin each cycle. All areas designated are to be edged approximately </w:t>
      </w:r>
      <w:bookmarkStart w:id="1" w:name="bk1"/>
      <w:r w:rsidR="00BF4047" w:rsidRPr="00A56C61">
        <w:rPr>
          <w:highlight w:val="yellow"/>
        </w:rPr>
        <w:t>_______</w:t>
      </w:r>
      <w:r w:rsidR="00BF4047" w:rsidRPr="00A56C61">
        <w:t xml:space="preserve"> </w:t>
      </w:r>
      <w:bookmarkEnd w:id="1"/>
      <w:r w:rsidR="00BF4047" w:rsidRPr="00A56C61">
        <w:t>times</w:t>
      </w:r>
      <w:r w:rsidR="006A4F8B">
        <w:t xml:space="preserve"> per year</w:t>
      </w:r>
      <w:r w:rsidR="00711985" w:rsidRPr="00A56C61">
        <w:t xml:space="preserve">. </w:t>
      </w:r>
      <w:r w:rsidR="003C2B57" w:rsidRPr="00A56C61">
        <w:t>C</w:t>
      </w:r>
      <w:r w:rsidR="00711985" w:rsidRPr="00A56C61">
        <w:t xml:space="preserve">omplete each cycle </w:t>
      </w:r>
      <w:r w:rsidR="00BF1A79" w:rsidRPr="00A56C61">
        <w:t xml:space="preserve">within </w:t>
      </w:r>
      <w:bookmarkStart w:id="2" w:name="bk2"/>
      <w:r w:rsidR="00BF4047" w:rsidRPr="00A56C61">
        <w:rPr>
          <w:highlight w:val="yellow"/>
        </w:rPr>
        <w:t>_________</w:t>
      </w:r>
      <w:bookmarkEnd w:id="2"/>
      <w:r w:rsidR="00A068D1" w:rsidRPr="00A56C61">
        <w:t xml:space="preserve"> </w:t>
      </w:r>
      <w:r w:rsidR="00BF1A79" w:rsidRPr="00A56C61">
        <w:t>calendar</w:t>
      </w:r>
      <w:r w:rsidR="00711985" w:rsidRPr="00A56C61">
        <w:t xml:space="preserve"> days from the beginning of the cycle, weather permitting, as determined by the Engineer.</w:t>
      </w:r>
    </w:p>
    <w:p w14:paraId="15EAD0A4" w14:textId="77777777" w:rsidR="00711985" w:rsidRPr="00A56C61" w:rsidRDefault="00E167A1" w:rsidP="00A56C61">
      <w:pPr>
        <w:pStyle w:val="BodyText"/>
      </w:pPr>
      <w:r w:rsidRPr="00A56C61">
        <w:tab/>
      </w:r>
      <w:r w:rsidR="00711985" w:rsidRPr="00A56C61">
        <w:t>Quantities will be agreed upon prior to beginning work in any area in question.</w:t>
      </w:r>
    </w:p>
    <w:p w14:paraId="6C52DC4C" w14:textId="77777777" w:rsidR="00711985" w:rsidRDefault="00711985" w:rsidP="00A56C61">
      <w:pPr>
        <w:pStyle w:val="Article"/>
      </w:pPr>
      <w:r>
        <w:t>110-32.3 Equipment.</w:t>
      </w:r>
    </w:p>
    <w:p w14:paraId="41DA3CB5" w14:textId="6FA3CB7D" w:rsidR="00711985" w:rsidRPr="00A56C61" w:rsidRDefault="00A56C61" w:rsidP="00A56C61">
      <w:pPr>
        <w:pStyle w:val="BodyText"/>
      </w:pPr>
      <w:r>
        <w:tab/>
      </w:r>
      <w:r w:rsidR="00711985" w:rsidRPr="00A56C61">
        <w:t xml:space="preserve">Provide </w:t>
      </w:r>
      <w:r w:rsidR="00A76E5E">
        <w:t>effective</w:t>
      </w:r>
      <w:r w:rsidR="00711985" w:rsidRPr="00A56C61">
        <w:t xml:space="preserve"> means to control dust from</w:t>
      </w:r>
      <w:r w:rsidR="007E12D3">
        <w:t xml:space="preserve"> all</w:t>
      </w:r>
      <w:r w:rsidR="00711985" w:rsidRPr="00A56C61">
        <w:t xml:space="preserve"> edging operations</w:t>
      </w:r>
      <w:r w:rsidR="007E12D3">
        <w:t xml:space="preserve">, including </w:t>
      </w:r>
      <w:r w:rsidR="00A76E5E">
        <w:t>re</w:t>
      </w:r>
      <w:r w:rsidR="007E12D3">
        <w:t>moval</w:t>
      </w:r>
      <w:r w:rsidR="00A76E5E">
        <w:t xml:space="preserve"> and disposal</w:t>
      </w:r>
      <w:r w:rsidR="007E12D3">
        <w:t xml:space="preserve"> of debris</w:t>
      </w:r>
      <w:r w:rsidR="00711985" w:rsidRPr="00A56C61">
        <w:t>.</w:t>
      </w:r>
    </w:p>
    <w:p w14:paraId="6C57B136" w14:textId="79C27EE1" w:rsidR="00711985" w:rsidRPr="00A56C61" w:rsidRDefault="00E167A1" w:rsidP="00A56C61">
      <w:pPr>
        <w:pStyle w:val="BodyText"/>
      </w:pPr>
      <w:r w:rsidRPr="00A56C61">
        <w:tab/>
      </w:r>
      <w:r w:rsidR="00711985" w:rsidRPr="00A56C61">
        <w:t>Use equipment for removal or transportation of debris or litter that pre</w:t>
      </w:r>
      <w:r w:rsidR="00A76E5E">
        <w:t>vents</w:t>
      </w:r>
      <w:r w:rsidR="00711985" w:rsidRPr="00A56C61">
        <w:t xml:space="preserve"> distribution or loss of debris or litter along the roadway.</w:t>
      </w:r>
    </w:p>
    <w:p w14:paraId="7B364D10" w14:textId="77777777" w:rsidR="00711985" w:rsidRPr="00A56C61" w:rsidRDefault="00E167A1" w:rsidP="00A56C61">
      <w:pPr>
        <w:pStyle w:val="BodyText"/>
      </w:pPr>
      <w:r w:rsidRPr="00A56C61">
        <w:tab/>
      </w:r>
      <w:r w:rsidR="00711985" w:rsidRPr="00A56C61">
        <w:t>Operate moving equipment in the same direction as the flow of traffic.</w:t>
      </w:r>
    </w:p>
    <w:p w14:paraId="6D37671B" w14:textId="77777777" w:rsidR="00711985" w:rsidRDefault="00711985" w:rsidP="00A56C61">
      <w:pPr>
        <w:pStyle w:val="Article"/>
      </w:pPr>
      <w:r>
        <w:t>110-32.4 Method of Operation.</w:t>
      </w:r>
    </w:p>
    <w:p w14:paraId="017B603D" w14:textId="442F4A74" w:rsidR="00711985" w:rsidRPr="00A56C61" w:rsidRDefault="00A56C61" w:rsidP="00A56C61">
      <w:pPr>
        <w:pStyle w:val="BodyText"/>
      </w:pPr>
      <w:r>
        <w:tab/>
      </w:r>
      <w:r w:rsidR="00711985" w:rsidRPr="00A56C61">
        <w:t>Do not begin work until authorized, in writing, by the Engineer. Develop a work pattern from the locations listed in the work document, unless the Engineer designates the priority of the work.</w:t>
      </w:r>
    </w:p>
    <w:p w14:paraId="7527A726" w14:textId="09A5F1CD" w:rsidR="00A56C61" w:rsidRDefault="00A56C61" w:rsidP="00A56C61">
      <w:pPr>
        <w:pStyle w:val="BodyText"/>
      </w:pPr>
      <w:r>
        <w:tab/>
      </w:r>
      <w:r w:rsidR="00711985" w:rsidRPr="00A56C61">
        <w:t xml:space="preserve">The blade of the edger must produce a clear sharp cut. The trench resulting from the actions of the cutting blade </w:t>
      </w:r>
      <w:r w:rsidR="00734B6A">
        <w:t>must</w:t>
      </w:r>
      <w:r w:rsidR="00734B6A" w:rsidRPr="00A56C61">
        <w:t xml:space="preserve"> </w:t>
      </w:r>
      <w:r w:rsidR="00711985" w:rsidRPr="00A56C61">
        <w:t xml:space="preserve">not exceed </w:t>
      </w:r>
      <w:r w:rsidR="00BF1A79" w:rsidRPr="00A56C61">
        <w:t xml:space="preserve">one </w:t>
      </w:r>
      <w:r w:rsidR="00711985" w:rsidRPr="00A56C61">
        <w:t xml:space="preserve">inch in width from the edge of the surface being edged. Do not </w:t>
      </w:r>
      <w:r w:rsidR="00734B6A">
        <w:t>allow</w:t>
      </w:r>
      <w:r w:rsidR="00711985" w:rsidRPr="00A56C61">
        <w:t xml:space="preserve"> grass or weeds into the trench. </w:t>
      </w:r>
    </w:p>
    <w:p w14:paraId="1BA356DE" w14:textId="5C13F1B3" w:rsidR="007D570A" w:rsidRDefault="003C2B57" w:rsidP="00A56C61">
      <w:pPr>
        <w:pStyle w:val="BodyText"/>
      </w:pPr>
      <w:r w:rsidRPr="00A56C61">
        <w:tab/>
      </w:r>
      <w:r w:rsidR="00711985" w:rsidRPr="00A56C61">
        <w:t xml:space="preserve"> Sweep all debris (grass, weeds, soil, litter, etc.) from the curb and gutters, inlet </w:t>
      </w:r>
      <w:r w:rsidR="000442BF">
        <w:t xml:space="preserve">throats and </w:t>
      </w:r>
      <w:r w:rsidR="00711985" w:rsidRPr="00A56C61">
        <w:t>grates, sidewalk</w:t>
      </w:r>
      <w:r w:rsidR="00471F68">
        <w:t xml:space="preserve"> and sidewalk joint</w:t>
      </w:r>
      <w:r w:rsidR="00711985" w:rsidRPr="00A56C61">
        <w:t xml:space="preserve">s, and bike paths to produce a clean appearance. </w:t>
      </w:r>
      <w:r w:rsidR="001D29FA">
        <w:t xml:space="preserve"> </w:t>
      </w:r>
      <w:r w:rsidR="001D29FA" w:rsidRPr="00650F9D">
        <w:t xml:space="preserve">The use of blowers (away from traffic) </w:t>
      </w:r>
      <w:bookmarkStart w:id="3" w:name="bk12"/>
      <w:r w:rsidR="001D29FA" w:rsidRPr="00650F9D">
        <w:rPr>
          <w:highlight w:val="yellow"/>
        </w:rPr>
        <w:t>__</w:t>
      </w:r>
      <w:r w:rsidR="001D29FA">
        <w:rPr>
          <w:highlight w:val="yellow"/>
        </w:rPr>
        <w:t>_____</w:t>
      </w:r>
      <w:r w:rsidR="001D29FA" w:rsidRPr="00650F9D">
        <w:rPr>
          <w:highlight w:val="yellow"/>
        </w:rPr>
        <w:t>__</w:t>
      </w:r>
      <w:bookmarkEnd w:id="3"/>
      <w:r w:rsidR="001D29FA" w:rsidRPr="00650F9D">
        <w:t xml:space="preserve"> be allowed to remove the cuttings.</w:t>
      </w:r>
    </w:p>
    <w:p w14:paraId="3E86274A" w14:textId="4DE9EB3C" w:rsidR="007D570A" w:rsidRPr="00A56C61" w:rsidRDefault="007D570A" w:rsidP="007D570A">
      <w:pPr>
        <w:pStyle w:val="BodyText"/>
      </w:pPr>
      <w:r>
        <w:tab/>
      </w:r>
      <w:r w:rsidRPr="00A56C61">
        <w:t>Uniformly cut and remove all vegetation extending over the</w:t>
      </w:r>
      <w:r>
        <w:t xml:space="preserve"> curb,</w:t>
      </w:r>
      <w:r w:rsidRPr="00A56C61">
        <w:t xml:space="preserve"> sidewalk, bike paths, or other designated area to the back edge of the </w:t>
      </w:r>
      <w:r>
        <w:t xml:space="preserve">curb, </w:t>
      </w:r>
      <w:r w:rsidRPr="00A56C61">
        <w:t>sidewalk, bike path, or other designated area</w:t>
      </w:r>
      <w:r>
        <w:t>, including sidewalk joints</w:t>
      </w:r>
      <w:r w:rsidRPr="00A56C61">
        <w:t>.</w:t>
      </w:r>
      <w:r>
        <w:t xml:space="preserve"> Removal of</w:t>
      </w:r>
      <w:r w:rsidRPr="00A56C61">
        <w:t xml:space="preserve"> </w:t>
      </w:r>
      <w:r>
        <w:t>v</w:t>
      </w:r>
      <w:r w:rsidRPr="00A56C61">
        <w:t xml:space="preserve">egetation </w:t>
      </w:r>
      <w:r>
        <w:t>includes</w:t>
      </w:r>
      <w:r w:rsidRPr="00A56C61">
        <w:t xml:space="preserve"> grass, weeds, or bushes up to one inch in diameter that extend beyond the normal grassed areas onto the curb, sidewalk, bike paths, or other designated areas.</w:t>
      </w:r>
    </w:p>
    <w:p w14:paraId="52E9E942" w14:textId="371AEE17" w:rsidR="00E167A1" w:rsidRPr="00A56C61" w:rsidRDefault="00A56C61" w:rsidP="00A56C61">
      <w:pPr>
        <w:pStyle w:val="BodyText"/>
      </w:pPr>
      <w:r>
        <w:tab/>
      </w:r>
      <w:r w:rsidR="00711985" w:rsidRPr="00A56C61">
        <w:t xml:space="preserve">Remove </w:t>
      </w:r>
      <w:r w:rsidR="00C06FEB">
        <w:t xml:space="preserve">and properly dispose of </w:t>
      </w:r>
      <w:r w:rsidR="005E5D63">
        <w:t xml:space="preserve">all </w:t>
      </w:r>
      <w:r w:rsidR="00711985" w:rsidRPr="00A56C61">
        <w:t>debris produced by the edging</w:t>
      </w:r>
      <w:r w:rsidR="007E12D3">
        <w:t>, vegetation removal and</w:t>
      </w:r>
      <w:r w:rsidR="00711985" w:rsidRPr="00A56C61">
        <w:t xml:space="preserve"> sweeping</w:t>
      </w:r>
      <w:r w:rsidR="007E12D3">
        <w:t xml:space="preserve"> operations</w:t>
      </w:r>
      <w:r w:rsidR="00711985" w:rsidRPr="00A56C61">
        <w:t xml:space="preserve"> from the job site daily. Do not stockpile or store debris on the right-of-way overnight. Dispose of all debris in accordance with </w:t>
      </w:r>
      <w:r w:rsidR="005C5205">
        <w:t xml:space="preserve">Federal, State, and Local Rules and </w:t>
      </w:r>
      <w:r w:rsidR="005C5205">
        <w:lastRenderedPageBreak/>
        <w:t>Regulations</w:t>
      </w:r>
      <w:r w:rsidR="00711985" w:rsidRPr="00A56C61">
        <w:t xml:space="preserve">. Include the cost of </w:t>
      </w:r>
      <w:r w:rsidR="007E12D3">
        <w:t xml:space="preserve">vegetation removal, sweeping, and </w:t>
      </w:r>
      <w:r w:rsidR="00711985" w:rsidRPr="00A56C61">
        <w:t xml:space="preserve">disposal of the debris, litter, </w:t>
      </w:r>
      <w:r w:rsidR="001D29FA">
        <w:t xml:space="preserve">soil </w:t>
      </w:r>
      <w:r w:rsidR="00711985" w:rsidRPr="00A56C61">
        <w:t>and vegetation trimmings in the contract unit price for edging.</w:t>
      </w:r>
      <w:r w:rsidR="005A1BE3" w:rsidRPr="00A56C61">
        <w:t xml:space="preserve"> </w:t>
      </w:r>
      <w:r w:rsidR="00BF1A79" w:rsidRPr="00A56C61">
        <w:t xml:space="preserve">Remove any debris that falls into </w:t>
      </w:r>
      <w:r w:rsidR="00C06FEB">
        <w:t>any part of the storm water system</w:t>
      </w:r>
      <w:r w:rsidR="001D29FA">
        <w:t xml:space="preserve"> </w:t>
      </w:r>
      <w:r w:rsidR="001D29FA" w:rsidRPr="00A56C61">
        <w:t>at no additional compensation.</w:t>
      </w:r>
    </w:p>
    <w:p w14:paraId="75CD6AB7" w14:textId="1FF31AE8" w:rsidR="00711985" w:rsidRPr="00A56C61" w:rsidRDefault="00E167A1" w:rsidP="00A56C61">
      <w:pPr>
        <w:pStyle w:val="BodyText"/>
      </w:pPr>
      <w:r w:rsidRPr="00A56C61">
        <w:tab/>
      </w:r>
      <w:r w:rsidR="00711985" w:rsidRPr="00A56C61">
        <w:t xml:space="preserve">Conduct all edging activities during daylight hours only, unless otherwise specified in the contract documents or approved by the Engineer. The Engineer may approve nighttime operations upon request, at no additional compensation for nighttime traffic control. The Engineer may restrict the hours of operations based on peak traffic hours, local conditions, or special events. Complete all required edging </w:t>
      </w:r>
      <w:r w:rsidR="00DD180E">
        <w:t>operations</w:t>
      </w:r>
      <w:r w:rsidR="00711985" w:rsidRPr="00A56C61">
        <w:t xml:space="preserve"> within the limits worked by the conclusion of each workday.</w:t>
      </w:r>
      <w:r w:rsidR="00401DBA">
        <w:t xml:space="preserve"> In areas where access is blocked by parked vehicles or other obstructions, return to the area(s) to complete the edging as necessary</w:t>
      </w:r>
      <w:r w:rsidR="00765DD6">
        <w:t xml:space="preserve"> at no additional </w:t>
      </w:r>
      <w:r w:rsidR="00AF1E9B">
        <w:t>expense to the Department</w:t>
      </w:r>
      <w:r w:rsidR="00401DBA">
        <w:t>.</w:t>
      </w:r>
      <w:r w:rsidR="00711985" w:rsidRPr="00A56C61">
        <w:t xml:space="preserve"> </w:t>
      </w:r>
    </w:p>
    <w:p w14:paraId="6483D402" w14:textId="4C5BEB54" w:rsidR="00711985" w:rsidRPr="00A56C61" w:rsidRDefault="00E167A1" w:rsidP="00A56C61">
      <w:pPr>
        <w:pStyle w:val="BodyText"/>
      </w:pPr>
      <w:r w:rsidRPr="00A56C61">
        <w:tab/>
      </w:r>
      <w:r w:rsidR="00711985" w:rsidRPr="00A56C61">
        <w:t>The quality and acceptance of work will be determined by the Engineer. Re-edge</w:t>
      </w:r>
      <w:r w:rsidR="00DD180E">
        <w:t>, including vegetation removal and sweeping,</w:t>
      </w:r>
      <w:r w:rsidR="00711985" w:rsidRPr="00A56C61">
        <w:t xml:space="preserve"> areas that are determined to be unacceptable at no additional cost to the Department.</w:t>
      </w:r>
    </w:p>
    <w:p w14:paraId="30692F5D" w14:textId="77777777" w:rsidR="00711985" w:rsidRPr="00A56C61" w:rsidRDefault="00E167A1" w:rsidP="00A56C61">
      <w:pPr>
        <w:pStyle w:val="BodyText"/>
      </w:pPr>
      <w:r w:rsidRPr="00A56C61">
        <w:tab/>
      </w:r>
      <w:r w:rsidR="00711985" w:rsidRPr="00A56C61">
        <w:t>Repair or replace damage to curbs, sidewalks, pavement, or turf due to negligence to the satisfaction of the Engineer at no additional compensation.</w:t>
      </w:r>
    </w:p>
    <w:p w14:paraId="4E4AC612" w14:textId="77777777" w:rsidR="00711985" w:rsidRDefault="00711985" w:rsidP="00A56C61">
      <w:pPr>
        <w:pStyle w:val="Article"/>
      </w:pPr>
      <w:bookmarkStart w:id="4" w:name="_Hlk528757589"/>
      <w:r>
        <w:t>110-32.5 Method of Measurement.</w:t>
      </w:r>
    </w:p>
    <w:p w14:paraId="26136569" w14:textId="50F5610D" w:rsidR="00711985" w:rsidRPr="003C2B57" w:rsidRDefault="00A56C61" w:rsidP="00A56C61">
      <w:pPr>
        <w:pStyle w:val="BodyText"/>
      </w:pPr>
      <w:r>
        <w:tab/>
      </w:r>
      <w:r w:rsidR="00BC3D87">
        <w:t>Q</w:t>
      </w:r>
      <w:r w:rsidR="00711985" w:rsidRPr="003C2B57">
        <w:t>uantities to be paid will be the total</w:t>
      </w:r>
      <w:r w:rsidR="000306C1">
        <w:t xml:space="preserve"> number of miles of edging operations completed and accepted, including each pass for </w:t>
      </w:r>
      <w:r w:rsidR="00F037E3">
        <w:t>roadside,</w:t>
      </w:r>
      <w:r w:rsidR="00F037E3" w:rsidRPr="00A56C61">
        <w:t xml:space="preserve"> median island</w:t>
      </w:r>
      <w:r w:rsidR="00F037E3">
        <w:t>, inlet</w:t>
      </w:r>
      <w:r w:rsidR="00F037E3" w:rsidRPr="00A56C61">
        <w:t xml:space="preserve"> throat</w:t>
      </w:r>
      <w:r w:rsidR="00B51FE5">
        <w:t>s,</w:t>
      </w:r>
      <w:r w:rsidR="00F037E3" w:rsidRPr="00A56C61">
        <w:t xml:space="preserve"> </w:t>
      </w:r>
      <w:r w:rsidR="00F037E3">
        <w:t>curb</w:t>
      </w:r>
      <w:r w:rsidR="000306C1">
        <w:t>s</w:t>
      </w:r>
      <w:r w:rsidR="00F037E3">
        <w:t xml:space="preserve"> and gutter</w:t>
      </w:r>
      <w:r w:rsidR="000306C1">
        <w:t>s</w:t>
      </w:r>
      <w:r w:rsidR="00F037E3">
        <w:t>,</w:t>
      </w:r>
      <w:r w:rsidR="00596A20">
        <w:t xml:space="preserve"> bike path</w:t>
      </w:r>
      <w:r w:rsidR="000306C1">
        <w:t>s</w:t>
      </w:r>
      <w:r w:rsidR="00596A20">
        <w:t xml:space="preserve"> and sidewalk</w:t>
      </w:r>
      <w:r w:rsidR="000306C1">
        <w:t>s</w:t>
      </w:r>
      <w:r w:rsidR="00040E06">
        <w:t>.</w:t>
      </w:r>
      <w:r w:rsidR="001F21E4">
        <w:t xml:space="preserve"> A</w:t>
      </w:r>
      <w:r w:rsidR="00711985" w:rsidRPr="003C2B57">
        <w:t xml:space="preserve">reas that are maintained by </w:t>
      </w:r>
      <w:r w:rsidR="008340A5">
        <w:t>others</w:t>
      </w:r>
      <w:r w:rsidR="00711985" w:rsidRPr="003C2B57">
        <w:t xml:space="preserve">, or areas where the grass and/or weeds fail to grow sufficiently to justify performing this work </w:t>
      </w:r>
      <w:r w:rsidR="008340A5">
        <w:t>may</w:t>
      </w:r>
      <w:r w:rsidR="008340A5" w:rsidRPr="003C2B57">
        <w:t xml:space="preserve"> </w:t>
      </w:r>
      <w:r w:rsidR="00711985" w:rsidRPr="003C2B57">
        <w:t>be omitted as determined by the Engineer.</w:t>
      </w:r>
    </w:p>
    <w:bookmarkEnd w:id="4"/>
    <w:p w14:paraId="51263DB1" w14:textId="77777777" w:rsidR="00711985" w:rsidRDefault="00711985" w:rsidP="00A56C61">
      <w:pPr>
        <w:pStyle w:val="Article"/>
      </w:pPr>
      <w:r>
        <w:t>110-32.6 Basis of Payment.</w:t>
      </w:r>
    </w:p>
    <w:p w14:paraId="43199341" w14:textId="77777777" w:rsidR="00711985" w:rsidRPr="003C2B57" w:rsidRDefault="00A56C61" w:rsidP="00A56C61">
      <w:pPr>
        <w:pStyle w:val="BodyText"/>
      </w:pPr>
      <w:r>
        <w:tab/>
      </w:r>
      <w:r w:rsidR="00711985" w:rsidRPr="003C2B57">
        <w:t>Price and payment will be full compensation for all the work specified in this Section and will include all equipment, labor, materials, and incidentals necessary to complete the work.</w:t>
      </w:r>
    </w:p>
    <w:p w14:paraId="47330A4A" w14:textId="77777777" w:rsidR="00BC3D87" w:rsidRDefault="00E167A1" w:rsidP="00A56C61">
      <w:pPr>
        <w:pStyle w:val="BodyText"/>
      </w:pPr>
      <w:r>
        <w:tab/>
      </w:r>
      <w:r w:rsidR="00711985" w:rsidRPr="003C2B57">
        <w:t>Payment will be made under</w:t>
      </w:r>
      <w:r w:rsidR="00BC3D87">
        <w:t>:</w:t>
      </w:r>
    </w:p>
    <w:p w14:paraId="0EBB54AE" w14:textId="3ED68051" w:rsidR="00711985" w:rsidRDefault="00BC3D87" w:rsidP="00A56C61">
      <w:pPr>
        <w:pStyle w:val="BodyText"/>
      </w:pPr>
      <w:r>
        <w:tab/>
      </w:r>
      <w:r>
        <w:tab/>
        <w:t xml:space="preserve">E110- 32- </w:t>
      </w:r>
      <w:r w:rsidR="00F15471">
        <w:t>2</w:t>
      </w:r>
      <w:r>
        <w:t>-</w:t>
      </w:r>
      <w:r>
        <w:tab/>
      </w:r>
      <w:r w:rsidR="00AA1BAD">
        <w:t>Edging</w:t>
      </w:r>
      <w:r w:rsidR="00DD180E">
        <w:t xml:space="preserve"> </w:t>
      </w:r>
      <w:r w:rsidR="00AA1BAD">
        <w:t>–</w:t>
      </w:r>
      <w:r w:rsidR="00DD180E">
        <w:t xml:space="preserve"> </w:t>
      </w:r>
      <w:r w:rsidR="00AA1BAD">
        <w:t>mile.</w:t>
      </w:r>
      <w:r w:rsidR="00711985" w:rsidRPr="003C2B57">
        <w:t xml:space="preserve"> </w:t>
      </w:r>
    </w:p>
    <w:p w14:paraId="43AC53E7" w14:textId="77777777" w:rsidR="00E167A1" w:rsidRDefault="00E167A1" w:rsidP="005F343C">
      <w:pPr>
        <w:pStyle w:val="BodyText1"/>
        <w:ind w:firstLine="0"/>
      </w:pPr>
    </w:p>
    <w:p w14:paraId="451BA3B4" w14:textId="77777777" w:rsidR="00E167A1" w:rsidRPr="003C2B57" w:rsidRDefault="00E167A1" w:rsidP="005F343C">
      <w:pPr>
        <w:pStyle w:val="BodyText1"/>
        <w:ind w:firstLine="0"/>
      </w:pPr>
    </w:p>
    <w:sectPr w:rsidR="00E167A1" w:rsidRPr="003C2B57" w:rsidSect="00EC4505">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CFC3" w14:textId="77777777" w:rsidR="003D3B37" w:rsidRDefault="003D3B37">
      <w:r>
        <w:separator/>
      </w:r>
    </w:p>
  </w:endnote>
  <w:endnote w:type="continuationSeparator" w:id="0">
    <w:p w14:paraId="561F3B33" w14:textId="77777777" w:rsidR="003D3B37" w:rsidRDefault="003D3B37">
      <w:r>
        <w:continuationSeparator/>
      </w:r>
    </w:p>
  </w:endnote>
  <w:endnote w:type="continuationNotice" w:id="1">
    <w:p w14:paraId="31969B51" w14:textId="77777777" w:rsidR="003D3B37" w:rsidRDefault="003D3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1B44" w14:textId="77777777" w:rsidR="00400051" w:rsidRDefault="0040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9E383" w14:textId="77777777" w:rsidR="003D3B37" w:rsidRDefault="003D3B37">
      <w:r>
        <w:separator/>
      </w:r>
    </w:p>
  </w:footnote>
  <w:footnote w:type="continuationSeparator" w:id="0">
    <w:p w14:paraId="3063FDE7" w14:textId="77777777" w:rsidR="003D3B37" w:rsidRDefault="003D3B37">
      <w:r>
        <w:continuationSeparator/>
      </w:r>
    </w:p>
  </w:footnote>
  <w:footnote w:type="continuationNotice" w:id="1">
    <w:p w14:paraId="189C5853" w14:textId="77777777" w:rsidR="003D3B37" w:rsidRDefault="003D3B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00908" w14:textId="77777777" w:rsidR="00400051" w:rsidRDefault="0040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9A"/>
    <w:rsid w:val="00014C63"/>
    <w:rsid w:val="000306C1"/>
    <w:rsid w:val="00040E06"/>
    <w:rsid w:val="000442BF"/>
    <w:rsid w:val="00063BC5"/>
    <w:rsid w:val="0007789A"/>
    <w:rsid w:val="00083845"/>
    <w:rsid w:val="00093E9D"/>
    <w:rsid w:val="000B3221"/>
    <w:rsid w:val="000D0EB5"/>
    <w:rsid w:val="000F19EB"/>
    <w:rsid w:val="000F2313"/>
    <w:rsid w:val="001119FB"/>
    <w:rsid w:val="001333E8"/>
    <w:rsid w:val="0014647F"/>
    <w:rsid w:val="00161E84"/>
    <w:rsid w:val="00186FED"/>
    <w:rsid w:val="00195E54"/>
    <w:rsid w:val="001C5E9B"/>
    <w:rsid w:val="001D29FA"/>
    <w:rsid w:val="001D4676"/>
    <w:rsid w:val="001F21E4"/>
    <w:rsid w:val="00261549"/>
    <w:rsid w:val="0029476F"/>
    <w:rsid w:val="002A0CD8"/>
    <w:rsid w:val="002D13E8"/>
    <w:rsid w:val="002D1811"/>
    <w:rsid w:val="002F57CE"/>
    <w:rsid w:val="0030124D"/>
    <w:rsid w:val="003020EB"/>
    <w:rsid w:val="003065B2"/>
    <w:rsid w:val="003140B8"/>
    <w:rsid w:val="00350132"/>
    <w:rsid w:val="00350FE5"/>
    <w:rsid w:val="00354CC1"/>
    <w:rsid w:val="00355574"/>
    <w:rsid w:val="003823D9"/>
    <w:rsid w:val="00387B3F"/>
    <w:rsid w:val="003C1D4F"/>
    <w:rsid w:val="003C2B57"/>
    <w:rsid w:val="003D3B37"/>
    <w:rsid w:val="00400051"/>
    <w:rsid w:val="00401DBA"/>
    <w:rsid w:val="00435F58"/>
    <w:rsid w:val="004408CF"/>
    <w:rsid w:val="00442459"/>
    <w:rsid w:val="004634C8"/>
    <w:rsid w:val="00463A78"/>
    <w:rsid w:val="00464EDE"/>
    <w:rsid w:val="0047192B"/>
    <w:rsid w:val="00471F68"/>
    <w:rsid w:val="00493CB7"/>
    <w:rsid w:val="004A0849"/>
    <w:rsid w:val="004B15E2"/>
    <w:rsid w:val="004B4083"/>
    <w:rsid w:val="004F216E"/>
    <w:rsid w:val="00525D59"/>
    <w:rsid w:val="005300BC"/>
    <w:rsid w:val="00534850"/>
    <w:rsid w:val="00555A5D"/>
    <w:rsid w:val="00584FAB"/>
    <w:rsid w:val="005964BD"/>
    <w:rsid w:val="00596A20"/>
    <w:rsid w:val="005A1BE3"/>
    <w:rsid w:val="005B7DC5"/>
    <w:rsid w:val="005C5205"/>
    <w:rsid w:val="005D457E"/>
    <w:rsid w:val="005E499D"/>
    <w:rsid w:val="005E5D63"/>
    <w:rsid w:val="005F343C"/>
    <w:rsid w:val="0061461A"/>
    <w:rsid w:val="0063298D"/>
    <w:rsid w:val="00636ED3"/>
    <w:rsid w:val="00644C81"/>
    <w:rsid w:val="00675008"/>
    <w:rsid w:val="00683506"/>
    <w:rsid w:val="00693545"/>
    <w:rsid w:val="006A4F8B"/>
    <w:rsid w:val="006D0FFD"/>
    <w:rsid w:val="006D3337"/>
    <w:rsid w:val="00711985"/>
    <w:rsid w:val="00734B6A"/>
    <w:rsid w:val="00736E44"/>
    <w:rsid w:val="00765DD6"/>
    <w:rsid w:val="0078137C"/>
    <w:rsid w:val="007964FF"/>
    <w:rsid w:val="007A6980"/>
    <w:rsid w:val="007B587B"/>
    <w:rsid w:val="007B743D"/>
    <w:rsid w:val="007C33C1"/>
    <w:rsid w:val="007D0A56"/>
    <w:rsid w:val="007D3DBA"/>
    <w:rsid w:val="007D570A"/>
    <w:rsid w:val="007E12D3"/>
    <w:rsid w:val="008235A3"/>
    <w:rsid w:val="008340A5"/>
    <w:rsid w:val="00834AFA"/>
    <w:rsid w:val="00844FA0"/>
    <w:rsid w:val="00847912"/>
    <w:rsid w:val="00880D2C"/>
    <w:rsid w:val="00886034"/>
    <w:rsid w:val="008B4CBB"/>
    <w:rsid w:val="008C1DC5"/>
    <w:rsid w:val="008D65BC"/>
    <w:rsid w:val="008E4720"/>
    <w:rsid w:val="00943ED8"/>
    <w:rsid w:val="0095519F"/>
    <w:rsid w:val="00977DA9"/>
    <w:rsid w:val="00981087"/>
    <w:rsid w:val="009A2302"/>
    <w:rsid w:val="00A068D1"/>
    <w:rsid w:val="00A411CD"/>
    <w:rsid w:val="00A56C61"/>
    <w:rsid w:val="00A6591A"/>
    <w:rsid w:val="00A76E5E"/>
    <w:rsid w:val="00AA1BAD"/>
    <w:rsid w:val="00AB63DE"/>
    <w:rsid w:val="00AD0C68"/>
    <w:rsid w:val="00AD7FD8"/>
    <w:rsid w:val="00AF1E9B"/>
    <w:rsid w:val="00AF7142"/>
    <w:rsid w:val="00B007D5"/>
    <w:rsid w:val="00B51FE5"/>
    <w:rsid w:val="00B62BB3"/>
    <w:rsid w:val="00B702C4"/>
    <w:rsid w:val="00B75B7B"/>
    <w:rsid w:val="00B81A6A"/>
    <w:rsid w:val="00B83291"/>
    <w:rsid w:val="00B95230"/>
    <w:rsid w:val="00BA5478"/>
    <w:rsid w:val="00BA6EB3"/>
    <w:rsid w:val="00BC0CC5"/>
    <w:rsid w:val="00BC2AA6"/>
    <w:rsid w:val="00BC3D87"/>
    <w:rsid w:val="00BE0C24"/>
    <w:rsid w:val="00BF1A79"/>
    <w:rsid w:val="00BF2B07"/>
    <w:rsid w:val="00BF4047"/>
    <w:rsid w:val="00C026EB"/>
    <w:rsid w:val="00C03FB4"/>
    <w:rsid w:val="00C06FEB"/>
    <w:rsid w:val="00C2010B"/>
    <w:rsid w:val="00C67BF4"/>
    <w:rsid w:val="00CB58C9"/>
    <w:rsid w:val="00CD0C8A"/>
    <w:rsid w:val="00CF68C7"/>
    <w:rsid w:val="00D10EDA"/>
    <w:rsid w:val="00D11577"/>
    <w:rsid w:val="00D316F7"/>
    <w:rsid w:val="00D33F2B"/>
    <w:rsid w:val="00D35DE5"/>
    <w:rsid w:val="00D40346"/>
    <w:rsid w:val="00D5655E"/>
    <w:rsid w:val="00D6630C"/>
    <w:rsid w:val="00DA3540"/>
    <w:rsid w:val="00DA4CBD"/>
    <w:rsid w:val="00DD180E"/>
    <w:rsid w:val="00E0766A"/>
    <w:rsid w:val="00E167A1"/>
    <w:rsid w:val="00E26A38"/>
    <w:rsid w:val="00E44428"/>
    <w:rsid w:val="00E708A2"/>
    <w:rsid w:val="00EB60AA"/>
    <w:rsid w:val="00EB7CAA"/>
    <w:rsid w:val="00EC4505"/>
    <w:rsid w:val="00F03634"/>
    <w:rsid w:val="00F037E3"/>
    <w:rsid w:val="00F15471"/>
    <w:rsid w:val="00F35B9E"/>
    <w:rsid w:val="00F44171"/>
    <w:rsid w:val="00F80F61"/>
    <w:rsid w:val="00F8143A"/>
    <w:rsid w:val="00F85096"/>
    <w:rsid w:val="00FE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FD824"/>
  <w15:chartTrackingRefBased/>
  <w15:docId w15:val="{9EA28FCB-7B6E-4590-91CF-5FC076EC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65BC"/>
    <w:pPr>
      <w:widowControl w:val="0"/>
      <w:autoSpaceDE w:val="0"/>
      <w:autoSpaceDN w:val="0"/>
      <w:adjustRightInd w:val="0"/>
    </w:pPr>
    <w:rPr>
      <w:sz w:val="24"/>
      <w:szCs w:val="24"/>
    </w:rPr>
  </w:style>
  <w:style w:type="paragraph" w:styleId="Heading1">
    <w:name w:val="heading 1"/>
    <w:basedOn w:val="Heading2"/>
    <w:next w:val="Normal"/>
    <w:link w:val="Heading1Char"/>
    <w:qFormat/>
    <w:rsid w:val="008D65BC"/>
    <w:pPr>
      <w:outlineLvl w:val="0"/>
    </w:pPr>
    <w:rPr>
      <w:bCs w:val="0"/>
      <w:kern w:val="32"/>
      <w:sz w:val="96"/>
      <w:szCs w:val="32"/>
    </w:rPr>
  </w:style>
  <w:style w:type="paragraph" w:styleId="Heading2">
    <w:name w:val="heading 2"/>
    <w:basedOn w:val="Article"/>
    <w:next w:val="Dates"/>
    <w:link w:val="Heading2Char"/>
    <w:autoRedefine/>
    <w:qFormat/>
    <w:rsid w:val="00584FAB"/>
    <w:pPr>
      <w:spacing w:after="60"/>
      <w:outlineLvl w:val="1"/>
    </w:pPr>
    <w:rPr>
      <w:rFonts w:cs="Arial"/>
      <w:bCs/>
      <w:iCs/>
      <w:caps/>
      <w:szCs w:val="28"/>
    </w:rPr>
  </w:style>
  <w:style w:type="paragraph" w:styleId="Heading3">
    <w:name w:val="heading 3"/>
    <w:basedOn w:val="Normal"/>
    <w:next w:val="Normal"/>
    <w:link w:val="Heading3Char"/>
    <w:qFormat/>
    <w:rsid w:val="0095519F"/>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95519F"/>
    <w:pPr>
      <w:keepNext/>
      <w:jc w:val="center"/>
      <w:outlineLvl w:val="3"/>
    </w:pPr>
    <w:rPr>
      <w:rFonts w:ascii="Goudy Old Style" w:hAnsi="Goudy Old Style"/>
      <w:sz w:val="36"/>
    </w:rPr>
  </w:style>
  <w:style w:type="paragraph" w:styleId="Heading8">
    <w:name w:val="heading 8"/>
    <w:basedOn w:val="Article"/>
    <w:next w:val="Normal"/>
    <w:link w:val="Heading8Char"/>
    <w:qFormat/>
    <w:rsid w:val="008D65BC"/>
    <w:pPr>
      <w:spacing w:after="60"/>
      <w:outlineLvl w:val="7"/>
    </w:pPr>
    <w:rPr>
      <w:iCs/>
    </w:rPr>
  </w:style>
  <w:style w:type="paragraph" w:styleId="Heading9">
    <w:name w:val="heading 9"/>
    <w:basedOn w:val="Article"/>
    <w:next w:val="Normal"/>
    <w:link w:val="Heading9Char"/>
    <w:qFormat/>
    <w:rsid w:val="008D65BC"/>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Heading">
    <w:name w:val="Body Text Heading"/>
    <w:autoRedefine/>
    <w:rPr>
      <w:sz w:val="24"/>
    </w:rPr>
  </w:style>
  <w:style w:type="paragraph" w:customStyle="1" w:styleId="SMSPTitle">
    <w:name w:val="SMSP Title"/>
    <w:autoRedefine/>
    <w:pPr>
      <w:jc w:val="center"/>
    </w:pPr>
    <w:rPr>
      <w:b/>
      <w:sz w:val="24"/>
    </w:rPr>
  </w:style>
  <w:style w:type="paragraph" w:customStyle="1" w:styleId="BodyText1">
    <w:name w:val="Body Text1"/>
    <w:autoRedefine/>
    <w:rsid w:val="003C2B57"/>
    <w:pPr>
      <w:tabs>
        <w:tab w:val="left" w:pos="720"/>
        <w:tab w:val="left" w:pos="1440"/>
      </w:tabs>
      <w:ind w:firstLine="720"/>
      <w:jc w:val="both"/>
    </w:pPr>
    <w:rPr>
      <w:sz w:val="24"/>
      <w:szCs w:val="24"/>
    </w:rPr>
  </w:style>
  <w:style w:type="paragraph" w:customStyle="1" w:styleId="Article">
    <w:name w:val="Article"/>
    <w:next w:val="BodyText"/>
    <w:link w:val="ArticleChar"/>
    <w:autoRedefine/>
    <w:rsid w:val="009A2302"/>
    <w:pPr>
      <w:keepNext/>
      <w:tabs>
        <w:tab w:val="left" w:pos="720"/>
      </w:tabs>
      <w:spacing w:before="240"/>
    </w:pPr>
    <w:rPr>
      <w:b/>
      <w:sz w:val="24"/>
    </w:rPr>
  </w:style>
  <w:style w:type="paragraph" w:customStyle="1" w:styleId="SectionHeading">
    <w:name w:val="Section Heading"/>
    <w:next w:val="Article"/>
    <w:autoRedefine/>
    <w:rsid w:val="008D65BC"/>
    <w:pPr>
      <w:keepNext/>
      <w:spacing w:before="120"/>
      <w:jc w:val="center"/>
    </w:pPr>
    <w:rPr>
      <w:b/>
      <w:caps/>
      <w:sz w:val="24"/>
    </w:rPr>
  </w:style>
  <w:style w:type="paragraph" w:customStyle="1" w:styleId="Subarticle">
    <w:name w:val="Subarticle"/>
    <w:autoRedefine/>
    <w:rsid w:val="0095519F"/>
    <w:pPr>
      <w:keepNext/>
      <w:ind w:firstLine="720"/>
    </w:pPr>
    <w:rPr>
      <w:b/>
      <w:sz w:val="24"/>
      <w:szCs w:val="24"/>
    </w:rPr>
  </w:style>
  <w:style w:type="paragraph" w:customStyle="1" w:styleId="LeadInSentence">
    <w:name w:val="Lead In Sentence"/>
    <w:next w:val="BodyText"/>
    <w:autoRedefine/>
    <w:rsid w:val="008D65BC"/>
    <w:pPr>
      <w:keepNext/>
      <w:spacing w:after="240"/>
      <w:ind w:firstLine="720"/>
    </w:pPr>
    <w:rPr>
      <w:sz w:val="24"/>
    </w:rPr>
  </w:style>
  <w:style w:type="paragraph" w:styleId="Header">
    <w:name w:val="header"/>
    <w:basedOn w:val="Normal"/>
    <w:rsid w:val="008D65BC"/>
    <w:pPr>
      <w:tabs>
        <w:tab w:val="center" w:pos="4320"/>
        <w:tab w:val="right" w:pos="8640"/>
      </w:tabs>
    </w:pPr>
  </w:style>
  <w:style w:type="paragraph" w:styleId="Footer">
    <w:name w:val="footer"/>
    <w:basedOn w:val="Normal"/>
    <w:rsid w:val="008D65BC"/>
    <w:pPr>
      <w:tabs>
        <w:tab w:val="center" w:pos="4320"/>
        <w:tab w:val="right" w:pos="8640"/>
      </w:tabs>
    </w:pPr>
    <w:rPr>
      <w:sz w:val="22"/>
    </w:rPr>
  </w:style>
  <w:style w:type="character" w:styleId="PageNumber">
    <w:name w:val="page number"/>
    <w:basedOn w:val="DefaultParagraphFont"/>
  </w:style>
  <w:style w:type="paragraph" w:customStyle="1" w:styleId="Article-SMSP">
    <w:name w:val="Article-SMSP"/>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rsid w:val="009A2302"/>
    <w:pPr>
      <w:ind w:firstLine="5760"/>
      <w:jc w:val="both"/>
    </w:pPr>
  </w:style>
  <w:style w:type="paragraph" w:styleId="BodyText">
    <w:name w:val="Body Text"/>
    <w:rsid w:val="008D65BC"/>
    <w:pPr>
      <w:tabs>
        <w:tab w:val="left" w:pos="720"/>
      </w:tabs>
    </w:pPr>
    <w:rPr>
      <w:sz w:val="24"/>
    </w:rPr>
  </w:style>
  <w:style w:type="paragraph" w:customStyle="1" w:styleId="Dates">
    <w:name w:val="Dates"/>
    <w:basedOn w:val="Article"/>
    <w:next w:val="LeadInSentence"/>
    <w:autoRedefine/>
    <w:rsid w:val="008D65BC"/>
    <w:pPr>
      <w:spacing w:before="0" w:after="240"/>
      <w:contextualSpacing/>
    </w:pPr>
  </w:style>
  <w:style w:type="character" w:customStyle="1" w:styleId="Heading3Char">
    <w:name w:val="Heading 3 Char"/>
    <w:link w:val="Heading3"/>
    <w:rsid w:val="0095519F"/>
    <w:rPr>
      <w:rFonts w:cs="Arial"/>
      <w:bCs/>
      <w:sz w:val="24"/>
      <w:szCs w:val="26"/>
    </w:rPr>
  </w:style>
  <w:style w:type="character" w:customStyle="1" w:styleId="Heading8Char">
    <w:name w:val="Heading 8 Char"/>
    <w:link w:val="Heading8"/>
    <w:rsid w:val="00EC4505"/>
    <w:rPr>
      <w:b/>
      <w:iCs/>
      <w:sz w:val="24"/>
    </w:rPr>
  </w:style>
  <w:style w:type="character" w:customStyle="1" w:styleId="Heading9Char">
    <w:name w:val="Heading 9 Char"/>
    <w:link w:val="Heading9"/>
    <w:rsid w:val="00EC4505"/>
    <w:rPr>
      <w:rFonts w:ascii="Arial" w:hAnsi="Arial" w:cs="Arial"/>
      <w:b/>
      <w:sz w:val="24"/>
      <w:szCs w:val="22"/>
    </w:rPr>
  </w:style>
  <w:style w:type="paragraph" w:styleId="TOC2">
    <w:name w:val="toc 2"/>
    <w:basedOn w:val="Normal"/>
    <w:next w:val="Normal"/>
    <w:autoRedefine/>
    <w:rsid w:val="008D65BC"/>
    <w:pPr>
      <w:ind w:left="1080" w:right="1080" w:hanging="720"/>
    </w:pPr>
  </w:style>
  <w:style w:type="paragraph" w:customStyle="1" w:styleId="Section8">
    <w:name w:val="Section 8"/>
    <w:basedOn w:val="Heading8"/>
    <w:next w:val="Dates"/>
    <w:autoRedefine/>
    <w:rsid w:val="009A2302"/>
    <w:pPr>
      <w:keepLines/>
      <w:numPr>
        <w:numId w:val="7"/>
      </w:numPr>
      <w:spacing w:before="0" w:after="0"/>
    </w:pPr>
    <w:rPr>
      <w:szCs w:val="24"/>
    </w:rPr>
  </w:style>
  <w:style w:type="paragraph" w:customStyle="1" w:styleId="Section1020">
    <w:name w:val="Section 102"/>
    <w:basedOn w:val="Heading9"/>
    <w:autoRedefine/>
    <w:rsid w:val="009A2302"/>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8D65BC"/>
    <w:pPr>
      <w:spacing w:before="120" w:after="120"/>
    </w:pPr>
    <w:rPr>
      <w:b/>
    </w:rPr>
  </w:style>
  <w:style w:type="paragraph" w:styleId="TOC3">
    <w:name w:val="toc 3"/>
    <w:basedOn w:val="Normal"/>
    <w:next w:val="Normal"/>
    <w:autoRedefine/>
    <w:rsid w:val="008D65BC"/>
    <w:pPr>
      <w:ind w:left="360"/>
    </w:pPr>
  </w:style>
  <w:style w:type="paragraph" w:styleId="TOC4">
    <w:name w:val="toc 4"/>
    <w:basedOn w:val="Normal"/>
    <w:next w:val="Normal"/>
    <w:autoRedefine/>
    <w:rsid w:val="008D65BC"/>
    <w:pPr>
      <w:ind w:left="720"/>
    </w:pPr>
  </w:style>
  <w:style w:type="paragraph" w:styleId="TOC5">
    <w:name w:val="toc 5"/>
    <w:basedOn w:val="Normal"/>
    <w:next w:val="Normal"/>
    <w:autoRedefine/>
    <w:rsid w:val="008D65BC"/>
    <w:pPr>
      <w:ind w:left="960"/>
    </w:pPr>
  </w:style>
  <w:style w:type="paragraph" w:styleId="TOC6">
    <w:name w:val="toc 6"/>
    <w:basedOn w:val="Normal"/>
    <w:next w:val="Normal"/>
    <w:autoRedefine/>
    <w:rsid w:val="008D65BC"/>
    <w:pPr>
      <w:ind w:left="1200"/>
    </w:pPr>
  </w:style>
  <w:style w:type="paragraph" w:styleId="TOC7">
    <w:name w:val="toc 7"/>
    <w:basedOn w:val="Normal"/>
    <w:next w:val="Normal"/>
    <w:autoRedefine/>
    <w:rsid w:val="008D65BC"/>
    <w:pPr>
      <w:ind w:left="1440"/>
    </w:pPr>
  </w:style>
  <w:style w:type="paragraph" w:styleId="TOC8">
    <w:name w:val="toc 8"/>
    <w:basedOn w:val="Normal"/>
    <w:next w:val="Normal"/>
    <w:autoRedefine/>
    <w:rsid w:val="008D65BC"/>
    <w:pPr>
      <w:ind w:left="1680"/>
    </w:pPr>
  </w:style>
  <w:style w:type="paragraph" w:styleId="TOC9">
    <w:name w:val="toc 9"/>
    <w:basedOn w:val="Normal"/>
    <w:next w:val="Normal"/>
    <w:autoRedefine/>
    <w:rsid w:val="008D65BC"/>
    <w:pPr>
      <w:ind w:left="1920"/>
    </w:pPr>
  </w:style>
  <w:style w:type="paragraph" w:styleId="BlockText">
    <w:name w:val="Block Text"/>
    <w:basedOn w:val="Normal"/>
    <w:rsid w:val="008D65BC"/>
    <w:pPr>
      <w:spacing w:after="120"/>
      <w:ind w:left="1440" w:right="1440"/>
    </w:pPr>
  </w:style>
  <w:style w:type="paragraph" w:customStyle="1" w:styleId="PayItem">
    <w:name w:val="PayItem"/>
    <w:basedOn w:val="BodyText"/>
    <w:rsid w:val="008D65BC"/>
    <w:pPr>
      <w:tabs>
        <w:tab w:val="clear" w:pos="720"/>
      </w:tabs>
      <w:ind w:left="3600" w:right="10" w:hanging="2170"/>
    </w:pPr>
  </w:style>
  <w:style w:type="paragraph" w:styleId="BalloonText">
    <w:name w:val="Balloon Text"/>
    <w:basedOn w:val="Normal"/>
    <w:link w:val="BalloonTextChar"/>
    <w:rsid w:val="0095519F"/>
    <w:rPr>
      <w:rFonts w:ascii="Tahoma" w:hAnsi="Tahoma" w:cs="Tahoma"/>
      <w:sz w:val="16"/>
      <w:szCs w:val="16"/>
    </w:rPr>
  </w:style>
  <w:style w:type="character" w:customStyle="1" w:styleId="BalloonTextChar">
    <w:name w:val="Balloon Text Char"/>
    <w:link w:val="BalloonText"/>
    <w:rsid w:val="0095519F"/>
    <w:rPr>
      <w:rFonts w:ascii="Tahoma" w:hAnsi="Tahoma" w:cs="Tahoma"/>
      <w:sz w:val="16"/>
      <w:szCs w:val="16"/>
    </w:rPr>
  </w:style>
  <w:style w:type="paragraph" w:customStyle="1" w:styleId="Section80">
    <w:name w:val="Section8"/>
    <w:basedOn w:val="Normal"/>
    <w:rsid w:val="009A2302"/>
    <w:pPr>
      <w:numPr>
        <w:numId w:val="2"/>
      </w:numPr>
      <w:tabs>
        <w:tab w:val="left" w:pos="1440"/>
        <w:tab w:val="left" w:pos="1800"/>
      </w:tabs>
      <w:outlineLvl w:val="7"/>
    </w:pPr>
    <w:rPr>
      <w:b/>
    </w:rPr>
  </w:style>
  <w:style w:type="paragraph" w:customStyle="1" w:styleId="Section102">
    <w:name w:val="Section102"/>
    <w:basedOn w:val="Section80"/>
    <w:autoRedefine/>
    <w:rsid w:val="009A2302"/>
    <w:pPr>
      <w:numPr>
        <w:numId w:val="3"/>
      </w:numPr>
      <w:tabs>
        <w:tab w:val="left" w:pos="720"/>
        <w:tab w:val="left" w:pos="2160"/>
      </w:tabs>
      <w:outlineLvl w:val="8"/>
    </w:pPr>
  </w:style>
  <w:style w:type="paragraph" w:customStyle="1" w:styleId="Subdivision">
    <w:name w:val="Subdivision"/>
    <w:basedOn w:val="Normal"/>
    <w:qFormat/>
    <w:rsid w:val="0095519F"/>
    <w:pPr>
      <w:keepNext/>
      <w:widowControl/>
      <w:autoSpaceDE/>
      <w:autoSpaceDN/>
      <w:adjustRightInd/>
      <w:spacing w:before="120" w:after="240"/>
      <w:jc w:val="center"/>
    </w:pPr>
    <w:rPr>
      <w:caps/>
      <w:sz w:val="26"/>
      <w:szCs w:val="20"/>
    </w:rPr>
  </w:style>
  <w:style w:type="character" w:customStyle="1" w:styleId="Heading1Char">
    <w:name w:val="Heading 1 Char"/>
    <w:link w:val="Heading1"/>
    <w:rsid w:val="00EC4505"/>
    <w:rPr>
      <w:rFonts w:cs="Arial"/>
      <w:b/>
      <w:iCs/>
      <w:caps/>
      <w:kern w:val="32"/>
      <w:sz w:val="96"/>
      <w:szCs w:val="32"/>
    </w:rPr>
  </w:style>
  <w:style w:type="character" w:customStyle="1" w:styleId="Heading2Char">
    <w:name w:val="Heading 2 Char"/>
    <w:link w:val="Heading2"/>
    <w:rsid w:val="00584FAB"/>
    <w:rPr>
      <w:rFonts w:cs="Arial"/>
      <w:b/>
      <w:bCs/>
      <w:iCs/>
      <w:caps/>
      <w:sz w:val="24"/>
      <w:szCs w:val="28"/>
    </w:rPr>
  </w:style>
  <w:style w:type="paragraph" w:styleId="Title">
    <w:name w:val="Title"/>
    <w:basedOn w:val="Normal"/>
    <w:link w:val="TitleChar"/>
    <w:qFormat/>
    <w:rsid w:val="00EC4505"/>
    <w:pPr>
      <w:spacing w:before="240" w:after="60"/>
      <w:jc w:val="center"/>
      <w:outlineLvl w:val="0"/>
    </w:pPr>
    <w:rPr>
      <w:rFonts w:cs="Arial"/>
      <w:b/>
      <w:bCs/>
      <w:kern w:val="28"/>
      <w:sz w:val="56"/>
      <w:szCs w:val="32"/>
    </w:rPr>
  </w:style>
  <w:style w:type="character" w:customStyle="1" w:styleId="TitleChar">
    <w:name w:val="Title Char"/>
    <w:link w:val="Title"/>
    <w:rsid w:val="00EC4505"/>
    <w:rPr>
      <w:rFonts w:cs="Arial"/>
      <w:b/>
      <w:bCs/>
      <w:kern w:val="28"/>
      <w:sz w:val="56"/>
      <w:szCs w:val="32"/>
    </w:rPr>
  </w:style>
  <w:style w:type="paragraph" w:styleId="ListParagraph">
    <w:name w:val="List Paragraph"/>
    <w:basedOn w:val="Normal"/>
    <w:uiPriority w:val="34"/>
    <w:qFormat/>
    <w:rsid w:val="0095519F"/>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95519F"/>
    <w:rPr>
      <w:rFonts w:ascii="Goudy Old Style" w:hAnsi="Goudy Old Style"/>
      <w:sz w:val="36"/>
      <w:szCs w:val="24"/>
    </w:rPr>
  </w:style>
  <w:style w:type="character" w:styleId="Strong">
    <w:name w:val="Strong"/>
    <w:qFormat/>
    <w:rsid w:val="0095519F"/>
    <w:rPr>
      <w:b/>
      <w:bCs/>
    </w:rPr>
  </w:style>
  <w:style w:type="paragraph" w:customStyle="1" w:styleId="StyleBodyTextLeft1">
    <w:name w:val="Style Body Text + Left: 1&quot;"/>
    <w:basedOn w:val="BodyText"/>
    <w:qFormat/>
    <w:rsid w:val="0095519F"/>
    <w:pPr>
      <w:widowControl w:val="0"/>
      <w:ind w:left="1440"/>
    </w:pPr>
  </w:style>
  <w:style w:type="character" w:customStyle="1" w:styleId="ArticleChar">
    <w:name w:val="Article Char"/>
    <w:link w:val="Article"/>
    <w:rsid w:val="0095519F"/>
    <w:rPr>
      <w:b/>
      <w:sz w:val="24"/>
    </w:rPr>
  </w:style>
  <w:style w:type="character" w:styleId="CommentReference">
    <w:name w:val="annotation reference"/>
    <w:rsid w:val="00400051"/>
    <w:rPr>
      <w:sz w:val="16"/>
      <w:szCs w:val="16"/>
    </w:rPr>
  </w:style>
  <w:style w:type="paragraph" w:styleId="CommentText">
    <w:name w:val="annotation text"/>
    <w:basedOn w:val="Normal"/>
    <w:link w:val="CommentTextChar"/>
    <w:rsid w:val="00400051"/>
    <w:rPr>
      <w:sz w:val="20"/>
      <w:szCs w:val="20"/>
    </w:rPr>
  </w:style>
  <w:style w:type="character" w:customStyle="1" w:styleId="CommentTextChar">
    <w:name w:val="Comment Text Char"/>
    <w:basedOn w:val="DefaultParagraphFont"/>
    <w:link w:val="CommentText"/>
    <w:rsid w:val="00400051"/>
  </w:style>
  <w:style w:type="paragraph" w:styleId="CommentSubject">
    <w:name w:val="annotation subject"/>
    <w:basedOn w:val="CommentText"/>
    <w:next w:val="CommentText"/>
    <w:link w:val="CommentSubjectChar"/>
    <w:rsid w:val="00400051"/>
    <w:rPr>
      <w:b/>
      <w:bCs/>
    </w:rPr>
  </w:style>
  <w:style w:type="character" w:customStyle="1" w:styleId="CommentSubjectChar">
    <w:name w:val="Comment Subject Char"/>
    <w:basedOn w:val="CommentTextChar"/>
    <w:link w:val="CommentSubject"/>
    <w:rsid w:val="00400051"/>
    <w:rPr>
      <w:b/>
      <w:bCs/>
    </w:rPr>
  </w:style>
  <w:style w:type="paragraph" w:styleId="Revision">
    <w:name w:val="Revision"/>
    <w:hidden/>
    <w:uiPriority w:val="99"/>
    <w:semiHidden/>
    <w:rsid w:val="00400051"/>
    <w:rPr>
      <w:sz w:val="24"/>
      <w:szCs w:val="24"/>
    </w:rPr>
  </w:style>
  <w:style w:type="paragraph" w:customStyle="1" w:styleId="BodyText2">
    <w:name w:val="Body Text2"/>
    <w:autoRedefine/>
    <w:rsid w:val="00636ED3"/>
    <w:pPr>
      <w:tabs>
        <w:tab w:val="left" w:pos="720"/>
        <w:tab w:val="left" w:pos="1440"/>
      </w:tabs>
      <w:ind w:firstLine="720"/>
      <w:jc w:val="both"/>
    </w:pPr>
    <w:rPr>
      <w:sz w:val="24"/>
      <w:szCs w:val="24"/>
    </w:rPr>
  </w:style>
  <w:style w:type="paragraph" w:customStyle="1" w:styleId="BodyText3">
    <w:name w:val="Body Text3"/>
    <w:autoRedefine/>
    <w:rsid w:val="00C2010B"/>
    <w:pPr>
      <w:tabs>
        <w:tab w:val="left" w:pos="720"/>
        <w:tab w:val="left" w:pos="1440"/>
      </w:tabs>
      <w:ind w:firstLine="720"/>
      <w:jc w:val="both"/>
    </w:pPr>
    <w:rPr>
      <w:sz w:val="24"/>
      <w:szCs w:val="24"/>
    </w:rPr>
  </w:style>
  <w:style w:type="paragraph" w:customStyle="1" w:styleId="BodyText4">
    <w:name w:val="Body Text4"/>
    <w:autoRedefine/>
    <w:rsid w:val="009A2302"/>
    <w:pPr>
      <w:tabs>
        <w:tab w:val="left" w:pos="720"/>
        <w:tab w:val="left" w:pos="1440"/>
      </w:tabs>
      <w:ind w:firstLine="720"/>
      <w:jc w:val="both"/>
    </w:pPr>
    <w:rPr>
      <w:sz w:val="24"/>
      <w:szCs w:val="24"/>
    </w:rPr>
  </w:style>
  <w:style w:type="character" w:styleId="Hyperlink">
    <w:name w:val="Hyperlink"/>
    <w:basedOn w:val="DefaultParagraphFont"/>
    <w:uiPriority w:val="99"/>
    <w:unhideWhenUsed/>
    <w:rsid w:val="009A23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2</Pages>
  <Words>725</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3</cp:revision>
  <cp:lastPrinted>2018-10-29T18:57:00Z</cp:lastPrinted>
  <dcterms:created xsi:type="dcterms:W3CDTF">2019-10-24T18:26:00Z</dcterms:created>
  <dcterms:modified xsi:type="dcterms:W3CDTF">2019-10-25T13:01:00Z</dcterms:modified>
</cp:coreProperties>
</file>