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B9CC" w14:textId="77777777" w:rsidR="004520E3" w:rsidRDefault="00DC13EA" w:rsidP="004520E3">
      <w:pPr>
        <w:pStyle w:val="Heading2"/>
      </w:pPr>
      <w:bookmarkStart w:id="0" w:name="_GoBack"/>
      <w:bookmarkEnd w:id="0"/>
      <w:r>
        <w:t>575</w:t>
      </w:r>
      <w:r w:rsidR="000D268C">
        <w:tab/>
      </w:r>
      <w:r w:rsidR="004520E3">
        <w:t>SODDING</w:t>
      </w:r>
      <w:r w:rsidR="00E25AC3">
        <w:t>.</w:t>
      </w:r>
    </w:p>
    <w:p w14:paraId="692BAE22" w14:textId="3C1FC066" w:rsidR="004520E3" w:rsidRDefault="000D268C" w:rsidP="00DD1B23">
      <w:pPr>
        <w:pStyle w:val="Dates"/>
      </w:pPr>
      <w:r>
        <w:tab/>
      </w:r>
      <w:r w:rsidR="004520E3">
        <w:t xml:space="preserve">(REV </w:t>
      </w:r>
      <w:r w:rsidR="008E73D1">
        <w:t>3-</w:t>
      </w:r>
      <w:r w:rsidR="00ED2FB3">
        <w:t>26</w:t>
      </w:r>
      <w:r w:rsidR="008E73D1">
        <w:t>-20)</w:t>
      </w:r>
      <w:r w:rsidR="00D54850">
        <w:t xml:space="preserve"> (7-20)</w:t>
      </w:r>
    </w:p>
    <w:p w14:paraId="4BC44530" w14:textId="77777777" w:rsidR="004520E3" w:rsidRDefault="00ED2FB3" w:rsidP="004520E3">
      <w:pPr>
        <w:pStyle w:val="LeadInSentence"/>
      </w:pPr>
      <w:r>
        <w:t>SECTION 570 is deleted and the following substituted by the new Section 575</w:t>
      </w:r>
      <w:r w:rsidR="004520E3">
        <w:t>:</w:t>
      </w:r>
    </w:p>
    <w:p w14:paraId="439F1F6C" w14:textId="77777777" w:rsidR="002C6E16" w:rsidRPr="002C6E16" w:rsidRDefault="002C6E16" w:rsidP="00E25AC3">
      <w:pPr>
        <w:pStyle w:val="SectionHeading"/>
      </w:pPr>
      <w:r w:rsidRPr="002C6E16">
        <w:t>SECTION 575</w:t>
      </w:r>
      <w:r w:rsidR="003D286D">
        <w:br/>
        <w:t>SODDING</w:t>
      </w:r>
    </w:p>
    <w:p w14:paraId="4A855C08" w14:textId="77777777" w:rsidR="002C6E16" w:rsidRPr="002C6E16" w:rsidRDefault="002C6E16" w:rsidP="00E25AC3">
      <w:pPr>
        <w:pStyle w:val="Article"/>
      </w:pPr>
      <w:r w:rsidRPr="002C6E16">
        <w:t xml:space="preserve">575-1 Description. </w:t>
      </w:r>
    </w:p>
    <w:p w14:paraId="79288B06" w14:textId="1004E348" w:rsidR="002C6E16" w:rsidRPr="002C6E16" w:rsidRDefault="004520E3" w:rsidP="004520E3">
      <w:pPr>
        <w:pStyle w:val="BodyText"/>
      </w:pPr>
      <w:r>
        <w:tab/>
      </w:r>
      <w:r w:rsidR="00ED2FB3">
        <w:t>Provide</w:t>
      </w:r>
      <w:r w:rsidR="002C6E16" w:rsidRPr="002C6E16">
        <w:t xml:space="preserve"> a </w:t>
      </w:r>
      <w:r w:rsidR="00C713EC" w:rsidRPr="0069077C">
        <w:t>healthy</w:t>
      </w:r>
      <w:r w:rsidR="00C713EC">
        <w:t xml:space="preserve"> </w:t>
      </w:r>
      <w:r w:rsidR="002C6E16" w:rsidRPr="002C6E16">
        <w:t xml:space="preserve">stand of grass within the specified areas, by furnishing and </w:t>
      </w:r>
      <w:r w:rsidR="00ED2FB3">
        <w:t>installing</w:t>
      </w:r>
      <w:r w:rsidR="002C6E16" w:rsidRPr="002C6E16">
        <w:t xml:space="preserve"> sod</w:t>
      </w:r>
      <w:r w:rsidR="00ED2FB3">
        <w:t>.</w:t>
      </w:r>
      <w:r w:rsidR="002C6E16" w:rsidRPr="002C6E16">
        <w:t xml:space="preserve"> </w:t>
      </w:r>
      <w:r w:rsidR="00ED2FB3">
        <w:t>M</w:t>
      </w:r>
      <w:r w:rsidR="002C6E16" w:rsidRPr="002C6E16">
        <w:t xml:space="preserve">aintain the sodded areas </w:t>
      </w:r>
      <w:r w:rsidR="00ED2FB3">
        <w:t>until sodding is established</w:t>
      </w:r>
      <w:r w:rsidR="002C6E16" w:rsidRPr="002C6E16">
        <w:t xml:space="preserve">. </w:t>
      </w:r>
    </w:p>
    <w:p w14:paraId="236A6981" w14:textId="77777777" w:rsidR="002C6E16" w:rsidRPr="002C6E16" w:rsidRDefault="002C6E16" w:rsidP="00E25AC3">
      <w:pPr>
        <w:pStyle w:val="Article"/>
      </w:pPr>
      <w:r w:rsidRPr="002C6E16">
        <w:t xml:space="preserve">575-2 Materials. </w:t>
      </w:r>
    </w:p>
    <w:p w14:paraId="445E4B4F" w14:textId="77777777" w:rsidR="002C6E16" w:rsidRDefault="004520E3" w:rsidP="004520E3">
      <w:pPr>
        <w:pStyle w:val="BodyText"/>
      </w:pPr>
      <w:r>
        <w:tab/>
      </w:r>
      <w:r w:rsidR="002C6E16" w:rsidRPr="00E25AC3">
        <w:t xml:space="preserve">Meet the following requirements: </w:t>
      </w:r>
    </w:p>
    <w:p w14:paraId="707C008B" w14:textId="77777777" w:rsidR="00CB36ED" w:rsidRDefault="00CB36ED" w:rsidP="00CB36ED">
      <w:pPr>
        <w:pStyle w:val="BodyText"/>
        <w:keepLines/>
        <w:tabs>
          <w:tab w:val="clear" w:pos="720"/>
          <w:tab w:val="right" w:leader="dot" w:pos="7200"/>
        </w:tabs>
        <w:ind w:left="1440"/>
      </w:pPr>
      <w:r>
        <w:t>Sod</w:t>
      </w:r>
      <w:r>
        <w:tab/>
        <w:t>Section 981-3</w:t>
      </w:r>
    </w:p>
    <w:p w14:paraId="5962677B" w14:textId="77777777" w:rsidR="006601C5" w:rsidRDefault="006601C5" w:rsidP="006601C5">
      <w:pPr>
        <w:pStyle w:val="BodyText"/>
        <w:keepLines/>
        <w:tabs>
          <w:tab w:val="clear" w:pos="720"/>
          <w:tab w:val="right" w:leader="dot" w:pos="7200"/>
        </w:tabs>
        <w:ind w:left="1440"/>
      </w:pPr>
      <w:r>
        <w:t>Water</w:t>
      </w:r>
      <w:r>
        <w:tab/>
        <w:t>Section 983</w:t>
      </w:r>
    </w:p>
    <w:p w14:paraId="2F28B732" w14:textId="77777777" w:rsidR="006601C5" w:rsidRDefault="006601C5" w:rsidP="006601C5">
      <w:pPr>
        <w:pStyle w:val="BodyText"/>
        <w:keepLines/>
        <w:tabs>
          <w:tab w:val="clear" w:pos="720"/>
          <w:tab w:val="right" w:leader="dot" w:pos="7200"/>
        </w:tabs>
        <w:ind w:left="1440"/>
      </w:pPr>
      <w:r>
        <w:t>Soil Layer Materials</w:t>
      </w:r>
      <w:r>
        <w:tab/>
        <w:t>Section 987</w:t>
      </w:r>
    </w:p>
    <w:p w14:paraId="4808C704" w14:textId="77777777" w:rsidR="002C6E16" w:rsidRPr="002C6E16" w:rsidRDefault="002C6E16" w:rsidP="00E25AC3">
      <w:pPr>
        <w:pStyle w:val="Article"/>
      </w:pPr>
      <w:r w:rsidRPr="002C6E16">
        <w:t xml:space="preserve">575-3 Construction Methods. </w:t>
      </w:r>
    </w:p>
    <w:p w14:paraId="13C7B3BB" w14:textId="00F72A5E" w:rsidR="002C6E16" w:rsidRPr="002C6E16" w:rsidRDefault="00934A11" w:rsidP="004520E3">
      <w:pPr>
        <w:pStyle w:val="BodyText"/>
      </w:pPr>
      <w:r>
        <w:rPr>
          <w:b/>
          <w:bCs/>
        </w:rPr>
        <w:tab/>
      </w:r>
      <w:r w:rsidR="002C6E16" w:rsidRPr="002C6E16">
        <w:rPr>
          <w:b/>
          <w:bCs/>
        </w:rPr>
        <w:t xml:space="preserve">575-3.1 Preparation of Ground: </w:t>
      </w:r>
      <w:r w:rsidR="00706E62">
        <w:t>Loosen or</w:t>
      </w:r>
      <w:r w:rsidR="002C6E16" w:rsidRPr="002C6E16">
        <w:t xml:space="preserve"> </w:t>
      </w:r>
      <w:r w:rsidR="00706E62">
        <w:t>s</w:t>
      </w:r>
      <w:r w:rsidR="002C6E16" w:rsidRPr="002C6E16">
        <w:t>carify the</w:t>
      </w:r>
      <w:r w:rsidR="00706E62">
        <w:t xml:space="preserve"> existing earth in</w:t>
      </w:r>
      <w:r w:rsidR="002C6E16" w:rsidRPr="002C6E16">
        <w:t xml:space="preserve"> areas requiring sod</w:t>
      </w:r>
      <w:r w:rsidR="00706E62">
        <w:t>.</w:t>
      </w:r>
      <w:r w:rsidR="002C6E16" w:rsidRPr="002C6E16">
        <w:t xml:space="preserve"> </w:t>
      </w:r>
      <w:r w:rsidR="00706E62">
        <w:t>Prepare a 6inch thick finish soil layer with existing soil mixed with imported soil material as directed by the Engineer.</w:t>
      </w:r>
      <w:r w:rsidR="002C6E16" w:rsidRPr="002C6E16">
        <w:t xml:space="preserve"> On areas where the soil is</w:t>
      </w:r>
      <w:r w:rsidR="00706E62">
        <w:t xml:space="preserve"> adequate and</w:t>
      </w:r>
      <w:r w:rsidR="002C6E16" w:rsidRPr="002C6E16">
        <w:t xml:space="preserve"> sufficiently loose, particularly on shoulders and fill slopes, the Engineer may authorize the</w:t>
      </w:r>
      <w:r w:rsidR="00706E62">
        <w:t xml:space="preserve"> placement of sod without prior</w:t>
      </w:r>
      <w:r w:rsidR="002C6E16" w:rsidRPr="002C6E16">
        <w:t xml:space="preserve"> ground preparation. Limit preparation to areas that can be sodded within 72</w:t>
      </w:r>
      <w:r w:rsidR="00DD1B23">
        <w:t> </w:t>
      </w:r>
      <w:r w:rsidR="002C6E16" w:rsidRPr="002C6E16">
        <w:t xml:space="preserve">hours after preparation. Prior to sodding, thoroughly water areas and allow water to percolate into the soil. Allow surface moisture to dry before sodding to prevent a muddy soil condition. </w:t>
      </w:r>
    </w:p>
    <w:p w14:paraId="6F46C726" w14:textId="77777777" w:rsidR="002C6E16" w:rsidRPr="00E25AC3" w:rsidRDefault="002C6E16" w:rsidP="008E5F81">
      <w:pPr>
        <w:pStyle w:val="Subarticle"/>
        <w:rPr>
          <w:rStyle w:val="BodyTextChar"/>
          <w:b w:val="0"/>
        </w:rPr>
      </w:pPr>
      <w:r w:rsidRPr="00E25AC3">
        <w:rPr>
          <w:rStyle w:val="BodyTextChar"/>
        </w:rPr>
        <w:t xml:space="preserve">575-3.2 Placing Sod: </w:t>
      </w:r>
      <w:r w:rsidRPr="00E25AC3">
        <w:rPr>
          <w:rStyle w:val="BodyTextChar"/>
          <w:b w:val="0"/>
        </w:rPr>
        <w:t>Place sod immediately after ground preparation. Do not use sod which has been cut for more than 72</w:t>
      </w:r>
      <w:r w:rsidR="008E5F81">
        <w:rPr>
          <w:rStyle w:val="BodyTextChar"/>
          <w:b w:val="0"/>
        </w:rPr>
        <w:t> </w:t>
      </w:r>
      <w:r w:rsidRPr="00E25AC3">
        <w:rPr>
          <w:rStyle w:val="BodyTextChar"/>
          <w:b w:val="0"/>
        </w:rPr>
        <w:t>hours.</w:t>
      </w:r>
      <w:r w:rsidR="00C713EC" w:rsidRPr="00E25AC3">
        <w:rPr>
          <w:rStyle w:val="BodyTextChar"/>
          <w:b w:val="0"/>
        </w:rPr>
        <w:t xml:space="preserve"> The contractor shall provide a cut ticket to insure when the sod was cut, and a recent certificate from the Department of Agriculture that indicates the sod field was </w:t>
      </w:r>
      <w:proofErr w:type="gramStart"/>
      <w:r w:rsidR="00C713EC" w:rsidRPr="00E25AC3">
        <w:rPr>
          <w:rStyle w:val="BodyTextChar"/>
          <w:b w:val="0"/>
        </w:rPr>
        <w:t>inspected, and</w:t>
      </w:r>
      <w:proofErr w:type="gramEnd"/>
      <w:r w:rsidR="00C713EC" w:rsidRPr="00E25AC3">
        <w:rPr>
          <w:rStyle w:val="BodyTextChar"/>
          <w:b w:val="0"/>
        </w:rPr>
        <w:t xml:space="preserve"> is clear of invasive plants (tropical soda apple). </w:t>
      </w:r>
      <w:r w:rsidRPr="00E25AC3">
        <w:rPr>
          <w:rStyle w:val="BodyTextChar"/>
          <w:b w:val="0"/>
        </w:rPr>
        <w:t>Stack all sod that is not planted within 24</w:t>
      </w:r>
      <w:r w:rsidR="008E5F81">
        <w:rPr>
          <w:rStyle w:val="BodyTextChar"/>
          <w:b w:val="0"/>
        </w:rPr>
        <w:t> </w:t>
      </w:r>
      <w:r w:rsidRPr="00E25AC3">
        <w:rPr>
          <w:rStyle w:val="BodyTextChar"/>
          <w:b w:val="0"/>
        </w:rPr>
        <w:t>hours after cutting and maintain proper moist condition.</w:t>
      </w:r>
    </w:p>
    <w:p w14:paraId="0953022E" w14:textId="77777777" w:rsidR="00C713EC" w:rsidRDefault="002C6E16" w:rsidP="00E25AC3">
      <w:pPr>
        <w:pStyle w:val="BodyText"/>
      </w:pPr>
      <w:r w:rsidRPr="002C6E16">
        <w:t>Do not sod when weather and soil conditions are unsuitable for proper results</w:t>
      </w:r>
    </w:p>
    <w:p w14:paraId="50875E79" w14:textId="77777777" w:rsidR="002C6E16" w:rsidRPr="002C6E16" w:rsidRDefault="008E5F81" w:rsidP="00E25AC3">
      <w:pPr>
        <w:pStyle w:val="BodyText"/>
      </w:pPr>
      <w:r>
        <w:tab/>
      </w:r>
      <w:r>
        <w:tab/>
      </w:r>
      <w:r w:rsidR="002C6E16" w:rsidRPr="002C6E16">
        <w:t xml:space="preserve">Pre-wet the area prior to placing sod. Do not place sod on eroded or washed out sites. </w:t>
      </w:r>
    </w:p>
    <w:p w14:paraId="744037E6" w14:textId="77777777" w:rsidR="002C6E16" w:rsidRPr="002C6E16" w:rsidRDefault="008E5F81" w:rsidP="00E25AC3">
      <w:pPr>
        <w:pStyle w:val="BodyText"/>
      </w:pPr>
      <w:r>
        <w:tab/>
      </w:r>
      <w:r>
        <w:tab/>
      </w:r>
      <w:r w:rsidR="002C6E16" w:rsidRPr="002C6E16">
        <w:t xml:space="preserve">Place the sod on the prepared surface, with edges in close contact, and embed it firmly and smoothly by light tamping with appropriate tools. </w:t>
      </w:r>
    </w:p>
    <w:p w14:paraId="5EAD5AA1" w14:textId="77777777" w:rsidR="002C6E16" w:rsidRPr="002C6E16" w:rsidRDefault="008E5F81" w:rsidP="00E25AC3">
      <w:pPr>
        <w:pStyle w:val="BodyText"/>
      </w:pPr>
      <w:r>
        <w:tab/>
      </w:r>
      <w:r>
        <w:tab/>
      </w:r>
      <w:r w:rsidR="002C6E16" w:rsidRPr="002C6E16">
        <w:t xml:space="preserve">Place the sod to the edge of all the paving and shrub areas and 1 inch below adjoining pavement with an even surface and edge. Place rolled sod parallel with the roadway and cut any exposed netting even with the sod edge. </w:t>
      </w:r>
    </w:p>
    <w:p w14:paraId="3B7AB7DE" w14:textId="77777777" w:rsidR="002C6E16" w:rsidRPr="002C6E16" w:rsidRDefault="008E5F81" w:rsidP="00E25AC3">
      <w:pPr>
        <w:pStyle w:val="BodyText"/>
      </w:pPr>
      <w:r>
        <w:tab/>
      </w:r>
      <w:r>
        <w:tab/>
      </w:r>
      <w:r w:rsidR="002C6E16" w:rsidRPr="002C6E16">
        <w:t>Roll using a lightweight turf roller. Provide a tr</w:t>
      </w:r>
      <w:r w:rsidR="002C6E16">
        <w:t xml:space="preserve">ue and even surface without any </w:t>
      </w:r>
      <w:r w:rsidR="002C6E16" w:rsidRPr="002C6E16">
        <w:t xml:space="preserve">displacement of the sod or deformation. </w:t>
      </w:r>
    </w:p>
    <w:p w14:paraId="6DEC9045" w14:textId="77777777" w:rsidR="002C6E16" w:rsidRPr="002C6E16" w:rsidRDefault="002C6E16" w:rsidP="00E25AC3">
      <w:pPr>
        <w:pStyle w:val="BodyText"/>
      </w:pPr>
      <w:r>
        <w:tab/>
      </w:r>
      <w:r w:rsidR="008E5F81">
        <w:tab/>
      </w:r>
      <w:r w:rsidRPr="002C6E16">
        <w:t>Where sodding in drainage ditches, stagger the setting of the sod pieces to avo</w:t>
      </w:r>
      <w:r>
        <w:t xml:space="preserve">id a </w:t>
      </w:r>
      <w:r w:rsidRPr="002C6E16">
        <w:t>continuous seam along the line of flow. Ensure that the offsets of individual strips do not exceed 6</w:t>
      </w:r>
      <w:r w:rsidR="008E5F81">
        <w:t> </w:t>
      </w:r>
      <w:r w:rsidRPr="002C6E16">
        <w:t xml:space="preserve">inches. Tamp the outer pieces of sod to produce a featheredge effect. </w:t>
      </w:r>
    </w:p>
    <w:p w14:paraId="276791FE" w14:textId="77777777" w:rsidR="002C6E16" w:rsidRPr="002C6E16" w:rsidRDefault="002C6E16" w:rsidP="00E25AC3">
      <w:pPr>
        <w:pStyle w:val="BodyText"/>
      </w:pPr>
      <w:r>
        <w:tab/>
      </w:r>
      <w:r w:rsidR="008E5F81">
        <w:tab/>
      </w:r>
      <w:r w:rsidRPr="002C6E16">
        <w:t xml:space="preserve">Peg sod at locations where the sod may slide. Drive pegs through sod blocks into firm earth, at intervals approved by the Engineer. </w:t>
      </w:r>
    </w:p>
    <w:p w14:paraId="4B58788B" w14:textId="77777777" w:rsidR="002C6E16" w:rsidRPr="002C6E16" w:rsidRDefault="008E5F81" w:rsidP="00E25AC3">
      <w:pPr>
        <w:pStyle w:val="BodyText"/>
      </w:pPr>
      <w:r>
        <w:lastRenderedPageBreak/>
        <w:tab/>
      </w:r>
      <w:r>
        <w:tab/>
      </w:r>
      <w:r w:rsidR="002C6E16" w:rsidRPr="002C6E16">
        <w:t xml:space="preserve">Remove any sod as directed by the Engineer. </w:t>
      </w:r>
    </w:p>
    <w:p w14:paraId="1C1539F9" w14:textId="77777777" w:rsidR="002C6E16" w:rsidRPr="002C6E16" w:rsidRDefault="004520E3" w:rsidP="004520E3">
      <w:pPr>
        <w:pStyle w:val="BodyText"/>
      </w:pPr>
      <w:r>
        <w:rPr>
          <w:b/>
          <w:bCs/>
        </w:rPr>
        <w:tab/>
      </w:r>
      <w:r w:rsidR="002C6E16" w:rsidRPr="002C6E16">
        <w:rPr>
          <w:b/>
          <w:bCs/>
        </w:rPr>
        <w:t xml:space="preserve">575-3.3 Watering: </w:t>
      </w:r>
      <w:r w:rsidR="002C6E16" w:rsidRPr="002C6E16">
        <w:t>Thoroughly water the sod immediately after placing. Do not water in excess of 1</w:t>
      </w:r>
      <w:r w:rsidR="008E5F81">
        <w:t> </w:t>
      </w:r>
      <w:r w:rsidR="002C6E16" w:rsidRPr="002C6E16">
        <w:t xml:space="preserve">inch per week for establishment. </w:t>
      </w:r>
    </w:p>
    <w:p w14:paraId="755DD840" w14:textId="252118BD" w:rsidR="002C6E16" w:rsidRPr="002C6E16" w:rsidRDefault="004520E3" w:rsidP="004520E3">
      <w:pPr>
        <w:pStyle w:val="BodyText"/>
      </w:pPr>
      <w:r>
        <w:rPr>
          <w:b/>
          <w:bCs/>
        </w:rPr>
        <w:tab/>
      </w:r>
      <w:r w:rsidR="002C6E16" w:rsidRPr="002C6E16">
        <w:rPr>
          <w:b/>
          <w:bCs/>
        </w:rPr>
        <w:t xml:space="preserve">575-3.4 Maintenance: </w:t>
      </w:r>
      <w:r w:rsidR="002C6E16" w:rsidRPr="002C6E16">
        <w:t>Maintain the sodded areas in a satisfactory condition until final acceptance of the</w:t>
      </w:r>
      <w:r w:rsidR="00706E62">
        <w:t xml:space="preserve"> Work Document or Contract</w:t>
      </w:r>
      <w:r w:rsidR="002C6E16" w:rsidRPr="002C6E16">
        <w:t>. Include in such maintenance the filling, leveling, and repairing of any washed or eroded areas, as may be necessary. Monitor placed sod for growth of pest plants and noxious weeds. If pest plants and/or noxious weeds manifest themselves within 30</w:t>
      </w:r>
      <w:r w:rsidR="008E5F81">
        <w:t> </w:t>
      </w:r>
      <w:r w:rsidR="002C6E16" w:rsidRPr="002C6E16">
        <w:t xml:space="preserve">days of placement of the sod, treat affected areas by means acceptable to the Department at no expense to the Department. </w:t>
      </w:r>
    </w:p>
    <w:p w14:paraId="2C3E0470" w14:textId="77777777" w:rsidR="002C6E16" w:rsidRPr="00E25AC3" w:rsidRDefault="002C6E16" w:rsidP="00E25AC3">
      <w:pPr>
        <w:pStyle w:val="Article"/>
      </w:pPr>
      <w:r w:rsidRPr="00E25AC3">
        <w:t xml:space="preserve">575-4 Method of Measurement. </w:t>
      </w:r>
    </w:p>
    <w:p w14:paraId="623D19D2" w14:textId="38AB855C" w:rsidR="002C6E16" w:rsidRPr="002C6E16" w:rsidRDefault="004520E3" w:rsidP="004520E3">
      <w:pPr>
        <w:pStyle w:val="BodyText"/>
      </w:pPr>
      <w:r>
        <w:tab/>
      </w:r>
      <w:r w:rsidR="002C6E16" w:rsidRPr="002C6E16">
        <w:t xml:space="preserve">The quantities to be paid will be the </w:t>
      </w:r>
      <w:r w:rsidR="00706E62">
        <w:t>work directed quantities issued by the Department, for work</w:t>
      </w:r>
      <w:r w:rsidR="002C6E16" w:rsidRPr="002C6E16">
        <w:t xml:space="preserve">, completed and accepted: </w:t>
      </w:r>
    </w:p>
    <w:p w14:paraId="5D148506" w14:textId="77777777" w:rsidR="002C6E16" w:rsidRPr="008E5F81" w:rsidRDefault="008E5F81" w:rsidP="008E5F81">
      <w:pPr>
        <w:pStyle w:val="BodyText"/>
      </w:pPr>
      <w:r>
        <w:tab/>
      </w:r>
      <w:r>
        <w:tab/>
        <w:t xml:space="preserve">1. </w:t>
      </w:r>
      <w:r w:rsidR="002C6E16" w:rsidRPr="008E5F81">
        <w:t xml:space="preserve">The area, in square yards, of sodding. </w:t>
      </w:r>
    </w:p>
    <w:p w14:paraId="77401B0E" w14:textId="77777777" w:rsidR="0067540B" w:rsidRPr="008E5F81" w:rsidRDefault="008E5F81" w:rsidP="008E5F81">
      <w:pPr>
        <w:pStyle w:val="BodyText"/>
      </w:pPr>
      <w:r>
        <w:tab/>
      </w:r>
      <w:r>
        <w:tab/>
        <w:t xml:space="preserve">2. </w:t>
      </w:r>
      <w:r w:rsidR="0067540B" w:rsidRPr="008E5F81">
        <w:t xml:space="preserve">The area, in square yards + 25%, of pegged or lapped sodding. </w:t>
      </w:r>
    </w:p>
    <w:p w14:paraId="48490826" w14:textId="0AB2156A" w:rsidR="002C6E16" w:rsidRDefault="008E5F81" w:rsidP="008E5F81">
      <w:pPr>
        <w:pStyle w:val="BodyText"/>
      </w:pPr>
      <w:r>
        <w:tab/>
      </w:r>
      <w:r>
        <w:tab/>
      </w:r>
      <w:r w:rsidR="00706E62">
        <w:t>3</w:t>
      </w:r>
      <w:r>
        <w:t xml:space="preserve">. </w:t>
      </w:r>
      <w:r w:rsidR="002C6E16" w:rsidRPr="008E5F81">
        <w:t xml:space="preserve">The volume, in thousand gallons, of water. </w:t>
      </w:r>
    </w:p>
    <w:p w14:paraId="34CA73F2" w14:textId="77777777" w:rsidR="00706E62" w:rsidRPr="008E5F81" w:rsidRDefault="00706E62" w:rsidP="008E5F81">
      <w:pPr>
        <w:pStyle w:val="BodyText"/>
      </w:pPr>
      <w:r>
        <w:tab/>
      </w:r>
      <w:r>
        <w:tab/>
        <w:t xml:space="preserve">4. The </w:t>
      </w:r>
      <w:r w:rsidR="00ED2FB3">
        <w:t>number of</w:t>
      </w:r>
      <w:r>
        <w:t xml:space="preserve"> cubic yards of soil layer material</w:t>
      </w:r>
      <w:r w:rsidR="00ED2FB3">
        <w:t xml:space="preserve"> placed</w:t>
      </w:r>
      <w:r>
        <w:t>.</w:t>
      </w:r>
    </w:p>
    <w:p w14:paraId="55CED218" w14:textId="77777777" w:rsidR="002C6E16" w:rsidRPr="002C6E16" w:rsidRDefault="002C6E16" w:rsidP="00E25AC3">
      <w:pPr>
        <w:pStyle w:val="Article"/>
      </w:pPr>
      <w:r w:rsidRPr="002C6E16">
        <w:t xml:space="preserve">575-5 Basis of Payment. </w:t>
      </w:r>
    </w:p>
    <w:p w14:paraId="7A5ED1FC" w14:textId="77777777" w:rsidR="002C6E16" w:rsidRPr="002C6E16" w:rsidRDefault="004520E3" w:rsidP="00E25AC3">
      <w:pPr>
        <w:pStyle w:val="BodyText"/>
      </w:pPr>
      <w:r>
        <w:tab/>
      </w:r>
      <w:r w:rsidR="002C6E16" w:rsidRPr="002C6E16">
        <w:t xml:space="preserve">Price and payment will be full compensation for all work and materials specified in this Section, and the satisfactory disposal of excavated material, except the furnishing of the fertilizer, and the furnishing and application of the water. </w:t>
      </w:r>
    </w:p>
    <w:p w14:paraId="22AAA6A3" w14:textId="77777777" w:rsidR="002C6E16" w:rsidRDefault="004520E3" w:rsidP="00E25AC3">
      <w:pPr>
        <w:pStyle w:val="BodyText"/>
      </w:pPr>
      <w:r>
        <w:tab/>
      </w:r>
      <w:r w:rsidR="002C6E16" w:rsidRPr="002C6E16">
        <w:t>Payment will be made under</w:t>
      </w:r>
      <w:r w:rsidR="008E5F81">
        <w:t xml:space="preserve"> the items shown in the Bid Price Proposal.</w:t>
      </w:r>
    </w:p>
    <w:p w14:paraId="07C778E2" w14:textId="77777777" w:rsidR="00706E62" w:rsidRPr="00694F9B" w:rsidRDefault="00706E62" w:rsidP="00706E62">
      <w:pPr>
        <w:pStyle w:val="PayItem"/>
      </w:pPr>
      <w:r w:rsidRPr="00694F9B">
        <w:t>Item No. E</w:t>
      </w:r>
      <w:proofErr w:type="gramStart"/>
      <w:r w:rsidRPr="00694F9B">
        <w:t>57</w:t>
      </w:r>
      <w:r>
        <w:t>5  1</w:t>
      </w:r>
      <w:proofErr w:type="gramEnd"/>
      <w:r>
        <w:tab/>
        <w:t>Sodding</w:t>
      </w:r>
      <w:r w:rsidRPr="00694F9B">
        <w:t xml:space="preserve"> </w:t>
      </w:r>
      <w:r w:rsidR="00641913">
        <w:t>-</w:t>
      </w:r>
      <w:r w:rsidRPr="00694F9B">
        <w:t xml:space="preserve"> per square yard</w:t>
      </w:r>
    </w:p>
    <w:p w14:paraId="0A753C63" w14:textId="77777777" w:rsidR="00706E62" w:rsidRDefault="00706E62" w:rsidP="00706E62">
      <w:pPr>
        <w:pStyle w:val="PayItem"/>
      </w:pPr>
      <w:r w:rsidRPr="00694F9B">
        <w:t>Item No. E</w:t>
      </w:r>
      <w:proofErr w:type="gramStart"/>
      <w:r w:rsidRPr="00694F9B">
        <w:t>57</w:t>
      </w:r>
      <w:r>
        <w:t>5  1</w:t>
      </w:r>
      <w:proofErr w:type="gramEnd"/>
      <w:r>
        <w:t xml:space="preserve">  2</w:t>
      </w:r>
      <w:r>
        <w:tab/>
        <w:t>Sodding,</w:t>
      </w:r>
      <w:r w:rsidRPr="00694F9B">
        <w:t xml:space="preserve"> </w:t>
      </w:r>
      <w:r>
        <w:t xml:space="preserve">Centipede </w:t>
      </w:r>
      <w:r w:rsidR="00641913">
        <w:t>-</w:t>
      </w:r>
      <w:r w:rsidRPr="00694F9B">
        <w:t xml:space="preserve"> per square yard</w:t>
      </w:r>
    </w:p>
    <w:p w14:paraId="4E9A63FA" w14:textId="77777777" w:rsidR="00706E62" w:rsidRDefault="00706E62" w:rsidP="00706E62">
      <w:pPr>
        <w:pStyle w:val="PayItem"/>
      </w:pPr>
      <w:r w:rsidRPr="00694F9B">
        <w:t>Item No. E</w:t>
      </w:r>
      <w:proofErr w:type="gramStart"/>
      <w:r w:rsidRPr="00694F9B">
        <w:t>57</w:t>
      </w:r>
      <w:r>
        <w:t>5  1</w:t>
      </w:r>
      <w:proofErr w:type="gramEnd"/>
      <w:r>
        <w:t xml:space="preserve">  4</w:t>
      </w:r>
      <w:r>
        <w:tab/>
        <w:t>Sodding,</w:t>
      </w:r>
      <w:r w:rsidRPr="00694F9B">
        <w:t xml:space="preserve"> </w:t>
      </w:r>
      <w:r>
        <w:t xml:space="preserve">St Augustine </w:t>
      </w:r>
      <w:r w:rsidR="00641913">
        <w:t>-</w:t>
      </w:r>
      <w:r w:rsidRPr="00694F9B">
        <w:t xml:space="preserve"> per square yard</w:t>
      </w:r>
    </w:p>
    <w:p w14:paraId="13FA48A3" w14:textId="77777777" w:rsidR="00706E62" w:rsidRDefault="00706E62" w:rsidP="00706E62">
      <w:pPr>
        <w:pStyle w:val="PayItem"/>
      </w:pPr>
      <w:r w:rsidRPr="00694F9B">
        <w:t>Item No. E</w:t>
      </w:r>
      <w:proofErr w:type="gramStart"/>
      <w:r w:rsidRPr="00694F9B">
        <w:t>57</w:t>
      </w:r>
      <w:r>
        <w:t>5  1</w:t>
      </w:r>
      <w:proofErr w:type="gramEnd"/>
      <w:r>
        <w:t xml:space="preserve">  6</w:t>
      </w:r>
      <w:r>
        <w:tab/>
        <w:t>Sodding,</w:t>
      </w:r>
      <w:r w:rsidRPr="00694F9B">
        <w:t xml:space="preserve"> </w:t>
      </w:r>
      <w:r>
        <w:t xml:space="preserve">Bermuda </w:t>
      </w:r>
      <w:r w:rsidR="00641913">
        <w:t>-</w:t>
      </w:r>
      <w:r w:rsidRPr="00694F9B">
        <w:t xml:space="preserve"> per square yard</w:t>
      </w:r>
    </w:p>
    <w:p w14:paraId="03C14E64" w14:textId="77777777" w:rsidR="00706E62" w:rsidRDefault="00706E62" w:rsidP="00706E62">
      <w:pPr>
        <w:pStyle w:val="PayItem"/>
      </w:pPr>
      <w:r w:rsidRPr="00694F9B">
        <w:t>Item No. E</w:t>
      </w:r>
      <w:proofErr w:type="gramStart"/>
      <w:r w:rsidRPr="00694F9B">
        <w:t>57</w:t>
      </w:r>
      <w:r>
        <w:t>5  1</w:t>
      </w:r>
      <w:proofErr w:type="gramEnd"/>
      <w:r>
        <w:t xml:space="preserve">  7</w:t>
      </w:r>
      <w:r>
        <w:tab/>
        <w:t>Sodding,</w:t>
      </w:r>
      <w:r w:rsidRPr="00694F9B">
        <w:t xml:space="preserve"> </w:t>
      </w:r>
      <w:r>
        <w:t xml:space="preserve">Zoysia </w:t>
      </w:r>
      <w:r w:rsidR="00641913">
        <w:t>-</w:t>
      </w:r>
      <w:r w:rsidRPr="00694F9B">
        <w:t xml:space="preserve"> per square yard</w:t>
      </w:r>
    </w:p>
    <w:p w14:paraId="29E8F625" w14:textId="77777777" w:rsidR="00706E62" w:rsidRDefault="00706E62" w:rsidP="00706E62">
      <w:pPr>
        <w:pStyle w:val="PayItem"/>
      </w:pPr>
      <w:r w:rsidRPr="00694F9B">
        <w:t>Item No. E</w:t>
      </w:r>
      <w:proofErr w:type="gramStart"/>
      <w:r w:rsidRPr="00694F9B">
        <w:t>57</w:t>
      </w:r>
      <w:r>
        <w:t>5  1</w:t>
      </w:r>
      <w:proofErr w:type="gramEnd"/>
      <w:r>
        <w:t xml:space="preserve">  8</w:t>
      </w:r>
      <w:r>
        <w:tab/>
        <w:t>Sodding,</w:t>
      </w:r>
      <w:r w:rsidRPr="00694F9B">
        <w:t xml:space="preserve"> </w:t>
      </w:r>
      <w:r>
        <w:t xml:space="preserve">Bahia </w:t>
      </w:r>
      <w:r w:rsidR="00641913">
        <w:t>-</w:t>
      </w:r>
      <w:r w:rsidRPr="00694F9B">
        <w:t xml:space="preserve"> per square yard</w:t>
      </w:r>
    </w:p>
    <w:p w14:paraId="6937BC89" w14:textId="77777777" w:rsidR="00706E62" w:rsidRDefault="00706E62" w:rsidP="00706E62">
      <w:pPr>
        <w:pStyle w:val="PayItem"/>
      </w:pPr>
      <w:r w:rsidRPr="00694F9B">
        <w:t xml:space="preserve">Item No. </w:t>
      </w:r>
      <w:r>
        <w:t>E</w:t>
      </w:r>
      <w:proofErr w:type="gramStart"/>
      <w:r>
        <w:t>575  2</w:t>
      </w:r>
      <w:proofErr w:type="gramEnd"/>
      <w:r w:rsidRPr="00694F9B">
        <w:t xml:space="preserve"> </w:t>
      </w:r>
      <w:r>
        <w:tab/>
      </w:r>
      <w:r w:rsidRPr="008C683C">
        <w:t>Soil</w:t>
      </w:r>
      <w:r>
        <w:t xml:space="preserve"> Layer</w:t>
      </w:r>
      <w:r w:rsidRPr="00694F9B">
        <w:t xml:space="preserve"> Material</w:t>
      </w:r>
      <w:r>
        <w:t xml:space="preserve"> </w:t>
      </w:r>
      <w:r w:rsidR="00641913">
        <w:t>-</w:t>
      </w:r>
      <w:r>
        <w:t xml:space="preserve"> Imported Material</w:t>
      </w:r>
      <w:r w:rsidRPr="00694F9B">
        <w:t xml:space="preserve"> </w:t>
      </w:r>
      <w:r w:rsidR="00641913">
        <w:t>-</w:t>
      </w:r>
      <w:r w:rsidRPr="00694F9B">
        <w:t xml:space="preserve"> per </w:t>
      </w:r>
      <w:r>
        <w:t>cubic</w:t>
      </w:r>
      <w:r w:rsidRPr="00694F9B">
        <w:t xml:space="preserve"> yard</w:t>
      </w:r>
    </w:p>
    <w:p w14:paraId="1A48BE78" w14:textId="77777777" w:rsidR="00706E62" w:rsidRPr="00694F9B" w:rsidRDefault="00706E62" w:rsidP="00706E62">
      <w:pPr>
        <w:pStyle w:val="PayItem"/>
      </w:pPr>
      <w:r>
        <w:t>Item No. E</w:t>
      </w:r>
      <w:proofErr w:type="gramStart"/>
      <w:r>
        <w:t>570  9</w:t>
      </w:r>
      <w:proofErr w:type="gramEnd"/>
      <w:r>
        <w:t xml:space="preserve">  1</w:t>
      </w:r>
      <w:r>
        <w:tab/>
        <w:t xml:space="preserve">Water for Grass &amp; Plants </w:t>
      </w:r>
      <w:r w:rsidR="00641913">
        <w:t>-</w:t>
      </w:r>
      <w:r>
        <w:t xml:space="preserve"> per MG (1000 Gallons)</w:t>
      </w:r>
    </w:p>
    <w:p w14:paraId="73BFCE3E" w14:textId="77777777" w:rsidR="00706E62" w:rsidRPr="002C6E16" w:rsidRDefault="00706E62" w:rsidP="00E25AC3">
      <w:pPr>
        <w:pStyle w:val="BodyText"/>
      </w:pPr>
    </w:p>
    <w:p w14:paraId="205819C2" w14:textId="77777777" w:rsidR="0078315B" w:rsidRDefault="0078315B" w:rsidP="004520E3">
      <w:pPr>
        <w:pStyle w:val="BodyText"/>
        <w:rPr>
          <w:szCs w:val="24"/>
        </w:rPr>
      </w:pPr>
    </w:p>
    <w:p w14:paraId="6EE0FD6B" w14:textId="77777777" w:rsidR="0078315B" w:rsidRPr="002C6E16" w:rsidRDefault="0078315B" w:rsidP="004520E3">
      <w:pPr>
        <w:pStyle w:val="BodyText"/>
        <w:rPr>
          <w:szCs w:val="24"/>
        </w:rPr>
      </w:pPr>
    </w:p>
    <w:sectPr w:rsidR="0078315B" w:rsidRPr="002C6E16" w:rsidSect="009B5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B258" w14:textId="77777777" w:rsidR="0051397D" w:rsidRDefault="0051397D" w:rsidP="007D1C19">
      <w:r>
        <w:separator/>
      </w:r>
    </w:p>
  </w:endnote>
  <w:endnote w:type="continuationSeparator" w:id="0">
    <w:p w14:paraId="433117C1" w14:textId="77777777" w:rsidR="0051397D" w:rsidRDefault="0051397D" w:rsidP="007D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6D8D3" w14:textId="77777777" w:rsidR="0051397D" w:rsidRDefault="0051397D" w:rsidP="007D1C19">
      <w:r>
        <w:separator/>
      </w:r>
    </w:p>
  </w:footnote>
  <w:footnote w:type="continuationSeparator" w:id="0">
    <w:p w14:paraId="7FE1FF60" w14:textId="77777777" w:rsidR="0051397D" w:rsidRDefault="0051397D" w:rsidP="007D1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EF7"/>
    <w:multiLevelType w:val="hybridMultilevel"/>
    <w:tmpl w:val="615457D4"/>
    <w:lvl w:ilvl="0" w:tplc="0409000F">
      <w:start w:val="1"/>
      <w:numFmt w:val="decimal"/>
      <w:lvlText w:val="%1."/>
      <w:lvlJc w:val="left"/>
      <w:pPr>
        <w:ind w:left="720" w:hanging="360"/>
      </w:pPr>
    </w:lvl>
    <w:lvl w:ilvl="1" w:tplc="B294445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D01A4C"/>
    <w:multiLevelType w:val="hybridMultilevel"/>
    <w:tmpl w:val="108E9950"/>
    <w:lvl w:ilvl="0" w:tplc="684EF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NotTrackMoves/>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E16"/>
    <w:rsid w:val="00014825"/>
    <w:rsid w:val="00095FF8"/>
    <w:rsid w:val="000D268C"/>
    <w:rsid w:val="000D4CB4"/>
    <w:rsid w:val="000E29B9"/>
    <w:rsid w:val="001455FF"/>
    <w:rsid w:val="001C1711"/>
    <w:rsid w:val="002107EB"/>
    <w:rsid w:val="0023725C"/>
    <w:rsid w:val="002C3574"/>
    <w:rsid w:val="002C6E16"/>
    <w:rsid w:val="003119BB"/>
    <w:rsid w:val="003174F2"/>
    <w:rsid w:val="003232D5"/>
    <w:rsid w:val="00345BA3"/>
    <w:rsid w:val="00387F8E"/>
    <w:rsid w:val="003907B2"/>
    <w:rsid w:val="003A0A9D"/>
    <w:rsid w:val="003A7726"/>
    <w:rsid w:val="003B46B7"/>
    <w:rsid w:val="003D286D"/>
    <w:rsid w:val="003F404E"/>
    <w:rsid w:val="00404E7F"/>
    <w:rsid w:val="00447071"/>
    <w:rsid w:val="004520E3"/>
    <w:rsid w:val="004B135C"/>
    <w:rsid w:val="004F0F8A"/>
    <w:rsid w:val="005111D1"/>
    <w:rsid w:val="0051397D"/>
    <w:rsid w:val="00574213"/>
    <w:rsid w:val="006221A3"/>
    <w:rsid w:val="006233DE"/>
    <w:rsid w:val="00641913"/>
    <w:rsid w:val="006601C5"/>
    <w:rsid w:val="0066775C"/>
    <w:rsid w:val="0067540B"/>
    <w:rsid w:val="006763E0"/>
    <w:rsid w:val="0069077C"/>
    <w:rsid w:val="006B7D24"/>
    <w:rsid w:val="00706E62"/>
    <w:rsid w:val="00726FA0"/>
    <w:rsid w:val="0076496C"/>
    <w:rsid w:val="007828D9"/>
    <w:rsid w:val="0078315B"/>
    <w:rsid w:val="00796617"/>
    <w:rsid w:val="007C6AF1"/>
    <w:rsid w:val="007D1C19"/>
    <w:rsid w:val="007F2B4C"/>
    <w:rsid w:val="007F5F19"/>
    <w:rsid w:val="00836EFA"/>
    <w:rsid w:val="008372E6"/>
    <w:rsid w:val="00863F50"/>
    <w:rsid w:val="00873727"/>
    <w:rsid w:val="008A0AD0"/>
    <w:rsid w:val="008E5F81"/>
    <w:rsid w:val="008E73D1"/>
    <w:rsid w:val="00934A11"/>
    <w:rsid w:val="009709FB"/>
    <w:rsid w:val="00972168"/>
    <w:rsid w:val="009B586A"/>
    <w:rsid w:val="00A01497"/>
    <w:rsid w:val="00A56F6A"/>
    <w:rsid w:val="00A66328"/>
    <w:rsid w:val="00A74A15"/>
    <w:rsid w:val="00A74E39"/>
    <w:rsid w:val="00B228B1"/>
    <w:rsid w:val="00B3779A"/>
    <w:rsid w:val="00BB6CA9"/>
    <w:rsid w:val="00BC1357"/>
    <w:rsid w:val="00BD53F8"/>
    <w:rsid w:val="00BF3941"/>
    <w:rsid w:val="00C713EC"/>
    <w:rsid w:val="00C86F89"/>
    <w:rsid w:val="00CA36A3"/>
    <w:rsid w:val="00CA55C0"/>
    <w:rsid w:val="00CB36ED"/>
    <w:rsid w:val="00D3175F"/>
    <w:rsid w:val="00D41FA1"/>
    <w:rsid w:val="00D54850"/>
    <w:rsid w:val="00DC13EA"/>
    <w:rsid w:val="00DC6776"/>
    <w:rsid w:val="00DD1B23"/>
    <w:rsid w:val="00E22EAC"/>
    <w:rsid w:val="00E25AC3"/>
    <w:rsid w:val="00ED2FB3"/>
    <w:rsid w:val="00F95912"/>
    <w:rsid w:val="00F97A7A"/>
    <w:rsid w:val="00FA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CBAA"/>
  <w15:chartTrackingRefBased/>
  <w15:docId w15:val="{5A8CF897-B99A-4F78-AD7E-AD9FC9DE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727"/>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qFormat/>
    <w:rsid w:val="00873727"/>
    <w:pPr>
      <w:outlineLvl w:val="0"/>
    </w:pPr>
    <w:rPr>
      <w:bCs w:val="0"/>
      <w:kern w:val="32"/>
      <w:sz w:val="96"/>
      <w:szCs w:val="32"/>
    </w:rPr>
  </w:style>
  <w:style w:type="paragraph" w:styleId="Heading2">
    <w:name w:val="heading 2"/>
    <w:basedOn w:val="Article"/>
    <w:next w:val="Dates"/>
    <w:link w:val="Heading2Char"/>
    <w:autoRedefine/>
    <w:qFormat/>
    <w:rsid w:val="00873727"/>
    <w:pPr>
      <w:spacing w:after="60"/>
      <w:outlineLvl w:val="1"/>
    </w:pPr>
    <w:rPr>
      <w:rFonts w:cs="Arial"/>
      <w:bCs/>
      <w:iCs/>
      <w:caps/>
      <w:szCs w:val="28"/>
    </w:rPr>
  </w:style>
  <w:style w:type="paragraph" w:styleId="Heading3">
    <w:name w:val="heading 3"/>
    <w:basedOn w:val="Normal"/>
    <w:next w:val="Normal"/>
    <w:link w:val="Heading3Char"/>
    <w:qFormat/>
    <w:rsid w:val="00E22EAC"/>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E22EAC"/>
    <w:pPr>
      <w:keepNext/>
      <w:jc w:val="center"/>
      <w:outlineLvl w:val="3"/>
    </w:pPr>
    <w:rPr>
      <w:rFonts w:ascii="Goudy Old Style" w:hAnsi="Goudy Old Style"/>
      <w:sz w:val="36"/>
    </w:rPr>
  </w:style>
  <w:style w:type="paragraph" w:styleId="Heading8">
    <w:name w:val="heading 8"/>
    <w:basedOn w:val="Article"/>
    <w:next w:val="Normal"/>
    <w:link w:val="Heading8Char"/>
    <w:qFormat/>
    <w:rsid w:val="00873727"/>
    <w:pPr>
      <w:spacing w:after="60"/>
      <w:outlineLvl w:val="7"/>
    </w:pPr>
    <w:rPr>
      <w:iCs/>
    </w:rPr>
  </w:style>
  <w:style w:type="paragraph" w:styleId="Heading9">
    <w:name w:val="heading 9"/>
    <w:basedOn w:val="Article"/>
    <w:next w:val="Normal"/>
    <w:link w:val="Heading9Char"/>
    <w:qFormat/>
    <w:rsid w:val="00873727"/>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E16"/>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E25AC3"/>
    <w:rPr>
      <w:rFonts w:ascii="Times New Roman" w:eastAsia="Times New Roman" w:hAnsi="Times New Roman" w:cs="Arial"/>
      <w:b/>
      <w:bCs/>
      <w:iCs/>
      <w:caps/>
      <w:sz w:val="24"/>
      <w:szCs w:val="28"/>
    </w:rPr>
  </w:style>
  <w:style w:type="paragraph" w:customStyle="1" w:styleId="LeadInSentence">
    <w:name w:val="Lead In Sentence"/>
    <w:next w:val="BodyText"/>
    <w:link w:val="LeadInSentenceChar"/>
    <w:autoRedefine/>
    <w:rsid w:val="00873727"/>
    <w:pPr>
      <w:keepNext/>
      <w:spacing w:after="240"/>
      <w:ind w:firstLine="720"/>
    </w:pPr>
    <w:rPr>
      <w:rFonts w:ascii="Times New Roman" w:eastAsia="Times New Roman" w:hAnsi="Times New Roman"/>
      <w:sz w:val="24"/>
    </w:rPr>
  </w:style>
  <w:style w:type="paragraph" w:customStyle="1" w:styleId="Dates">
    <w:name w:val="Dates"/>
    <w:basedOn w:val="Article"/>
    <w:next w:val="LeadInSentence"/>
    <w:autoRedefine/>
    <w:rsid w:val="00873727"/>
    <w:pPr>
      <w:spacing w:before="0" w:after="240"/>
      <w:contextualSpacing/>
    </w:pPr>
  </w:style>
  <w:style w:type="character" w:customStyle="1" w:styleId="LeadInSentenceChar">
    <w:name w:val="Lead In Sentence Char"/>
    <w:link w:val="LeadInSentence"/>
    <w:rsid w:val="004520E3"/>
    <w:rPr>
      <w:rFonts w:ascii="Times New Roman" w:eastAsia="Times New Roman" w:hAnsi="Times New Roman"/>
      <w:sz w:val="24"/>
    </w:rPr>
  </w:style>
  <w:style w:type="paragraph" w:styleId="BodyText">
    <w:name w:val="Body Text"/>
    <w:link w:val="BodyTextChar"/>
    <w:rsid w:val="00873727"/>
    <w:pPr>
      <w:tabs>
        <w:tab w:val="left" w:pos="720"/>
      </w:tabs>
    </w:pPr>
    <w:rPr>
      <w:rFonts w:ascii="Times New Roman" w:eastAsia="Times New Roman" w:hAnsi="Times New Roman"/>
      <w:sz w:val="24"/>
    </w:rPr>
  </w:style>
  <w:style w:type="character" w:customStyle="1" w:styleId="BodyTextChar">
    <w:name w:val="Body Text Char"/>
    <w:link w:val="BodyText"/>
    <w:rsid w:val="004520E3"/>
    <w:rPr>
      <w:rFonts w:ascii="Times New Roman" w:eastAsia="Times New Roman" w:hAnsi="Times New Roman"/>
      <w:sz w:val="24"/>
    </w:rPr>
  </w:style>
  <w:style w:type="character" w:customStyle="1" w:styleId="Heading1Char">
    <w:name w:val="Heading 1 Char"/>
    <w:link w:val="Heading1"/>
    <w:rsid w:val="00E25AC3"/>
    <w:rPr>
      <w:rFonts w:ascii="Times New Roman" w:eastAsia="Times New Roman" w:hAnsi="Times New Roman" w:cs="Arial"/>
      <w:b/>
      <w:iCs/>
      <w:caps/>
      <w:kern w:val="32"/>
      <w:sz w:val="96"/>
      <w:szCs w:val="32"/>
    </w:rPr>
  </w:style>
  <w:style w:type="character" w:customStyle="1" w:styleId="Heading8Char">
    <w:name w:val="Heading 8 Char"/>
    <w:link w:val="Heading8"/>
    <w:rsid w:val="00E25AC3"/>
    <w:rPr>
      <w:rFonts w:ascii="Times New Roman" w:eastAsia="Times New Roman" w:hAnsi="Times New Roman"/>
      <w:b/>
      <w:iCs/>
      <w:sz w:val="24"/>
    </w:rPr>
  </w:style>
  <w:style w:type="character" w:customStyle="1" w:styleId="Heading9Char">
    <w:name w:val="Heading 9 Char"/>
    <w:link w:val="Heading9"/>
    <w:rsid w:val="00E25AC3"/>
    <w:rPr>
      <w:rFonts w:ascii="Arial" w:eastAsia="Times New Roman" w:hAnsi="Arial" w:cs="Arial"/>
      <w:b/>
      <w:sz w:val="24"/>
      <w:szCs w:val="22"/>
    </w:rPr>
  </w:style>
  <w:style w:type="paragraph" w:customStyle="1" w:styleId="SectionHeading">
    <w:name w:val="Section Heading"/>
    <w:next w:val="Article"/>
    <w:autoRedefine/>
    <w:rsid w:val="00873727"/>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rsid w:val="00873727"/>
    <w:pPr>
      <w:keepNext/>
      <w:tabs>
        <w:tab w:val="left" w:pos="720"/>
      </w:tabs>
      <w:spacing w:before="240"/>
    </w:pPr>
    <w:rPr>
      <w:rFonts w:ascii="Times New Roman" w:eastAsia="Times New Roman" w:hAnsi="Times New Roman"/>
      <w:b/>
      <w:sz w:val="24"/>
    </w:rPr>
  </w:style>
  <w:style w:type="paragraph" w:styleId="TOC2">
    <w:name w:val="toc 2"/>
    <w:basedOn w:val="Normal"/>
    <w:next w:val="Normal"/>
    <w:autoRedefine/>
    <w:semiHidden/>
    <w:rsid w:val="00873727"/>
    <w:pPr>
      <w:ind w:left="1080" w:right="1080" w:hanging="720"/>
    </w:pPr>
  </w:style>
  <w:style w:type="paragraph" w:customStyle="1" w:styleId="Section8">
    <w:name w:val="Section 8"/>
    <w:basedOn w:val="Heading8"/>
    <w:next w:val="Dates"/>
    <w:autoRedefine/>
    <w:rsid w:val="00873727"/>
    <w:pPr>
      <w:keepLines/>
      <w:numPr>
        <w:numId w:val="3"/>
      </w:numPr>
      <w:spacing w:before="0" w:after="0"/>
    </w:pPr>
    <w:rPr>
      <w:szCs w:val="24"/>
    </w:rPr>
  </w:style>
  <w:style w:type="paragraph" w:customStyle="1" w:styleId="Section1020">
    <w:name w:val="Section 102"/>
    <w:basedOn w:val="Heading9"/>
    <w:autoRedefine/>
    <w:rsid w:val="00873727"/>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873727"/>
    <w:pPr>
      <w:spacing w:before="120" w:after="120"/>
    </w:pPr>
    <w:rPr>
      <w:b/>
    </w:rPr>
  </w:style>
  <w:style w:type="paragraph" w:styleId="TOC3">
    <w:name w:val="toc 3"/>
    <w:basedOn w:val="Normal"/>
    <w:next w:val="Normal"/>
    <w:autoRedefine/>
    <w:semiHidden/>
    <w:rsid w:val="00873727"/>
    <w:pPr>
      <w:ind w:left="360"/>
    </w:pPr>
  </w:style>
  <w:style w:type="paragraph" w:styleId="TOC4">
    <w:name w:val="toc 4"/>
    <w:basedOn w:val="Normal"/>
    <w:next w:val="Normal"/>
    <w:autoRedefine/>
    <w:semiHidden/>
    <w:rsid w:val="00873727"/>
    <w:pPr>
      <w:ind w:left="720"/>
    </w:pPr>
  </w:style>
  <w:style w:type="paragraph" w:styleId="TOC5">
    <w:name w:val="toc 5"/>
    <w:basedOn w:val="Normal"/>
    <w:next w:val="Normal"/>
    <w:autoRedefine/>
    <w:semiHidden/>
    <w:rsid w:val="00873727"/>
    <w:pPr>
      <w:ind w:left="960"/>
    </w:pPr>
  </w:style>
  <w:style w:type="paragraph" w:styleId="TOC6">
    <w:name w:val="toc 6"/>
    <w:basedOn w:val="Normal"/>
    <w:next w:val="Normal"/>
    <w:autoRedefine/>
    <w:semiHidden/>
    <w:rsid w:val="00873727"/>
    <w:pPr>
      <w:ind w:left="1200"/>
    </w:pPr>
  </w:style>
  <w:style w:type="paragraph" w:styleId="TOC7">
    <w:name w:val="toc 7"/>
    <w:basedOn w:val="Normal"/>
    <w:next w:val="Normal"/>
    <w:autoRedefine/>
    <w:semiHidden/>
    <w:rsid w:val="00873727"/>
    <w:pPr>
      <w:ind w:left="1440"/>
    </w:pPr>
  </w:style>
  <w:style w:type="paragraph" w:styleId="TOC8">
    <w:name w:val="toc 8"/>
    <w:basedOn w:val="Normal"/>
    <w:next w:val="Normal"/>
    <w:autoRedefine/>
    <w:semiHidden/>
    <w:rsid w:val="00873727"/>
    <w:pPr>
      <w:ind w:left="1680"/>
    </w:pPr>
  </w:style>
  <w:style w:type="paragraph" w:styleId="TOC9">
    <w:name w:val="toc 9"/>
    <w:basedOn w:val="Normal"/>
    <w:next w:val="Normal"/>
    <w:autoRedefine/>
    <w:semiHidden/>
    <w:rsid w:val="00873727"/>
    <w:pPr>
      <w:ind w:left="1920"/>
    </w:pPr>
  </w:style>
  <w:style w:type="paragraph" w:styleId="Header">
    <w:name w:val="header"/>
    <w:basedOn w:val="Normal"/>
    <w:link w:val="HeaderChar"/>
    <w:rsid w:val="00873727"/>
    <w:pPr>
      <w:tabs>
        <w:tab w:val="center" w:pos="4320"/>
        <w:tab w:val="right" w:pos="8640"/>
      </w:tabs>
    </w:pPr>
  </w:style>
  <w:style w:type="character" w:customStyle="1" w:styleId="HeaderChar">
    <w:name w:val="Header Char"/>
    <w:link w:val="Header"/>
    <w:rsid w:val="004520E3"/>
    <w:rPr>
      <w:rFonts w:ascii="Times New Roman" w:eastAsia="Times New Roman" w:hAnsi="Times New Roman"/>
      <w:sz w:val="24"/>
      <w:szCs w:val="24"/>
    </w:rPr>
  </w:style>
  <w:style w:type="paragraph" w:styleId="Footer">
    <w:name w:val="footer"/>
    <w:basedOn w:val="Normal"/>
    <w:link w:val="FooterChar"/>
    <w:rsid w:val="00873727"/>
    <w:pPr>
      <w:tabs>
        <w:tab w:val="center" w:pos="4320"/>
        <w:tab w:val="right" w:pos="8640"/>
      </w:tabs>
    </w:pPr>
    <w:rPr>
      <w:sz w:val="22"/>
    </w:rPr>
  </w:style>
  <w:style w:type="character" w:customStyle="1" w:styleId="FooterChar">
    <w:name w:val="Footer Char"/>
    <w:link w:val="Footer"/>
    <w:rsid w:val="004520E3"/>
    <w:rPr>
      <w:rFonts w:ascii="Times New Roman" w:eastAsia="Times New Roman" w:hAnsi="Times New Roman"/>
      <w:sz w:val="22"/>
      <w:szCs w:val="24"/>
    </w:rPr>
  </w:style>
  <w:style w:type="paragraph" w:styleId="BlockText">
    <w:name w:val="Block Text"/>
    <w:basedOn w:val="Normal"/>
    <w:rsid w:val="00873727"/>
    <w:pPr>
      <w:spacing w:after="120"/>
      <w:ind w:left="1440" w:right="1440"/>
    </w:pPr>
  </w:style>
  <w:style w:type="paragraph" w:customStyle="1" w:styleId="PayItem">
    <w:name w:val="PayItem"/>
    <w:basedOn w:val="BodyText"/>
    <w:rsid w:val="00873727"/>
    <w:pPr>
      <w:tabs>
        <w:tab w:val="clear" w:pos="720"/>
      </w:tabs>
      <w:ind w:left="3600" w:right="10" w:hanging="2170"/>
    </w:pPr>
  </w:style>
  <w:style w:type="character" w:customStyle="1" w:styleId="Heading3Char">
    <w:name w:val="Heading 3 Char"/>
    <w:link w:val="Heading3"/>
    <w:rsid w:val="00E22EAC"/>
    <w:rPr>
      <w:rFonts w:ascii="Times New Roman" w:eastAsia="Times New Roman" w:hAnsi="Times New Roman" w:cs="Arial"/>
      <w:bCs/>
      <w:sz w:val="24"/>
      <w:szCs w:val="26"/>
    </w:rPr>
  </w:style>
  <w:style w:type="paragraph" w:styleId="BalloonText">
    <w:name w:val="Balloon Text"/>
    <w:basedOn w:val="Normal"/>
    <w:link w:val="BalloonTextChar"/>
    <w:rsid w:val="00E22EAC"/>
    <w:rPr>
      <w:rFonts w:ascii="Tahoma" w:hAnsi="Tahoma" w:cs="Tahoma"/>
      <w:sz w:val="16"/>
      <w:szCs w:val="16"/>
    </w:rPr>
  </w:style>
  <w:style w:type="character" w:customStyle="1" w:styleId="BalloonTextChar">
    <w:name w:val="Balloon Text Char"/>
    <w:link w:val="BalloonText"/>
    <w:rsid w:val="00E22EAC"/>
    <w:rPr>
      <w:rFonts w:ascii="Tahoma" w:eastAsia="Times New Roman" w:hAnsi="Tahoma" w:cs="Tahoma"/>
      <w:sz w:val="16"/>
      <w:szCs w:val="16"/>
    </w:rPr>
  </w:style>
  <w:style w:type="paragraph" w:customStyle="1" w:styleId="Subarticle">
    <w:name w:val="Subarticle"/>
    <w:autoRedefine/>
    <w:rsid w:val="00E22EAC"/>
    <w:pPr>
      <w:keepNext/>
      <w:ind w:firstLine="720"/>
    </w:pPr>
    <w:rPr>
      <w:rFonts w:ascii="Times New Roman" w:eastAsia="Times New Roman" w:hAnsi="Times New Roman"/>
      <w:b/>
      <w:sz w:val="24"/>
      <w:szCs w:val="24"/>
    </w:rPr>
  </w:style>
  <w:style w:type="paragraph" w:customStyle="1" w:styleId="Section80">
    <w:name w:val="Section8"/>
    <w:basedOn w:val="Normal"/>
    <w:rsid w:val="00E22EAC"/>
    <w:pPr>
      <w:numPr>
        <w:numId w:val="7"/>
      </w:numPr>
      <w:tabs>
        <w:tab w:val="left" w:pos="1440"/>
        <w:tab w:val="left" w:pos="1800"/>
      </w:tabs>
      <w:outlineLvl w:val="7"/>
    </w:pPr>
    <w:rPr>
      <w:b/>
    </w:rPr>
  </w:style>
  <w:style w:type="paragraph" w:customStyle="1" w:styleId="Section102">
    <w:name w:val="Section102"/>
    <w:basedOn w:val="Section80"/>
    <w:autoRedefine/>
    <w:rsid w:val="00E22EAC"/>
    <w:pPr>
      <w:numPr>
        <w:numId w:val="8"/>
      </w:numPr>
      <w:tabs>
        <w:tab w:val="left" w:pos="720"/>
        <w:tab w:val="left" w:pos="2160"/>
      </w:tabs>
      <w:outlineLvl w:val="8"/>
    </w:pPr>
  </w:style>
  <w:style w:type="paragraph" w:customStyle="1" w:styleId="Subdivision">
    <w:name w:val="Subdivision"/>
    <w:basedOn w:val="Normal"/>
    <w:qFormat/>
    <w:rsid w:val="00E22EAC"/>
    <w:pPr>
      <w:keepNext/>
      <w:widowControl/>
      <w:autoSpaceDE/>
      <w:autoSpaceDN/>
      <w:adjustRightInd/>
      <w:spacing w:before="120" w:after="240"/>
      <w:jc w:val="center"/>
    </w:pPr>
    <w:rPr>
      <w:caps/>
      <w:sz w:val="26"/>
      <w:szCs w:val="20"/>
    </w:rPr>
  </w:style>
  <w:style w:type="paragraph" w:styleId="Title">
    <w:name w:val="Title"/>
    <w:basedOn w:val="Normal"/>
    <w:link w:val="TitleChar"/>
    <w:qFormat/>
    <w:rsid w:val="00E25AC3"/>
    <w:pPr>
      <w:spacing w:before="240" w:after="60"/>
      <w:jc w:val="center"/>
      <w:outlineLvl w:val="0"/>
    </w:pPr>
    <w:rPr>
      <w:rFonts w:cs="Arial"/>
      <w:b/>
      <w:bCs/>
      <w:kern w:val="28"/>
      <w:sz w:val="56"/>
      <w:szCs w:val="32"/>
    </w:rPr>
  </w:style>
  <w:style w:type="character" w:customStyle="1" w:styleId="TitleChar">
    <w:name w:val="Title Char"/>
    <w:link w:val="Title"/>
    <w:rsid w:val="00E25AC3"/>
    <w:rPr>
      <w:rFonts w:ascii="Times New Roman" w:eastAsia="Times New Roman" w:hAnsi="Times New Roman" w:cs="Arial"/>
      <w:b/>
      <w:bCs/>
      <w:kern w:val="28"/>
      <w:sz w:val="56"/>
      <w:szCs w:val="32"/>
    </w:rPr>
  </w:style>
  <w:style w:type="paragraph" w:styleId="ListParagraph">
    <w:name w:val="List Paragraph"/>
    <w:basedOn w:val="Normal"/>
    <w:uiPriority w:val="34"/>
    <w:qFormat/>
    <w:rsid w:val="00E22EAC"/>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E22EAC"/>
    <w:rPr>
      <w:rFonts w:ascii="Goudy Old Style" w:eastAsia="Times New Roman" w:hAnsi="Goudy Old Style"/>
      <w:sz w:val="36"/>
      <w:szCs w:val="24"/>
    </w:rPr>
  </w:style>
  <w:style w:type="character" w:styleId="Strong">
    <w:name w:val="Strong"/>
    <w:qFormat/>
    <w:rsid w:val="00E22EAC"/>
    <w:rPr>
      <w:b/>
      <w:bCs/>
    </w:rPr>
  </w:style>
  <w:style w:type="paragraph" w:customStyle="1" w:styleId="StyleBodyTextLeft1">
    <w:name w:val="Style Body Text + Left: 1&quot;"/>
    <w:basedOn w:val="BodyText"/>
    <w:qFormat/>
    <w:rsid w:val="00E22EAC"/>
    <w:pPr>
      <w:widowControl w:val="0"/>
      <w:ind w:left="1440"/>
    </w:pPr>
  </w:style>
  <w:style w:type="character" w:styleId="CommentReference">
    <w:name w:val="annotation reference"/>
    <w:uiPriority w:val="99"/>
    <w:semiHidden/>
    <w:unhideWhenUsed/>
    <w:rsid w:val="008E5F81"/>
    <w:rPr>
      <w:sz w:val="16"/>
      <w:szCs w:val="16"/>
    </w:rPr>
  </w:style>
  <w:style w:type="paragraph" w:styleId="CommentText">
    <w:name w:val="annotation text"/>
    <w:basedOn w:val="Normal"/>
    <w:link w:val="CommentTextChar"/>
    <w:uiPriority w:val="99"/>
    <w:semiHidden/>
    <w:unhideWhenUsed/>
    <w:rsid w:val="008E5F81"/>
    <w:rPr>
      <w:sz w:val="20"/>
      <w:szCs w:val="20"/>
    </w:rPr>
  </w:style>
  <w:style w:type="character" w:customStyle="1" w:styleId="CommentTextChar">
    <w:name w:val="Comment Text Char"/>
    <w:link w:val="CommentText"/>
    <w:uiPriority w:val="99"/>
    <w:semiHidden/>
    <w:rsid w:val="008E5F8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5F81"/>
    <w:rPr>
      <w:b/>
      <w:bCs/>
    </w:rPr>
  </w:style>
  <w:style w:type="character" w:customStyle="1" w:styleId="CommentSubjectChar">
    <w:name w:val="Comment Subject Char"/>
    <w:link w:val="CommentSubject"/>
    <w:uiPriority w:val="99"/>
    <w:semiHidden/>
    <w:rsid w:val="008E5F81"/>
    <w:rPr>
      <w:rFonts w:ascii="Times New Roman" w:eastAsia="Times New Roman" w:hAnsi="Times New Roman"/>
      <w:b/>
      <w:bCs/>
    </w:rPr>
  </w:style>
  <w:style w:type="paragraph" w:styleId="Revision">
    <w:name w:val="Revision"/>
    <w:hidden/>
    <w:uiPriority w:val="99"/>
    <w:semiHidden/>
    <w:rsid w:val="008E5F81"/>
    <w:rPr>
      <w:rFonts w:ascii="Times New Roman" w:eastAsia="Times New Roman" w:hAnsi="Times New Roman"/>
      <w:sz w:val="24"/>
      <w:szCs w:val="24"/>
    </w:rPr>
  </w:style>
  <w:style w:type="character" w:customStyle="1" w:styleId="ArticleChar">
    <w:name w:val="Article Char"/>
    <w:link w:val="Article"/>
    <w:rsid w:val="00E22EA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0AC1-6CB2-4FA6-8F7D-7D87B798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MT798SM</dc:creator>
  <cp:keywords/>
  <cp:lastModifiedBy>Frimmel, Rebecca</cp:lastModifiedBy>
  <cp:revision>3</cp:revision>
  <cp:lastPrinted>2020-03-04T12:54:00Z</cp:lastPrinted>
  <dcterms:created xsi:type="dcterms:W3CDTF">2020-04-01T14:11:00Z</dcterms:created>
  <dcterms:modified xsi:type="dcterms:W3CDTF">2020-04-01T14:12:00Z</dcterms:modified>
</cp:coreProperties>
</file>