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5EBC" w14:textId="04D429BE" w:rsidR="000C2BE1" w:rsidRDefault="000C2BE1"/>
    <w:p w14:paraId="61789BB3" w14:textId="77777777" w:rsidR="000C2BE1" w:rsidRDefault="000C2BE1" w:rsidP="000C2BE1">
      <w:r>
        <w:rPr>
          <w:u w:val="single"/>
        </w:rPr>
        <w:t>Adding Official Contacts for Professional Services Prequalified Firms</w:t>
      </w:r>
    </w:p>
    <w:p w14:paraId="6AF9FA11" w14:textId="77777777" w:rsidR="000C2BE1" w:rsidRDefault="000C2BE1" w:rsidP="000C2BE1">
      <w:r>
        <w:t xml:space="preserve">The prequalification system has two types of contacts for all companies: one </w:t>
      </w:r>
      <w:r>
        <w:rPr>
          <w:b/>
          <w:bCs/>
        </w:rPr>
        <w:t>primary prequalification contact</w:t>
      </w:r>
      <w:r>
        <w:t xml:space="preserve"> and an unlimited number of </w:t>
      </w:r>
      <w:r>
        <w:rPr>
          <w:b/>
          <w:bCs/>
        </w:rPr>
        <w:t>advertisement contacts</w:t>
      </w:r>
      <w:r>
        <w:t xml:space="preserve">.  </w:t>
      </w:r>
    </w:p>
    <w:p w14:paraId="12FB486D" w14:textId="77777777" w:rsidR="000C2BE1" w:rsidRDefault="000C2BE1" w:rsidP="000C2BE1"/>
    <w:p w14:paraId="4D1646F4" w14:textId="77777777" w:rsidR="000C2BE1" w:rsidRDefault="000C2BE1" w:rsidP="000C2BE1">
      <w:r>
        <w:t xml:space="preserve">There can only be a single </w:t>
      </w:r>
      <w:r>
        <w:rPr>
          <w:b/>
          <w:bCs/>
        </w:rPr>
        <w:t>Primary prequalification contact</w:t>
      </w:r>
      <w:r>
        <w:t xml:space="preserve">. This is the person to whom the official prequalification letter is addressed, as identified in section 2H of the Request for Qualification Package for Professional Services Consultants (375-030-01). </w:t>
      </w:r>
    </w:p>
    <w:p w14:paraId="6AACD1CF" w14:textId="77777777" w:rsidR="000C2BE1" w:rsidRDefault="000C2BE1" w:rsidP="000C2BE1"/>
    <w:p w14:paraId="02F9E3DF" w14:textId="77777777" w:rsidR="000C2BE1" w:rsidRDefault="000C2BE1" w:rsidP="000C2BE1">
      <w:r>
        <w:t xml:space="preserve">There can be multiple advertisement contacts. </w:t>
      </w:r>
      <w:r>
        <w:rPr>
          <w:b/>
          <w:bCs/>
        </w:rPr>
        <w:t>Both the primary prequalification contact and advertisement contacts</w:t>
      </w:r>
      <w:r>
        <w:t xml:space="preserve"> receive several emails related to prequalification, grades, advertisements, and other miscellaneous emails.  There is no way to delineate which emails these individuals receive – both types will receive all emails.  </w:t>
      </w:r>
    </w:p>
    <w:p w14:paraId="47A7842E" w14:textId="77777777" w:rsidR="000C2BE1" w:rsidRDefault="000C2BE1" w:rsidP="000C2BE1"/>
    <w:p w14:paraId="0086ABF6" w14:textId="4F188A87" w:rsidR="000C2BE1" w:rsidRDefault="000C2BE1" w:rsidP="000C2BE1">
      <w:r>
        <w:t xml:space="preserve">Due to the potential access to confidential rate information in prequalification letters, additions or replacements of </w:t>
      </w:r>
      <w:r>
        <w:rPr>
          <w:i/>
          <w:iCs/>
        </w:rPr>
        <w:t>Advertisement contacts</w:t>
      </w:r>
      <w:r>
        <w:t xml:space="preserve"> or </w:t>
      </w:r>
      <w:r>
        <w:rPr>
          <w:i/>
          <w:iCs/>
        </w:rPr>
        <w:t>Primary Prequalification contacts</w:t>
      </w:r>
      <w:r>
        <w:t xml:space="preserve"> must be requested by one of the firm’s </w:t>
      </w:r>
      <w:r>
        <w:rPr>
          <w:b/>
          <w:bCs/>
          <w:i/>
          <w:iCs/>
        </w:rPr>
        <w:t>current official contacts</w:t>
      </w:r>
      <w:r>
        <w:t xml:space="preserve">. If you do not know who your company’s official prequalification contacts are, please contact the </w:t>
      </w:r>
      <w:hyperlink r:id="rId8" w:history="1">
        <w:r w:rsidRPr="00910CDC">
          <w:rPr>
            <w:rStyle w:val="Hyperlink"/>
          </w:rPr>
          <w:t>Prequalification Administrator</w:t>
        </w:r>
      </w:hyperlink>
      <w:r>
        <w:t xml:space="preserve"> to have them identified</w:t>
      </w:r>
      <w:r w:rsidR="00910CDC">
        <w:t xml:space="preserve"> (In the subject line please add “</w:t>
      </w:r>
      <w:r w:rsidR="00910CDC" w:rsidRPr="00910CDC">
        <w:t>Request for my firm's prequalification contacts</w:t>
      </w:r>
      <w:r w:rsidR="00910CDC">
        <w:t>”)</w:t>
      </w:r>
      <w:r>
        <w:t>.</w:t>
      </w:r>
    </w:p>
    <w:p w14:paraId="497FBF47" w14:textId="77777777" w:rsidR="000C2BE1" w:rsidRDefault="000C2BE1" w:rsidP="000C2BE1"/>
    <w:p w14:paraId="44D9E880" w14:textId="6DF69C07" w:rsidR="000C2BE1" w:rsidRDefault="000C2BE1" w:rsidP="000C2BE1">
      <w:r>
        <w:t xml:space="preserve">Once that information is provided, one of the official contacts can submit an </w:t>
      </w:r>
      <w:r w:rsidRPr="00C2223B">
        <w:t>E-Mail</w:t>
      </w:r>
      <w:r>
        <w:t xml:space="preserve"> request to add or replace a contact. To do so, the following information is required:</w:t>
      </w:r>
    </w:p>
    <w:p w14:paraId="76B95668" w14:textId="77777777" w:rsidR="000C2BE1" w:rsidRDefault="000C2BE1" w:rsidP="000C2BE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name of your company</w:t>
      </w:r>
    </w:p>
    <w:p w14:paraId="3F34C0CD" w14:textId="77777777" w:rsidR="000C2BE1" w:rsidRDefault="000C2BE1" w:rsidP="000C2BE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new contact’s name</w:t>
      </w:r>
    </w:p>
    <w:p w14:paraId="65D55D66" w14:textId="77777777" w:rsidR="000C2BE1" w:rsidRDefault="000C2BE1" w:rsidP="000C2BE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new contact’s title</w:t>
      </w:r>
    </w:p>
    <w:p w14:paraId="456D0598" w14:textId="77777777" w:rsidR="000C2BE1" w:rsidRDefault="000C2BE1" w:rsidP="000C2BE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new contact’s phone number</w:t>
      </w:r>
    </w:p>
    <w:p w14:paraId="027C7582" w14:textId="77777777" w:rsidR="000C2BE1" w:rsidRDefault="000C2BE1" w:rsidP="000C2BE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new contact’s email address</w:t>
      </w:r>
    </w:p>
    <w:p w14:paraId="5A521086" w14:textId="3C51FE33" w:rsidR="000C2BE1" w:rsidRDefault="000C2BE1" w:rsidP="008B6415">
      <w:pPr>
        <w:pStyle w:val="ListParagraph"/>
        <w:numPr>
          <w:ilvl w:val="0"/>
          <w:numId w:val="1"/>
        </w:numPr>
      </w:pPr>
      <w:r w:rsidRPr="00B41865">
        <w:rPr>
          <w:rFonts w:eastAsia="Times New Roman"/>
        </w:rPr>
        <w:t>Is this contact replacing a previous Primary prequalification contact or are they being added as an Advertisement contact?</w:t>
      </w:r>
    </w:p>
    <w:sectPr w:rsidR="000C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7C4E"/>
    <w:multiLevelType w:val="hybridMultilevel"/>
    <w:tmpl w:val="7A9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E1"/>
    <w:rsid w:val="000849B7"/>
    <w:rsid w:val="000C2BE1"/>
    <w:rsid w:val="001A4124"/>
    <w:rsid w:val="001C6BAE"/>
    <w:rsid w:val="004B308F"/>
    <w:rsid w:val="00910CDC"/>
    <w:rsid w:val="00B41865"/>
    <w:rsid w:val="00C2223B"/>
    <w:rsid w:val="00CF5E5A"/>
    <w:rsid w:val="00E22AAA"/>
    <w:rsid w:val="00E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0345"/>
  <w15:chartTrackingRefBased/>
  <w15:docId w15:val="{F0BB82BD-ED04-4B13-AA92-DFF593B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B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2BE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10C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profserv@dot.state.fl.us?subject=Request%20for%20my%20firm's%20prequalification%20cont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56D5CCFC73D4EA1B2D095AD950816" ma:contentTypeVersion="2" ma:contentTypeDescription="Create a new document." ma:contentTypeScope="" ma:versionID="b11affc71dae45afd89a1e426e12bfae">
  <xsd:schema xmlns:xsd="http://www.w3.org/2001/XMLSchema" xmlns:xs="http://www.w3.org/2001/XMLSchema" xmlns:p="http://schemas.microsoft.com/office/2006/metadata/properties" xmlns:ns3="56cbbe22-f8b0-437e-8a6d-820a56054faf" targetNamespace="http://schemas.microsoft.com/office/2006/metadata/properties" ma:root="true" ma:fieldsID="28335956c9fa79a36703b0f54c8d97cf" ns3:_="">
    <xsd:import namespace="56cbbe22-f8b0-437e-8a6d-820a56054f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be22-f8b0-437e-8a6d-820a5605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4E59B-7B63-4FC4-9C7E-7C2EAB47F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bbe22-f8b0-437e-8a6d-820a56054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37392-DBCB-411B-A259-A30416EFC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08ECC-3C0D-4408-8D9A-CB547326B9A8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6cbbe22-f8b0-437e-8a6d-820a56054faf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Florida Department of Transportation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Matiyow, Angela</dc:creator>
  <cp:keywords/>
  <dc:description/>
  <cp:lastModifiedBy>Caba, Christian</cp:lastModifiedBy>
  <cp:revision>2</cp:revision>
  <dcterms:created xsi:type="dcterms:W3CDTF">2022-12-14T21:07:00Z</dcterms:created>
  <dcterms:modified xsi:type="dcterms:W3CDTF">2022-12-14T21:07:00Z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0x0101003CA56D5CCFC73D4EA1B2D095AD950816</vt:lpwstr>
  </property>
</Properties>
</file>