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9CD3" w14:textId="2B742A02" w:rsidR="0094073A" w:rsidRDefault="009272A8" w:rsidP="0094073A">
      <w:pPr>
        <w:pStyle w:val="BodyText"/>
        <w:rPr>
          <w:rFonts w:ascii="Calibri" w:hAnsi="Calibri" w:cs="Calibri"/>
          <w:sz w:val="36"/>
          <w:szCs w:val="36"/>
        </w:rPr>
      </w:pPr>
      <w:r>
        <w:rPr>
          <w:noProof/>
        </w:rPr>
        <w:drawing>
          <wp:anchor distT="0" distB="0" distL="114300" distR="114300" simplePos="0" relativeHeight="251661312" behindDoc="0" locked="0" layoutInCell="1" allowOverlap="1" wp14:anchorId="07793EAC" wp14:editId="48199147">
            <wp:simplePos x="0" y="0"/>
            <wp:positionH relativeFrom="margin">
              <wp:align>center</wp:align>
            </wp:positionH>
            <wp:positionV relativeFrom="paragraph">
              <wp:posOffset>278765</wp:posOffset>
            </wp:positionV>
            <wp:extent cx="2225767" cy="1120140"/>
            <wp:effectExtent l="0" t="0" r="3175" b="3810"/>
            <wp:wrapNone/>
            <wp:docPr id="2" name="Picture 2" descr="FDOT_Logo_color%20MI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T_Logo_color%20MIC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5767" cy="11201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6BC9CD4" w14:textId="79F79DF8" w:rsidR="0094073A" w:rsidRDefault="0094073A" w:rsidP="0094073A">
      <w:pPr>
        <w:pStyle w:val="BodyText"/>
        <w:rPr>
          <w:rFonts w:ascii="Calibri" w:hAnsi="Calibri" w:cs="Calibri"/>
          <w:sz w:val="36"/>
          <w:szCs w:val="36"/>
        </w:rPr>
      </w:pPr>
    </w:p>
    <w:p w14:paraId="66BC9CD5" w14:textId="77777777" w:rsidR="00B804C3" w:rsidRDefault="00B804C3" w:rsidP="0094073A">
      <w:pPr>
        <w:pStyle w:val="BodyText"/>
        <w:rPr>
          <w:rFonts w:ascii="Calibri" w:hAnsi="Calibri" w:cs="Calibri"/>
          <w:sz w:val="44"/>
          <w:szCs w:val="44"/>
        </w:rPr>
      </w:pPr>
    </w:p>
    <w:p w14:paraId="66BC9CD7" w14:textId="77777777" w:rsidR="0094073A" w:rsidRDefault="0094073A" w:rsidP="0094073A">
      <w:pPr>
        <w:pStyle w:val="BodyText"/>
      </w:pPr>
    </w:p>
    <w:p w14:paraId="66BC9CD8" w14:textId="77777777" w:rsidR="00B804C3" w:rsidRDefault="00B804C3" w:rsidP="0094073A">
      <w:pPr>
        <w:pStyle w:val="BodyText"/>
      </w:pPr>
    </w:p>
    <w:p w14:paraId="213DC701" w14:textId="77777777" w:rsidR="009272A8" w:rsidRPr="0094073A" w:rsidRDefault="009272A8" w:rsidP="009272A8">
      <w:pPr>
        <w:pStyle w:val="BodyText"/>
        <w:rPr>
          <w:rFonts w:ascii="Calibri" w:hAnsi="Calibri" w:cs="Calibri"/>
          <w:sz w:val="44"/>
          <w:szCs w:val="44"/>
        </w:rPr>
      </w:pPr>
      <w:r w:rsidRPr="0094073A">
        <w:rPr>
          <w:rFonts w:ascii="Calibri" w:hAnsi="Calibri" w:cs="Calibri"/>
          <w:sz w:val="44"/>
          <w:szCs w:val="44"/>
        </w:rPr>
        <w:t>EXHIBIT "A"</w:t>
      </w:r>
    </w:p>
    <w:p w14:paraId="66BC9CD9" w14:textId="77777777" w:rsidR="00B804C3" w:rsidRDefault="00B804C3" w:rsidP="0094073A">
      <w:pPr>
        <w:pStyle w:val="BodyText"/>
      </w:pPr>
    </w:p>
    <w:p w14:paraId="5A083030" w14:textId="77777777" w:rsidR="009272A8" w:rsidRDefault="009272A8" w:rsidP="0094073A">
      <w:pPr>
        <w:pStyle w:val="BodyText"/>
      </w:pPr>
    </w:p>
    <w:p w14:paraId="66BC9CDB" w14:textId="120A2D98" w:rsidR="0094073A" w:rsidRDefault="0094073A" w:rsidP="009272A8">
      <w:pPr>
        <w:pStyle w:val="BodyText"/>
        <w:jc w:val="left"/>
      </w:pPr>
    </w:p>
    <w:p w14:paraId="66BC9CDC" w14:textId="77777777" w:rsidR="0094073A" w:rsidRPr="0094073A" w:rsidRDefault="0094073A" w:rsidP="0094073A">
      <w:pPr>
        <w:pStyle w:val="BodyText"/>
        <w:rPr>
          <w:rFonts w:asciiTheme="minorHAnsi" w:hAnsiTheme="minorHAnsi" w:cstheme="minorHAnsi"/>
          <w:sz w:val="48"/>
          <w:szCs w:val="48"/>
        </w:rPr>
      </w:pPr>
      <w:r w:rsidRPr="0094073A">
        <w:rPr>
          <w:rFonts w:asciiTheme="minorHAnsi" w:hAnsiTheme="minorHAnsi" w:cstheme="minorHAnsi"/>
          <w:bCs w:val="0"/>
          <w:color w:val="000000"/>
          <w:sz w:val="48"/>
          <w:szCs w:val="48"/>
        </w:rPr>
        <w:t>District Geotechnical &amp; Material Testing Contracts</w:t>
      </w:r>
      <w:r w:rsidRPr="0094073A">
        <w:rPr>
          <w:rFonts w:asciiTheme="minorHAnsi" w:hAnsiTheme="minorHAnsi" w:cstheme="minorHAnsi"/>
          <w:sz w:val="48"/>
          <w:szCs w:val="48"/>
        </w:rPr>
        <w:t xml:space="preserve"> </w:t>
      </w:r>
    </w:p>
    <w:p w14:paraId="66BC9CDD" w14:textId="77777777" w:rsidR="0094073A" w:rsidRPr="0094073A" w:rsidRDefault="0094073A" w:rsidP="0094073A">
      <w:pPr>
        <w:pStyle w:val="BodyText"/>
        <w:rPr>
          <w:rFonts w:asciiTheme="minorHAnsi" w:hAnsiTheme="minorHAnsi" w:cstheme="minorHAnsi"/>
          <w:sz w:val="48"/>
          <w:szCs w:val="48"/>
        </w:rPr>
      </w:pPr>
      <w:r w:rsidRPr="0094073A">
        <w:rPr>
          <w:rFonts w:asciiTheme="minorHAnsi" w:hAnsiTheme="minorHAnsi" w:cstheme="minorHAnsi"/>
          <w:sz w:val="48"/>
          <w:szCs w:val="48"/>
        </w:rPr>
        <w:t>Scope of Services</w:t>
      </w:r>
    </w:p>
    <w:p w14:paraId="66BC9CDE" w14:textId="55EAE5BE" w:rsidR="008670E9" w:rsidRDefault="0094073A" w:rsidP="0094073A">
      <w:pPr>
        <w:pStyle w:val="BodyText"/>
      </w:pPr>
      <w:r>
        <w:br/>
      </w:r>
    </w:p>
    <w:p w14:paraId="66BC9CDF" w14:textId="52E39D2C" w:rsidR="0094073A" w:rsidRDefault="0094073A"/>
    <w:p w14:paraId="66BC9CE0" w14:textId="77777777" w:rsidR="0094073A" w:rsidRDefault="0094073A"/>
    <w:p w14:paraId="66BC9CE1" w14:textId="77777777" w:rsidR="0094073A" w:rsidRDefault="0094073A"/>
    <w:p w14:paraId="66BC9CE2" w14:textId="77777777" w:rsidR="0094073A" w:rsidRDefault="0094073A"/>
    <w:p w14:paraId="66BC9CE3" w14:textId="77777777" w:rsidR="0094073A" w:rsidRDefault="0094073A"/>
    <w:p w14:paraId="66BC9CE4" w14:textId="77777777" w:rsidR="0094073A" w:rsidRDefault="0094073A"/>
    <w:p w14:paraId="66BC9CE5" w14:textId="77777777" w:rsidR="0094073A" w:rsidRDefault="0094073A"/>
    <w:p w14:paraId="66BC9CE6" w14:textId="77777777" w:rsidR="0094073A" w:rsidRDefault="0094073A"/>
    <w:p w14:paraId="66BC9CE7" w14:textId="77777777" w:rsidR="0094073A" w:rsidRDefault="0094073A"/>
    <w:p w14:paraId="66BC9CE8" w14:textId="77777777" w:rsidR="0094073A" w:rsidRDefault="0094073A"/>
    <w:p w14:paraId="66BC9CEA" w14:textId="072D9A30" w:rsidR="00461486" w:rsidRDefault="00461486" w:rsidP="00461486">
      <w:pPr>
        <w:pStyle w:val="centeredhead"/>
        <w:tabs>
          <w:tab w:val="left" w:pos="2628"/>
        </w:tabs>
        <w:jc w:val="left"/>
        <w:rPr>
          <w:rFonts w:asciiTheme="minorHAnsi" w:eastAsiaTheme="minorHAnsi" w:hAnsiTheme="minorHAnsi" w:cstheme="minorBidi"/>
        </w:rPr>
      </w:pPr>
    </w:p>
    <w:p w14:paraId="027503E6" w14:textId="5E2352E3" w:rsidR="00B804C3" w:rsidRPr="00461486" w:rsidRDefault="00461486" w:rsidP="00461486">
      <w:pPr>
        <w:tabs>
          <w:tab w:val="left" w:pos="2628"/>
        </w:tabs>
      </w:pPr>
      <w:r>
        <w:tab/>
      </w:r>
    </w:p>
    <w:p w14:paraId="66BC9CEB" w14:textId="4D93CCF3" w:rsidR="00FB4319" w:rsidRDefault="00FB4319" w:rsidP="00FB4319">
      <w:pPr>
        <w:pStyle w:val="centeredhead"/>
        <w:rPr>
          <w:rFonts w:asciiTheme="minorHAnsi" w:hAnsiTheme="minorHAnsi" w:cstheme="minorHAnsi"/>
          <w:b/>
          <w:bCs/>
          <w:sz w:val="32"/>
          <w:szCs w:val="32"/>
          <w:u w:val="single"/>
        </w:rPr>
      </w:pPr>
      <w:r w:rsidRPr="005A7993">
        <w:rPr>
          <w:rFonts w:asciiTheme="minorHAnsi" w:hAnsiTheme="minorHAnsi" w:cstheme="minorHAnsi"/>
          <w:b/>
          <w:bCs/>
          <w:sz w:val="32"/>
          <w:szCs w:val="32"/>
          <w:u w:val="single"/>
        </w:rPr>
        <w:lastRenderedPageBreak/>
        <w:t>TABLE OF CONTENTS</w:t>
      </w:r>
    </w:p>
    <w:p w14:paraId="66BC9CEC" w14:textId="77777777" w:rsidR="00781AFD" w:rsidRPr="00781AFD" w:rsidRDefault="00781AFD" w:rsidP="000F62DF">
      <w:pPr>
        <w:pStyle w:val="centeredhead"/>
        <w:numPr>
          <w:ilvl w:val="0"/>
          <w:numId w:val="18"/>
        </w:numPr>
        <w:spacing w:after="0"/>
        <w:ind w:left="605" w:hanging="605"/>
        <w:jc w:val="both"/>
        <w:rPr>
          <w:rFonts w:asciiTheme="minorHAnsi" w:hAnsiTheme="minorHAnsi" w:cstheme="minorHAnsi"/>
          <w:bCs/>
          <w:sz w:val="24"/>
          <w:szCs w:val="24"/>
        </w:rPr>
      </w:pPr>
      <w:r w:rsidRPr="00781AFD">
        <w:rPr>
          <w:rFonts w:asciiTheme="minorHAnsi" w:hAnsiTheme="minorHAnsi" w:cstheme="minorHAnsi"/>
          <w:bCs/>
          <w:sz w:val="24"/>
          <w:szCs w:val="24"/>
        </w:rPr>
        <w:t>Purpose</w:t>
      </w:r>
      <w:r>
        <w:rPr>
          <w:rFonts w:asciiTheme="minorHAnsi" w:hAnsiTheme="minorHAnsi" w:cstheme="minorHAnsi"/>
          <w:bCs/>
          <w:sz w:val="24"/>
          <w:szCs w:val="24"/>
        </w:rPr>
        <w:t>:………………………………………………………………………………………………………………………….</w:t>
      </w:r>
      <w:r w:rsidR="008322E5">
        <w:rPr>
          <w:rFonts w:asciiTheme="minorHAnsi" w:hAnsiTheme="minorHAnsi" w:cstheme="minorHAnsi"/>
          <w:bCs/>
          <w:sz w:val="24"/>
          <w:szCs w:val="24"/>
        </w:rPr>
        <w:t>.</w:t>
      </w:r>
      <w:r>
        <w:rPr>
          <w:rFonts w:asciiTheme="minorHAnsi" w:hAnsiTheme="minorHAnsi" w:cstheme="minorHAnsi"/>
          <w:bCs/>
          <w:sz w:val="24"/>
          <w:szCs w:val="24"/>
        </w:rPr>
        <w:t>4</w:t>
      </w:r>
    </w:p>
    <w:p w14:paraId="66BC9CED" w14:textId="77777777" w:rsidR="00FB4319" w:rsidRDefault="0094073A" w:rsidP="000F62DF">
      <w:pPr>
        <w:pStyle w:val="ListParagraph"/>
        <w:numPr>
          <w:ilvl w:val="0"/>
          <w:numId w:val="18"/>
        </w:numPr>
        <w:spacing w:before="240" w:after="240" w:line="480" w:lineRule="auto"/>
        <w:jc w:val="both"/>
        <w:rPr>
          <w:sz w:val="24"/>
          <w:szCs w:val="24"/>
        </w:rPr>
      </w:pPr>
      <w:r w:rsidRPr="009F5274">
        <w:rPr>
          <w:sz w:val="24"/>
          <w:szCs w:val="24"/>
        </w:rPr>
        <w:t>Consultant Responsibility</w:t>
      </w:r>
      <w:r w:rsidR="00FB4319" w:rsidRPr="009F5274">
        <w:rPr>
          <w:sz w:val="24"/>
          <w:szCs w:val="24"/>
        </w:rPr>
        <w:t>:………………………………………………………………………………………………..</w:t>
      </w:r>
      <w:r w:rsidR="00040954">
        <w:rPr>
          <w:sz w:val="24"/>
          <w:szCs w:val="24"/>
        </w:rPr>
        <w:t>4</w:t>
      </w:r>
    </w:p>
    <w:p w14:paraId="00D1B42D" w14:textId="35E90049" w:rsidR="00CD753C" w:rsidRPr="009F5274" w:rsidRDefault="00CD753C" w:rsidP="000F62DF">
      <w:pPr>
        <w:pStyle w:val="ListParagraph"/>
        <w:numPr>
          <w:ilvl w:val="0"/>
          <w:numId w:val="18"/>
        </w:numPr>
        <w:spacing w:before="240" w:after="240" w:line="480" w:lineRule="auto"/>
        <w:jc w:val="both"/>
        <w:rPr>
          <w:sz w:val="24"/>
          <w:szCs w:val="24"/>
        </w:rPr>
      </w:pPr>
      <w:r>
        <w:rPr>
          <w:sz w:val="24"/>
          <w:szCs w:val="24"/>
        </w:rPr>
        <w:t>Subconsultant Services</w:t>
      </w:r>
      <w:r w:rsidR="0074465E">
        <w:rPr>
          <w:sz w:val="24"/>
          <w:szCs w:val="24"/>
        </w:rPr>
        <w:t>:……………………………………………………………………………………………………5</w:t>
      </w:r>
    </w:p>
    <w:p w14:paraId="66BC9CEE" w14:textId="77777777" w:rsidR="00FB4319" w:rsidRPr="009F5274" w:rsidRDefault="00FB4319" w:rsidP="000F62DF">
      <w:pPr>
        <w:pStyle w:val="ListParagraph"/>
        <w:numPr>
          <w:ilvl w:val="0"/>
          <w:numId w:val="18"/>
        </w:numPr>
        <w:spacing w:before="240" w:after="240" w:line="480" w:lineRule="auto"/>
        <w:ind w:left="630" w:hanging="630"/>
        <w:jc w:val="both"/>
        <w:rPr>
          <w:sz w:val="24"/>
          <w:szCs w:val="24"/>
        </w:rPr>
      </w:pPr>
      <w:r w:rsidRPr="009F5274">
        <w:rPr>
          <w:sz w:val="24"/>
          <w:szCs w:val="24"/>
        </w:rPr>
        <w:t>Department Responsibility:………………………………………………………………………………………………</w:t>
      </w:r>
      <w:r w:rsidR="008333A3">
        <w:rPr>
          <w:sz w:val="24"/>
          <w:szCs w:val="24"/>
        </w:rPr>
        <w:t>5</w:t>
      </w:r>
    </w:p>
    <w:p w14:paraId="66BC9CEF" w14:textId="77777777" w:rsidR="00FB4319" w:rsidRPr="009F5274" w:rsidRDefault="00FB4319" w:rsidP="000F62DF">
      <w:pPr>
        <w:pStyle w:val="ListParagraph"/>
        <w:numPr>
          <w:ilvl w:val="0"/>
          <w:numId w:val="18"/>
        </w:numPr>
        <w:spacing w:before="240" w:after="240" w:line="480" w:lineRule="auto"/>
        <w:ind w:left="630" w:hanging="630"/>
        <w:jc w:val="both"/>
        <w:rPr>
          <w:sz w:val="24"/>
          <w:szCs w:val="24"/>
        </w:rPr>
      </w:pPr>
      <w:r w:rsidRPr="009F5274">
        <w:rPr>
          <w:sz w:val="24"/>
          <w:szCs w:val="24"/>
        </w:rPr>
        <w:t>General (Reference Documents):……………………………………………………………………………………</w:t>
      </w:r>
      <w:r w:rsidR="00907662" w:rsidRPr="009F5274">
        <w:rPr>
          <w:sz w:val="24"/>
          <w:szCs w:val="24"/>
        </w:rPr>
        <w:t>..</w:t>
      </w:r>
      <w:r w:rsidR="00040954">
        <w:rPr>
          <w:sz w:val="24"/>
          <w:szCs w:val="24"/>
        </w:rPr>
        <w:t>5</w:t>
      </w:r>
    </w:p>
    <w:p w14:paraId="66BC9CF0" w14:textId="77777777" w:rsidR="00FB4319" w:rsidRPr="009F5274" w:rsidRDefault="00FB4319" w:rsidP="000F62DF">
      <w:pPr>
        <w:pStyle w:val="ListParagraph"/>
        <w:numPr>
          <w:ilvl w:val="0"/>
          <w:numId w:val="18"/>
        </w:numPr>
        <w:spacing w:before="240" w:after="240" w:line="480" w:lineRule="auto"/>
        <w:ind w:left="630" w:hanging="630"/>
        <w:jc w:val="both"/>
        <w:rPr>
          <w:sz w:val="24"/>
          <w:szCs w:val="24"/>
        </w:rPr>
      </w:pPr>
      <w:r w:rsidRPr="009F5274">
        <w:rPr>
          <w:sz w:val="24"/>
          <w:szCs w:val="24"/>
        </w:rPr>
        <w:t>Terminology and Definitions</w:t>
      </w:r>
      <w:r w:rsidR="008C3C08" w:rsidRPr="009F5274">
        <w:rPr>
          <w:sz w:val="24"/>
          <w:szCs w:val="24"/>
        </w:rPr>
        <w:t>:……………………………………………………………………………………………</w:t>
      </w:r>
      <w:r w:rsidR="00040954">
        <w:rPr>
          <w:sz w:val="24"/>
          <w:szCs w:val="24"/>
        </w:rPr>
        <w:t>6</w:t>
      </w:r>
    </w:p>
    <w:p w14:paraId="66BC9CF1" w14:textId="77777777" w:rsidR="008C3C08" w:rsidRPr="009F5274" w:rsidRDefault="008C3C08" w:rsidP="000F62DF">
      <w:pPr>
        <w:pStyle w:val="ListParagraph"/>
        <w:numPr>
          <w:ilvl w:val="0"/>
          <w:numId w:val="18"/>
        </w:numPr>
        <w:spacing w:before="240" w:after="240" w:line="480" w:lineRule="auto"/>
        <w:ind w:left="630" w:hanging="630"/>
        <w:jc w:val="both"/>
        <w:rPr>
          <w:sz w:val="24"/>
          <w:szCs w:val="24"/>
        </w:rPr>
      </w:pPr>
      <w:r w:rsidRPr="009F5274">
        <w:rPr>
          <w:sz w:val="24"/>
          <w:szCs w:val="24"/>
        </w:rPr>
        <w:t>Communication and Reporting:………………………………………………………………………………………</w:t>
      </w:r>
      <w:r w:rsidR="00907662" w:rsidRPr="009F5274">
        <w:rPr>
          <w:sz w:val="24"/>
          <w:szCs w:val="24"/>
        </w:rPr>
        <w:t>..</w:t>
      </w:r>
      <w:r w:rsidR="008333A3">
        <w:rPr>
          <w:sz w:val="24"/>
          <w:szCs w:val="24"/>
        </w:rPr>
        <w:t>7</w:t>
      </w:r>
    </w:p>
    <w:p w14:paraId="66BC9CF2" w14:textId="298EF1B7" w:rsidR="008C3C08" w:rsidRPr="009F5274" w:rsidRDefault="00E31B6A" w:rsidP="000F62DF">
      <w:pPr>
        <w:pStyle w:val="ListParagraph"/>
        <w:numPr>
          <w:ilvl w:val="0"/>
          <w:numId w:val="18"/>
        </w:numPr>
        <w:spacing w:before="240" w:after="240" w:line="480" w:lineRule="auto"/>
        <w:ind w:left="630" w:hanging="630"/>
        <w:jc w:val="both"/>
        <w:rPr>
          <w:sz w:val="24"/>
          <w:szCs w:val="24"/>
        </w:rPr>
      </w:pPr>
      <w:r w:rsidRPr="009F5274">
        <w:rPr>
          <w:sz w:val="24"/>
          <w:szCs w:val="24"/>
        </w:rPr>
        <w:t>Reporting Test Results</w:t>
      </w:r>
      <w:r w:rsidR="008C3C08" w:rsidRPr="009F5274">
        <w:rPr>
          <w:sz w:val="24"/>
          <w:szCs w:val="24"/>
        </w:rPr>
        <w:t>:……………………………………………………………………………………………………</w:t>
      </w:r>
      <w:r w:rsidR="00907662" w:rsidRPr="009F5274">
        <w:rPr>
          <w:sz w:val="24"/>
          <w:szCs w:val="24"/>
        </w:rPr>
        <w:t>..</w:t>
      </w:r>
      <w:r w:rsidR="0074465E">
        <w:rPr>
          <w:sz w:val="24"/>
          <w:szCs w:val="24"/>
        </w:rPr>
        <w:t>8</w:t>
      </w:r>
    </w:p>
    <w:p w14:paraId="66BC9CF3" w14:textId="670DF316" w:rsidR="008C3C08" w:rsidRPr="009F5274" w:rsidRDefault="00E31B6A" w:rsidP="000F62DF">
      <w:pPr>
        <w:pStyle w:val="ListParagraph"/>
        <w:numPr>
          <w:ilvl w:val="0"/>
          <w:numId w:val="18"/>
        </w:numPr>
        <w:spacing w:before="240" w:after="240" w:line="480" w:lineRule="auto"/>
        <w:ind w:left="630" w:hanging="630"/>
        <w:jc w:val="both"/>
        <w:rPr>
          <w:sz w:val="24"/>
          <w:szCs w:val="24"/>
        </w:rPr>
      </w:pPr>
      <w:r w:rsidRPr="009F5274">
        <w:rPr>
          <w:sz w:val="24"/>
          <w:szCs w:val="24"/>
        </w:rPr>
        <w:t>Personnel</w:t>
      </w:r>
      <w:r w:rsidR="008C3C08" w:rsidRPr="009F5274">
        <w:rPr>
          <w:sz w:val="24"/>
          <w:szCs w:val="24"/>
        </w:rPr>
        <w:t>:…………………………………………………………………………………………………………………………</w:t>
      </w:r>
      <w:r w:rsidR="0074465E">
        <w:rPr>
          <w:sz w:val="24"/>
          <w:szCs w:val="24"/>
        </w:rPr>
        <w:t>8</w:t>
      </w:r>
    </w:p>
    <w:p w14:paraId="66BC9CF4" w14:textId="3C39B043" w:rsidR="008C3C08" w:rsidRPr="00781AFD" w:rsidRDefault="00781AFD" w:rsidP="0074465E">
      <w:pPr>
        <w:pStyle w:val="ListParagraph"/>
        <w:numPr>
          <w:ilvl w:val="1"/>
          <w:numId w:val="1"/>
        </w:numPr>
        <w:spacing w:before="240" w:after="240" w:line="480" w:lineRule="auto"/>
        <w:ind w:hanging="450"/>
        <w:jc w:val="both"/>
        <w:rPr>
          <w:sz w:val="24"/>
          <w:szCs w:val="24"/>
        </w:rPr>
      </w:pPr>
      <w:r>
        <w:rPr>
          <w:sz w:val="24"/>
          <w:szCs w:val="24"/>
        </w:rPr>
        <w:t xml:space="preserve"> </w:t>
      </w:r>
      <w:r w:rsidR="008C3C08" w:rsidRPr="00781AFD">
        <w:rPr>
          <w:sz w:val="24"/>
          <w:szCs w:val="24"/>
        </w:rPr>
        <w:t>Additional Requirements for Select Geotech Personnel:………………………………</w:t>
      </w:r>
      <w:r w:rsidR="00CA0D91" w:rsidRPr="00781AFD">
        <w:rPr>
          <w:sz w:val="24"/>
          <w:szCs w:val="24"/>
        </w:rPr>
        <w:t>………</w:t>
      </w:r>
      <w:r w:rsidR="00925991" w:rsidRPr="00781AFD">
        <w:rPr>
          <w:sz w:val="24"/>
          <w:szCs w:val="24"/>
        </w:rPr>
        <w:t>…</w:t>
      </w:r>
      <w:r w:rsidR="000D7BA4">
        <w:rPr>
          <w:sz w:val="24"/>
          <w:szCs w:val="24"/>
        </w:rPr>
        <w:t>..</w:t>
      </w:r>
      <w:r w:rsidR="00040954" w:rsidRPr="00781AFD">
        <w:rPr>
          <w:sz w:val="24"/>
          <w:szCs w:val="24"/>
        </w:rPr>
        <w:t>8</w:t>
      </w:r>
    </w:p>
    <w:p w14:paraId="66BC9CF5" w14:textId="5B165FB4" w:rsidR="008C3C08" w:rsidRDefault="008C3C08" w:rsidP="000F62DF">
      <w:pPr>
        <w:pStyle w:val="ListParagraph"/>
        <w:numPr>
          <w:ilvl w:val="0"/>
          <w:numId w:val="1"/>
        </w:numPr>
        <w:spacing w:before="240" w:after="240" w:line="480" w:lineRule="auto"/>
        <w:ind w:left="630" w:hanging="630"/>
        <w:jc w:val="both"/>
        <w:rPr>
          <w:sz w:val="24"/>
          <w:szCs w:val="24"/>
        </w:rPr>
      </w:pPr>
      <w:r w:rsidRPr="009F5274">
        <w:rPr>
          <w:sz w:val="24"/>
          <w:szCs w:val="24"/>
        </w:rPr>
        <w:t>Conflict of Interest:………………………</w:t>
      </w:r>
      <w:r w:rsidR="001B48D3">
        <w:rPr>
          <w:sz w:val="24"/>
          <w:szCs w:val="24"/>
        </w:rPr>
        <w:t>…</w:t>
      </w:r>
      <w:r w:rsidR="000D7BA4">
        <w:rPr>
          <w:sz w:val="24"/>
          <w:szCs w:val="24"/>
        </w:rPr>
        <w:t>…………………………………………………………………………………</w:t>
      </w:r>
      <w:r w:rsidR="0074465E">
        <w:rPr>
          <w:sz w:val="24"/>
          <w:szCs w:val="24"/>
        </w:rPr>
        <w:t>9</w:t>
      </w:r>
    </w:p>
    <w:p w14:paraId="160C65B2" w14:textId="4B312B81" w:rsidR="00847BD5" w:rsidRDefault="00847BD5" w:rsidP="000F62DF">
      <w:pPr>
        <w:pStyle w:val="ListParagraph"/>
        <w:numPr>
          <w:ilvl w:val="0"/>
          <w:numId w:val="1"/>
        </w:numPr>
        <w:spacing w:before="240" w:after="240" w:line="480" w:lineRule="auto"/>
        <w:ind w:left="630" w:hanging="630"/>
        <w:jc w:val="both"/>
        <w:rPr>
          <w:sz w:val="24"/>
          <w:szCs w:val="24"/>
        </w:rPr>
      </w:pPr>
      <w:r w:rsidRPr="009F5274">
        <w:rPr>
          <w:sz w:val="24"/>
          <w:szCs w:val="24"/>
        </w:rPr>
        <w:t>Independent Assurance Service</w:t>
      </w:r>
      <w:r>
        <w:rPr>
          <w:sz w:val="24"/>
          <w:szCs w:val="24"/>
        </w:rPr>
        <w:t>s:……………………………………………………………………………………</w:t>
      </w:r>
      <w:r w:rsidR="00F96329">
        <w:rPr>
          <w:sz w:val="24"/>
          <w:szCs w:val="24"/>
        </w:rPr>
        <w:t>…</w:t>
      </w:r>
      <w:r w:rsidR="0074465E">
        <w:rPr>
          <w:sz w:val="24"/>
          <w:szCs w:val="24"/>
        </w:rPr>
        <w:t>9</w:t>
      </w:r>
    </w:p>
    <w:p w14:paraId="22F1F7FC" w14:textId="40B4696F" w:rsidR="00847BD5" w:rsidRDefault="00847BD5" w:rsidP="000F62DF">
      <w:pPr>
        <w:pStyle w:val="ListParagraph"/>
        <w:numPr>
          <w:ilvl w:val="0"/>
          <w:numId w:val="1"/>
        </w:numPr>
        <w:spacing w:before="240" w:after="240" w:line="480" w:lineRule="auto"/>
        <w:ind w:left="630" w:hanging="630"/>
        <w:jc w:val="both"/>
        <w:rPr>
          <w:sz w:val="24"/>
          <w:szCs w:val="24"/>
        </w:rPr>
      </w:pPr>
      <w:r w:rsidRPr="009F5274">
        <w:rPr>
          <w:sz w:val="24"/>
          <w:szCs w:val="24"/>
        </w:rPr>
        <w:t>Off-Duty Law Officer with Vehicle:………………………………………………</w:t>
      </w:r>
      <w:r>
        <w:rPr>
          <w:sz w:val="24"/>
          <w:szCs w:val="24"/>
        </w:rPr>
        <w:t>………………………</w:t>
      </w:r>
      <w:r w:rsidR="00F96329">
        <w:rPr>
          <w:sz w:val="24"/>
          <w:szCs w:val="24"/>
        </w:rPr>
        <w:t>…………….9</w:t>
      </w:r>
    </w:p>
    <w:p w14:paraId="59CE5C05" w14:textId="1D1D487C" w:rsidR="00847BD5" w:rsidRDefault="00847BD5" w:rsidP="000F62DF">
      <w:pPr>
        <w:pStyle w:val="ListParagraph"/>
        <w:numPr>
          <w:ilvl w:val="0"/>
          <w:numId w:val="1"/>
        </w:numPr>
        <w:spacing w:before="240" w:after="240" w:line="480" w:lineRule="auto"/>
        <w:ind w:left="630" w:hanging="630"/>
        <w:jc w:val="both"/>
        <w:rPr>
          <w:sz w:val="24"/>
          <w:szCs w:val="24"/>
        </w:rPr>
      </w:pPr>
      <w:r w:rsidRPr="009F5274">
        <w:rPr>
          <w:sz w:val="24"/>
          <w:szCs w:val="24"/>
        </w:rPr>
        <w:t>Ownership of Works and Inventi</w:t>
      </w:r>
      <w:r>
        <w:rPr>
          <w:sz w:val="24"/>
          <w:szCs w:val="24"/>
        </w:rPr>
        <w:t>ons:…………………………………………………………………</w:t>
      </w:r>
      <w:r w:rsidR="00F96329">
        <w:rPr>
          <w:sz w:val="24"/>
          <w:szCs w:val="24"/>
        </w:rPr>
        <w:t>………………9</w:t>
      </w:r>
    </w:p>
    <w:p w14:paraId="631F6F83" w14:textId="50D1D752" w:rsidR="00847BD5" w:rsidRPr="009F5274" w:rsidRDefault="00847BD5" w:rsidP="000F62DF">
      <w:pPr>
        <w:pStyle w:val="ListParagraph"/>
        <w:numPr>
          <w:ilvl w:val="0"/>
          <w:numId w:val="1"/>
        </w:numPr>
        <w:spacing w:before="240" w:after="240" w:line="480" w:lineRule="auto"/>
        <w:ind w:left="630" w:hanging="630"/>
        <w:jc w:val="both"/>
        <w:rPr>
          <w:sz w:val="24"/>
          <w:szCs w:val="24"/>
        </w:rPr>
      </w:pPr>
      <w:r w:rsidRPr="009F5274">
        <w:rPr>
          <w:sz w:val="24"/>
          <w:szCs w:val="24"/>
        </w:rPr>
        <w:t>Consultant Not Employee or Ag</w:t>
      </w:r>
      <w:r>
        <w:rPr>
          <w:sz w:val="24"/>
          <w:szCs w:val="24"/>
        </w:rPr>
        <w:t>ent:……………………………………………………………………</w:t>
      </w:r>
      <w:r w:rsidR="00F96329">
        <w:rPr>
          <w:sz w:val="24"/>
          <w:szCs w:val="24"/>
        </w:rPr>
        <w:t>……………..</w:t>
      </w:r>
      <w:r w:rsidR="0074465E">
        <w:rPr>
          <w:sz w:val="24"/>
          <w:szCs w:val="24"/>
        </w:rPr>
        <w:t>10</w:t>
      </w:r>
    </w:p>
    <w:p w14:paraId="66BC9CF6" w14:textId="27087DDD" w:rsidR="00CA0D91" w:rsidRPr="009F5274" w:rsidRDefault="00CA0D91" w:rsidP="000F62DF">
      <w:pPr>
        <w:pStyle w:val="ListParagraph"/>
        <w:numPr>
          <w:ilvl w:val="0"/>
          <w:numId w:val="1"/>
        </w:numPr>
        <w:spacing w:before="240" w:after="240" w:line="480" w:lineRule="auto"/>
        <w:ind w:left="630" w:hanging="630"/>
        <w:jc w:val="both"/>
        <w:rPr>
          <w:sz w:val="24"/>
          <w:szCs w:val="24"/>
        </w:rPr>
      </w:pPr>
      <w:r w:rsidRPr="009F5274">
        <w:rPr>
          <w:sz w:val="24"/>
          <w:szCs w:val="24"/>
        </w:rPr>
        <w:t>Services:……………………………………………………………………………………………………………………………</w:t>
      </w:r>
      <w:r w:rsidR="001B48D3">
        <w:rPr>
          <w:sz w:val="24"/>
          <w:szCs w:val="24"/>
        </w:rPr>
        <w:t>.</w:t>
      </w:r>
      <w:r w:rsidR="0074465E">
        <w:rPr>
          <w:sz w:val="24"/>
          <w:szCs w:val="24"/>
        </w:rPr>
        <w:t>10</w:t>
      </w:r>
    </w:p>
    <w:p w14:paraId="66BC9CF7" w14:textId="64E50E42" w:rsidR="00CA0D91" w:rsidRPr="009F5274" w:rsidRDefault="00CA0D91" w:rsidP="000F62DF">
      <w:pPr>
        <w:pStyle w:val="ListParagraph"/>
        <w:numPr>
          <w:ilvl w:val="1"/>
          <w:numId w:val="1"/>
        </w:numPr>
        <w:spacing w:before="240" w:after="240" w:line="480" w:lineRule="auto"/>
        <w:ind w:left="1260" w:hanging="630"/>
        <w:jc w:val="both"/>
        <w:rPr>
          <w:sz w:val="24"/>
          <w:szCs w:val="24"/>
        </w:rPr>
      </w:pPr>
      <w:r w:rsidRPr="009F5274">
        <w:rPr>
          <w:sz w:val="24"/>
          <w:szCs w:val="24"/>
        </w:rPr>
        <w:t>Asphalt Plant Services:……………………………………………………………………………………………</w:t>
      </w:r>
      <w:r w:rsidR="00301F56">
        <w:rPr>
          <w:sz w:val="24"/>
          <w:szCs w:val="24"/>
        </w:rPr>
        <w:t>.</w:t>
      </w:r>
      <w:r w:rsidR="00F96329">
        <w:rPr>
          <w:sz w:val="24"/>
          <w:szCs w:val="24"/>
        </w:rPr>
        <w:t>10</w:t>
      </w:r>
    </w:p>
    <w:p w14:paraId="66BC9CF8" w14:textId="28D73668" w:rsidR="00CA0D91" w:rsidRPr="009F5274" w:rsidRDefault="00CA0D91" w:rsidP="000F62DF">
      <w:pPr>
        <w:pStyle w:val="ListParagraph"/>
        <w:numPr>
          <w:ilvl w:val="1"/>
          <w:numId w:val="1"/>
        </w:numPr>
        <w:spacing w:before="240" w:after="240" w:line="480" w:lineRule="auto"/>
        <w:ind w:left="1260" w:hanging="630"/>
        <w:jc w:val="both"/>
        <w:rPr>
          <w:sz w:val="24"/>
          <w:szCs w:val="24"/>
        </w:rPr>
      </w:pPr>
      <w:r w:rsidRPr="009F5274">
        <w:rPr>
          <w:sz w:val="24"/>
          <w:szCs w:val="24"/>
        </w:rPr>
        <w:t>Pavement Services:………………………………………………………………………………………………</w:t>
      </w:r>
      <w:r w:rsidR="00301F56">
        <w:rPr>
          <w:sz w:val="24"/>
          <w:szCs w:val="24"/>
        </w:rPr>
        <w:t>….</w:t>
      </w:r>
      <w:r w:rsidR="00F96329">
        <w:rPr>
          <w:sz w:val="24"/>
          <w:szCs w:val="24"/>
        </w:rPr>
        <w:t>1</w:t>
      </w:r>
      <w:r w:rsidR="002517F8">
        <w:rPr>
          <w:sz w:val="24"/>
          <w:szCs w:val="24"/>
        </w:rPr>
        <w:t>1</w:t>
      </w:r>
    </w:p>
    <w:p w14:paraId="66BC9CF9" w14:textId="4260E666" w:rsidR="00CA0D91" w:rsidRPr="009F5274" w:rsidRDefault="00CA0D91" w:rsidP="000F62DF">
      <w:pPr>
        <w:pStyle w:val="ListParagraph"/>
        <w:numPr>
          <w:ilvl w:val="1"/>
          <w:numId w:val="1"/>
        </w:numPr>
        <w:spacing w:before="240" w:after="240" w:line="480" w:lineRule="auto"/>
        <w:ind w:left="1260" w:hanging="630"/>
        <w:jc w:val="both"/>
        <w:rPr>
          <w:sz w:val="24"/>
          <w:szCs w:val="24"/>
        </w:rPr>
      </w:pPr>
      <w:r w:rsidRPr="009F5274">
        <w:rPr>
          <w:sz w:val="24"/>
          <w:szCs w:val="24"/>
        </w:rPr>
        <w:t>Laboratory Testing:………………………………………………………………………………………………</w:t>
      </w:r>
      <w:r w:rsidR="00301F56">
        <w:rPr>
          <w:sz w:val="24"/>
          <w:szCs w:val="24"/>
        </w:rPr>
        <w:t>….</w:t>
      </w:r>
      <w:r w:rsidR="00F96329">
        <w:rPr>
          <w:sz w:val="24"/>
          <w:szCs w:val="24"/>
        </w:rPr>
        <w:t>1</w:t>
      </w:r>
      <w:r w:rsidR="00F01168">
        <w:rPr>
          <w:sz w:val="24"/>
          <w:szCs w:val="24"/>
        </w:rPr>
        <w:t>3</w:t>
      </w:r>
    </w:p>
    <w:p w14:paraId="66BC9CFA" w14:textId="5ABD58F8" w:rsidR="00CA0D91" w:rsidRPr="009F5274" w:rsidRDefault="00CA0D91" w:rsidP="000F62DF">
      <w:pPr>
        <w:pStyle w:val="ListParagraph"/>
        <w:numPr>
          <w:ilvl w:val="1"/>
          <w:numId w:val="1"/>
        </w:numPr>
        <w:spacing w:before="240" w:after="240" w:line="480" w:lineRule="auto"/>
        <w:ind w:left="1260" w:hanging="630"/>
        <w:jc w:val="both"/>
        <w:rPr>
          <w:sz w:val="24"/>
          <w:szCs w:val="24"/>
        </w:rPr>
      </w:pPr>
      <w:r w:rsidRPr="009F5274">
        <w:rPr>
          <w:sz w:val="24"/>
          <w:szCs w:val="24"/>
        </w:rPr>
        <w:t>Concrete Plant Inspection and Testing:…………………………………………………………………</w:t>
      </w:r>
      <w:r w:rsidR="00301F56">
        <w:rPr>
          <w:sz w:val="24"/>
          <w:szCs w:val="24"/>
        </w:rPr>
        <w:t>…</w:t>
      </w:r>
      <w:r w:rsidR="00F96329">
        <w:rPr>
          <w:sz w:val="24"/>
          <w:szCs w:val="24"/>
        </w:rPr>
        <w:t>1</w:t>
      </w:r>
      <w:r w:rsidR="00F01168">
        <w:rPr>
          <w:sz w:val="24"/>
          <w:szCs w:val="24"/>
        </w:rPr>
        <w:t>3</w:t>
      </w:r>
    </w:p>
    <w:p w14:paraId="66BC9CFB" w14:textId="2D0AF6D7" w:rsidR="00CA0D91" w:rsidRPr="009F5274" w:rsidRDefault="00CA0D91" w:rsidP="000F62DF">
      <w:pPr>
        <w:pStyle w:val="ListParagraph"/>
        <w:numPr>
          <w:ilvl w:val="1"/>
          <w:numId w:val="1"/>
        </w:numPr>
        <w:spacing w:before="240" w:after="240" w:line="480" w:lineRule="auto"/>
        <w:ind w:left="1260" w:hanging="630"/>
        <w:jc w:val="both"/>
        <w:rPr>
          <w:sz w:val="24"/>
          <w:szCs w:val="24"/>
        </w:rPr>
      </w:pPr>
      <w:r w:rsidRPr="009F5274">
        <w:rPr>
          <w:sz w:val="24"/>
          <w:szCs w:val="24"/>
        </w:rPr>
        <w:t>Pre-Stress and Precast Production Facility Inspection and Testing:………………………</w:t>
      </w:r>
      <w:r w:rsidR="009F5274" w:rsidRPr="009F5274">
        <w:rPr>
          <w:sz w:val="24"/>
          <w:szCs w:val="24"/>
        </w:rPr>
        <w:t>…</w:t>
      </w:r>
      <w:r w:rsidR="00301F56">
        <w:rPr>
          <w:sz w:val="24"/>
          <w:szCs w:val="24"/>
        </w:rPr>
        <w:t>.</w:t>
      </w:r>
      <w:r w:rsidRPr="009F5274">
        <w:rPr>
          <w:sz w:val="24"/>
          <w:szCs w:val="24"/>
        </w:rPr>
        <w:t>1</w:t>
      </w:r>
      <w:r w:rsidR="00F01168">
        <w:rPr>
          <w:sz w:val="24"/>
          <w:szCs w:val="24"/>
        </w:rPr>
        <w:t>3</w:t>
      </w:r>
    </w:p>
    <w:p w14:paraId="66BC9CFC" w14:textId="18AC5A4B" w:rsidR="00CA0D91" w:rsidRPr="009F5274" w:rsidRDefault="00CA0D91" w:rsidP="000F62DF">
      <w:pPr>
        <w:pStyle w:val="ListParagraph"/>
        <w:numPr>
          <w:ilvl w:val="1"/>
          <w:numId w:val="1"/>
        </w:numPr>
        <w:spacing w:before="240" w:after="240" w:line="480" w:lineRule="auto"/>
        <w:ind w:left="1260" w:hanging="630"/>
        <w:jc w:val="both"/>
        <w:rPr>
          <w:sz w:val="24"/>
          <w:szCs w:val="24"/>
        </w:rPr>
      </w:pPr>
      <w:r w:rsidRPr="009F5274">
        <w:rPr>
          <w:sz w:val="24"/>
          <w:szCs w:val="24"/>
        </w:rPr>
        <w:t>Earthwork:……………………………………………………………………………………………………………</w:t>
      </w:r>
      <w:r w:rsidR="009F5274" w:rsidRPr="009F5274">
        <w:rPr>
          <w:sz w:val="24"/>
          <w:szCs w:val="24"/>
        </w:rPr>
        <w:t>…</w:t>
      </w:r>
      <w:r w:rsidR="00301F56">
        <w:rPr>
          <w:sz w:val="24"/>
          <w:szCs w:val="24"/>
        </w:rPr>
        <w:t>.</w:t>
      </w:r>
      <w:r w:rsidRPr="009F5274">
        <w:rPr>
          <w:sz w:val="24"/>
          <w:szCs w:val="24"/>
        </w:rPr>
        <w:t>1</w:t>
      </w:r>
      <w:r w:rsidR="00F01168">
        <w:rPr>
          <w:sz w:val="24"/>
          <w:szCs w:val="24"/>
        </w:rPr>
        <w:t>3</w:t>
      </w:r>
    </w:p>
    <w:p w14:paraId="66BC9CFD" w14:textId="3DF169FB" w:rsidR="00CA0D91" w:rsidRPr="009F5274" w:rsidRDefault="00CA0D91" w:rsidP="000F62DF">
      <w:pPr>
        <w:pStyle w:val="ListParagraph"/>
        <w:numPr>
          <w:ilvl w:val="1"/>
          <w:numId w:val="1"/>
        </w:numPr>
        <w:spacing w:before="240" w:after="240" w:line="480" w:lineRule="auto"/>
        <w:ind w:left="1260" w:hanging="630"/>
        <w:jc w:val="both"/>
        <w:rPr>
          <w:sz w:val="24"/>
          <w:szCs w:val="24"/>
        </w:rPr>
      </w:pPr>
      <w:r w:rsidRPr="009F5274">
        <w:rPr>
          <w:sz w:val="24"/>
          <w:szCs w:val="24"/>
        </w:rPr>
        <w:lastRenderedPageBreak/>
        <w:t xml:space="preserve">Geotechnical </w:t>
      </w:r>
      <w:r w:rsidR="001C27AD">
        <w:rPr>
          <w:sz w:val="24"/>
          <w:szCs w:val="24"/>
        </w:rPr>
        <w:t>Engineering</w:t>
      </w:r>
      <w:r w:rsidRPr="009F5274">
        <w:rPr>
          <w:sz w:val="24"/>
          <w:szCs w:val="24"/>
        </w:rPr>
        <w:t>:…………</w:t>
      </w:r>
      <w:r w:rsidR="0052116A">
        <w:rPr>
          <w:sz w:val="24"/>
          <w:szCs w:val="24"/>
        </w:rPr>
        <w:t>.</w:t>
      </w:r>
      <w:r w:rsidRPr="009F5274">
        <w:rPr>
          <w:sz w:val="24"/>
          <w:szCs w:val="24"/>
        </w:rPr>
        <w:t>…………………………………………………………………………</w:t>
      </w:r>
      <w:r w:rsidR="00040954">
        <w:rPr>
          <w:sz w:val="24"/>
          <w:szCs w:val="24"/>
        </w:rPr>
        <w:t>..</w:t>
      </w:r>
      <w:r w:rsidRPr="009F5274">
        <w:rPr>
          <w:sz w:val="24"/>
          <w:szCs w:val="24"/>
        </w:rPr>
        <w:t>1</w:t>
      </w:r>
      <w:r w:rsidR="00301F56">
        <w:rPr>
          <w:sz w:val="24"/>
          <w:szCs w:val="24"/>
        </w:rPr>
        <w:t>3</w:t>
      </w:r>
    </w:p>
    <w:p w14:paraId="66BC9CFE" w14:textId="158C941D" w:rsidR="00CA0D91" w:rsidRPr="009F5274" w:rsidRDefault="00CA0D91" w:rsidP="000F62DF">
      <w:pPr>
        <w:pStyle w:val="ListParagraph"/>
        <w:numPr>
          <w:ilvl w:val="2"/>
          <w:numId w:val="1"/>
        </w:numPr>
        <w:spacing w:before="240" w:after="240" w:line="480" w:lineRule="auto"/>
        <w:jc w:val="both"/>
        <w:rPr>
          <w:sz w:val="24"/>
          <w:szCs w:val="24"/>
        </w:rPr>
      </w:pPr>
      <w:r w:rsidRPr="009F5274">
        <w:rPr>
          <w:sz w:val="24"/>
          <w:szCs w:val="24"/>
        </w:rPr>
        <w:t>Dynamic Pile Testing Services:…………………………………………………</w:t>
      </w:r>
      <w:r w:rsidR="00575642">
        <w:rPr>
          <w:sz w:val="24"/>
          <w:szCs w:val="24"/>
        </w:rPr>
        <w:t>..</w:t>
      </w:r>
      <w:r w:rsidRPr="009F5274">
        <w:rPr>
          <w:sz w:val="24"/>
          <w:szCs w:val="24"/>
        </w:rPr>
        <w:t>……………</w:t>
      </w:r>
      <w:r w:rsidR="00040954">
        <w:rPr>
          <w:sz w:val="24"/>
          <w:szCs w:val="24"/>
        </w:rPr>
        <w:t>.</w:t>
      </w:r>
      <w:r w:rsidRPr="009F5274">
        <w:rPr>
          <w:sz w:val="24"/>
          <w:szCs w:val="24"/>
        </w:rPr>
        <w:t>1</w:t>
      </w:r>
      <w:r w:rsidR="00F01168">
        <w:rPr>
          <w:sz w:val="24"/>
          <w:szCs w:val="24"/>
        </w:rPr>
        <w:t>4</w:t>
      </w:r>
    </w:p>
    <w:p w14:paraId="66BC9CFF" w14:textId="1B4896A2" w:rsidR="00CA0D91" w:rsidRPr="009F5274" w:rsidRDefault="001917E4" w:rsidP="000F62DF">
      <w:pPr>
        <w:pStyle w:val="ListParagraph"/>
        <w:numPr>
          <w:ilvl w:val="2"/>
          <w:numId w:val="1"/>
        </w:numPr>
        <w:spacing w:before="240" w:after="240" w:line="480" w:lineRule="auto"/>
        <w:jc w:val="both"/>
        <w:rPr>
          <w:sz w:val="24"/>
          <w:szCs w:val="24"/>
        </w:rPr>
      </w:pPr>
      <w:r w:rsidRPr="001917E4">
        <w:rPr>
          <w:sz w:val="24"/>
          <w:szCs w:val="24"/>
        </w:rPr>
        <w:t>Drilled Shaft Services</w:t>
      </w:r>
      <w:r w:rsidR="00CA0D91" w:rsidRPr="009F5274">
        <w:rPr>
          <w:sz w:val="24"/>
          <w:szCs w:val="24"/>
        </w:rPr>
        <w:t>:……………………………………</w:t>
      </w:r>
      <w:r w:rsidR="00CF5FFD">
        <w:rPr>
          <w:sz w:val="24"/>
          <w:szCs w:val="24"/>
        </w:rPr>
        <w:t>…..</w:t>
      </w:r>
      <w:r w:rsidR="00CA0D91" w:rsidRPr="009F5274">
        <w:rPr>
          <w:sz w:val="24"/>
          <w:szCs w:val="24"/>
        </w:rPr>
        <w:t>……………………………………</w:t>
      </w:r>
      <w:r w:rsidR="00040954">
        <w:rPr>
          <w:sz w:val="24"/>
          <w:szCs w:val="24"/>
        </w:rPr>
        <w:t>.</w:t>
      </w:r>
      <w:r w:rsidR="00CA0D91" w:rsidRPr="009F5274">
        <w:rPr>
          <w:sz w:val="24"/>
          <w:szCs w:val="24"/>
        </w:rPr>
        <w:t>1</w:t>
      </w:r>
      <w:r w:rsidR="00F01168">
        <w:rPr>
          <w:sz w:val="24"/>
          <w:szCs w:val="24"/>
        </w:rPr>
        <w:t>4</w:t>
      </w:r>
    </w:p>
    <w:p w14:paraId="66BC9D00" w14:textId="51D2EFA1" w:rsidR="00CA0D91" w:rsidRPr="009F5274" w:rsidRDefault="007107FF" w:rsidP="000F62DF">
      <w:pPr>
        <w:pStyle w:val="ListParagraph"/>
        <w:numPr>
          <w:ilvl w:val="2"/>
          <w:numId w:val="1"/>
        </w:numPr>
        <w:spacing w:before="240" w:after="240" w:line="480" w:lineRule="auto"/>
        <w:jc w:val="both"/>
        <w:rPr>
          <w:sz w:val="24"/>
          <w:szCs w:val="24"/>
        </w:rPr>
      </w:pPr>
      <w:r w:rsidRPr="009F5274">
        <w:rPr>
          <w:sz w:val="24"/>
          <w:szCs w:val="24"/>
        </w:rPr>
        <w:t>Auger Cast Pile Services</w:t>
      </w:r>
      <w:r w:rsidR="00CA0D91" w:rsidRPr="009F5274">
        <w:rPr>
          <w:sz w:val="24"/>
          <w:szCs w:val="24"/>
        </w:rPr>
        <w:t>:……………………………</w:t>
      </w:r>
      <w:r w:rsidR="00CF5FFD">
        <w:rPr>
          <w:sz w:val="24"/>
          <w:szCs w:val="24"/>
        </w:rPr>
        <w:t>…………………..</w:t>
      </w:r>
      <w:r w:rsidR="00CA0D91" w:rsidRPr="009F5274">
        <w:rPr>
          <w:sz w:val="24"/>
          <w:szCs w:val="24"/>
        </w:rPr>
        <w:t>………………………</w:t>
      </w:r>
      <w:r w:rsidR="00040954">
        <w:rPr>
          <w:sz w:val="24"/>
          <w:szCs w:val="24"/>
        </w:rPr>
        <w:t>..</w:t>
      </w:r>
      <w:r w:rsidR="00CA0D91" w:rsidRPr="009F5274">
        <w:rPr>
          <w:sz w:val="24"/>
          <w:szCs w:val="24"/>
        </w:rPr>
        <w:t>1</w:t>
      </w:r>
      <w:r w:rsidR="00301F56">
        <w:rPr>
          <w:sz w:val="24"/>
          <w:szCs w:val="24"/>
        </w:rPr>
        <w:t>4</w:t>
      </w:r>
    </w:p>
    <w:p w14:paraId="66BC9D01" w14:textId="7A0DA0FB" w:rsidR="00CA0D91" w:rsidRPr="009F5274" w:rsidRDefault="00B16A7A" w:rsidP="000F62DF">
      <w:pPr>
        <w:pStyle w:val="ListParagraph"/>
        <w:numPr>
          <w:ilvl w:val="2"/>
          <w:numId w:val="1"/>
        </w:numPr>
        <w:spacing w:before="240" w:after="240" w:line="480" w:lineRule="auto"/>
        <w:jc w:val="both"/>
        <w:rPr>
          <w:sz w:val="24"/>
          <w:szCs w:val="24"/>
        </w:rPr>
      </w:pPr>
      <w:r>
        <w:rPr>
          <w:sz w:val="24"/>
          <w:szCs w:val="24"/>
        </w:rPr>
        <w:t>Monitoring Existing Struct</w:t>
      </w:r>
      <w:r w:rsidR="00D9769A">
        <w:rPr>
          <w:sz w:val="24"/>
          <w:szCs w:val="24"/>
        </w:rPr>
        <w:t>ures</w:t>
      </w:r>
      <w:r w:rsidR="00CA0D91" w:rsidRPr="009F5274">
        <w:rPr>
          <w:sz w:val="24"/>
          <w:szCs w:val="24"/>
        </w:rPr>
        <w:t>:……………………………………</w:t>
      </w:r>
      <w:r w:rsidR="00CF5FFD">
        <w:rPr>
          <w:sz w:val="24"/>
          <w:szCs w:val="24"/>
        </w:rPr>
        <w:t>……..</w:t>
      </w:r>
      <w:r w:rsidR="00CA0D91" w:rsidRPr="009F5274">
        <w:rPr>
          <w:sz w:val="24"/>
          <w:szCs w:val="24"/>
        </w:rPr>
        <w:t>…………………</w:t>
      </w:r>
      <w:r w:rsidR="008322E5">
        <w:rPr>
          <w:sz w:val="24"/>
          <w:szCs w:val="24"/>
        </w:rPr>
        <w:t>.</w:t>
      </w:r>
      <w:r w:rsidR="00F96329">
        <w:rPr>
          <w:sz w:val="24"/>
          <w:szCs w:val="24"/>
        </w:rPr>
        <w:t>.</w:t>
      </w:r>
      <w:r w:rsidR="00040954">
        <w:rPr>
          <w:sz w:val="24"/>
          <w:szCs w:val="24"/>
        </w:rPr>
        <w:t>1</w:t>
      </w:r>
      <w:r w:rsidR="00F01168">
        <w:rPr>
          <w:sz w:val="24"/>
          <w:szCs w:val="24"/>
        </w:rPr>
        <w:t>5</w:t>
      </w:r>
    </w:p>
    <w:p w14:paraId="66BC9D02" w14:textId="5DBB7092" w:rsidR="00CA0D91" w:rsidRPr="009F5274" w:rsidRDefault="00D9769A" w:rsidP="000F62DF">
      <w:pPr>
        <w:pStyle w:val="ListParagraph"/>
        <w:numPr>
          <w:ilvl w:val="2"/>
          <w:numId w:val="1"/>
        </w:numPr>
        <w:spacing w:before="240" w:after="240" w:line="480" w:lineRule="auto"/>
        <w:jc w:val="both"/>
        <w:rPr>
          <w:sz w:val="24"/>
          <w:szCs w:val="24"/>
        </w:rPr>
      </w:pPr>
      <w:r w:rsidRPr="009F5274">
        <w:rPr>
          <w:sz w:val="24"/>
          <w:szCs w:val="24"/>
        </w:rPr>
        <w:t>Design Services</w:t>
      </w:r>
      <w:r w:rsidR="00CA0D91" w:rsidRPr="009F5274">
        <w:rPr>
          <w:sz w:val="24"/>
          <w:szCs w:val="24"/>
        </w:rPr>
        <w:t>:………</w:t>
      </w:r>
      <w:r w:rsidR="00CF5FFD">
        <w:rPr>
          <w:sz w:val="24"/>
          <w:szCs w:val="24"/>
        </w:rPr>
        <w:t>………</w:t>
      </w:r>
      <w:r w:rsidR="00CA0D91" w:rsidRPr="009F5274">
        <w:rPr>
          <w:sz w:val="24"/>
          <w:szCs w:val="24"/>
        </w:rPr>
        <w:t>………………………………………………………………………</w:t>
      </w:r>
      <w:r w:rsidR="00F96329">
        <w:rPr>
          <w:sz w:val="24"/>
          <w:szCs w:val="24"/>
        </w:rPr>
        <w:t>.</w:t>
      </w:r>
      <w:r w:rsidR="00CA0D91" w:rsidRPr="009F5274">
        <w:rPr>
          <w:sz w:val="24"/>
          <w:szCs w:val="24"/>
        </w:rPr>
        <w:t>1</w:t>
      </w:r>
      <w:r w:rsidR="00F96329">
        <w:rPr>
          <w:sz w:val="24"/>
          <w:szCs w:val="24"/>
        </w:rPr>
        <w:t>5</w:t>
      </w:r>
    </w:p>
    <w:p w14:paraId="66BC9D03" w14:textId="29A4B282" w:rsidR="00907662" w:rsidRPr="009F5274" w:rsidRDefault="0095084B" w:rsidP="000F62DF">
      <w:pPr>
        <w:pStyle w:val="ListParagraph"/>
        <w:numPr>
          <w:ilvl w:val="2"/>
          <w:numId w:val="1"/>
        </w:numPr>
        <w:spacing w:before="240" w:after="240" w:line="480" w:lineRule="auto"/>
        <w:jc w:val="both"/>
        <w:rPr>
          <w:sz w:val="24"/>
          <w:szCs w:val="24"/>
        </w:rPr>
      </w:pPr>
      <w:r w:rsidRPr="009F5274">
        <w:rPr>
          <w:sz w:val="24"/>
          <w:szCs w:val="24"/>
        </w:rPr>
        <w:t>Geographic Information System (GIS) Services</w:t>
      </w:r>
      <w:r w:rsidR="00907662" w:rsidRPr="009F5274">
        <w:rPr>
          <w:sz w:val="24"/>
          <w:szCs w:val="24"/>
        </w:rPr>
        <w:t>:………………………………………</w:t>
      </w:r>
      <w:r w:rsidR="00F96329">
        <w:rPr>
          <w:sz w:val="24"/>
          <w:szCs w:val="24"/>
        </w:rPr>
        <w:t>..</w:t>
      </w:r>
      <w:r w:rsidR="00907662" w:rsidRPr="009F5274">
        <w:rPr>
          <w:sz w:val="24"/>
          <w:szCs w:val="24"/>
        </w:rPr>
        <w:t>1</w:t>
      </w:r>
      <w:r w:rsidR="00F96329">
        <w:rPr>
          <w:sz w:val="24"/>
          <w:szCs w:val="24"/>
        </w:rPr>
        <w:t>5</w:t>
      </w:r>
    </w:p>
    <w:p w14:paraId="66BC9D04" w14:textId="45EE917B" w:rsidR="00907662" w:rsidRPr="009F5274" w:rsidRDefault="00575642" w:rsidP="000F62DF">
      <w:pPr>
        <w:pStyle w:val="ListParagraph"/>
        <w:numPr>
          <w:ilvl w:val="2"/>
          <w:numId w:val="1"/>
        </w:numPr>
        <w:spacing w:before="240" w:after="240" w:line="480" w:lineRule="auto"/>
        <w:jc w:val="both"/>
        <w:rPr>
          <w:sz w:val="24"/>
          <w:szCs w:val="24"/>
        </w:rPr>
      </w:pPr>
      <w:r w:rsidRPr="009F5274">
        <w:rPr>
          <w:sz w:val="24"/>
          <w:szCs w:val="24"/>
        </w:rPr>
        <w:t>Subsurface Exploration</w:t>
      </w:r>
      <w:r w:rsidRPr="009F5274" w:rsidDel="00575642">
        <w:rPr>
          <w:sz w:val="24"/>
          <w:szCs w:val="24"/>
        </w:rPr>
        <w:t xml:space="preserve"> </w:t>
      </w:r>
      <w:r w:rsidR="00907662" w:rsidRPr="009F5274">
        <w:rPr>
          <w:sz w:val="24"/>
          <w:szCs w:val="24"/>
        </w:rPr>
        <w:t>:…………………………………………………………</w:t>
      </w:r>
      <w:r w:rsidR="00CF5FFD">
        <w:rPr>
          <w:sz w:val="24"/>
          <w:szCs w:val="24"/>
        </w:rPr>
        <w:t>…</w:t>
      </w:r>
      <w:r w:rsidR="00907662" w:rsidRPr="009F5274">
        <w:rPr>
          <w:sz w:val="24"/>
          <w:szCs w:val="24"/>
        </w:rPr>
        <w:t>……………</w:t>
      </w:r>
      <w:r w:rsidR="009F5274">
        <w:rPr>
          <w:sz w:val="24"/>
          <w:szCs w:val="24"/>
        </w:rPr>
        <w:t>.</w:t>
      </w:r>
      <w:r w:rsidR="00F96329">
        <w:rPr>
          <w:sz w:val="24"/>
          <w:szCs w:val="24"/>
        </w:rPr>
        <w:t>.</w:t>
      </w:r>
      <w:r w:rsidR="00907662" w:rsidRPr="009F5274">
        <w:rPr>
          <w:sz w:val="24"/>
          <w:szCs w:val="24"/>
        </w:rPr>
        <w:t>1</w:t>
      </w:r>
      <w:r w:rsidR="00301F56">
        <w:rPr>
          <w:sz w:val="24"/>
          <w:szCs w:val="24"/>
        </w:rPr>
        <w:t>6</w:t>
      </w:r>
    </w:p>
    <w:p w14:paraId="66BC9D05" w14:textId="02008F15" w:rsidR="00907662" w:rsidRPr="009F5274" w:rsidRDefault="003B318E" w:rsidP="000F62DF">
      <w:pPr>
        <w:pStyle w:val="ListParagraph"/>
        <w:numPr>
          <w:ilvl w:val="2"/>
          <w:numId w:val="1"/>
        </w:numPr>
        <w:spacing w:before="240" w:after="240" w:line="480" w:lineRule="auto"/>
        <w:jc w:val="both"/>
        <w:rPr>
          <w:sz w:val="24"/>
          <w:szCs w:val="24"/>
        </w:rPr>
      </w:pPr>
      <w:r w:rsidRPr="00344680">
        <w:rPr>
          <w:bCs/>
          <w:sz w:val="24"/>
          <w:szCs w:val="24"/>
        </w:rPr>
        <w:t>Forensic Geotechnical Engineering Services</w:t>
      </w:r>
      <w:r w:rsidR="00907662" w:rsidRPr="009F5274">
        <w:rPr>
          <w:sz w:val="24"/>
          <w:szCs w:val="24"/>
        </w:rPr>
        <w:t>:……………………</w:t>
      </w:r>
      <w:r w:rsidR="00E26FA7">
        <w:rPr>
          <w:sz w:val="24"/>
          <w:szCs w:val="24"/>
        </w:rPr>
        <w:t>….</w:t>
      </w:r>
      <w:r w:rsidR="00907662" w:rsidRPr="009F5274">
        <w:rPr>
          <w:sz w:val="24"/>
          <w:szCs w:val="24"/>
        </w:rPr>
        <w:t>………………...</w:t>
      </w:r>
      <w:r w:rsidR="009F5274">
        <w:rPr>
          <w:sz w:val="24"/>
          <w:szCs w:val="24"/>
        </w:rPr>
        <w:t>.</w:t>
      </w:r>
      <w:r w:rsidR="00F96329">
        <w:rPr>
          <w:sz w:val="24"/>
          <w:szCs w:val="24"/>
        </w:rPr>
        <w:t>.</w:t>
      </w:r>
      <w:r w:rsidR="00907662" w:rsidRPr="009F5274">
        <w:rPr>
          <w:sz w:val="24"/>
          <w:szCs w:val="24"/>
        </w:rPr>
        <w:t>1</w:t>
      </w:r>
      <w:r w:rsidR="00F96329">
        <w:rPr>
          <w:sz w:val="24"/>
          <w:szCs w:val="24"/>
        </w:rPr>
        <w:t>6</w:t>
      </w:r>
    </w:p>
    <w:p w14:paraId="66BC9D07" w14:textId="765E6555" w:rsidR="00907662" w:rsidRPr="00344680" w:rsidRDefault="00907662" w:rsidP="00344680">
      <w:pPr>
        <w:pStyle w:val="ListParagraph"/>
        <w:numPr>
          <w:ilvl w:val="2"/>
          <w:numId w:val="1"/>
        </w:numPr>
        <w:spacing w:before="240" w:after="240" w:line="480" w:lineRule="auto"/>
        <w:jc w:val="both"/>
        <w:rPr>
          <w:sz w:val="24"/>
          <w:szCs w:val="24"/>
        </w:rPr>
      </w:pPr>
      <w:r w:rsidRPr="00344680">
        <w:rPr>
          <w:sz w:val="24"/>
          <w:szCs w:val="24"/>
        </w:rPr>
        <w:t xml:space="preserve">Sinkhole </w:t>
      </w:r>
      <w:r w:rsidR="00311AC9" w:rsidRPr="00344680">
        <w:rPr>
          <w:sz w:val="24"/>
          <w:szCs w:val="24"/>
        </w:rPr>
        <w:t xml:space="preserve">Response </w:t>
      </w:r>
      <w:r w:rsidRPr="00344680">
        <w:rPr>
          <w:sz w:val="24"/>
          <w:szCs w:val="24"/>
        </w:rPr>
        <w:t>Services:</w:t>
      </w:r>
      <w:r w:rsidR="008322E5" w:rsidRPr="00344680">
        <w:rPr>
          <w:sz w:val="24"/>
          <w:szCs w:val="24"/>
        </w:rPr>
        <w:t>……………………………………………………………………</w:t>
      </w:r>
      <w:r w:rsidR="00194FCE" w:rsidRPr="00344680">
        <w:rPr>
          <w:sz w:val="24"/>
          <w:szCs w:val="24"/>
        </w:rPr>
        <w:t>.</w:t>
      </w:r>
      <w:r w:rsidRPr="00344680">
        <w:rPr>
          <w:sz w:val="24"/>
          <w:szCs w:val="24"/>
        </w:rPr>
        <w:t>1</w:t>
      </w:r>
      <w:r w:rsidR="00F96329" w:rsidRPr="00344680">
        <w:rPr>
          <w:sz w:val="24"/>
          <w:szCs w:val="24"/>
        </w:rPr>
        <w:t>6</w:t>
      </w:r>
    </w:p>
    <w:p w14:paraId="66BC9D0C" w14:textId="77777777" w:rsidR="00FB4319" w:rsidRPr="00FB4319" w:rsidRDefault="00FB4319" w:rsidP="00FB4319">
      <w:pPr>
        <w:spacing w:before="240" w:after="240" w:line="480" w:lineRule="auto"/>
      </w:pPr>
    </w:p>
    <w:p w14:paraId="66BC9D0D" w14:textId="77777777" w:rsidR="00FB4319" w:rsidRDefault="00FB4319" w:rsidP="0094073A">
      <w:pPr>
        <w:pStyle w:val="centeredhead"/>
        <w:rPr>
          <w:rFonts w:asciiTheme="minorHAnsi" w:hAnsiTheme="minorHAnsi" w:cstheme="minorHAnsi"/>
          <w:b/>
          <w:bCs/>
          <w:u w:val="single"/>
        </w:rPr>
      </w:pPr>
    </w:p>
    <w:p w14:paraId="66BC9D0E" w14:textId="77777777" w:rsidR="00FB4319" w:rsidRDefault="00FB4319" w:rsidP="0094073A">
      <w:pPr>
        <w:pStyle w:val="centeredhead"/>
        <w:rPr>
          <w:rFonts w:asciiTheme="minorHAnsi" w:hAnsiTheme="minorHAnsi" w:cstheme="minorHAnsi"/>
          <w:b/>
          <w:bCs/>
          <w:u w:val="single"/>
        </w:rPr>
      </w:pPr>
    </w:p>
    <w:p w14:paraId="66BC9D0F" w14:textId="77777777" w:rsidR="00FB4319" w:rsidRDefault="00FB4319" w:rsidP="0094073A">
      <w:pPr>
        <w:pStyle w:val="centeredhead"/>
        <w:rPr>
          <w:rFonts w:asciiTheme="minorHAnsi" w:hAnsiTheme="minorHAnsi" w:cstheme="minorHAnsi"/>
          <w:b/>
          <w:bCs/>
          <w:u w:val="single"/>
        </w:rPr>
      </w:pPr>
    </w:p>
    <w:p w14:paraId="66BC9D10" w14:textId="77777777" w:rsidR="00FB4319" w:rsidRDefault="00FB4319" w:rsidP="0094073A">
      <w:pPr>
        <w:pStyle w:val="centeredhead"/>
        <w:rPr>
          <w:rFonts w:asciiTheme="minorHAnsi" w:hAnsiTheme="minorHAnsi" w:cstheme="minorHAnsi"/>
          <w:b/>
          <w:bCs/>
          <w:u w:val="single"/>
        </w:rPr>
      </w:pPr>
    </w:p>
    <w:p w14:paraId="66BC9D11" w14:textId="77777777" w:rsidR="00FB4319" w:rsidRDefault="00FB4319" w:rsidP="0094073A">
      <w:pPr>
        <w:pStyle w:val="centeredhead"/>
        <w:rPr>
          <w:rFonts w:asciiTheme="minorHAnsi" w:hAnsiTheme="minorHAnsi" w:cstheme="minorHAnsi"/>
          <w:b/>
          <w:bCs/>
          <w:u w:val="single"/>
        </w:rPr>
      </w:pPr>
    </w:p>
    <w:p w14:paraId="66BC9D12" w14:textId="77777777" w:rsidR="00FB4319" w:rsidRDefault="00FB4319" w:rsidP="0094073A">
      <w:pPr>
        <w:pStyle w:val="centeredhead"/>
        <w:rPr>
          <w:rFonts w:asciiTheme="minorHAnsi" w:hAnsiTheme="minorHAnsi" w:cstheme="minorHAnsi"/>
          <w:b/>
          <w:bCs/>
          <w:u w:val="single"/>
        </w:rPr>
      </w:pPr>
    </w:p>
    <w:p w14:paraId="66BC9D13" w14:textId="77777777" w:rsidR="00B804C3" w:rsidRDefault="00B804C3" w:rsidP="0094073A">
      <w:pPr>
        <w:pStyle w:val="centeredhead"/>
        <w:rPr>
          <w:rFonts w:asciiTheme="minorHAnsi" w:hAnsiTheme="minorHAnsi" w:cstheme="minorHAnsi"/>
          <w:b/>
          <w:bCs/>
          <w:u w:val="single"/>
        </w:rPr>
      </w:pPr>
    </w:p>
    <w:p w14:paraId="68563500" w14:textId="77777777" w:rsidR="00461486" w:rsidRDefault="00461486" w:rsidP="00461486">
      <w:pPr>
        <w:pStyle w:val="centeredhead"/>
        <w:jc w:val="left"/>
        <w:rPr>
          <w:rFonts w:asciiTheme="minorHAnsi" w:hAnsiTheme="minorHAnsi" w:cstheme="minorHAnsi"/>
          <w:b/>
          <w:bCs/>
          <w:u w:val="single"/>
        </w:rPr>
      </w:pPr>
    </w:p>
    <w:p w14:paraId="7B80DF14" w14:textId="77777777" w:rsidR="009272A8" w:rsidRDefault="009272A8" w:rsidP="00461486">
      <w:pPr>
        <w:pStyle w:val="centeredhead"/>
        <w:jc w:val="left"/>
        <w:rPr>
          <w:rFonts w:asciiTheme="minorHAnsi" w:hAnsiTheme="minorHAnsi" w:cstheme="minorHAnsi"/>
          <w:b/>
          <w:bCs/>
          <w:u w:val="single"/>
        </w:rPr>
      </w:pPr>
    </w:p>
    <w:p w14:paraId="002D74D7" w14:textId="77777777" w:rsidR="00367587" w:rsidRDefault="00367587" w:rsidP="00461486">
      <w:pPr>
        <w:pStyle w:val="centeredhead"/>
        <w:jc w:val="left"/>
        <w:rPr>
          <w:rFonts w:asciiTheme="minorHAnsi" w:hAnsiTheme="minorHAnsi" w:cstheme="minorHAnsi"/>
          <w:b/>
          <w:bCs/>
          <w:u w:val="single"/>
        </w:rPr>
      </w:pPr>
    </w:p>
    <w:p w14:paraId="66BC9D15" w14:textId="77777777" w:rsidR="00FB4319" w:rsidRPr="00B51381" w:rsidRDefault="00913BA0" w:rsidP="000D7BA4">
      <w:pPr>
        <w:pStyle w:val="centeredhead"/>
        <w:spacing w:after="0"/>
        <w:rPr>
          <w:rFonts w:asciiTheme="minorHAnsi" w:hAnsiTheme="minorHAnsi" w:cstheme="minorHAnsi"/>
          <w:b/>
          <w:bCs/>
          <w:sz w:val="32"/>
          <w:szCs w:val="32"/>
          <w:u w:val="single"/>
        </w:rPr>
      </w:pPr>
      <w:r w:rsidRPr="00B51381">
        <w:rPr>
          <w:rFonts w:asciiTheme="minorHAnsi" w:hAnsiTheme="minorHAnsi" w:cstheme="minorHAnsi"/>
          <w:b/>
          <w:bCs/>
          <w:sz w:val="32"/>
          <w:szCs w:val="32"/>
          <w:u w:val="single"/>
        </w:rPr>
        <w:t>Scope of Services</w:t>
      </w:r>
    </w:p>
    <w:p w14:paraId="66BC9D16" w14:textId="77777777" w:rsidR="00913BA0" w:rsidRPr="00B51381" w:rsidRDefault="00913BA0" w:rsidP="00913BA0">
      <w:pPr>
        <w:pStyle w:val="centeredhead"/>
        <w:spacing w:after="0"/>
        <w:rPr>
          <w:rFonts w:asciiTheme="minorHAnsi" w:hAnsiTheme="minorHAnsi" w:cstheme="minorHAnsi"/>
          <w:b/>
          <w:bCs/>
          <w:sz w:val="32"/>
          <w:szCs w:val="32"/>
          <w:u w:val="single"/>
        </w:rPr>
      </w:pPr>
      <w:r w:rsidRPr="00B51381">
        <w:rPr>
          <w:rFonts w:asciiTheme="minorHAnsi" w:hAnsiTheme="minorHAnsi" w:cstheme="minorHAnsi"/>
          <w:b/>
          <w:bCs/>
          <w:sz w:val="32"/>
          <w:szCs w:val="32"/>
          <w:u w:val="single"/>
        </w:rPr>
        <w:t>Geotechnical and Materials Testing Contracts</w:t>
      </w:r>
    </w:p>
    <w:p w14:paraId="66BC9D17" w14:textId="77777777" w:rsidR="00913BA0" w:rsidRPr="00B51381" w:rsidRDefault="00913BA0" w:rsidP="00587BA2">
      <w:pPr>
        <w:pStyle w:val="centeredhead"/>
        <w:spacing w:after="0"/>
        <w:jc w:val="left"/>
        <w:rPr>
          <w:rFonts w:asciiTheme="minorHAnsi" w:hAnsiTheme="minorHAnsi" w:cstheme="minorHAnsi"/>
          <w:b/>
          <w:bCs/>
          <w:sz w:val="36"/>
          <w:szCs w:val="36"/>
          <w:u w:val="single"/>
        </w:rPr>
      </w:pPr>
    </w:p>
    <w:p w14:paraId="66BC9D18" w14:textId="77777777" w:rsidR="00587BA2" w:rsidRPr="00B51381" w:rsidRDefault="00587BA2" w:rsidP="00587BA2">
      <w:pPr>
        <w:pStyle w:val="centeredhead"/>
        <w:spacing w:after="0"/>
        <w:jc w:val="left"/>
        <w:rPr>
          <w:rFonts w:asciiTheme="minorHAnsi" w:hAnsiTheme="minorHAnsi" w:cstheme="minorHAnsi"/>
          <w:b/>
          <w:bCs/>
          <w:sz w:val="24"/>
          <w:szCs w:val="24"/>
        </w:rPr>
      </w:pPr>
      <w:r w:rsidRPr="00B51381">
        <w:rPr>
          <w:rFonts w:asciiTheme="minorHAnsi" w:hAnsiTheme="minorHAnsi" w:cstheme="minorHAnsi"/>
          <w:b/>
          <w:bCs/>
          <w:sz w:val="24"/>
          <w:szCs w:val="24"/>
        </w:rPr>
        <w:t>1.0   Purpose:</w:t>
      </w:r>
    </w:p>
    <w:p w14:paraId="66BC9D19" w14:textId="77777777" w:rsidR="00587BA2" w:rsidRPr="00B51381" w:rsidRDefault="00587BA2" w:rsidP="00587BA2">
      <w:pPr>
        <w:pStyle w:val="centeredhead"/>
        <w:spacing w:after="0"/>
        <w:jc w:val="left"/>
        <w:rPr>
          <w:rFonts w:asciiTheme="minorHAnsi" w:hAnsiTheme="minorHAnsi" w:cstheme="minorHAnsi"/>
          <w:b/>
          <w:bCs/>
          <w:sz w:val="24"/>
          <w:szCs w:val="24"/>
        </w:rPr>
      </w:pPr>
    </w:p>
    <w:p w14:paraId="66BC9D1A" w14:textId="5FD732E6" w:rsidR="00587BA2" w:rsidRPr="00B51381" w:rsidRDefault="00587BA2" w:rsidP="00BD671D">
      <w:pPr>
        <w:pStyle w:val="10text"/>
        <w:ind w:left="450"/>
        <w:rPr>
          <w:rFonts w:asciiTheme="minorHAnsi" w:hAnsiTheme="minorHAnsi" w:cstheme="minorHAnsi"/>
          <w:sz w:val="24"/>
          <w:szCs w:val="24"/>
        </w:rPr>
      </w:pPr>
      <w:r w:rsidRPr="00B51381">
        <w:rPr>
          <w:rFonts w:asciiTheme="minorHAnsi" w:hAnsiTheme="minorHAnsi" w:cstheme="minorHAnsi"/>
          <w:sz w:val="24"/>
          <w:szCs w:val="24"/>
        </w:rPr>
        <w:t xml:space="preserve">This scope of services describes and defines the </w:t>
      </w:r>
      <w:r w:rsidR="00BD671D" w:rsidRPr="00B51381">
        <w:rPr>
          <w:rFonts w:asciiTheme="minorHAnsi" w:hAnsiTheme="minorHAnsi" w:cstheme="minorHAnsi"/>
          <w:sz w:val="24"/>
          <w:szCs w:val="24"/>
        </w:rPr>
        <w:t xml:space="preserve">consultant services to support the Department in </w:t>
      </w:r>
      <w:r w:rsidRPr="00B51381">
        <w:rPr>
          <w:rFonts w:asciiTheme="minorHAnsi" w:hAnsiTheme="minorHAnsi" w:cstheme="minorHAnsi"/>
          <w:sz w:val="24"/>
          <w:szCs w:val="24"/>
        </w:rPr>
        <w:t>Geo</w:t>
      </w:r>
      <w:r w:rsidR="00BD671D" w:rsidRPr="00B51381">
        <w:rPr>
          <w:rFonts w:asciiTheme="minorHAnsi" w:hAnsiTheme="minorHAnsi" w:cstheme="minorHAnsi"/>
          <w:sz w:val="24"/>
          <w:szCs w:val="24"/>
        </w:rPr>
        <w:t>technical</w:t>
      </w:r>
      <w:r w:rsidR="0061706E" w:rsidRPr="00B51381">
        <w:rPr>
          <w:rFonts w:asciiTheme="minorHAnsi" w:hAnsiTheme="minorHAnsi" w:cstheme="minorHAnsi"/>
          <w:sz w:val="24"/>
          <w:szCs w:val="24"/>
        </w:rPr>
        <w:t>, Coring,</w:t>
      </w:r>
      <w:r w:rsidR="00BD671D" w:rsidRPr="00B51381">
        <w:rPr>
          <w:rFonts w:asciiTheme="minorHAnsi" w:hAnsiTheme="minorHAnsi" w:cstheme="minorHAnsi"/>
          <w:sz w:val="24"/>
          <w:szCs w:val="24"/>
        </w:rPr>
        <w:t xml:space="preserve"> and Materials testing activities for projects.</w:t>
      </w:r>
    </w:p>
    <w:p w14:paraId="66BC9D1B" w14:textId="77777777" w:rsidR="00913BA0" w:rsidRPr="00B51381" w:rsidRDefault="00913BA0" w:rsidP="000F62DF">
      <w:pPr>
        <w:pStyle w:val="centeredhead"/>
        <w:numPr>
          <w:ilvl w:val="0"/>
          <w:numId w:val="17"/>
        </w:numPr>
        <w:spacing w:after="120"/>
        <w:jc w:val="left"/>
        <w:rPr>
          <w:rFonts w:asciiTheme="minorHAnsi" w:hAnsiTheme="minorHAnsi" w:cstheme="minorHAnsi"/>
          <w:bCs/>
          <w:sz w:val="24"/>
          <w:szCs w:val="24"/>
        </w:rPr>
      </w:pPr>
      <w:r w:rsidRPr="00B51381">
        <w:rPr>
          <w:rFonts w:asciiTheme="minorHAnsi" w:hAnsiTheme="minorHAnsi" w:cstheme="minorHAnsi"/>
          <w:bCs/>
          <w:sz w:val="24"/>
          <w:szCs w:val="24"/>
        </w:rPr>
        <w:t xml:space="preserve">  </w:t>
      </w:r>
      <w:r w:rsidR="00B97202" w:rsidRPr="00B51381">
        <w:rPr>
          <w:rFonts w:asciiTheme="minorHAnsi" w:hAnsiTheme="minorHAnsi" w:cstheme="minorHAnsi"/>
          <w:bCs/>
          <w:sz w:val="24"/>
          <w:szCs w:val="24"/>
        </w:rPr>
        <w:t xml:space="preserve"> </w:t>
      </w:r>
      <w:r w:rsidRPr="00B51381">
        <w:rPr>
          <w:rFonts w:asciiTheme="minorHAnsi" w:hAnsiTheme="minorHAnsi" w:cstheme="minorHAnsi"/>
          <w:b/>
          <w:bCs/>
          <w:sz w:val="24"/>
          <w:szCs w:val="24"/>
        </w:rPr>
        <w:t>Consultant Responsibility</w:t>
      </w:r>
      <w:r w:rsidRPr="00B51381">
        <w:rPr>
          <w:rFonts w:asciiTheme="minorHAnsi" w:hAnsiTheme="minorHAnsi" w:cstheme="minorHAnsi"/>
          <w:bCs/>
          <w:sz w:val="24"/>
          <w:szCs w:val="24"/>
        </w:rPr>
        <w:t>:</w:t>
      </w:r>
    </w:p>
    <w:p w14:paraId="66BC9D1C" w14:textId="3FD245B9" w:rsidR="00913BA0" w:rsidRPr="00B51381" w:rsidRDefault="00913BA0" w:rsidP="003D0A7F">
      <w:pPr>
        <w:spacing w:after="120" w:line="240" w:lineRule="auto"/>
        <w:ind w:left="540"/>
        <w:jc w:val="both"/>
        <w:rPr>
          <w:rFonts w:eastAsia="Times New Roman" w:cs="Calibri"/>
          <w:sz w:val="24"/>
          <w:szCs w:val="24"/>
        </w:rPr>
      </w:pPr>
      <w:r w:rsidRPr="00B51381">
        <w:rPr>
          <w:rFonts w:eastAsia="Times New Roman" w:cs="Calibri"/>
          <w:sz w:val="24"/>
          <w:szCs w:val="24"/>
        </w:rPr>
        <w:t>The consultant will be responsive to the Department's request for services 24 hours a day, 7 days a week, and 365 days a year.  It is the consultant's responsibility to pursue and obtain all information, reports, permits, utility/environmental clearances</w:t>
      </w:r>
      <w:r w:rsidR="00DE44E5">
        <w:rPr>
          <w:rFonts w:eastAsia="Times New Roman" w:cs="Calibri"/>
          <w:sz w:val="24"/>
          <w:szCs w:val="24"/>
        </w:rPr>
        <w:t>,</w:t>
      </w:r>
      <w:r w:rsidRPr="00B51381">
        <w:rPr>
          <w:rFonts w:eastAsia="Times New Roman" w:cs="Calibri"/>
          <w:sz w:val="24"/>
          <w:szCs w:val="24"/>
        </w:rPr>
        <w:t xml:space="preserve"> and lane closure approvals necessary to perform services on this Contract. </w:t>
      </w:r>
    </w:p>
    <w:p w14:paraId="66BC9D1D" w14:textId="53DF32A6" w:rsidR="00913BA0" w:rsidRPr="00B51381" w:rsidRDefault="00913BA0" w:rsidP="003D0A7F">
      <w:pPr>
        <w:spacing w:after="0" w:line="240" w:lineRule="auto"/>
        <w:ind w:left="540"/>
        <w:jc w:val="both"/>
        <w:rPr>
          <w:rFonts w:eastAsia="Times New Roman" w:cs="Calibri"/>
          <w:sz w:val="24"/>
          <w:szCs w:val="24"/>
        </w:rPr>
      </w:pPr>
      <w:r w:rsidRPr="00B51381">
        <w:rPr>
          <w:rFonts w:eastAsia="Times New Roman" w:cs="Calibri"/>
          <w:sz w:val="24"/>
          <w:szCs w:val="24"/>
        </w:rPr>
        <w:t xml:space="preserve">The consultant will attend meetings as requested by the Department. </w:t>
      </w:r>
      <w:r w:rsidR="0061706E" w:rsidRPr="00B51381">
        <w:rPr>
          <w:rFonts w:eastAsia="Times New Roman" w:cs="Calibri"/>
          <w:sz w:val="24"/>
          <w:szCs w:val="24"/>
        </w:rPr>
        <w:t xml:space="preserve">Coordinate with the Department prior to attendance of meeting. </w:t>
      </w:r>
      <w:r w:rsidRPr="00B51381">
        <w:rPr>
          <w:rFonts w:eastAsia="Times New Roman" w:cs="Calibri"/>
          <w:sz w:val="24"/>
          <w:szCs w:val="24"/>
        </w:rPr>
        <w:t xml:space="preserve">Attendance at meetings not requested by the Department may not be reimbursed. When meetings are hosted by the Consultant, coordinate all activities with the stakeholders, and distribute the minutes to all participants and </w:t>
      </w:r>
      <w:r w:rsidR="0061706E" w:rsidRPr="00B51381">
        <w:rPr>
          <w:rFonts w:eastAsia="Times New Roman" w:cs="Calibri"/>
          <w:sz w:val="24"/>
          <w:szCs w:val="24"/>
        </w:rPr>
        <w:t>District Project Manager (</w:t>
      </w:r>
      <w:r w:rsidRPr="00B51381">
        <w:rPr>
          <w:rFonts w:eastAsia="Times New Roman" w:cs="Calibri"/>
          <w:sz w:val="24"/>
          <w:szCs w:val="24"/>
        </w:rPr>
        <w:t>DPM</w:t>
      </w:r>
      <w:r w:rsidR="0061706E" w:rsidRPr="00B51381">
        <w:rPr>
          <w:rFonts w:eastAsia="Times New Roman" w:cs="Calibri"/>
          <w:sz w:val="24"/>
          <w:szCs w:val="24"/>
        </w:rPr>
        <w:t>)</w:t>
      </w:r>
      <w:r w:rsidRPr="00B51381">
        <w:rPr>
          <w:rFonts w:eastAsia="Times New Roman" w:cs="Calibri"/>
          <w:sz w:val="24"/>
          <w:szCs w:val="24"/>
        </w:rPr>
        <w:t xml:space="preserve">. </w:t>
      </w:r>
    </w:p>
    <w:p w14:paraId="66BC9D1E" w14:textId="77777777" w:rsidR="00913BA0" w:rsidRPr="00B51381" w:rsidRDefault="00913BA0" w:rsidP="003D0A7F">
      <w:pPr>
        <w:spacing w:after="0" w:line="240" w:lineRule="auto"/>
        <w:ind w:left="540"/>
        <w:jc w:val="both"/>
        <w:rPr>
          <w:rFonts w:eastAsia="Times New Roman" w:cs="Calibri"/>
          <w:sz w:val="24"/>
          <w:szCs w:val="24"/>
        </w:rPr>
      </w:pPr>
    </w:p>
    <w:p w14:paraId="66BC9D1F" w14:textId="77777777" w:rsidR="00913BA0" w:rsidRPr="00B51381" w:rsidRDefault="00913BA0" w:rsidP="003D0A7F">
      <w:pPr>
        <w:spacing w:after="0" w:line="240" w:lineRule="auto"/>
        <w:ind w:left="540"/>
        <w:jc w:val="both"/>
        <w:rPr>
          <w:rFonts w:eastAsia="Times New Roman" w:cs="Calibri"/>
          <w:sz w:val="24"/>
          <w:szCs w:val="24"/>
        </w:rPr>
      </w:pPr>
      <w:r w:rsidRPr="00B51381">
        <w:rPr>
          <w:rFonts w:eastAsia="Times New Roman" w:cs="Calibri"/>
          <w:sz w:val="24"/>
          <w:szCs w:val="24"/>
        </w:rPr>
        <w:t>Perform services at the Department's facility using the Depar</w:t>
      </w:r>
      <w:r w:rsidR="00B72767" w:rsidRPr="00B51381">
        <w:rPr>
          <w:rFonts w:eastAsia="Times New Roman" w:cs="Calibri"/>
          <w:sz w:val="24"/>
          <w:szCs w:val="24"/>
        </w:rPr>
        <w:t xml:space="preserve">tment's resources as requested. </w:t>
      </w:r>
      <w:r w:rsidRPr="00B51381">
        <w:rPr>
          <w:rFonts w:eastAsia="Times New Roman" w:cs="Calibri"/>
          <w:sz w:val="24"/>
          <w:szCs w:val="24"/>
        </w:rPr>
        <w:t>The consultant will provide expert witness services if requested by the Department.</w:t>
      </w:r>
    </w:p>
    <w:p w14:paraId="66BC9D20" w14:textId="77777777" w:rsidR="00913BA0" w:rsidRPr="00B51381" w:rsidRDefault="00913BA0" w:rsidP="003D0A7F">
      <w:pPr>
        <w:spacing w:after="0" w:line="240" w:lineRule="auto"/>
        <w:ind w:left="540"/>
        <w:jc w:val="both"/>
        <w:rPr>
          <w:rFonts w:eastAsia="Times New Roman" w:cs="Calibri"/>
          <w:sz w:val="24"/>
          <w:szCs w:val="24"/>
        </w:rPr>
      </w:pPr>
    </w:p>
    <w:p w14:paraId="66BC9D21" w14:textId="77777777" w:rsidR="00913BA0" w:rsidRPr="00B51381" w:rsidRDefault="00913BA0" w:rsidP="003D0A7F">
      <w:pPr>
        <w:spacing w:after="0" w:line="240" w:lineRule="auto"/>
        <w:ind w:left="540"/>
        <w:jc w:val="both"/>
        <w:rPr>
          <w:rFonts w:eastAsia="Times New Roman" w:cs="Calibri"/>
          <w:sz w:val="24"/>
          <w:szCs w:val="24"/>
        </w:rPr>
      </w:pPr>
      <w:r w:rsidRPr="00B51381">
        <w:rPr>
          <w:rFonts w:eastAsia="Times New Roman" w:cs="Calibri"/>
          <w:sz w:val="24"/>
          <w:szCs w:val="24"/>
        </w:rPr>
        <w:t xml:space="preserve">In the event the consultant encounters actual or suspected environmental contamination while performing services on this Contract, immediately cease work and notify the Project Manager in writing. </w:t>
      </w:r>
    </w:p>
    <w:p w14:paraId="66BC9D22" w14:textId="77777777" w:rsidR="00913BA0" w:rsidRPr="00B51381" w:rsidRDefault="00913BA0" w:rsidP="003D0A7F">
      <w:pPr>
        <w:spacing w:after="0" w:line="240" w:lineRule="auto"/>
        <w:ind w:left="540"/>
        <w:jc w:val="both"/>
        <w:rPr>
          <w:rFonts w:eastAsia="Times New Roman" w:cs="Calibri"/>
          <w:sz w:val="24"/>
          <w:szCs w:val="24"/>
        </w:rPr>
      </w:pPr>
    </w:p>
    <w:p w14:paraId="66BC9D23" w14:textId="1156A601" w:rsidR="00913BA0" w:rsidRPr="00B51381" w:rsidRDefault="00913BA0" w:rsidP="003D0A7F">
      <w:pPr>
        <w:spacing w:after="0" w:line="240" w:lineRule="auto"/>
        <w:ind w:left="540"/>
        <w:jc w:val="both"/>
        <w:rPr>
          <w:rFonts w:eastAsia="Times New Roman" w:cs="Calibri"/>
          <w:sz w:val="24"/>
          <w:szCs w:val="24"/>
        </w:rPr>
      </w:pPr>
      <w:r w:rsidRPr="00B51381">
        <w:rPr>
          <w:rFonts w:eastAsia="Times New Roman" w:cs="Calibri"/>
          <w:sz w:val="24"/>
          <w:szCs w:val="24"/>
        </w:rPr>
        <w:t>Do not perform services during suspension of the accreditation or qualifications governing the service</w:t>
      </w:r>
      <w:r w:rsidR="0061706E" w:rsidRPr="00B51381">
        <w:rPr>
          <w:rFonts w:eastAsia="Times New Roman" w:cs="Calibri"/>
          <w:sz w:val="24"/>
          <w:szCs w:val="24"/>
        </w:rPr>
        <w:t>(s)</w:t>
      </w:r>
      <w:r w:rsidRPr="00B51381">
        <w:rPr>
          <w:rFonts w:eastAsia="Times New Roman" w:cs="Calibri"/>
          <w:sz w:val="24"/>
          <w:szCs w:val="24"/>
        </w:rPr>
        <w:t xml:space="preserve"> in question. Do not allow unqualified personnel or personnel with suspended qualifications </w:t>
      </w:r>
      <w:r w:rsidR="0011199B">
        <w:rPr>
          <w:rFonts w:eastAsia="Times New Roman" w:cs="Calibri"/>
          <w:sz w:val="24"/>
          <w:szCs w:val="24"/>
        </w:rPr>
        <w:t xml:space="preserve">to </w:t>
      </w:r>
      <w:r w:rsidRPr="00B51381">
        <w:rPr>
          <w:rFonts w:eastAsia="Times New Roman" w:cs="Calibri"/>
          <w:sz w:val="24"/>
          <w:szCs w:val="24"/>
        </w:rPr>
        <w:t>pe</w:t>
      </w:r>
      <w:r w:rsidR="0061706E" w:rsidRPr="00B51381">
        <w:rPr>
          <w:rFonts w:eastAsia="Times New Roman" w:cs="Calibri"/>
          <w:sz w:val="24"/>
          <w:szCs w:val="24"/>
        </w:rPr>
        <w:t>rform or oversee services.  Fees shall be r</w:t>
      </w:r>
      <w:r w:rsidRPr="00B51381">
        <w:rPr>
          <w:rFonts w:eastAsia="Times New Roman" w:cs="Calibri"/>
          <w:sz w:val="24"/>
          <w:szCs w:val="24"/>
        </w:rPr>
        <w:t>eimburse</w:t>
      </w:r>
      <w:r w:rsidR="00972A07">
        <w:rPr>
          <w:rFonts w:eastAsia="Times New Roman" w:cs="Calibri"/>
          <w:sz w:val="24"/>
          <w:szCs w:val="24"/>
        </w:rPr>
        <w:t>d</w:t>
      </w:r>
      <w:r w:rsidR="0061706E" w:rsidRPr="00B51381">
        <w:rPr>
          <w:rFonts w:eastAsia="Times New Roman" w:cs="Calibri"/>
          <w:sz w:val="24"/>
          <w:szCs w:val="24"/>
        </w:rPr>
        <w:t xml:space="preserve"> to</w:t>
      </w:r>
      <w:r w:rsidRPr="00B51381">
        <w:rPr>
          <w:rFonts w:eastAsia="Times New Roman" w:cs="Calibri"/>
          <w:sz w:val="24"/>
          <w:szCs w:val="24"/>
        </w:rPr>
        <w:t xml:space="preserve"> the Department for any charges for services performed without appropriate qualifications and/ or accreditations. </w:t>
      </w:r>
    </w:p>
    <w:p w14:paraId="66BC9D24" w14:textId="77777777" w:rsidR="00913BA0" w:rsidRPr="00B51381" w:rsidRDefault="00913BA0" w:rsidP="003D0A7F">
      <w:pPr>
        <w:spacing w:after="0" w:line="240" w:lineRule="auto"/>
        <w:ind w:left="540"/>
        <w:jc w:val="both"/>
        <w:rPr>
          <w:rFonts w:eastAsia="Times New Roman" w:cs="Calibri"/>
          <w:sz w:val="24"/>
          <w:szCs w:val="24"/>
        </w:rPr>
      </w:pPr>
    </w:p>
    <w:p w14:paraId="66BC9D25" w14:textId="77777777" w:rsidR="00913BA0" w:rsidRPr="00B51381" w:rsidRDefault="00913BA0" w:rsidP="003D0A7F">
      <w:pPr>
        <w:spacing w:after="0" w:line="240" w:lineRule="auto"/>
        <w:ind w:left="540"/>
        <w:jc w:val="both"/>
        <w:rPr>
          <w:rFonts w:eastAsia="Times New Roman" w:cs="Calibri"/>
          <w:sz w:val="24"/>
          <w:szCs w:val="24"/>
        </w:rPr>
      </w:pPr>
      <w:r w:rsidRPr="00B51381">
        <w:rPr>
          <w:rFonts w:eastAsia="Times New Roman" w:cs="Calibri"/>
          <w:sz w:val="24"/>
          <w:szCs w:val="24"/>
        </w:rPr>
        <w:t>Be responsible for properly retaining and handling samples. When samples are lost or cannot determine the Contract compliance of the material due to mishandling, consultant may be responsible for performing an Engineering Analysis\Investigation at no cost to the Department.</w:t>
      </w:r>
    </w:p>
    <w:p w14:paraId="66BC9D26" w14:textId="77777777" w:rsidR="00913BA0" w:rsidRPr="00B51381" w:rsidRDefault="00913BA0" w:rsidP="003D0A7F">
      <w:pPr>
        <w:spacing w:after="0" w:line="240" w:lineRule="auto"/>
        <w:ind w:left="540"/>
        <w:jc w:val="both"/>
        <w:rPr>
          <w:rFonts w:eastAsia="Times New Roman" w:cs="Calibri"/>
          <w:sz w:val="24"/>
          <w:szCs w:val="24"/>
        </w:rPr>
      </w:pPr>
    </w:p>
    <w:p w14:paraId="66BC9D27" w14:textId="77777777" w:rsidR="00913BA0" w:rsidRPr="00B51381" w:rsidRDefault="00913BA0" w:rsidP="003D0A7F">
      <w:pPr>
        <w:spacing w:after="0" w:line="240" w:lineRule="auto"/>
        <w:ind w:left="540"/>
        <w:jc w:val="both"/>
        <w:rPr>
          <w:rFonts w:eastAsia="Times New Roman" w:cs="Calibri"/>
          <w:sz w:val="24"/>
          <w:szCs w:val="24"/>
        </w:rPr>
      </w:pPr>
      <w:r w:rsidRPr="00B51381">
        <w:rPr>
          <w:rFonts w:eastAsia="Times New Roman" w:cs="Calibri"/>
          <w:sz w:val="24"/>
          <w:szCs w:val="24"/>
        </w:rPr>
        <w:t>Provide timely and accurate supporting documentation for the work to be invoiced including accurate and timely submittal of timesheets as directed by the Department. Minimize discrepancies between reported completed work and work quantities invoiced.</w:t>
      </w:r>
    </w:p>
    <w:p w14:paraId="66BC9D28" w14:textId="77777777" w:rsidR="00C92E8B" w:rsidRPr="00B51381" w:rsidRDefault="00C92E8B" w:rsidP="003D0A7F">
      <w:pPr>
        <w:spacing w:after="0" w:line="240" w:lineRule="auto"/>
        <w:ind w:left="540"/>
        <w:jc w:val="both"/>
        <w:rPr>
          <w:rFonts w:eastAsia="Times New Roman" w:cs="Calibri"/>
          <w:sz w:val="24"/>
          <w:szCs w:val="24"/>
        </w:rPr>
      </w:pPr>
    </w:p>
    <w:p w14:paraId="66BC9D29" w14:textId="77777777" w:rsidR="00C92E8B" w:rsidRPr="00B51381" w:rsidRDefault="00C92E8B" w:rsidP="003D0A7F">
      <w:pPr>
        <w:spacing w:after="0" w:line="240" w:lineRule="auto"/>
        <w:ind w:firstLine="540"/>
        <w:jc w:val="both"/>
        <w:rPr>
          <w:rFonts w:eastAsia="Times New Roman" w:cs="Calibri"/>
          <w:sz w:val="24"/>
          <w:szCs w:val="24"/>
        </w:rPr>
      </w:pPr>
      <w:r w:rsidRPr="00B51381">
        <w:rPr>
          <w:rFonts w:eastAsia="Times New Roman" w:cs="Calibri"/>
          <w:sz w:val="24"/>
          <w:szCs w:val="24"/>
        </w:rPr>
        <w:t>Any questions or concerns should be brought to the attention of the Project Manager.</w:t>
      </w:r>
    </w:p>
    <w:p w14:paraId="66BC9D2A" w14:textId="77777777" w:rsidR="00C92E8B" w:rsidRPr="00B51381" w:rsidRDefault="00C92E8B" w:rsidP="003D0A7F">
      <w:pPr>
        <w:spacing w:after="0" w:line="240" w:lineRule="auto"/>
        <w:ind w:left="540"/>
        <w:jc w:val="both"/>
        <w:rPr>
          <w:rFonts w:eastAsia="Times New Roman" w:cs="Calibri"/>
          <w:sz w:val="24"/>
          <w:szCs w:val="24"/>
        </w:rPr>
      </w:pPr>
    </w:p>
    <w:p w14:paraId="66BC9D2B" w14:textId="77777777" w:rsidR="00C92E8B" w:rsidRDefault="00C92E8B" w:rsidP="003D0A7F">
      <w:pPr>
        <w:spacing w:line="240" w:lineRule="auto"/>
        <w:ind w:left="540"/>
        <w:jc w:val="both"/>
        <w:rPr>
          <w:rFonts w:eastAsia="Times New Roman" w:cs="Calibri"/>
          <w:sz w:val="24"/>
          <w:szCs w:val="24"/>
        </w:rPr>
      </w:pPr>
      <w:r w:rsidRPr="00B51381">
        <w:rPr>
          <w:rFonts w:eastAsia="Times New Roman" w:cs="Calibri"/>
          <w:sz w:val="24"/>
          <w:szCs w:val="24"/>
        </w:rPr>
        <w:lastRenderedPageBreak/>
        <w:t xml:space="preserve">For Non-compliance with Construction Contracts, Consultant may be required at no additional cost to the Department, to provide </w:t>
      </w:r>
      <w:r w:rsidR="0061706E" w:rsidRPr="00B51381">
        <w:rPr>
          <w:rFonts w:eastAsia="Times New Roman" w:cs="Calibri"/>
          <w:sz w:val="24"/>
          <w:szCs w:val="24"/>
        </w:rPr>
        <w:t xml:space="preserve">an </w:t>
      </w:r>
      <w:r w:rsidRPr="00B51381">
        <w:rPr>
          <w:rFonts w:eastAsia="Times New Roman" w:cs="Calibri"/>
          <w:sz w:val="24"/>
          <w:szCs w:val="24"/>
        </w:rPr>
        <w:t>Engineering Analysis Report prepared by an independent engineering firm approved by the DPM when sampling and/ or testing services provided by the firm fails to meet the expectations of the Construction contract.</w:t>
      </w:r>
    </w:p>
    <w:p w14:paraId="051369F0" w14:textId="517A3CC5" w:rsidR="00CD0394" w:rsidRPr="00CD0394" w:rsidRDefault="00CD0394" w:rsidP="00C13081">
      <w:pPr>
        <w:spacing w:line="240" w:lineRule="auto"/>
        <w:ind w:left="540"/>
        <w:jc w:val="both"/>
        <w:rPr>
          <w:rFonts w:eastAsia="Times New Roman" w:cs="Calibri"/>
          <w:sz w:val="24"/>
          <w:szCs w:val="24"/>
        </w:rPr>
      </w:pPr>
      <w:r w:rsidRPr="00CD0394">
        <w:rPr>
          <w:rFonts w:eastAsia="Times New Roman" w:cs="Calibri"/>
          <w:sz w:val="24"/>
          <w:szCs w:val="24"/>
        </w:rPr>
        <w:t>The Consultant shall provide and maintain an up-to-date list of staff with agreed-to classifications and approved salaries (subject to the contract Exhibit “B”) that would be available to be assigned to specific Task Work Orders. No Consultant staff, except those specifically identified in a Task Work Order or those specifically agreed to by the Department Project Manager, shall charge time to that particular Task Work Order.</w:t>
      </w:r>
    </w:p>
    <w:p w14:paraId="5F538197" w14:textId="1146F871" w:rsidR="00CD0394" w:rsidRPr="00CD0394" w:rsidRDefault="00CD0394" w:rsidP="00C13081">
      <w:pPr>
        <w:spacing w:line="240" w:lineRule="auto"/>
        <w:ind w:left="540"/>
        <w:jc w:val="both"/>
        <w:rPr>
          <w:rFonts w:eastAsia="Times New Roman" w:cs="Calibri"/>
          <w:sz w:val="24"/>
          <w:szCs w:val="24"/>
        </w:rPr>
      </w:pPr>
      <w:r w:rsidRPr="00CD0394">
        <w:rPr>
          <w:rFonts w:eastAsia="Times New Roman" w:cs="Calibri"/>
          <w:sz w:val="24"/>
          <w:szCs w:val="24"/>
        </w:rPr>
        <w:t>Consultant must request approval from the Department’s Project Manager for any modifications or additions to the list of available staff prior to the initiation of any work by that individual.  If applicable, new job classifications may be added to the contract via contract amendment.  Consultant shall submit a copy of the resume and payroll register before new staff can be added.</w:t>
      </w:r>
    </w:p>
    <w:p w14:paraId="7CC50B02" w14:textId="77777777" w:rsidR="00C17546" w:rsidRDefault="00CD0394" w:rsidP="00C17546">
      <w:pPr>
        <w:spacing w:line="240" w:lineRule="auto"/>
        <w:ind w:left="540"/>
        <w:jc w:val="both"/>
        <w:rPr>
          <w:rFonts w:eastAsia="Times New Roman" w:cs="Calibri"/>
          <w:sz w:val="24"/>
          <w:szCs w:val="24"/>
        </w:rPr>
      </w:pPr>
      <w:r w:rsidRPr="00CD0394">
        <w:rPr>
          <w:rFonts w:eastAsia="Times New Roman" w:cs="Calibri"/>
          <w:sz w:val="24"/>
          <w:szCs w:val="24"/>
        </w:rPr>
        <w:t>For a Task Work Order where Consultant staff are anticipated to work the majority of a 40 hour week at Department facilities, the Consultant will be reimbursed at the field rate, and staff who are anticipated to work on average the majority of the week at the home office should be reimbursed at the home rate.</w:t>
      </w:r>
    </w:p>
    <w:p w14:paraId="67A0A312" w14:textId="44785EF5" w:rsidR="00C17546" w:rsidRPr="0056143E" w:rsidRDefault="00C17546" w:rsidP="00C17546">
      <w:pPr>
        <w:pStyle w:val="ListParagraph"/>
        <w:numPr>
          <w:ilvl w:val="0"/>
          <w:numId w:val="17"/>
        </w:numPr>
        <w:spacing w:line="240" w:lineRule="auto"/>
        <w:ind w:left="540" w:hanging="540"/>
        <w:jc w:val="both"/>
        <w:rPr>
          <w:rFonts w:eastAsia="Times New Roman" w:cs="Calibri"/>
          <w:sz w:val="24"/>
          <w:szCs w:val="24"/>
        </w:rPr>
      </w:pPr>
      <w:r w:rsidRPr="00C17546">
        <w:rPr>
          <w:rFonts w:eastAsia="Times New Roman" w:cs="Calibri"/>
          <w:b/>
          <w:bCs/>
          <w:sz w:val="24"/>
          <w:szCs w:val="24"/>
        </w:rPr>
        <w:t>Subconsultant Services</w:t>
      </w:r>
      <w:r w:rsidR="0056143E">
        <w:rPr>
          <w:rFonts w:eastAsia="Times New Roman" w:cs="Calibri"/>
          <w:b/>
          <w:bCs/>
          <w:sz w:val="24"/>
          <w:szCs w:val="24"/>
        </w:rPr>
        <w:t>:</w:t>
      </w:r>
    </w:p>
    <w:p w14:paraId="7D6D9F35" w14:textId="77777777" w:rsidR="0056143E" w:rsidRPr="0056143E" w:rsidRDefault="0056143E" w:rsidP="0056143E">
      <w:pPr>
        <w:pStyle w:val="ListParagraph"/>
        <w:spacing w:line="240" w:lineRule="auto"/>
        <w:ind w:left="540"/>
        <w:jc w:val="both"/>
        <w:rPr>
          <w:rFonts w:eastAsia="Times New Roman" w:cs="Calibri"/>
          <w:sz w:val="24"/>
          <w:szCs w:val="24"/>
        </w:rPr>
      </w:pPr>
    </w:p>
    <w:p w14:paraId="41DD81C6" w14:textId="77777777" w:rsidR="0056143E" w:rsidRPr="0056143E" w:rsidRDefault="0056143E" w:rsidP="0056143E">
      <w:pPr>
        <w:pStyle w:val="ListParagraph"/>
        <w:spacing w:line="240" w:lineRule="auto"/>
        <w:ind w:left="540"/>
        <w:jc w:val="both"/>
        <w:rPr>
          <w:rFonts w:eastAsia="Times New Roman" w:cs="Calibri"/>
          <w:sz w:val="24"/>
          <w:szCs w:val="24"/>
        </w:rPr>
      </w:pPr>
      <w:r w:rsidRPr="0056143E">
        <w:rPr>
          <w:rFonts w:eastAsia="Times New Roman" w:cs="Calibri"/>
          <w:sz w:val="24"/>
          <w:szCs w:val="24"/>
        </w:rPr>
        <w:t>Services assigned to any subconsultants must be approved in writing and in advance by the Department Project Manager, Procurement Office, and the Consultant Project Manager in accordance with this Agreement. All subconsultants must be technically qualified by the Department to perform all work assigned to them. Additional subconsultants with specialized areas of expertise may be required to complete specific Task Work Order assignments. Any subconsultant to be hired and all work assignments to be performed, and all rates of compensation shall be agreed to by the Department Project Manager, Procurement Office and the Consultant Project Manager and documented in the contract file prior to any work being performed by the subconsultant.</w:t>
      </w:r>
    </w:p>
    <w:p w14:paraId="69C85D26" w14:textId="77777777" w:rsidR="0056143E" w:rsidRPr="0056143E" w:rsidRDefault="0056143E" w:rsidP="0056143E">
      <w:pPr>
        <w:pStyle w:val="ListParagraph"/>
        <w:spacing w:line="240" w:lineRule="auto"/>
        <w:ind w:left="540"/>
        <w:jc w:val="both"/>
        <w:rPr>
          <w:rFonts w:eastAsia="Times New Roman" w:cs="Calibri"/>
          <w:sz w:val="24"/>
          <w:szCs w:val="24"/>
        </w:rPr>
      </w:pPr>
      <w:r w:rsidRPr="0056143E">
        <w:rPr>
          <w:rFonts w:eastAsia="Times New Roman" w:cs="Calibri"/>
          <w:sz w:val="24"/>
          <w:szCs w:val="24"/>
        </w:rPr>
        <w:t xml:space="preserve"> </w:t>
      </w:r>
    </w:p>
    <w:p w14:paraId="1AA42090" w14:textId="46AA5AF0" w:rsidR="0056143E" w:rsidRPr="00C17546" w:rsidRDefault="0056143E" w:rsidP="0056143E">
      <w:pPr>
        <w:pStyle w:val="ListParagraph"/>
        <w:spacing w:line="240" w:lineRule="auto"/>
        <w:ind w:left="540"/>
        <w:jc w:val="both"/>
        <w:rPr>
          <w:rFonts w:eastAsia="Times New Roman" w:cs="Calibri"/>
          <w:sz w:val="24"/>
          <w:szCs w:val="24"/>
        </w:rPr>
      </w:pPr>
      <w:r w:rsidRPr="0056143E">
        <w:rPr>
          <w:rFonts w:eastAsia="Times New Roman" w:cs="Calibri"/>
          <w:sz w:val="24"/>
          <w:szCs w:val="24"/>
        </w:rPr>
        <w:t>Any new subconsultant must be added to the contract via contract amendment (in coordination with the Procurement Office) prior to any issuance of work on a Task Work Order.</w:t>
      </w:r>
    </w:p>
    <w:p w14:paraId="66BC9D2C" w14:textId="77777777" w:rsidR="00B72767" w:rsidRPr="00B51381" w:rsidRDefault="00B72767" w:rsidP="000F62DF">
      <w:pPr>
        <w:pStyle w:val="centeredhead"/>
        <w:numPr>
          <w:ilvl w:val="0"/>
          <w:numId w:val="17"/>
        </w:numPr>
        <w:spacing w:after="120"/>
        <w:jc w:val="left"/>
        <w:rPr>
          <w:rFonts w:asciiTheme="minorHAnsi" w:hAnsiTheme="minorHAnsi" w:cstheme="minorHAnsi"/>
          <w:b/>
          <w:bCs/>
          <w:sz w:val="24"/>
          <w:szCs w:val="24"/>
        </w:rPr>
      </w:pPr>
      <w:r w:rsidRPr="00B51381">
        <w:rPr>
          <w:rFonts w:asciiTheme="minorHAnsi" w:hAnsiTheme="minorHAnsi" w:cstheme="minorHAnsi"/>
          <w:b/>
          <w:bCs/>
          <w:sz w:val="24"/>
          <w:szCs w:val="24"/>
        </w:rPr>
        <w:t xml:space="preserve"> </w:t>
      </w:r>
      <w:r w:rsidR="00B97202" w:rsidRPr="00B51381">
        <w:rPr>
          <w:rFonts w:asciiTheme="minorHAnsi" w:hAnsiTheme="minorHAnsi" w:cstheme="minorHAnsi"/>
          <w:b/>
          <w:bCs/>
          <w:sz w:val="24"/>
          <w:szCs w:val="24"/>
        </w:rPr>
        <w:t xml:space="preserve"> </w:t>
      </w:r>
      <w:r w:rsidRPr="00B51381">
        <w:rPr>
          <w:rFonts w:asciiTheme="minorHAnsi" w:hAnsiTheme="minorHAnsi" w:cstheme="minorHAnsi"/>
          <w:b/>
          <w:bCs/>
          <w:sz w:val="24"/>
          <w:szCs w:val="24"/>
        </w:rPr>
        <w:t xml:space="preserve"> Department Responsibility:</w:t>
      </w:r>
    </w:p>
    <w:p w14:paraId="3C38F7B2" w14:textId="77777777" w:rsidR="00C009BC" w:rsidRDefault="00B72767" w:rsidP="00C009BC">
      <w:pPr>
        <w:spacing w:after="0" w:line="240" w:lineRule="auto"/>
        <w:ind w:left="540"/>
        <w:jc w:val="both"/>
        <w:rPr>
          <w:rFonts w:eastAsia="Times New Roman" w:cs="Calibri"/>
          <w:sz w:val="24"/>
          <w:szCs w:val="24"/>
        </w:rPr>
      </w:pPr>
      <w:r w:rsidRPr="00B51381">
        <w:rPr>
          <w:rFonts w:eastAsia="Times New Roman" w:cs="Calibri"/>
          <w:sz w:val="24"/>
          <w:szCs w:val="24"/>
        </w:rPr>
        <w:t>The Department will provide technical administration of the contract, conduct laboratory inspections, review actual test methods and procedures, review test results and reports, review invoice submittals, and generally determine compliance with this contract.</w:t>
      </w:r>
    </w:p>
    <w:p w14:paraId="76AB6113" w14:textId="77777777" w:rsidR="00C009BC" w:rsidRDefault="00C009BC" w:rsidP="00C009BC">
      <w:pPr>
        <w:spacing w:after="0" w:line="240" w:lineRule="auto"/>
        <w:ind w:left="540"/>
        <w:jc w:val="both"/>
        <w:rPr>
          <w:rFonts w:eastAsia="Times New Roman" w:cs="Calibri"/>
          <w:sz w:val="24"/>
          <w:szCs w:val="24"/>
        </w:rPr>
      </w:pPr>
    </w:p>
    <w:p w14:paraId="66BC9D2F" w14:textId="7C86F330" w:rsidR="00B72767" w:rsidRPr="00225FD0" w:rsidRDefault="00B72767" w:rsidP="00225FD0">
      <w:pPr>
        <w:pStyle w:val="ListParagraph"/>
        <w:numPr>
          <w:ilvl w:val="0"/>
          <w:numId w:val="35"/>
        </w:numPr>
        <w:spacing w:after="0" w:line="240" w:lineRule="auto"/>
        <w:ind w:left="540" w:hanging="540"/>
        <w:jc w:val="both"/>
        <w:rPr>
          <w:rFonts w:eastAsia="Times New Roman" w:cs="Calibri"/>
          <w:sz w:val="24"/>
          <w:szCs w:val="24"/>
        </w:rPr>
      </w:pPr>
      <w:r w:rsidRPr="00225FD0">
        <w:rPr>
          <w:b/>
          <w:sz w:val="24"/>
          <w:szCs w:val="24"/>
        </w:rPr>
        <w:t>Reference Documents:</w:t>
      </w:r>
    </w:p>
    <w:p w14:paraId="66BC9D30" w14:textId="77777777" w:rsidR="00B5232B" w:rsidRPr="00B51381" w:rsidRDefault="00B5232B" w:rsidP="00B5232B">
      <w:pPr>
        <w:pStyle w:val="ListParagraph"/>
        <w:spacing w:after="120" w:line="240" w:lineRule="auto"/>
        <w:ind w:left="270"/>
        <w:rPr>
          <w:rFonts w:eastAsia="Times New Roman" w:cs="Calibri"/>
          <w:b/>
          <w:sz w:val="24"/>
          <w:szCs w:val="24"/>
        </w:rPr>
      </w:pPr>
    </w:p>
    <w:p w14:paraId="502E38BD" w14:textId="77777777" w:rsidR="00C5310E" w:rsidRPr="00B51381" w:rsidRDefault="00B72767" w:rsidP="003D0A7F">
      <w:pPr>
        <w:pStyle w:val="ListParagraph"/>
        <w:spacing w:after="0" w:line="240" w:lineRule="auto"/>
        <w:ind w:left="547"/>
        <w:rPr>
          <w:rFonts w:eastAsia="Times New Roman" w:cs="Calibri"/>
          <w:sz w:val="24"/>
          <w:szCs w:val="24"/>
        </w:rPr>
      </w:pPr>
      <w:r w:rsidRPr="00B51381">
        <w:rPr>
          <w:rFonts w:eastAsia="Times New Roman" w:cs="Calibri"/>
          <w:sz w:val="24"/>
          <w:szCs w:val="24"/>
        </w:rPr>
        <w:t xml:space="preserve">The services provided by the Consultant in the office, field, and lab shall be in compliance with the current edition -including updates- of all applicable Department Manuals and Guidelines as well as State and Federal regulations.  This shall include but not be limited to the following: </w:t>
      </w:r>
      <w:r w:rsidRPr="00B51381">
        <w:rPr>
          <w:rFonts w:eastAsia="Times New Roman" w:cs="Calibri"/>
          <w:sz w:val="24"/>
          <w:szCs w:val="24"/>
        </w:rPr>
        <w:br/>
      </w:r>
      <w:r w:rsidRPr="00B51381">
        <w:rPr>
          <w:rFonts w:eastAsia="Times New Roman" w:cs="Calibri"/>
          <w:sz w:val="24"/>
          <w:szCs w:val="24"/>
        </w:rPr>
        <w:br/>
        <w:t>• Florida Department of Transportation (FDOT) Standard Specification for Road and Bridge</w:t>
      </w:r>
    </w:p>
    <w:p w14:paraId="34F5974B" w14:textId="728F450A" w:rsidR="00C5310E" w:rsidRPr="00B51381" w:rsidRDefault="00C5310E" w:rsidP="003D0A7F">
      <w:pPr>
        <w:pStyle w:val="ListParagraph"/>
        <w:spacing w:after="0" w:line="240" w:lineRule="auto"/>
        <w:ind w:left="547"/>
        <w:rPr>
          <w:rFonts w:eastAsia="Times New Roman" w:cs="Calibri"/>
          <w:sz w:val="24"/>
          <w:szCs w:val="24"/>
        </w:rPr>
      </w:pPr>
      <w:r w:rsidRPr="00B51381">
        <w:rPr>
          <w:rFonts w:eastAsia="Times New Roman" w:cs="Calibri"/>
          <w:sz w:val="24"/>
          <w:szCs w:val="24"/>
        </w:rPr>
        <w:lastRenderedPageBreak/>
        <w:t xml:space="preserve">  </w:t>
      </w:r>
      <w:r w:rsidR="00B72767" w:rsidRPr="00B51381">
        <w:rPr>
          <w:rFonts w:eastAsia="Times New Roman" w:cs="Calibri"/>
          <w:sz w:val="24"/>
          <w:szCs w:val="24"/>
        </w:rPr>
        <w:t xml:space="preserve"> Construction as amended by contract documents</w:t>
      </w:r>
      <w:r w:rsidR="00B72767" w:rsidRPr="00B51381">
        <w:rPr>
          <w:rFonts w:eastAsia="Times New Roman" w:cs="Calibri"/>
          <w:sz w:val="24"/>
          <w:szCs w:val="24"/>
        </w:rPr>
        <w:br/>
        <w:t>• FDOT Roadway Plans Preparation Manual</w:t>
      </w:r>
      <w:r w:rsidR="00B72767" w:rsidRPr="00B51381">
        <w:rPr>
          <w:rFonts w:eastAsia="Times New Roman" w:cs="Calibri"/>
          <w:sz w:val="24"/>
          <w:szCs w:val="24"/>
        </w:rPr>
        <w:br/>
        <w:t>• FDOT  Design Standards</w:t>
      </w:r>
      <w:r w:rsidR="00B72767" w:rsidRPr="00B51381">
        <w:rPr>
          <w:rFonts w:eastAsia="Times New Roman" w:cs="Calibri"/>
          <w:sz w:val="24"/>
          <w:szCs w:val="24"/>
        </w:rPr>
        <w:br/>
        <w:t>• FDOT Structures Manual</w:t>
      </w:r>
      <w:r w:rsidR="00B72767" w:rsidRPr="00B51381">
        <w:rPr>
          <w:rFonts w:eastAsia="Times New Roman" w:cs="Calibri"/>
          <w:sz w:val="24"/>
          <w:szCs w:val="24"/>
        </w:rPr>
        <w:br/>
        <w:t>• FDOT Structure Design Office Standard Drawings</w:t>
      </w:r>
      <w:r w:rsidR="00B72767" w:rsidRPr="00B51381">
        <w:rPr>
          <w:rFonts w:eastAsia="Times New Roman" w:cs="Calibri"/>
          <w:sz w:val="24"/>
          <w:szCs w:val="24"/>
        </w:rPr>
        <w:br/>
        <w:t>• FDOT Materials Manual</w:t>
      </w:r>
      <w:r w:rsidR="00B72767" w:rsidRPr="00B51381">
        <w:rPr>
          <w:rFonts w:eastAsia="Times New Roman" w:cs="Calibri"/>
          <w:sz w:val="24"/>
          <w:szCs w:val="24"/>
        </w:rPr>
        <w:br/>
        <w:t>• FDOT Manual of Florida Sampling and Testing Methods</w:t>
      </w:r>
      <w:r w:rsidR="00B72767" w:rsidRPr="00B51381">
        <w:rPr>
          <w:rFonts w:eastAsia="Times New Roman" w:cs="Calibri"/>
          <w:sz w:val="24"/>
          <w:szCs w:val="24"/>
        </w:rPr>
        <w:br/>
        <w:t>• FDOT Manual for Safety and Control of Equipment Containing Radioactive Materials</w:t>
      </w:r>
      <w:r w:rsidR="00B72767" w:rsidRPr="00B51381">
        <w:rPr>
          <w:rFonts w:eastAsia="Times New Roman" w:cs="Calibri"/>
          <w:sz w:val="24"/>
          <w:szCs w:val="24"/>
        </w:rPr>
        <w:br/>
        <w:t>• FDOT Construction Project Administration Manual (CPAM)</w:t>
      </w:r>
      <w:r w:rsidR="00B72767" w:rsidRPr="00B51381">
        <w:rPr>
          <w:rFonts w:eastAsia="Times New Roman" w:cs="Calibri"/>
          <w:sz w:val="24"/>
          <w:szCs w:val="24"/>
        </w:rPr>
        <w:br/>
        <w:t>• FDOT Construction Training and Qualification Manual (CTQM)</w:t>
      </w:r>
      <w:r w:rsidR="00B72767" w:rsidRPr="00B51381">
        <w:rPr>
          <w:rFonts w:eastAsia="Times New Roman" w:cs="Calibri"/>
          <w:sz w:val="24"/>
          <w:szCs w:val="24"/>
        </w:rPr>
        <w:br/>
        <w:t>• FDOT Soils and Foundation Handbook</w:t>
      </w:r>
      <w:r w:rsidR="00B72767" w:rsidRPr="00B51381">
        <w:rPr>
          <w:rFonts w:eastAsia="Times New Roman" w:cs="Calibri"/>
          <w:sz w:val="24"/>
          <w:szCs w:val="24"/>
        </w:rPr>
        <w:br/>
        <w:t>• FDOT Right of Way Procedures Manual</w:t>
      </w:r>
      <w:r w:rsidR="00B72767" w:rsidRPr="00B51381">
        <w:rPr>
          <w:rFonts w:eastAsia="Times New Roman" w:cs="Calibri"/>
          <w:sz w:val="24"/>
          <w:szCs w:val="24"/>
        </w:rPr>
        <w:br/>
        <w:t>• FDOT Radiation Safety Manual</w:t>
      </w:r>
      <w:r w:rsidR="00B72767" w:rsidRPr="00B51381">
        <w:rPr>
          <w:rFonts w:eastAsia="Times New Roman" w:cs="Calibri"/>
          <w:sz w:val="24"/>
          <w:szCs w:val="24"/>
        </w:rPr>
        <w:br/>
        <w:t>• FDOT Utility Accommodation Manual</w:t>
      </w:r>
      <w:r w:rsidR="00B72767" w:rsidRPr="00B51381">
        <w:rPr>
          <w:rFonts w:eastAsia="Times New Roman" w:cs="Calibri"/>
          <w:sz w:val="24"/>
          <w:szCs w:val="24"/>
        </w:rPr>
        <w:br/>
        <w:t>• Federal Highway Administration (FHWA) Checklist and Guidelines for Review of Geotechnical</w:t>
      </w:r>
    </w:p>
    <w:p w14:paraId="66BC9D31" w14:textId="6379EACD" w:rsidR="00B72767" w:rsidRPr="00B51381" w:rsidRDefault="00B72767" w:rsidP="003D0A7F">
      <w:pPr>
        <w:pStyle w:val="ListParagraph"/>
        <w:spacing w:after="0" w:line="240" w:lineRule="auto"/>
        <w:ind w:left="547"/>
        <w:rPr>
          <w:sz w:val="24"/>
          <w:szCs w:val="24"/>
        </w:rPr>
      </w:pPr>
      <w:r w:rsidRPr="00B51381">
        <w:rPr>
          <w:rFonts w:eastAsia="Times New Roman" w:cs="Calibri"/>
          <w:sz w:val="24"/>
          <w:szCs w:val="24"/>
        </w:rPr>
        <w:t xml:space="preserve">   Reports and Preliminary Plans and Specifications</w:t>
      </w:r>
    </w:p>
    <w:p w14:paraId="5731AEC3" w14:textId="5773A20E" w:rsidR="00C5310E" w:rsidRPr="00B51381" w:rsidRDefault="00B72767" w:rsidP="00C207B1">
      <w:pPr>
        <w:spacing w:after="0" w:line="240" w:lineRule="auto"/>
        <w:ind w:left="547"/>
        <w:rPr>
          <w:rFonts w:eastAsia="Times New Roman" w:cs="Calibri"/>
          <w:sz w:val="24"/>
          <w:szCs w:val="24"/>
        </w:rPr>
      </w:pPr>
      <w:r w:rsidRPr="00B51381">
        <w:rPr>
          <w:rFonts w:eastAsia="Times New Roman" w:cs="Calibri"/>
          <w:sz w:val="24"/>
          <w:szCs w:val="24"/>
        </w:rPr>
        <w:t>• American Association of State Highway and Transportation Officials (AASHTO) Test Methods</w:t>
      </w:r>
      <w:r w:rsidRPr="00B51381">
        <w:rPr>
          <w:rFonts w:eastAsia="Times New Roman" w:cs="Calibri"/>
          <w:sz w:val="24"/>
          <w:szCs w:val="24"/>
        </w:rPr>
        <w:br/>
        <w:t>• American Society for Testing and Materials (ASTM) Standards</w:t>
      </w:r>
      <w:r w:rsidRPr="00B51381">
        <w:rPr>
          <w:rFonts w:eastAsia="Times New Roman" w:cs="Calibri"/>
          <w:sz w:val="24"/>
          <w:szCs w:val="24"/>
        </w:rPr>
        <w:br/>
        <w:t>• Manual on Uniform Traffic Control Devices</w:t>
      </w:r>
      <w:r w:rsidRPr="00B51381">
        <w:rPr>
          <w:rFonts w:eastAsia="Times New Roman" w:cs="Calibri"/>
          <w:sz w:val="24"/>
          <w:szCs w:val="24"/>
        </w:rPr>
        <w:br/>
        <w:t>• Code of Federal Regulations (CFRs)</w:t>
      </w:r>
      <w:r w:rsidRPr="00B51381">
        <w:rPr>
          <w:rFonts w:eastAsia="Times New Roman" w:cs="Calibri"/>
          <w:sz w:val="24"/>
          <w:szCs w:val="24"/>
        </w:rPr>
        <w:br/>
        <w:t>• Safe Work Practices and Compliance Standards Handbook</w:t>
      </w:r>
      <w:r w:rsidRPr="00B51381">
        <w:rPr>
          <w:rFonts w:eastAsia="Times New Roman" w:cs="Calibri"/>
          <w:sz w:val="24"/>
          <w:szCs w:val="24"/>
        </w:rPr>
        <w:br/>
        <w:t>• Geotechnical Design / Plans Review Checklist</w:t>
      </w:r>
      <w:r w:rsidRPr="00B51381">
        <w:rPr>
          <w:rFonts w:eastAsia="Times New Roman" w:cs="Calibri"/>
          <w:sz w:val="24"/>
          <w:szCs w:val="24"/>
        </w:rPr>
        <w:br/>
        <w:t>• Occupational Safety and Health Administration (OSHA) 29 CFR 1910.1001 and 1926.58, 49 CFR 171</w:t>
      </w:r>
    </w:p>
    <w:p w14:paraId="66BC9D32" w14:textId="2D091318" w:rsidR="00B72767" w:rsidRPr="00B51381" w:rsidRDefault="00C5310E" w:rsidP="00C207B1">
      <w:pPr>
        <w:spacing w:after="0" w:line="240" w:lineRule="auto"/>
        <w:ind w:left="547"/>
        <w:rPr>
          <w:rFonts w:eastAsia="Times New Roman" w:cs="Calibri"/>
          <w:sz w:val="24"/>
          <w:szCs w:val="24"/>
        </w:rPr>
      </w:pPr>
      <w:r w:rsidRPr="00B51381">
        <w:rPr>
          <w:rFonts w:eastAsia="Times New Roman" w:cs="Calibri"/>
          <w:sz w:val="24"/>
          <w:szCs w:val="24"/>
        </w:rPr>
        <w:t xml:space="preserve">  </w:t>
      </w:r>
      <w:r w:rsidR="00B72767" w:rsidRPr="00B51381">
        <w:rPr>
          <w:rFonts w:eastAsia="Times New Roman" w:cs="Calibri"/>
          <w:sz w:val="24"/>
          <w:szCs w:val="24"/>
        </w:rPr>
        <w:t xml:space="preserve"> and 172</w:t>
      </w:r>
      <w:r w:rsidR="00B72767" w:rsidRPr="00B51381">
        <w:rPr>
          <w:rFonts w:eastAsia="Times New Roman" w:cs="Calibri"/>
          <w:sz w:val="24"/>
          <w:szCs w:val="24"/>
        </w:rPr>
        <w:br/>
        <w:t>• Local Agency Program (LAP) manual</w:t>
      </w:r>
      <w:r w:rsidR="00B72767" w:rsidRPr="00B51381">
        <w:rPr>
          <w:rFonts w:eastAsia="Times New Roman" w:cs="Calibri"/>
          <w:sz w:val="24"/>
          <w:szCs w:val="24"/>
        </w:rPr>
        <w:br/>
        <w:t xml:space="preserve">• Chapter 14-103 Construction Aggregate Rule                                                                                                                                                                                                                                                                                                                                                      </w:t>
      </w:r>
    </w:p>
    <w:p w14:paraId="66BC9D33" w14:textId="77777777" w:rsidR="00B72767" w:rsidRPr="00B51381" w:rsidRDefault="00B72767" w:rsidP="000F62DF">
      <w:pPr>
        <w:pStyle w:val="ListParagraph"/>
        <w:numPr>
          <w:ilvl w:val="0"/>
          <w:numId w:val="2"/>
        </w:numPr>
        <w:spacing w:after="0" w:line="240" w:lineRule="auto"/>
        <w:ind w:left="720" w:hanging="180"/>
        <w:rPr>
          <w:rFonts w:eastAsia="Times New Roman" w:cs="Calibri"/>
          <w:sz w:val="24"/>
          <w:szCs w:val="24"/>
        </w:rPr>
      </w:pPr>
      <w:r w:rsidRPr="00B51381">
        <w:rPr>
          <w:rFonts w:eastAsia="Times New Roman" w:cs="Calibri"/>
          <w:sz w:val="24"/>
          <w:szCs w:val="24"/>
        </w:rPr>
        <w:t>CQC Specifications, and related directives</w:t>
      </w:r>
    </w:p>
    <w:p w14:paraId="66BC9D34" w14:textId="77777777" w:rsidR="00B72767" w:rsidRPr="00B51381" w:rsidRDefault="00B72767" w:rsidP="000F62DF">
      <w:pPr>
        <w:pStyle w:val="ListParagraph"/>
        <w:numPr>
          <w:ilvl w:val="0"/>
          <w:numId w:val="2"/>
        </w:numPr>
        <w:spacing w:after="0" w:line="240" w:lineRule="auto"/>
        <w:ind w:left="720" w:hanging="180"/>
        <w:rPr>
          <w:rFonts w:eastAsia="Times New Roman" w:cs="Calibri"/>
          <w:sz w:val="24"/>
          <w:szCs w:val="24"/>
        </w:rPr>
      </w:pPr>
      <w:r w:rsidRPr="00B51381">
        <w:rPr>
          <w:rFonts w:eastAsia="Times New Roman" w:cs="Calibri"/>
          <w:sz w:val="24"/>
          <w:szCs w:val="24"/>
        </w:rPr>
        <w:t>FDOT Standard Operating Procedure for Evaluation, Approval, and Control of Mineral Aggregate Sources</w:t>
      </w:r>
    </w:p>
    <w:p w14:paraId="66BC9D35" w14:textId="77777777" w:rsidR="00B72767" w:rsidRPr="00B51381" w:rsidRDefault="00B72767" w:rsidP="000F62DF">
      <w:pPr>
        <w:pStyle w:val="ListParagraph"/>
        <w:numPr>
          <w:ilvl w:val="0"/>
          <w:numId w:val="2"/>
        </w:numPr>
        <w:spacing w:after="0" w:line="240" w:lineRule="auto"/>
        <w:ind w:left="720" w:hanging="180"/>
        <w:rPr>
          <w:rFonts w:eastAsia="Times New Roman" w:cs="Calibri"/>
          <w:sz w:val="24"/>
          <w:szCs w:val="24"/>
        </w:rPr>
      </w:pPr>
      <w:r w:rsidRPr="00B51381">
        <w:rPr>
          <w:rFonts w:eastAsia="Times New Roman" w:cs="Calibri"/>
          <w:sz w:val="24"/>
          <w:szCs w:val="24"/>
        </w:rPr>
        <w:t>FDOT Standard Operating Procedure for Quality Assurance of Mineral Aggregate Sources</w:t>
      </w:r>
    </w:p>
    <w:p w14:paraId="66BC9D36" w14:textId="77777777" w:rsidR="00B72767" w:rsidRPr="00B51381" w:rsidRDefault="00B72767" w:rsidP="000F62DF">
      <w:pPr>
        <w:pStyle w:val="ListParagraph"/>
        <w:numPr>
          <w:ilvl w:val="0"/>
          <w:numId w:val="2"/>
        </w:numPr>
        <w:spacing w:after="0" w:line="240" w:lineRule="auto"/>
        <w:ind w:left="720" w:hanging="180"/>
        <w:rPr>
          <w:rFonts w:eastAsia="Times New Roman" w:cs="Calibri"/>
          <w:sz w:val="24"/>
          <w:szCs w:val="24"/>
        </w:rPr>
      </w:pPr>
      <w:r w:rsidRPr="00B51381">
        <w:rPr>
          <w:rFonts w:eastAsia="Times New Roman" w:cs="Calibri"/>
          <w:sz w:val="24"/>
          <w:szCs w:val="24"/>
        </w:rPr>
        <w:t>FDOT Records Retention Guideline</w:t>
      </w:r>
    </w:p>
    <w:p w14:paraId="66BC9D37" w14:textId="77777777" w:rsidR="00B72767" w:rsidRDefault="00B72767" w:rsidP="000F62DF">
      <w:pPr>
        <w:pStyle w:val="ListParagraph"/>
        <w:numPr>
          <w:ilvl w:val="0"/>
          <w:numId w:val="2"/>
        </w:numPr>
        <w:spacing w:after="0" w:line="240" w:lineRule="auto"/>
        <w:ind w:left="720" w:hanging="180"/>
        <w:rPr>
          <w:rFonts w:eastAsia="Times New Roman" w:cs="Calibri"/>
          <w:sz w:val="24"/>
          <w:szCs w:val="24"/>
        </w:rPr>
      </w:pPr>
      <w:r w:rsidRPr="00B51381">
        <w:rPr>
          <w:rFonts w:eastAsia="Times New Roman" w:cs="Calibri"/>
          <w:sz w:val="24"/>
          <w:szCs w:val="24"/>
        </w:rPr>
        <w:t>Southern Pine Inspection Board Standards</w:t>
      </w:r>
    </w:p>
    <w:p w14:paraId="76370C14" w14:textId="26E3E3B2" w:rsidR="000C0036" w:rsidRPr="00B51381" w:rsidRDefault="000C0036" w:rsidP="000F62DF">
      <w:pPr>
        <w:pStyle w:val="ListParagraph"/>
        <w:numPr>
          <w:ilvl w:val="0"/>
          <w:numId w:val="2"/>
        </w:numPr>
        <w:spacing w:after="0" w:line="240" w:lineRule="auto"/>
        <w:ind w:left="720" w:hanging="180"/>
        <w:rPr>
          <w:rFonts w:eastAsia="Times New Roman" w:cs="Calibri"/>
          <w:sz w:val="24"/>
          <w:szCs w:val="24"/>
        </w:rPr>
      </w:pPr>
      <w:r>
        <w:rPr>
          <w:rFonts w:eastAsia="Times New Roman" w:cs="Calibri"/>
          <w:sz w:val="24"/>
          <w:szCs w:val="24"/>
        </w:rPr>
        <w:t>Pile Installation Plan (PIP)</w:t>
      </w:r>
    </w:p>
    <w:p w14:paraId="66BC9D38" w14:textId="0A1CE8A7" w:rsidR="00B72767" w:rsidRPr="00B51381" w:rsidRDefault="00B72767" w:rsidP="000F62DF">
      <w:pPr>
        <w:pStyle w:val="ListParagraph"/>
        <w:numPr>
          <w:ilvl w:val="0"/>
          <w:numId w:val="2"/>
        </w:numPr>
        <w:spacing w:after="0" w:line="240" w:lineRule="auto"/>
        <w:ind w:left="720" w:hanging="180"/>
        <w:rPr>
          <w:rFonts w:eastAsia="Times New Roman" w:cs="Calibri"/>
          <w:sz w:val="24"/>
          <w:szCs w:val="24"/>
        </w:rPr>
      </w:pPr>
      <w:r w:rsidRPr="00B51381">
        <w:rPr>
          <w:rFonts w:eastAsia="Times New Roman" w:cs="Calibri"/>
          <w:sz w:val="24"/>
          <w:szCs w:val="24"/>
        </w:rPr>
        <w:t>Auger Cast pile installation plan (ACPIP)</w:t>
      </w:r>
    </w:p>
    <w:p w14:paraId="04FC7D19" w14:textId="77777777" w:rsidR="000F4D66" w:rsidRDefault="00B72767" w:rsidP="000F4D66">
      <w:pPr>
        <w:pStyle w:val="ListParagraph"/>
        <w:numPr>
          <w:ilvl w:val="0"/>
          <w:numId w:val="2"/>
        </w:numPr>
        <w:spacing w:after="0" w:line="240" w:lineRule="auto"/>
        <w:ind w:left="720" w:hanging="180"/>
        <w:rPr>
          <w:rFonts w:eastAsia="Times New Roman" w:cs="Calibri"/>
          <w:sz w:val="24"/>
          <w:szCs w:val="24"/>
        </w:rPr>
      </w:pPr>
      <w:r w:rsidRPr="00B51381">
        <w:rPr>
          <w:rFonts w:eastAsia="Times New Roman" w:cs="Calibri"/>
          <w:sz w:val="24"/>
          <w:szCs w:val="24"/>
        </w:rPr>
        <w:t>Drilled Shaft Installation Plan (DSIP)</w:t>
      </w:r>
    </w:p>
    <w:p w14:paraId="5997BCDE" w14:textId="3DB28747" w:rsidR="000D7BA4" w:rsidRDefault="00530D89" w:rsidP="000F4D66">
      <w:pPr>
        <w:pStyle w:val="ListParagraph"/>
        <w:numPr>
          <w:ilvl w:val="0"/>
          <w:numId w:val="2"/>
        </w:numPr>
        <w:spacing w:after="0" w:line="240" w:lineRule="auto"/>
        <w:ind w:left="720" w:hanging="180"/>
        <w:rPr>
          <w:rFonts w:eastAsia="Times New Roman" w:cs="Calibri"/>
          <w:sz w:val="24"/>
          <w:szCs w:val="24"/>
        </w:rPr>
      </w:pPr>
      <w:r w:rsidRPr="000F4D66">
        <w:rPr>
          <w:rFonts w:eastAsia="Times New Roman" w:cs="Calibri"/>
          <w:sz w:val="24"/>
          <w:szCs w:val="24"/>
        </w:rPr>
        <w:t>Transportation Technology Geographic Information Systems Manual</w:t>
      </w:r>
    </w:p>
    <w:p w14:paraId="757DBAE7" w14:textId="77777777" w:rsidR="000F4D66" w:rsidRPr="000F4D66" w:rsidRDefault="000F4D66" w:rsidP="000F4D66">
      <w:pPr>
        <w:pStyle w:val="ListParagraph"/>
        <w:spacing w:after="0" w:line="240" w:lineRule="auto"/>
        <w:rPr>
          <w:rFonts w:eastAsia="Times New Roman" w:cs="Calibri"/>
          <w:sz w:val="24"/>
          <w:szCs w:val="24"/>
        </w:rPr>
      </w:pPr>
    </w:p>
    <w:p w14:paraId="66BC9D3B" w14:textId="7D05B4C1" w:rsidR="00B5232B" w:rsidRPr="00B51381" w:rsidRDefault="00B5232B" w:rsidP="00B55749">
      <w:pPr>
        <w:pStyle w:val="ListParagraph"/>
        <w:numPr>
          <w:ilvl w:val="0"/>
          <w:numId w:val="35"/>
        </w:numPr>
        <w:spacing w:after="0" w:line="240" w:lineRule="auto"/>
        <w:ind w:left="540" w:hanging="540"/>
        <w:rPr>
          <w:b/>
          <w:sz w:val="24"/>
          <w:szCs w:val="24"/>
        </w:rPr>
      </w:pPr>
      <w:r w:rsidRPr="00B51381">
        <w:rPr>
          <w:b/>
          <w:sz w:val="24"/>
          <w:szCs w:val="24"/>
        </w:rPr>
        <w:t>Terminology and Definitions:</w:t>
      </w:r>
    </w:p>
    <w:p w14:paraId="66BC9D3C" w14:textId="77777777" w:rsidR="00B5232B" w:rsidRPr="00B51381" w:rsidRDefault="00B5232B" w:rsidP="00B5232B">
      <w:pPr>
        <w:pStyle w:val="ListParagraph"/>
        <w:spacing w:after="0" w:line="240" w:lineRule="auto"/>
        <w:ind w:left="0"/>
        <w:rPr>
          <w:sz w:val="24"/>
          <w:szCs w:val="24"/>
        </w:rPr>
      </w:pPr>
    </w:p>
    <w:p w14:paraId="66BC9D3D" w14:textId="0645E120"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 xml:space="preserve">AASHTO – American Association of State Highway </w:t>
      </w:r>
      <w:r w:rsidR="0061706E" w:rsidRPr="00B51381">
        <w:rPr>
          <w:rFonts w:eastAsia="Times New Roman" w:cs="Calibri"/>
          <w:sz w:val="24"/>
          <w:szCs w:val="24"/>
        </w:rPr>
        <w:t>T</w:t>
      </w:r>
      <w:r w:rsidRPr="00B51381">
        <w:rPr>
          <w:rFonts w:eastAsia="Times New Roman" w:cs="Calibri"/>
          <w:sz w:val="24"/>
          <w:szCs w:val="24"/>
        </w:rPr>
        <w:t>ransportation Officials</w:t>
      </w:r>
    </w:p>
    <w:p w14:paraId="66BC9D3E"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ASTM – American Society of Testing Materials</w:t>
      </w:r>
    </w:p>
    <w:p w14:paraId="66BC9D3F"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AFP - FDOT Automated Fee Proposal system</w:t>
      </w:r>
    </w:p>
    <w:p w14:paraId="66BC9D41"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CADD - Computer Aided Drafting &amp; Design</w:t>
      </w:r>
    </w:p>
    <w:p w14:paraId="66BC9D42"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CAPWAP - Case Pile Wave Analysis Program</w:t>
      </w:r>
    </w:p>
    <w:p w14:paraId="66BC9D43"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lastRenderedPageBreak/>
        <w:t>CPM - Consultant Project Manager</w:t>
      </w:r>
    </w:p>
    <w:p w14:paraId="66BC9D44"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CTQP - Construction Training &amp; Qualification Program</w:t>
      </w:r>
    </w:p>
    <w:p w14:paraId="66BC9D46" w14:textId="58E23DDD"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DMRE - District Materials &amp; Research Engineer</w:t>
      </w:r>
    </w:p>
    <w:p w14:paraId="66BC9D47"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DMRO - District Materials &amp; Research Office</w:t>
      </w:r>
    </w:p>
    <w:p w14:paraId="66BC9D48" w14:textId="7A6C2B89"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DPM - Department Project Manager</w:t>
      </w:r>
    </w:p>
    <w:p w14:paraId="66BC9D49"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DPSU - District Professional Services</w:t>
      </w:r>
      <w:r w:rsidR="00787926" w:rsidRPr="00B51381">
        <w:rPr>
          <w:rFonts w:eastAsia="Times New Roman" w:cs="Calibri"/>
          <w:sz w:val="24"/>
          <w:szCs w:val="24"/>
        </w:rPr>
        <w:t xml:space="preserve"> Unit</w:t>
      </w:r>
    </w:p>
    <w:p w14:paraId="66BC9D4A"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EAR - Engineering Analysis Report</w:t>
      </w:r>
    </w:p>
    <w:p w14:paraId="66BC9D4B"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FDOT - Florida Department of Transportation</w:t>
      </w:r>
    </w:p>
    <w:p w14:paraId="66BC9D4C" w14:textId="77777777" w:rsidR="00B5232B"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FM - Florida Method</w:t>
      </w:r>
    </w:p>
    <w:p w14:paraId="08D552FD" w14:textId="2FE8AB01" w:rsidR="00366550" w:rsidRPr="00B51381" w:rsidRDefault="00366550" w:rsidP="003D0A7F">
      <w:pPr>
        <w:spacing w:after="0" w:line="240" w:lineRule="auto"/>
        <w:ind w:left="547"/>
        <w:jc w:val="both"/>
        <w:rPr>
          <w:rFonts w:eastAsia="Times New Roman" w:cs="Calibri"/>
          <w:sz w:val="24"/>
          <w:szCs w:val="24"/>
        </w:rPr>
      </w:pPr>
      <w:r>
        <w:rPr>
          <w:rFonts w:eastAsia="Times New Roman" w:cs="Calibri"/>
          <w:sz w:val="24"/>
          <w:szCs w:val="24"/>
        </w:rPr>
        <w:t>GIS – Geographic Information Systems</w:t>
      </w:r>
    </w:p>
    <w:p w14:paraId="66BC9D4E"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IA - Independent Assurance</w:t>
      </w:r>
    </w:p>
    <w:p w14:paraId="66BC9D4F"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IV - Independent Verification</w:t>
      </w:r>
    </w:p>
    <w:p w14:paraId="66BC9D50"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LIMS - Laboratory Information Management System</w:t>
      </w:r>
    </w:p>
    <w:p w14:paraId="66BC9D51"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LQP - FDOT Laboratory Qualification Program</w:t>
      </w:r>
    </w:p>
    <w:p w14:paraId="66BC9D52"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MAC - Materials Acceptance &amp; Certification System</w:t>
      </w:r>
    </w:p>
    <w:p w14:paraId="66BC9D54"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MM - FDOT Materials Manual</w:t>
      </w:r>
    </w:p>
    <w:p w14:paraId="66BC9D55"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PCR - Pavement Coring &amp; Reporting</w:t>
      </w:r>
    </w:p>
    <w:p w14:paraId="66BC9D56" w14:textId="318A2288" w:rsidR="00B5232B" w:rsidRPr="00B51381" w:rsidRDefault="00404EA4" w:rsidP="003D0A7F">
      <w:pPr>
        <w:spacing w:after="0" w:line="240" w:lineRule="auto"/>
        <w:ind w:left="547"/>
        <w:jc w:val="both"/>
        <w:rPr>
          <w:rFonts w:eastAsia="Times New Roman" w:cs="Calibri"/>
          <w:sz w:val="24"/>
          <w:szCs w:val="24"/>
        </w:rPr>
      </w:pPr>
      <w:r w:rsidRPr="00B51381">
        <w:rPr>
          <w:rFonts w:eastAsia="Times New Roman" w:cs="Calibri"/>
          <w:sz w:val="24"/>
          <w:szCs w:val="24"/>
        </w:rPr>
        <w:t xml:space="preserve">PDA - </w:t>
      </w:r>
      <w:r w:rsidR="00B5232B" w:rsidRPr="00B51381">
        <w:rPr>
          <w:rFonts w:eastAsia="Times New Roman" w:cs="Calibri"/>
          <w:sz w:val="24"/>
          <w:szCs w:val="24"/>
        </w:rPr>
        <w:t>Pile Driving Analysis</w:t>
      </w:r>
    </w:p>
    <w:p w14:paraId="66BC9D57"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QAR - Quality Assurance Review</w:t>
      </w:r>
    </w:p>
    <w:p w14:paraId="66BC9D58"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QC - Quality Control</w:t>
      </w:r>
    </w:p>
    <w:p w14:paraId="66BC9D59"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R - Resolution</w:t>
      </w:r>
    </w:p>
    <w:p w14:paraId="66BC9D5A"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SMO - State Materials Office</w:t>
      </w:r>
    </w:p>
    <w:p w14:paraId="66BC9D5B" w14:textId="4CCC2B40"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 xml:space="preserve">V </w:t>
      </w:r>
      <w:r w:rsidR="006C7D36" w:rsidRPr="00B51381">
        <w:rPr>
          <w:rFonts w:eastAsia="Times New Roman" w:cs="Calibri"/>
          <w:sz w:val="24"/>
          <w:szCs w:val="24"/>
        </w:rPr>
        <w:t>–</w:t>
      </w:r>
      <w:r w:rsidRPr="00B51381">
        <w:rPr>
          <w:rFonts w:eastAsia="Times New Roman" w:cs="Calibri"/>
          <w:sz w:val="24"/>
          <w:szCs w:val="24"/>
        </w:rPr>
        <w:t xml:space="preserve"> Verification</w:t>
      </w:r>
    </w:p>
    <w:p w14:paraId="7AE66743" w14:textId="25F23FFF" w:rsidR="006C7D36" w:rsidRPr="00B51381" w:rsidRDefault="006C7D36" w:rsidP="003D0A7F">
      <w:pPr>
        <w:spacing w:after="0" w:line="240" w:lineRule="auto"/>
        <w:ind w:left="547"/>
        <w:jc w:val="both"/>
        <w:rPr>
          <w:rFonts w:eastAsia="Times New Roman" w:cs="Calibri"/>
          <w:sz w:val="24"/>
          <w:szCs w:val="24"/>
        </w:rPr>
      </w:pPr>
      <w:r w:rsidRPr="00B51381">
        <w:rPr>
          <w:rFonts w:eastAsia="Times New Roman" w:cs="Calibri"/>
          <w:sz w:val="24"/>
          <w:szCs w:val="24"/>
        </w:rPr>
        <w:t>WEAP – Wave Equation Analysis Program</w:t>
      </w:r>
    </w:p>
    <w:p w14:paraId="66BC9D5C" w14:textId="4F8A9401"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 xml:space="preserve">CSC - Continuing Services Contract </w:t>
      </w:r>
    </w:p>
    <w:p w14:paraId="66BC9D5D" w14:textId="31C05742"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DWC - District-Wide Contract</w:t>
      </w:r>
    </w:p>
    <w:p w14:paraId="66BC9D5E" w14:textId="48FEBB2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TWO - must be work of a specified nature</w:t>
      </w:r>
    </w:p>
    <w:p w14:paraId="66BC9D5F"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LOA – Letter of Authorization</w:t>
      </w:r>
    </w:p>
    <w:p w14:paraId="66BC9D60" w14:textId="77777777" w:rsidR="00B5232B" w:rsidRPr="00B51381" w:rsidRDefault="00B5232B" w:rsidP="003D0A7F">
      <w:pPr>
        <w:spacing w:after="0" w:line="240" w:lineRule="auto"/>
        <w:ind w:left="547"/>
        <w:jc w:val="both"/>
        <w:rPr>
          <w:rFonts w:eastAsia="Times New Roman" w:cs="Calibri"/>
          <w:sz w:val="24"/>
          <w:szCs w:val="24"/>
        </w:rPr>
      </w:pPr>
      <w:r w:rsidRPr="00B51381">
        <w:rPr>
          <w:rFonts w:eastAsia="Times New Roman" w:cs="Calibri"/>
          <w:sz w:val="24"/>
          <w:szCs w:val="24"/>
        </w:rPr>
        <w:t>SA - Supplemental Amendment</w:t>
      </w:r>
    </w:p>
    <w:p w14:paraId="66BC9D62" w14:textId="77777777" w:rsidR="00C92E8B" w:rsidRDefault="00C92E8B" w:rsidP="003D0A7F">
      <w:pPr>
        <w:spacing w:after="0" w:line="240" w:lineRule="auto"/>
        <w:rPr>
          <w:rFonts w:eastAsia="Times New Roman" w:cs="Calibri"/>
          <w:sz w:val="24"/>
          <w:szCs w:val="24"/>
        </w:rPr>
      </w:pPr>
    </w:p>
    <w:p w14:paraId="0EAF2758" w14:textId="77777777" w:rsidR="00045872" w:rsidRPr="00B51381" w:rsidRDefault="00045872" w:rsidP="003D0A7F">
      <w:pPr>
        <w:spacing w:after="0" w:line="240" w:lineRule="auto"/>
        <w:rPr>
          <w:rFonts w:eastAsia="Times New Roman" w:cs="Calibri"/>
          <w:sz w:val="24"/>
          <w:szCs w:val="24"/>
        </w:rPr>
      </w:pPr>
    </w:p>
    <w:p w14:paraId="66BC9D63" w14:textId="575454D6" w:rsidR="00B5232B" w:rsidRPr="00B55749" w:rsidRDefault="00B5232B" w:rsidP="00B55749">
      <w:pPr>
        <w:pStyle w:val="ListParagraph"/>
        <w:numPr>
          <w:ilvl w:val="0"/>
          <w:numId w:val="35"/>
        </w:numPr>
        <w:spacing w:after="0" w:line="240" w:lineRule="auto"/>
        <w:ind w:left="540" w:hanging="540"/>
        <w:rPr>
          <w:b/>
          <w:sz w:val="24"/>
          <w:szCs w:val="24"/>
        </w:rPr>
      </w:pPr>
      <w:r w:rsidRPr="00B55749">
        <w:rPr>
          <w:b/>
          <w:sz w:val="24"/>
          <w:szCs w:val="24"/>
        </w:rPr>
        <w:t>Communication and Reporting:</w:t>
      </w:r>
    </w:p>
    <w:p w14:paraId="66BC9D64" w14:textId="77777777" w:rsidR="000669C5" w:rsidRPr="00B51381" w:rsidRDefault="000669C5" w:rsidP="00B5232B">
      <w:pPr>
        <w:spacing w:after="0" w:line="240" w:lineRule="auto"/>
        <w:rPr>
          <w:sz w:val="24"/>
          <w:szCs w:val="24"/>
        </w:rPr>
      </w:pPr>
    </w:p>
    <w:p w14:paraId="66BC9D65" w14:textId="6F5EA8A6"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Maintain timely and effective communication</w:t>
      </w:r>
      <w:r w:rsidR="007545AF" w:rsidRPr="00B51381">
        <w:rPr>
          <w:rFonts w:eastAsia="Times New Roman" w:cs="Calibri"/>
          <w:sz w:val="24"/>
          <w:szCs w:val="24"/>
        </w:rPr>
        <w:t xml:space="preserve">.  </w:t>
      </w:r>
      <w:r w:rsidRPr="00B51381">
        <w:rPr>
          <w:rFonts w:eastAsia="Times New Roman" w:cs="Calibri"/>
          <w:sz w:val="24"/>
          <w:szCs w:val="24"/>
        </w:rPr>
        <w:t xml:space="preserve">Report results electronically to the Department in the most efficient manner and as approved in advance by the Department.  </w:t>
      </w:r>
    </w:p>
    <w:p w14:paraId="66BC9D66" w14:textId="77777777" w:rsidR="000669C5" w:rsidRPr="00B51381" w:rsidRDefault="000669C5" w:rsidP="003D0A7F">
      <w:pPr>
        <w:spacing w:after="0" w:line="240" w:lineRule="auto"/>
        <w:ind w:left="547"/>
        <w:jc w:val="both"/>
        <w:rPr>
          <w:rFonts w:eastAsia="Times New Roman" w:cs="Calibri"/>
          <w:sz w:val="24"/>
          <w:szCs w:val="24"/>
        </w:rPr>
      </w:pPr>
    </w:p>
    <w:p w14:paraId="66BC9D67" w14:textId="0DDDE553"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Prepare final analysis and recommendations in the format of final reports</w:t>
      </w:r>
      <w:r w:rsidR="007545AF" w:rsidRPr="00B51381">
        <w:rPr>
          <w:rFonts w:eastAsia="Times New Roman" w:cs="Calibri"/>
          <w:sz w:val="24"/>
          <w:szCs w:val="24"/>
        </w:rPr>
        <w:t xml:space="preserve">.  </w:t>
      </w:r>
      <w:r w:rsidRPr="00B51381">
        <w:rPr>
          <w:rFonts w:eastAsia="Times New Roman" w:cs="Calibri"/>
          <w:sz w:val="24"/>
          <w:szCs w:val="24"/>
        </w:rPr>
        <w:t>Submit draft recommendations to the Department's Project Manager for review prior to preparing final report</w:t>
      </w:r>
      <w:r w:rsidR="007545AF" w:rsidRPr="00B51381">
        <w:rPr>
          <w:rFonts w:eastAsia="Times New Roman" w:cs="Calibri"/>
          <w:sz w:val="24"/>
          <w:szCs w:val="24"/>
        </w:rPr>
        <w:t xml:space="preserve">.  </w:t>
      </w:r>
      <w:r w:rsidRPr="00B51381">
        <w:rPr>
          <w:rFonts w:eastAsia="Times New Roman" w:cs="Calibri"/>
          <w:sz w:val="24"/>
          <w:szCs w:val="24"/>
        </w:rPr>
        <w:t>Report</w:t>
      </w:r>
      <w:r w:rsidR="002B40B3">
        <w:rPr>
          <w:rFonts w:eastAsia="Times New Roman" w:cs="Calibri"/>
          <w:sz w:val="24"/>
          <w:szCs w:val="24"/>
        </w:rPr>
        <w:t>s</w:t>
      </w:r>
      <w:r w:rsidRPr="00B51381">
        <w:rPr>
          <w:rFonts w:eastAsia="Times New Roman" w:cs="Calibri"/>
          <w:sz w:val="24"/>
          <w:szCs w:val="24"/>
        </w:rPr>
        <w:t xml:space="preserve"> shall include all elements requested, as well as any additions, alterations and changes directed by the Department</w:t>
      </w:r>
      <w:r w:rsidR="007545AF" w:rsidRPr="00B51381">
        <w:rPr>
          <w:rFonts w:eastAsia="Times New Roman" w:cs="Calibri"/>
          <w:sz w:val="24"/>
          <w:szCs w:val="24"/>
        </w:rPr>
        <w:t xml:space="preserve">.  </w:t>
      </w:r>
      <w:r w:rsidRPr="00B51381">
        <w:rPr>
          <w:rFonts w:eastAsia="Times New Roman" w:cs="Calibri"/>
          <w:sz w:val="24"/>
          <w:szCs w:val="24"/>
        </w:rPr>
        <w:t xml:space="preserve">Reports shall also include, as applicable, topographical maps, aerial photographs, geological maps and reports, soil conservation service surveys existing construction plans, potentiometric maps, and adjacent projects, and other pertaining information.  </w:t>
      </w:r>
    </w:p>
    <w:p w14:paraId="66BC9D68" w14:textId="77777777" w:rsidR="000669C5" w:rsidRPr="00B51381" w:rsidRDefault="000669C5" w:rsidP="003D0A7F">
      <w:pPr>
        <w:spacing w:after="0" w:line="240" w:lineRule="auto"/>
        <w:ind w:left="547"/>
        <w:jc w:val="both"/>
        <w:rPr>
          <w:rFonts w:eastAsia="Times New Roman" w:cs="Calibri"/>
          <w:sz w:val="24"/>
          <w:szCs w:val="24"/>
        </w:rPr>
      </w:pPr>
    </w:p>
    <w:p w14:paraId="66BC9D69" w14:textId="14B35EF9"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lastRenderedPageBreak/>
        <w:t>The final reports and plan sheets shall be signed and sealed by a Professional Engineer registered by the State of Florida</w:t>
      </w:r>
      <w:r w:rsidR="007545AF" w:rsidRPr="00B51381">
        <w:rPr>
          <w:rFonts w:eastAsia="Times New Roman" w:cs="Calibri"/>
          <w:sz w:val="24"/>
          <w:szCs w:val="24"/>
        </w:rPr>
        <w:t xml:space="preserve">.  </w:t>
      </w:r>
      <w:r w:rsidRPr="00B51381">
        <w:rPr>
          <w:rFonts w:eastAsia="Times New Roman" w:cs="Calibri"/>
          <w:sz w:val="24"/>
          <w:szCs w:val="24"/>
        </w:rPr>
        <w:t xml:space="preserve">Acceptable formats and number of copies are specified in Department’s various policies and procedures. </w:t>
      </w:r>
    </w:p>
    <w:p w14:paraId="66BC9D6A" w14:textId="77777777" w:rsidR="000669C5" w:rsidRPr="00B51381" w:rsidRDefault="000669C5" w:rsidP="003D0A7F">
      <w:pPr>
        <w:spacing w:after="0" w:line="240" w:lineRule="auto"/>
        <w:ind w:left="547"/>
        <w:jc w:val="both"/>
        <w:rPr>
          <w:rFonts w:eastAsia="Times New Roman" w:cs="Calibri"/>
          <w:sz w:val="24"/>
          <w:szCs w:val="24"/>
        </w:rPr>
      </w:pPr>
    </w:p>
    <w:p w14:paraId="66BC9D6B" w14:textId="404F2450"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 xml:space="preserve">Upon completion of a work order, deliver to the Department all project files, sketches, </w:t>
      </w:r>
      <w:r w:rsidR="00972A07" w:rsidRPr="00B51381">
        <w:rPr>
          <w:rFonts w:eastAsia="Times New Roman" w:cs="Calibri"/>
          <w:sz w:val="24"/>
          <w:szCs w:val="24"/>
        </w:rPr>
        <w:t>worksheets</w:t>
      </w:r>
      <w:r w:rsidRPr="00B51381">
        <w:rPr>
          <w:rFonts w:eastAsia="Times New Roman" w:cs="Calibri"/>
          <w:sz w:val="24"/>
          <w:szCs w:val="24"/>
        </w:rPr>
        <w:t xml:space="preserve">, plans, and other materials used or generated during the performance of services requested in this Scope in an organized manner. </w:t>
      </w:r>
    </w:p>
    <w:p w14:paraId="66BC9D6C" w14:textId="77777777" w:rsidR="000669C5" w:rsidRPr="00B51381" w:rsidRDefault="000669C5" w:rsidP="003D0A7F">
      <w:pPr>
        <w:spacing w:after="0" w:line="240" w:lineRule="auto"/>
        <w:ind w:left="547"/>
        <w:jc w:val="both"/>
        <w:rPr>
          <w:rFonts w:eastAsia="Times New Roman" w:cs="Calibri"/>
          <w:sz w:val="24"/>
          <w:szCs w:val="24"/>
        </w:rPr>
      </w:pPr>
    </w:p>
    <w:p w14:paraId="66BC9D6D" w14:textId="77777777"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 xml:space="preserve">Communicate assignment related issues during non-business hours directly with the Department’s representative overseeing consultant’s work, typically District Materials Office personnel. </w:t>
      </w:r>
    </w:p>
    <w:p w14:paraId="66BC9D6E" w14:textId="77777777" w:rsidR="000669C5" w:rsidRPr="00B51381" w:rsidRDefault="000669C5" w:rsidP="000669C5">
      <w:pPr>
        <w:spacing w:after="0" w:line="240" w:lineRule="auto"/>
        <w:ind w:left="540"/>
        <w:rPr>
          <w:rFonts w:eastAsia="Times New Roman" w:cs="Calibri"/>
          <w:sz w:val="24"/>
          <w:szCs w:val="24"/>
        </w:rPr>
      </w:pPr>
    </w:p>
    <w:p w14:paraId="66BC9D6F" w14:textId="2B59FB2D" w:rsidR="000669C5" w:rsidRPr="00B55749" w:rsidRDefault="000669C5" w:rsidP="00B55749">
      <w:pPr>
        <w:pStyle w:val="ListParagraph"/>
        <w:numPr>
          <w:ilvl w:val="0"/>
          <w:numId w:val="35"/>
        </w:numPr>
        <w:spacing w:after="0" w:line="240" w:lineRule="auto"/>
        <w:ind w:left="540" w:hanging="540"/>
        <w:rPr>
          <w:b/>
          <w:sz w:val="24"/>
          <w:szCs w:val="24"/>
        </w:rPr>
      </w:pPr>
      <w:r w:rsidRPr="00B55749">
        <w:rPr>
          <w:b/>
          <w:sz w:val="24"/>
          <w:szCs w:val="24"/>
        </w:rPr>
        <w:t>Reporting Test Results:</w:t>
      </w:r>
    </w:p>
    <w:p w14:paraId="66BC9D70" w14:textId="77777777" w:rsidR="000669C5" w:rsidRPr="00B51381" w:rsidRDefault="000669C5" w:rsidP="000669C5">
      <w:pPr>
        <w:spacing w:after="0" w:line="240" w:lineRule="auto"/>
        <w:rPr>
          <w:sz w:val="24"/>
          <w:szCs w:val="24"/>
        </w:rPr>
      </w:pPr>
    </w:p>
    <w:p w14:paraId="66BC9D74" w14:textId="6BA1E6B9" w:rsidR="000669C5" w:rsidRDefault="00816515" w:rsidP="00816515">
      <w:pPr>
        <w:spacing w:after="0" w:line="240" w:lineRule="auto"/>
        <w:ind w:left="540"/>
        <w:rPr>
          <w:rFonts w:eastAsia="Times New Roman" w:cs="Calibri"/>
          <w:sz w:val="24"/>
          <w:szCs w:val="24"/>
        </w:rPr>
      </w:pPr>
      <w:r w:rsidRPr="00816515">
        <w:rPr>
          <w:rFonts w:eastAsia="Times New Roman" w:cs="Calibri"/>
          <w:sz w:val="24"/>
          <w:szCs w:val="24"/>
        </w:rPr>
        <w:t>Enter test results into Department database within 24 hours of test completion</w:t>
      </w:r>
      <w:r w:rsidR="007545AF" w:rsidRPr="00816515">
        <w:rPr>
          <w:rFonts w:eastAsia="Times New Roman" w:cs="Calibri"/>
          <w:sz w:val="24"/>
          <w:szCs w:val="24"/>
        </w:rPr>
        <w:t xml:space="preserve">.  </w:t>
      </w:r>
      <w:r w:rsidRPr="00816515">
        <w:rPr>
          <w:rFonts w:eastAsia="Times New Roman" w:cs="Calibri"/>
          <w:sz w:val="24"/>
          <w:szCs w:val="24"/>
        </w:rPr>
        <w:t>Labor associated with test reporting is a unique pay item and is not included in the cost of the test</w:t>
      </w:r>
      <w:r w:rsidR="007545AF" w:rsidRPr="00816515">
        <w:rPr>
          <w:rFonts w:eastAsia="Times New Roman" w:cs="Calibri"/>
          <w:sz w:val="24"/>
          <w:szCs w:val="24"/>
        </w:rPr>
        <w:t xml:space="preserve">.  </w:t>
      </w:r>
      <w:r w:rsidRPr="00816515">
        <w:rPr>
          <w:rFonts w:eastAsia="Times New Roman" w:cs="Calibri"/>
          <w:sz w:val="24"/>
          <w:szCs w:val="24"/>
        </w:rPr>
        <w:t>For data entry and submittal to FDOT Verifier, actual time up to a maximum of 15 minutes per sample is deemed reasonable. Updating should be performed by clerical or testing personnel.</w:t>
      </w:r>
    </w:p>
    <w:p w14:paraId="341EF919" w14:textId="77777777" w:rsidR="00816515" w:rsidRPr="00B51381" w:rsidRDefault="00816515" w:rsidP="007E71DD">
      <w:pPr>
        <w:spacing w:after="0" w:line="240" w:lineRule="auto"/>
        <w:rPr>
          <w:rFonts w:eastAsia="Times New Roman" w:cs="Calibri"/>
          <w:sz w:val="24"/>
          <w:szCs w:val="24"/>
        </w:rPr>
      </w:pPr>
    </w:p>
    <w:p w14:paraId="66BC9D75" w14:textId="243720F3" w:rsidR="000669C5" w:rsidRPr="00B55749" w:rsidRDefault="000669C5" w:rsidP="00B55749">
      <w:pPr>
        <w:pStyle w:val="ListParagraph"/>
        <w:numPr>
          <w:ilvl w:val="0"/>
          <w:numId w:val="35"/>
        </w:numPr>
        <w:spacing w:after="0" w:line="240" w:lineRule="auto"/>
        <w:ind w:left="540" w:hanging="540"/>
        <w:rPr>
          <w:b/>
          <w:sz w:val="24"/>
          <w:szCs w:val="24"/>
        </w:rPr>
      </w:pPr>
      <w:r w:rsidRPr="00B55749">
        <w:rPr>
          <w:b/>
          <w:sz w:val="24"/>
          <w:szCs w:val="24"/>
        </w:rPr>
        <w:t>Personnel:</w:t>
      </w:r>
    </w:p>
    <w:p w14:paraId="66BC9D76" w14:textId="77777777" w:rsidR="000669C5" w:rsidRPr="00B51381" w:rsidRDefault="000669C5" w:rsidP="000669C5">
      <w:pPr>
        <w:spacing w:after="0" w:line="240" w:lineRule="auto"/>
        <w:rPr>
          <w:sz w:val="24"/>
          <w:szCs w:val="24"/>
        </w:rPr>
      </w:pPr>
    </w:p>
    <w:p w14:paraId="66BC9D77" w14:textId="77777777"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 xml:space="preserve">Provide qualified technical and professional personnel to perform, to Department standards and procedures, the duties and responsibilities assigned under the terms of this agreement. </w:t>
      </w:r>
    </w:p>
    <w:p w14:paraId="66BC9D78" w14:textId="77777777" w:rsidR="000669C5" w:rsidRPr="00B51381" w:rsidRDefault="000669C5" w:rsidP="003D0A7F">
      <w:pPr>
        <w:spacing w:after="0" w:line="240" w:lineRule="auto"/>
        <w:ind w:left="547"/>
        <w:jc w:val="both"/>
        <w:rPr>
          <w:rFonts w:eastAsia="Times New Roman" w:cs="Calibri"/>
          <w:sz w:val="24"/>
          <w:szCs w:val="24"/>
        </w:rPr>
      </w:pPr>
    </w:p>
    <w:p w14:paraId="66BC9D79" w14:textId="6C561F92"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All consultant personnel/technicians must be approved in writing by the Department prior to performing services</w:t>
      </w:r>
      <w:r w:rsidR="007545AF" w:rsidRPr="00B51381">
        <w:rPr>
          <w:rFonts w:eastAsia="Times New Roman" w:cs="Calibri"/>
          <w:sz w:val="24"/>
          <w:szCs w:val="24"/>
        </w:rPr>
        <w:t xml:space="preserve">.  </w:t>
      </w:r>
      <w:r w:rsidRPr="00B51381">
        <w:rPr>
          <w:rFonts w:eastAsia="Times New Roman" w:cs="Calibri"/>
          <w:sz w:val="24"/>
          <w:szCs w:val="24"/>
        </w:rPr>
        <w:t>All consultant personnel will be approved under one (1) labor classification per person.  Exceptions may be allowed at the sole discretion of the Department</w:t>
      </w:r>
      <w:r w:rsidR="007545AF" w:rsidRPr="00B51381">
        <w:rPr>
          <w:rFonts w:eastAsia="Times New Roman" w:cs="Calibri"/>
          <w:sz w:val="24"/>
          <w:szCs w:val="24"/>
        </w:rPr>
        <w:t xml:space="preserve">. </w:t>
      </w:r>
      <w:r w:rsidRPr="00B51381">
        <w:rPr>
          <w:rFonts w:eastAsia="Times New Roman" w:cs="Calibri"/>
          <w:sz w:val="24"/>
          <w:szCs w:val="24"/>
        </w:rPr>
        <w:t xml:space="preserve">Obtain written approval for additional personnel prior to performing services.  Approvals are valid for all work to be performed by authorized labor classification throughout the contract period. </w:t>
      </w:r>
    </w:p>
    <w:p w14:paraId="40A44DA1" w14:textId="77777777" w:rsidR="00045872" w:rsidRDefault="00045872" w:rsidP="003D0A7F">
      <w:pPr>
        <w:spacing w:after="0" w:line="240" w:lineRule="auto"/>
        <w:ind w:left="547"/>
        <w:jc w:val="both"/>
        <w:rPr>
          <w:rFonts w:eastAsia="Times New Roman" w:cs="Calibri"/>
          <w:sz w:val="24"/>
          <w:szCs w:val="24"/>
        </w:rPr>
      </w:pPr>
    </w:p>
    <w:p w14:paraId="66BC9D7B" w14:textId="61FD6EE4"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All consultant personnel providing services on this Contract must perform to the satisfaction of the DPM</w:t>
      </w:r>
      <w:r w:rsidR="007545AF" w:rsidRPr="00B51381">
        <w:rPr>
          <w:rFonts w:eastAsia="Times New Roman" w:cs="Calibri"/>
          <w:sz w:val="24"/>
          <w:szCs w:val="24"/>
        </w:rPr>
        <w:t xml:space="preserve">.  </w:t>
      </w:r>
      <w:r w:rsidR="00787926" w:rsidRPr="00B51381">
        <w:rPr>
          <w:rFonts w:eastAsia="Times New Roman" w:cs="Calibri"/>
          <w:sz w:val="24"/>
          <w:szCs w:val="24"/>
        </w:rPr>
        <w:t>P</w:t>
      </w:r>
      <w:r w:rsidRPr="00B51381">
        <w:rPr>
          <w:rFonts w:eastAsia="Times New Roman" w:cs="Calibri"/>
          <w:sz w:val="24"/>
          <w:szCs w:val="24"/>
        </w:rPr>
        <w:t xml:space="preserve">ersonnel that do not perform services to the satisfaction of the DPM </w:t>
      </w:r>
      <w:r w:rsidR="00787926" w:rsidRPr="00B51381">
        <w:rPr>
          <w:rFonts w:eastAsia="Times New Roman" w:cs="Calibri"/>
          <w:sz w:val="24"/>
          <w:szCs w:val="24"/>
        </w:rPr>
        <w:t xml:space="preserve">may be removed </w:t>
      </w:r>
      <w:r w:rsidRPr="00B51381">
        <w:rPr>
          <w:rFonts w:eastAsia="Times New Roman" w:cs="Calibri"/>
          <w:sz w:val="24"/>
          <w:szCs w:val="24"/>
        </w:rPr>
        <w:t xml:space="preserve">from the Contract. </w:t>
      </w:r>
    </w:p>
    <w:p w14:paraId="66BC9D7C" w14:textId="77777777" w:rsidR="000669C5" w:rsidRPr="00B51381" w:rsidRDefault="000669C5" w:rsidP="003D0A7F">
      <w:pPr>
        <w:spacing w:after="0" w:line="240" w:lineRule="auto"/>
        <w:ind w:left="547"/>
        <w:jc w:val="both"/>
        <w:rPr>
          <w:rFonts w:eastAsia="Times New Roman" w:cs="Calibri"/>
          <w:sz w:val="24"/>
          <w:szCs w:val="24"/>
        </w:rPr>
      </w:pPr>
    </w:p>
    <w:p w14:paraId="66BC9D7D" w14:textId="529405FC"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 xml:space="preserve">All testing and inspection personnel must participate in Independent Assurance evaluations and other applicable </w:t>
      </w:r>
      <w:r w:rsidR="00972A07" w:rsidRPr="00B51381">
        <w:rPr>
          <w:rFonts w:eastAsia="Times New Roman" w:cs="Calibri"/>
          <w:sz w:val="24"/>
          <w:szCs w:val="24"/>
        </w:rPr>
        <w:t>third-party</w:t>
      </w:r>
      <w:r w:rsidRPr="00B51381">
        <w:rPr>
          <w:rFonts w:eastAsia="Times New Roman" w:cs="Calibri"/>
          <w:sz w:val="24"/>
          <w:szCs w:val="24"/>
        </w:rPr>
        <w:t xml:space="preserve"> audits.</w:t>
      </w:r>
    </w:p>
    <w:p w14:paraId="66BC9D7E" w14:textId="77777777" w:rsidR="000669C5" w:rsidRPr="00B51381" w:rsidRDefault="000669C5" w:rsidP="000669C5">
      <w:pPr>
        <w:spacing w:after="0" w:line="240" w:lineRule="auto"/>
        <w:ind w:left="540"/>
        <w:rPr>
          <w:rFonts w:eastAsia="Times New Roman" w:cs="Calibri"/>
          <w:sz w:val="24"/>
          <w:szCs w:val="24"/>
        </w:rPr>
      </w:pPr>
    </w:p>
    <w:p w14:paraId="66BC9D7F" w14:textId="7D4FEF2E" w:rsidR="000669C5" w:rsidRPr="00B55749" w:rsidRDefault="00925991" w:rsidP="00B55749">
      <w:pPr>
        <w:pStyle w:val="ListParagraph"/>
        <w:numPr>
          <w:ilvl w:val="1"/>
          <w:numId w:val="35"/>
        </w:numPr>
        <w:spacing w:after="0" w:line="240" w:lineRule="auto"/>
        <w:ind w:left="990" w:hanging="450"/>
        <w:rPr>
          <w:b/>
          <w:sz w:val="24"/>
          <w:szCs w:val="24"/>
        </w:rPr>
      </w:pPr>
      <w:r w:rsidRPr="00B55749">
        <w:rPr>
          <w:b/>
          <w:sz w:val="24"/>
          <w:szCs w:val="24"/>
        </w:rPr>
        <w:t>Additional Requirements for Select Geotech Personnel:</w:t>
      </w:r>
    </w:p>
    <w:p w14:paraId="66BC9D80" w14:textId="546D262F" w:rsidR="00925991" w:rsidRPr="00B51381" w:rsidRDefault="00925991" w:rsidP="00925991">
      <w:pPr>
        <w:spacing w:after="0" w:line="240" w:lineRule="auto"/>
        <w:ind w:left="810"/>
        <w:rPr>
          <w:rFonts w:eastAsia="Times New Roman" w:cs="Calibri"/>
          <w:b/>
          <w:sz w:val="24"/>
          <w:szCs w:val="24"/>
        </w:rPr>
      </w:pPr>
    </w:p>
    <w:p w14:paraId="66BC9D82" w14:textId="679C3A19" w:rsidR="00925991" w:rsidRPr="00B51381" w:rsidRDefault="00925991" w:rsidP="001339A9">
      <w:pPr>
        <w:spacing w:after="0" w:line="240" w:lineRule="auto"/>
        <w:ind w:left="994"/>
        <w:jc w:val="both"/>
        <w:rPr>
          <w:rFonts w:eastAsia="Times New Roman" w:cs="Calibri"/>
          <w:sz w:val="24"/>
          <w:szCs w:val="24"/>
        </w:rPr>
      </w:pPr>
      <w:r w:rsidRPr="00B51381">
        <w:rPr>
          <w:rFonts w:eastAsia="Times New Roman" w:cs="Calibri"/>
          <w:b/>
          <w:bCs/>
          <w:sz w:val="24"/>
          <w:szCs w:val="24"/>
        </w:rPr>
        <w:t>Dynamic Testing Operators</w:t>
      </w:r>
      <w:r w:rsidRPr="000E0AD8">
        <w:rPr>
          <w:rFonts w:eastAsia="Times New Roman" w:cs="Calibri"/>
          <w:sz w:val="24"/>
          <w:szCs w:val="24"/>
        </w:rPr>
        <w:t xml:space="preserve"> </w:t>
      </w:r>
      <w:r w:rsidRPr="00B51381">
        <w:rPr>
          <w:rFonts w:eastAsia="Times New Roman" w:cs="Calibri"/>
          <w:sz w:val="24"/>
          <w:szCs w:val="24"/>
        </w:rPr>
        <w:t xml:space="preserve">must </w:t>
      </w:r>
      <w:r w:rsidR="001339A9">
        <w:rPr>
          <w:rFonts w:eastAsia="Times New Roman" w:cs="Calibri"/>
          <w:sz w:val="24"/>
          <w:szCs w:val="24"/>
        </w:rPr>
        <w:t xml:space="preserve">meet the position requirements for </w:t>
      </w:r>
      <w:r w:rsidR="001339A9" w:rsidRPr="001339A9">
        <w:rPr>
          <w:rFonts w:eastAsia="Times New Roman" w:cs="Calibri"/>
          <w:sz w:val="24"/>
          <w:szCs w:val="24"/>
        </w:rPr>
        <w:t>MAT Dynamic Testing Operator- Pile Foundation</w:t>
      </w:r>
      <w:r w:rsidR="001339A9">
        <w:rPr>
          <w:rFonts w:eastAsia="Times New Roman" w:cs="Calibri"/>
          <w:sz w:val="24"/>
          <w:szCs w:val="24"/>
        </w:rPr>
        <w:t>, as detailed in the Negotiations Handbook.</w:t>
      </w:r>
    </w:p>
    <w:p w14:paraId="66BC9D83" w14:textId="178D641B" w:rsidR="00925991" w:rsidRPr="00B51381" w:rsidRDefault="00925991" w:rsidP="003D0A7F">
      <w:pPr>
        <w:spacing w:after="0" w:line="240" w:lineRule="auto"/>
        <w:ind w:left="994"/>
        <w:jc w:val="both"/>
        <w:rPr>
          <w:rFonts w:ascii="Times New Roman" w:eastAsia="Times New Roman" w:hAnsi="Times New Roman"/>
          <w:sz w:val="24"/>
          <w:szCs w:val="24"/>
        </w:rPr>
      </w:pPr>
    </w:p>
    <w:p w14:paraId="66BC9D84" w14:textId="6F6DC751" w:rsidR="00925991" w:rsidRPr="00B51381" w:rsidRDefault="00925991" w:rsidP="003D0A7F">
      <w:pPr>
        <w:spacing w:after="0" w:line="240" w:lineRule="auto"/>
        <w:ind w:left="994"/>
        <w:jc w:val="both"/>
        <w:rPr>
          <w:rFonts w:eastAsia="Times New Roman" w:cs="Calibri"/>
          <w:sz w:val="24"/>
          <w:szCs w:val="24"/>
        </w:rPr>
      </w:pPr>
      <w:r w:rsidRPr="00B51381">
        <w:rPr>
          <w:rFonts w:eastAsia="Times New Roman" w:cs="Calibri"/>
          <w:sz w:val="24"/>
          <w:szCs w:val="24"/>
        </w:rPr>
        <w:t>The</w:t>
      </w:r>
      <w:r w:rsidRPr="00B51381">
        <w:rPr>
          <w:rFonts w:eastAsia="Times New Roman" w:cs="Calibri"/>
          <w:b/>
          <w:bCs/>
          <w:sz w:val="24"/>
          <w:szCs w:val="24"/>
        </w:rPr>
        <w:t xml:space="preserve"> Dynamic Testing Professional Engineer in responsible charge of Dynamic Testing</w:t>
      </w:r>
      <w:r w:rsidRPr="00B51381">
        <w:rPr>
          <w:rFonts w:eastAsia="Times New Roman" w:cs="Calibri"/>
          <w:sz w:val="24"/>
          <w:szCs w:val="24"/>
        </w:rPr>
        <w:t xml:space="preserve"> must be licensed by the State of Florida and have at least a Rank of Advanced on the Pile Driving Contractors Association (PDCA) Dynamic Measurement and Analysis Proficiency </w:t>
      </w:r>
      <w:r w:rsidR="001339A9" w:rsidRPr="00B51381">
        <w:rPr>
          <w:rFonts w:eastAsia="Times New Roman" w:cs="Calibri"/>
          <w:sz w:val="24"/>
          <w:szCs w:val="24"/>
        </w:rPr>
        <w:t xml:space="preserve">Test.  </w:t>
      </w:r>
      <w:r w:rsidRPr="00B51381">
        <w:rPr>
          <w:rFonts w:eastAsia="Times New Roman" w:cs="Calibri"/>
          <w:sz w:val="24"/>
          <w:szCs w:val="24"/>
        </w:rPr>
        <w:t xml:space="preserve">The engineer must also have been in responsible charge of the Geotechnical foundation construction engineering and dynamic testing work on at least five (5) Department bridge projects. </w:t>
      </w:r>
    </w:p>
    <w:p w14:paraId="66BC9D85" w14:textId="683259DC" w:rsidR="00925991" w:rsidRPr="00B51381" w:rsidRDefault="00925991" w:rsidP="003D0A7F">
      <w:pPr>
        <w:spacing w:after="0" w:line="240" w:lineRule="auto"/>
        <w:ind w:left="994"/>
        <w:jc w:val="both"/>
        <w:rPr>
          <w:rFonts w:eastAsia="Times New Roman" w:cs="Calibri"/>
          <w:sz w:val="24"/>
          <w:szCs w:val="24"/>
        </w:rPr>
      </w:pPr>
    </w:p>
    <w:p w14:paraId="66BC9D86" w14:textId="7F883258" w:rsidR="00925991" w:rsidRPr="00B51381" w:rsidRDefault="00925991" w:rsidP="003D0A7F">
      <w:pPr>
        <w:spacing w:after="0" w:line="240" w:lineRule="auto"/>
        <w:ind w:left="994"/>
        <w:jc w:val="both"/>
        <w:rPr>
          <w:rFonts w:eastAsia="Times New Roman" w:cs="Calibri"/>
          <w:sz w:val="24"/>
          <w:szCs w:val="24"/>
        </w:rPr>
      </w:pPr>
      <w:r w:rsidRPr="00B51381">
        <w:rPr>
          <w:rFonts w:eastAsia="Times New Roman" w:cs="Calibri"/>
          <w:sz w:val="24"/>
          <w:szCs w:val="24"/>
        </w:rPr>
        <w:t>The experience may be obtained while working under the supervision of another qualified Professional Engineer. The engineer’s primary work activities must be dynamic pile testing, signal matching analyses (e.g. CAPWAP analyses) and developing pile</w:t>
      </w:r>
      <w:r w:rsidR="00B44A14" w:rsidRPr="00B51381">
        <w:rPr>
          <w:rFonts w:eastAsia="Times New Roman" w:cs="Calibri"/>
          <w:sz w:val="24"/>
          <w:szCs w:val="24"/>
        </w:rPr>
        <w:t xml:space="preserve"> lengths and driving criteria.</w:t>
      </w:r>
    </w:p>
    <w:p w14:paraId="66BC9D87" w14:textId="270061D1" w:rsidR="00925991" w:rsidRPr="00B51381" w:rsidRDefault="00925991" w:rsidP="003D0A7F">
      <w:pPr>
        <w:spacing w:after="0" w:line="240" w:lineRule="auto"/>
        <w:ind w:left="994"/>
        <w:jc w:val="both"/>
        <w:rPr>
          <w:rFonts w:ascii="Times New Roman" w:eastAsia="Times New Roman" w:hAnsi="Times New Roman"/>
          <w:sz w:val="24"/>
          <w:szCs w:val="24"/>
        </w:rPr>
      </w:pPr>
    </w:p>
    <w:p w14:paraId="66BC9D88" w14:textId="2E72C0CF" w:rsidR="00925991" w:rsidRPr="00B51381" w:rsidRDefault="00925991" w:rsidP="003D0A7F">
      <w:pPr>
        <w:spacing w:after="0" w:line="240" w:lineRule="auto"/>
        <w:ind w:left="994"/>
        <w:jc w:val="both"/>
        <w:rPr>
          <w:rFonts w:eastAsia="Times New Roman" w:cs="Calibri"/>
          <w:sz w:val="24"/>
          <w:szCs w:val="24"/>
        </w:rPr>
      </w:pPr>
      <w:r w:rsidRPr="00B51381">
        <w:rPr>
          <w:rFonts w:eastAsia="Times New Roman" w:cs="Calibri"/>
          <w:b/>
          <w:bCs/>
          <w:sz w:val="24"/>
          <w:szCs w:val="24"/>
        </w:rPr>
        <w:t>Embedded Data Collector (EDC) monitoring</w:t>
      </w:r>
      <w:r w:rsidRPr="00B51381">
        <w:rPr>
          <w:rFonts w:eastAsia="Times New Roman" w:cs="Calibri"/>
          <w:sz w:val="24"/>
          <w:szCs w:val="24"/>
        </w:rPr>
        <w:t xml:space="preserve"> shall be performed by an Operator who has completed the SmartPile EDC training course</w:t>
      </w:r>
      <w:r w:rsidR="001339A9" w:rsidRPr="00B51381">
        <w:rPr>
          <w:rFonts w:eastAsia="Times New Roman" w:cs="Calibri"/>
          <w:sz w:val="24"/>
          <w:szCs w:val="24"/>
        </w:rPr>
        <w:t xml:space="preserve">.  </w:t>
      </w:r>
      <w:r w:rsidRPr="00B51381">
        <w:rPr>
          <w:rFonts w:eastAsia="Times New Roman" w:cs="Calibri"/>
          <w:sz w:val="24"/>
          <w:szCs w:val="24"/>
        </w:rPr>
        <w:t>The Operator shall work under the supervision of a State of Florida Registered Professional Engineer</w:t>
      </w:r>
      <w:r w:rsidR="001339A9" w:rsidRPr="00B51381">
        <w:rPr>
          <w:rFonts w:eastAsia="Times New Roman" w:cs="Calibri"/>
          <w:sz w:val="24"/>
          <w:szCs w:val="24"/>
        </w:rPr>
        <w:t xml:space="preserve">.  </w:t>
      </w:r>
      <w:r w:rsidRPr="00B51381">
        <w:rPr>
          <w:rFonts w:eastAsia="Times New Roman" w:cs="Calibri"/>
          <w:sz w:val="24"/>
          <w:szCs w:val="24"/>
        </w:rPr>
        <w:t xml:space="preserve">This engineer must have been in responsible charge of the geotechnical foundation construction engineering and dynamic testing work on at least 5 Department bridge projects having driven pile foundations. </w:t>
      </w:r>
    </w:p>
    <w:p w14:paraId="66BC9D89" w14:textId="3EC7C076" w:rsidR="00925991" w:rsidRPr="00B51381" w:rsidRDefault="00925991" w:rsidP="003D0A7F">
      <w:pPr>
        <w:spacing w:after="0" w:line="240" w:lineRule="auto"/>
        <w:ind w:left="994"/>
        <w:jc w:val="both"/>
        <w:rPr>
          <w:rFonts w:eastAsia="Times New Roman" w:cs="Calibri"/>
          <w:sz w:val="24"/>
          <w:szCs w:val="24"/>
        </w:rPr>
      </w:pPr>
    </w:p>
    <w:p w14:paraId="6C172138" w14:textId="77777777" w:rsidR="00150A93" w:rsidRDefault="00925991" w:rsidP="00150A93">
      <w:pPr>
        <w:spacing w:after="0" w:line="240" w:lineRule="auto"/>
        <w:ind w:left="994"/>
        <w:jc w:val="both"/>
        <w:rPr>
          <w:rFonts w:eastAsia="Times New Roman" w:cs="Calibri"/>
          <w:sz w:val="24"/>
          <w:szCs w:val="24"/>
        </w:rPr>
      </w:pPr>
      <w:r w:rsidRPr="00B51381">
        <w:rPr>
          <w:rFonts w:eastAsia="Times New Roman" w:cs="Calibri"/>
          <w:sz w:val="24"/>
          <w:szCs w:val="24"/>
        </w:rPr>
        <w:t>This “responsible charge” experience shall include dynamic pile testing, signal matching analyses and wave equation analyses computer program experience.</w:t>
      </w:r>
    </w:p>
    <w:p w14:paraId="5810FF46" w14:textId="77777777" w:rsidR="008F1346" w:rsidRDefault="008F1346" w:rsidP="00150A93">
      <w:pPr>
        <w:spacing w:after="0" w:line="240" w:lineRule="auto"/>
        <w:ind w:left="994"/>
        <w:jc w:val="both"/>
        <w:rPr>
          <w:rFonts w:eastAsia="Times New Roman" w:cs="Calibri"/>
          <w:sz w:val="24"/>
          <w:szCs w:val="24"/>
        </w:rPr>
      </w:pPr>
    </w:p>
    <w:p w14:paraId="66BC9D8C" w14:textId="2BE87944" w:rsidR="000669C5" w:rsidRPr="00373459" w:rsidRDefault="000669C5" w:rsidP="00373459">
      <w:pPr>
        <w:pStyle w:val="ListParagraph"/>
        <w:numPr>
          <w:ilvl w:val="0"/>
          <w:numId w:val="40"/>
        </w:numPr>
        <w:spacing w:after="0" w:line="240" w:lineRule="auto"/>
        <w:jc w:val="both"/>
        <w:rPr>
          <w:rFonts w:eastAsia="Times New Roman" w:cs="Calibri"/>
          <w:sz w:val="24"/>
          <w:szCs w:val="24"/>
        </w:rPr>
      </w:pPr>
      <w:r w:rsidRPr="00373459">
        <w:rPr>
          <w:b/>
          <w:sz w:val="24"/>
          <w:szCs w:val="24"/>
        </w:rPr>
        <w:t>Conflict of Interest:</w:t>
      </w:r>
      <w:r w:rsidRPr="00373459">
        <w:rPr>
          <w:rFonts w:eastAsia="Times New Roman" w:cs="Calibri"/>
          <w:b/>
          <w:sz w:val="24"/>
          <w:szCs w:val="24"/>
        </w:rPr>
        <w:t xml:space="preserve"> </w:t>
      </w:r>
    </w:p>
    <w:p w14:paraId="66BC9D8D" w14:textId="77777777" w:rsidR="000669C5" w:rsidRPr="00B51381" w:rsidRDefault="000669C5" w:rsidP="000669C5">
      <w:pPr>
        <w:pStyle w:val="ListParagraph"/>
        <w:tabs>
          <w:tab w:val="left" w:pos="7400"/>
        </w:tabs>
        <w:spacing w:after="0" w:line="240" w:lineRule="auto"/>
        <w:ind w:left="360"/>
        <w:rPr>
          <w:rFonts w:eastAsia="Times New Roman" w:cs="Calibri"/>
          <w:sz w:val="24"/>
          <w:szCs w:val="24"/>
        </w:rPr>
      </w:pPr>
      <w:r w:rsidRPr="00B51381">
        <w:rPr>
          <w:rFonts w:eastAsia="Times New Roman" w:cs="Calibri"/>
          <w:sz w:val="24"/>
          <w:szCs w:val="24"/>
        </w:rPr>
        <w:tab/>
      </w:r>
    </w:p>
    <w:p w14:paraId="0AD57864" w14:textId="035B8EEF" w:rsidR="00847BD5" w:rsidRDefault="000669C5" w:rsidP="00652845">
      <w:pPr>
        <w:tabs>
          <w:tab w:val="left" w:pos="630"/>
        </w:tabs>
        <w:spacing w:after="0" w:line="240" w:lineRule="auto"/>
        <w:ind w:left="630"/>
        <w:jc w:val="both"/>
        <w:rPr>
          <w:rFonts w:eastAsia="Times New Roman" w:cs="Calibri"/>
          <w:sz w:val="24"/>
          <w:szCs w:val="24"/>
        </w:rPr>
      </w:pPr>
      <w:r w:rsidRPr="00B51381">
        <w:rPr>
          <w:rFonts w:eastAsia="Times New Roman" w:cs="Calibri"/>
          <w:sz w:val="24"/>
          <w:szCs w:val="24"/>
        </w:rPr>
        <w:t>It is the consultant's responsibility to prevent real or perceived Conflict-of-Interest</w:t>
      </w:r>
      <w:r w:rsidR="007545AF" w:rsidRPr="00B51381">
        <w:rPr>
          <w:rFonts w:eastAsia="Times New Roman" w:cs="Calibri"/>
          <w:sz w:val="24"/>
          <w:szCs w:val="24"/>
        </w:rPr>
        <w:t xml:space="preserve">.  </w:t>
      </w:r>
      <w:r w:rsidRPr="00B51381">
        <w:rPr>
          <w:rFonts w:eastAsia="Times New Roman" w:cs="Calibri"/>
          <w:sz w:val="24"/>
          <w:szCs w:val="24"/>
        </w:rPr>
        <w:t>Any concerns or appeals must be brought to the attention of the DPM for interpretation and response.</w:t>
      </w:r>
    </w:p>
    <w:p w14:paraId="26D804EF" w14:textId="77777777" w:rsidR="00847BD5" w:rsidRDefault="00847BD5" w:rsidP="00847BD5">
      <w:pPr>
        <w:spacing w:after="0" w:line="240" w:lineRule="auto"/>
        <w:ind w:left="547"/>
        <w:jc w:val="both"/>
        <w:rPr>
          <w:rFonts w:eastAsia="Times New Roman" w:cs="Calibri"/>
          <w:sz w:val="24"/>
          <w:szCs w:val="24"/>
        </w:rPr>
      </w:pPr>
    </w:p>
    <w:p w14:paraId="44402F33" w14:textId="3A784209" w:rsidR="00847BD5" w:rsidRPr="008F1346" w:rsidRDefault="00847BD5" w:rsidP="00373459">
      <w:pPr>
        <w:pStyle w:val="ListParagraph"/>
        <w:numPr>
          <w:ilvl w:val="0"/>
          <w:numId w:val="40"/>
        </w:numPr>
        <w:spacing w:after="0" w:line="240" w:lineRule="auto"/>
        <w:jc w:val="both"/>
        <w:rPr>
          <w:rFonts w:eastAsia="Times New Roman" w:cs="Calibri"/>
          <w:sz w:val="24"/>
          <w:szCs w:val="24"/>
        </w:rPr>
      </w:pPr>
      <w:r w:rsidRPr="008F1346">
        <w:rPr>
          <w:b/>
          <w:sz w:val="24"/>
          <w:szCs w:val="24"/>
        </w:rPr>
        <w:t>Independent Assurance Services:</w:t>
      </w:r>
    </w:p>
    <w:p w14:paraId="6D5F9962" w14:textId="77777777" w:rsidR="00847BD5" w:rsidRPr="00B51381" w:rsidRDefault="00847BD5" w:rsidP="00847BD5">
      <w:pPr>
        <w:pStyle w:val="ListParagraph"/>
        <w:spacing w:after="0" w:line="240" w:lineRule="auto"/>
        <w:ind w:left="1350"/>
        <w:rPr>
          <w:sz w:val="24"/>
          <w:szCs w:val="24"/>
        </w:rPr>
      </w:pPr>
    </w:p>
    <w:p w14:paraId="614A083D" w14:textId="78BFF93F" w:rsidR="00F96329" w:rsidRDefault="00847BD5" w:rsidP="00935D13">
      <w:pPr>
        <w:ind w:left="630"/>
        <w:jc w:val="both"/>
        <w:rPr>
          <w:sz w:val="24"/>
          <w:szCs w:val="24"/>
        </w:rPr>
      </w:pPr>
      <w:r w:rsidRPr="00B51381">
        <w:rPr>
          <w:sz w:val="24"/>
          <w:szCs w:val="24"/>
        </w:rPr>
        <w:t>Provide services in full compliance with the Department’s current Independent Assurance Program</w:t>
      </w:r>
      <w:r w:rsidR="007545AF" w:rsidRPr="00B51381">
        <w:rPr>
          <w:sz w:val="24"/>
          <w:szCs w:val="24"/>
        </w:rPr>
        <w:t xml:space="preserve">.  </w:t>
      </w:r>
      <w:r w:rsidRPr="00B51381">
        <w:rPr>
          <w:sz w:val="24"/>
          <w:szCs w:val="24"/>
        </w:rPr>
        <w:t>Meet or exceed annual goals of the program</w:t>
      </w:r>
      <w:r w:rsidR="007545AF" w:rsidRPr="00B51381">
        <w:rPr>
          <w:sz w:val="24"/>
          <w:szCs w:val="24"/>
        </w:rPr>
        <w:t xml:space="preserve">.  </w:t>
      </w:r>
      <w:r w:rsidRPr="00B51381">
        <w:rPr>
          <w:sz w:val="24"/>
          <w:szCs w:val="24"/>
        </w:rPr>
        <w:t>Provide these services for Acceptance Programs for asphalt, concrete and earthwork.</w:t>
      </w:r>
    </w:p>
    <w:p w14:paraId="7A87D5C8" w14:textId="77777777" w:rsidR="00652845" w:rsidRPr="00B51381" w:rsidRDefault="00652845" w:rsidP="00373459">
      <w:pPr>
        <w:pStyle w:val="ListParagraph"/>
        <w:numPr>
          <w:ilvl w:val="0"/>
          <w:numId w:val="40"/>
        </w:numPr>
        <w:spacing w:after="0" w:line="240" w:lineRule="auto"/>
        <w:rPr>
          <w:b/>
          <w:sz w:val="24"/>
          <w:szCs w:val="24"/>
        </w:rPr>
      </w:pPr>
      <w:r w:rsidRPr="00B51381">
        <w:rPr>
          <w:b/>
          <w:sz w:val="24"/>
          <w:szCs w:val="24"/>
        </w:rPr>
        <w:t>Off-Duty Law Officer with Vehicle:</w:t>
      </w:r>
    </w:p>
    <w:p w14:paraId="48215211" w14:textId="77777777" w:rsidR="00652845" w:rsidRPr="00B51381" w:rsidRDefault="00652845" w:rsidP="00652845">
      <w:pPr>
        <w:pStyle w:val="ListParagraph"/>
        <w:spacing w:line="240" w:lineRule="auto"/>
        <w:ind w:left="1440"/>
        <w:rPr>
          <w:sz w:val="24"/>
          <w:szCs w:val="24"/>
        </w:rPr>
      </w:pPr>
    </w:p>
    <w:p w14:paraId="41562C1E" w14:textId="4FAE5910" w:rsidR="00652845" w:rsidRPr="00B51381" w:rsidRDefault="00652845" w:rsidP="000F62DF">
      <w:pPr>
        <w:pStyle w:val="ListParagraph"/>
        <w:spacing w:after="0" w:line="240" w:lineRule="auto"/>
        <w:ind w:left="630"/>
        <w:jc w:val="both"/>
        <w:rPr>
          <w:rFonts w:eastAsia="Times New Roman" w:cs="Calibri"/>
          <w:sz w:val="24"/>
          <w:szCs w:val="24"/>
        </w:rPr>
      </w:pPr>
      <w:r w:rsidRPr="00B51381">
        <w:rPr>
          <w:rFonts w:eastAsia="Times New Roman" w:cs="Calibri"/>
          <w:sz w:val="24"/>
          <w:szCs w:val="24"/>
        </w:rPr>
        <w:t xml:space="preserve">List the name of the organization providing Off-Duty Law Officer support services in the Contract as a </w:t>
      </w:r>
      <w:r w:rsidR="00194AE4">
        <w:rPr>
          <w:rFonts w:eastAsia="Times New Roman" w:cs="Calibri"/>
          <w:sz w:val="24"/>
          <w:szCs w:val="24"/>
        </w:rPr>
        <w:t>sub</w:t>
      </w:r>
      <w:r w:rsidRPr="00B51381">
        <w:rPr>
          <w:rFonts w:eastAsia="Times New Roman" w:cs="Calibri"/>
          <w:sz w:val="24"/>
          <w:szCs w:val="24"/>
        </w:rPr>
        <w:t>consultant</w:t>
      </w:r>
      <w:r w:rsidR="007545AF" w:rsidRPr="00B51381">
        <w:rPr>
          <w:rFonts w:eastAsia="Times New Roman" w:cs="Calibri"/>
          <w:sz w:val="24"/>
          <w:szCs w:val="24"/>
        </w:rPr>
        <w:t xml:space="preserve">.  </w:t>
      </w:r>
      <w:r w:rsidRPr="00B51381">
        <w:rPr>
          <w:rFonts w:eastAsia="Times New Roman" w:cs="Calibri"/>
          <w:sz w:val="24"/>
          <w:szCs w:val="24"/>
        </w:rPr>
        <w:t>Title of the organization will be "Off-Duty Law Officer with Vehicle"</w:t>
      </w:r>
      <w:r w:rsidR="007545AF" w:rsidRPr="00B51381">
        <w:rPr>
          <w:rFonts w:eastAsia="Times New Roman" w:cs="Calibri"/>
          <w:sz w:val="24"/>
          <w:szCs w:val="24"/>
        </w:rPr>
        <w:t xml:space="preserve">.  </w:t>
      </w:r>
      <w:r w:rsidRPr="00B51381">
        <w:rPr>
          <w:rFonts w:eastAsia="Times New Roman" w:cs="Calibri"/>
          <w:sz w:val="24"/>
          <w:szCs w:val="24"/>
        </w:rPr>
        <w:t xml:space="preserve">The Contract Rates will be </w:t>
      </w:r>
      <w:r w:rsidR="003563AE">
        <w:rPr>
          <w:rFonts w:eastAsia="Times New Roman" w:cs="Calibri"/>
          <w:sz w:val="24"/>
          <w:szCs w:val="24"/>
        </w:rPr>
        <w:t xml:space="preserve">listed in the contract, under </w:t>
      </w:r>
      <w:r w:rsidR="00A66C6B">
        <w:rPr>
          <w:rFonts w:eastAsia="Times New Roman" w:cs="Calibri"/>
          <w:sz w:val="24"/>
          <w:szCs w:val="24"/>
        </w:rPr>
        <w:t>Exhibit B, Method of Compensation</w:t>
      </w:r>
      <w:r w:rsidRPr="00B51381">
        <w:rPr>
          <w:rFonts w:eastAsia="Times New Roman" w:cs="Calibri"/>
          <w:sz w:val="24"/>
          <w:szCs w:val="24"/>
        </w:rPr>
        <w:t>.</w:t>
      </w:r>
    </w:p>
    <w:p w14:paraId="21E761DA" w14:textId="77777777" w:rsidR="00652845" w:rsidRPr="00B51381" w:rsidRDefault="00652845" w:rsidP="00652845">
      <w:pPr>
        <w:pStyle w:val="ListParagraph"/>
        <w:spacing w:after="0" w:line="240" w:lineRule="auto"/>
        <w:ind w:left="1440"/>
        <w:rPr>
          <w:rFonts w:eastAsia="Times New Roman" w:cs="Calibri"/>
          <w:sz w:val="24"/>
          <w:szCs w:val="24"/>
        </w:rPr>
      </w:pPr>
    </w:p>
    <w:p w14:paraId="44A1B1B3" w14:textId="77777777" w:rsidR="00652845" w:rsidRPr="00B51381" w:rsidRDefault="00652845" w:rsidP="00373459">
      <w:pPr>
        <w:pStyle w:val="ListParagraph"/>
        <w:numPr>
          <w:ilvl w:val="0"/>
          <w:numId w:val="40"/>
        </w:numPr>
        <w:tabs>
          <w:tab w:val="left" w:pos="1350"/>
          <w:tab w:val="left" w:pos="1530"/>
        </w:tabs>
        <w:spacing w:after="0" w:line="240" w:lineRule="auto"/>
        <w:rPr>
          <w:b/>
          <w:sz w:val="24"/>
          <w:szCs w:val="24"/>
        </w:rPr>
      </w:pPr>
      <w:r w:rsidRPr="00B51381">
        <w:rPr>
          <w:b/>
          <w:sz w:val="24"/>
          <w:szCs w:val="24"/>
        </w:rPr>
        <w:t>Ownership of Works and Inventions:</w:t>
      </w:r>
    </w:p>
    <w:p w14:paraId="0A2B0123" w14:textId="77777777" w:rsidR="00652845" w:rsidRPr="00B51381" w:rsidRDefault="00652845" w:rsidP="00652845">
      <w:pPr>
        <w:spacing w:after="0" w:line="240" w:lineRule="auto"/>
        <w:ind w:left="900"/>
        <w:rPr>
          <w:rFonts w:eastAsia="Times New Roman" w:cs="Calibri"/>
          <w:sz w:val="24"/>
          <w:szCs w:val="24"/>
        </w:rPr>
      </w:pPr>
    </w:p>
    <w:p w14:paraId="2ED75EC7" w14:textId="61C0489C" w:rsidR="00652845" w:rsidRPr="00B51381" w:rsidRDefault="00652845" w:rsidP="000F62DF">
      <w:pPr>
        <w:spacing w:after="0" w:line="240" w:lineRule="auto"/>
        <w:ind w:left="630"/>
        <w:jc w:val="both"/>
        <w:rPr>
          <w:rFonts w:eastAsia="Times New Roman" w:cstheme="minorHAnsi"/>
          <w:sz w:val="24"/>
          <w:szCs w:val="24"/>
        </w:rPr>
      </w:pPr>
      <w:r w:rsidRPr="00B51381">
        <w:rPr>
          <w:rFonts w:eastAsia="Times New Roman" w:cstheme="minorHAnsi"/>
          <w:sz w:val="24"/>
          <w:szCs w:val="24"/>
        </w:rPr>
        <w:t>The Department shall have full ownership of any works of authorship, inventions, improvements, ideas, data, processes, computer software programs, and discoveries (hereafter called intellectual property) conceived, created, or furnished under this Agreement, with no rights of ownership in Consultant or any sub-consultants/ subcontractors.  Consultant and sub-consultants/subcontractors shall fully and promptly disclose to the Department all intellectual property conceived, created, or furnished under this Agreement.  Consultant or sub-consultants/</w:t>
      </w:r>
      <w:r w:rsidRPr="00B51381">
        <w:rPr>
          <w:rFonts w:eastAsia="Times New Roman" w:cstheme="minorHAnsi"/>
          <w:strike/>
          <w:sz w:val="24"/>
          <w:szCs w:val="24"/>
        </w:rPr>
        <w:t xml:space="preserve"> </w:t>
      </w:r>
      <w:r w:rsidRPr="00B51381">
        <w:rPr>
          <w:rFonts w:eastAsia="Times New Roman" w:cstheme="minorHAnsi"/>
          <w:sz w:val="24"/>
          <w:szCs w:val="24"/>
        </w:rPr>
        <w:t xml:space="preserve">subcontractor hereby assigns to the Department the sole and exclusive right, title, and interest in and to all intellectual property conceived, created, or furnished under this Agreement, without further consideration.  This Agreement shall operate as an irrevocable assignment by Consultant and sub-consultants/subcontractors to the Department of the copyright in any intellectual property created, published, or furnished to the Department under this Agreement, including all rights thereunder in perpetuity.  Consultant and sub-consultants/subcontractors shall not patent any intellectual property conceived, created, or furnished under this Agreement.  Consultant and sub-consultants/ </w:t>
      </w:r>
      <w:r w:rsidRPr="00B51381">
        <w:rPr>
          <w:rFonts w:eastAsia="Times New Roman" w:cstheme="minorHAnsi"/>
          <w:sz w:val="24"/>
          <w:szCs w:val="24"/>
        </w:rPr>
        <w:lastRenderedPageBreak/>
        <w:t xml:space="preserve">subcontractors agree to execute and deliver all necessary documents requested by the Department to </w:t>
      </w:r>
      <w:r w:rsidR="009D1A13">
        <w:rPr>
          <w:rFonts w:eastAsia="Times New Roman" w:cstheme="minorHAnsi"/>
          <w:sz w:val="24"/>
          <w:szCs w:val="24"/>
        </w:rPr>
        <w:t>e</w:t>
      </w:r>
      <w:r w:rsidR="006B7E1E" w:rsidRPr="00B51381">
        <w:rPr>
          <w:rFonts w:eastAsia="Times New Roman" w:cstheme="minorHAnsi"/>
          <w:sz w:val="24"/>
          <w:szCs w:val="24"/>
        </w:rPr>
        <w:t>ffect</w:t>
      </w:r>
      <w:r w:rsidRPr="00B51381">
        <w:rPr>
          <w:rFonts w:eastAsia="Times New Roman" w:cstheme="minorHAnsi"/>
          <w:sz w:val="24"/>
          <w:szCs w:val="24"/>
        </w:rPr>
        <w:t xml:space="preserve"> the assignment of intellectual property to the Department or the registration or confirmation of the Department’s rights in or to intellectual property under the terms of this Agreement</w:t>
      </w:r>
      <w:r w:rsidR="007545AF" w:rsidRPr="00B51381">
        <w:rPr>
          <w:rFonts w:eastAsia="Times New Roman" w:cstheme="minorHAnsi"/>
          <w:sz w:val="24"/>
          <w:szCs w:val="24"/>
        </w:rPr>
        <w:t xml:space="preserve">.  </w:t>
      </w:r>
      <w:r w:rsidRPr="00B51381">
        <w:rPr>
          <w:rFonts w:eastAsia="Times New Roman" w:cstheme="minorHAnsi"/>
          <w:sz w:val="24"/>
          <w:szCs w:val="24"/>
        </w:rPr>
        <w:t>Consultant agrees to include this provision in all its subcontracts under this Agreement.</w:t>
      </w:r>
    </w:p>
    <w:p w14:paraId="175BC193" w14:textId="77777777" w:rsidR="00652845" w:rsidRPr="00B51381" w:rsidRDefault="00652845" w:rsidP="00652845">
      <w:pPr>
        <w:spacing w:after="0" w:line="240" w:lineRule="auto"/>
        <w:ind w:left="1440"/>
        <w:rPr>
          <w:rFonts w:eastAsia="Times New Roman" w:cstheme="minorHAnsi"/>
          <w:sz w:val="24"/>
          <w:szCs w:val="24"/>
        </w:rPr>
      </w:pPr>
    </w:p>
    <w:p w14:paraId="361DF09B" w14:textId="77777777" w:rsidR="00652845" w:rsidRPr="00B51381" w:rsidRDefault="00652845" w:rsidP="00373459">
      <w:pPr>
        <w:pStyle w:val="ListParagraph"/>
        <w:numPr>
          <w:ilvl w:val="0"/>
          <w:numId w:val="40"/>
        </w:numPr>
        <w:spacing w:after="0" w:line="240" w:lineRule="auto"/>
        <w:rPr>
          <w:b/>
          <w:sz w:val="24"/>
          <w:szCs w:val="24"/>
        </w:rPr>
      </w:pPr>
      <w:r w:rsidRPr="00B51381">
        <w:rPr>
          <w:b/>
          <w:sz w:val="24"/>
          <w:szCs w:val="24"/>
        </w:rPr>
        <w:t>Consultant Not Employee or Agent:</w:t>
      </w:r>
    </w:p>
    <w:p w14:paraId="35A439BC" w14:textId="77777777" w:rsidR="00652845" w:rsidRPr="00B51381" w:rsidRDefault="00652845" w:rsidP="00652845">
      <w:pPr>
        <w:pStyle w:val="ListParagraph"/>
        <w:spacing w:after="0" w:line="240" w:lineRule="auto"/>
        <w:ind w:left="1692"/>
        <w:rPr>
          <w:rFonts w:eastAsia="Times New Roman" w:cstheme="minorHAnsi"/>
          <w:sz w:val="24"/>
          <w:szCs w:val="24"/>
        </w:rPr>
      </w:pPr>
    </w:p>
    <w:p w14:paraId="7847A973" w14:textId="7B5E2320" w:rsidR="00652845" w:rsidRPr="007258EE" w:rsidRDefault="00652845" w:rsidP="000F62DF">
      <w:pPr>
        <w:spacing w:after="0" w:line="240" w:lineRule="auto"/>
        <w:ind w:left="630"/>
        <w:jc w:val="both"/>
        <w:rPr>
          <w:rFonts w:eastAsia="Times New Roman" w:cstheme="minorHAnsi"/>
          <w:color w:val="000000"/>
          <w:sz w:val="24"/>
          <w:szCs w:val="24"/>
        </w:rPr>
      </w:pPr>
      <w:r w:rsidRPr="00B51381">
        <w:rPr>
          <w:rFonts w:eastAsia="Times New Roman" w:cstheme="minorHAnsi"/>
          <w:sz w:val="24"/>
          <w:szCs w:val="24"/>
        </w:rPr>
        <w:t xml:space="preserve">The Consultant and its employees, agents, representatives, or sub-consultants/ subcontractors are not employees of the Department and are not entitled to the benefits of State of Florida employees.  Except to the extent expressly authorized herein, Consultant and its employees, agents, representatives, or sub-consultants/subcontractors are not agents of the Department or the State for any purpose or authority such as to bind or represent the interests </w:t>
      </w:r>
      <w:r w:rsidR="002E1BCC" w:rsidRPr="00B51381">
        <w:rPr>
          <w:rFonts w:eastAsia="Times New Roman" w:cstheme="minorHAnsi"/>
          <w:sz w:val="24"/>
          <w:szCs w:val="24"/>
        </w:rPr>
        <w:t>thereof and</w:t>
      </w:r>
      <w:r w:rsidRPr="00B51381">
        <w:rPr>
          <w:rFonts w:eastAsia="Times New Roman" w:cstheme="minorHAnsi"/>
          <w:sz w:val="24"/>
          <w:szCs w:val="24"/>
        </w:rPr>
        <w:t xml:space="preserve"> shall not represent that it is an agent or that it is acting on the behalf of the Department or the State.  The Department shall not be bound by any unauthorized acts or conduct of Con</w:t>
      </w:r>
      <w:r w:rsidRPr="00B804C3">
        <w:rPr>
          <w:rFonts w:eastAsia="Times New Roman" w:cstheme="minorHAnsi"/>
          <w:color w:val="000000"/>
          <w:sz w:val="24"/>
          <w:szCs w:val="24"/>
        </w:rPr>
        <w:t>sultant.</w:t>
      </w:r>
    </w:p>
    <w:p w14:paraId="7E8CCC55" w14:textId="77777777" w:rsidR="00652845" w:rsidRDefault="00652845" w:rsidP="00652845">
      <w:pPr>
        <w:ind w:left="630"/>
        <w:jc w:val="both"/>
        <w:rPr>
          <w:sz w:val="24"/>
          <w:szCs w:val="24"/>
        </w:rPr>
      </w:pPr>
    </w:p>
    <w:p w14:paraId="66BC9D8F" w14:textId="22BF1780" w:rsidR="000669C5" w:rsidRPr="00652845" w:rsidRDefault="000669C5" w:rsidP="00373459">
      <w:pPr>
        <w:pStyle w:val="ListParagraph"/>
        <w:numPr>
          <w:ilvl w:val="0"/>
          <w:numId w:val="40"/>
        </w:numPr>
        <w:spacing w:after="0" w:line="240" w:lineRule="auto"/>
        <w:ind w:left="540"/>
        <w:rPr>
          <w:rFonts w:eastAsia="Times New Roman" w:cs="Calibri"/>
          <w:b/>
          <w:sz w:val="24"/>
          <w:szCs w:val="24"/>
        </w:rPr>
      </w:pPr>
      <w:r w:rsidRPr="00652845">
        <w:rPr>
          <w:b/>
          <w:sz w:val="24"/>
          <w:szCs w:val="24"/>
        </w:rPr>
        <w:t>Services:</w:t>
      </w:r>
    </w:p>
    <w:p w14:paraId="66BC9D90" w14:textId="77777777" w:rsidR="000669C5" w:rsidRPr="00B51381" w:rsidRDefault="000669C5" w:rsidP="000669C5">
      <w:pPr>
        <w:spacing w:after="0" w:line="240" w:lineRule="auto"/>
        <w:rPr>
          <w:rFonts w:eastAsia="Times New Roman" w:cs="Calibri"/>
          <w:sz w:val="24"/>
          <w:szCs w:val="24"/>
        </w:rPr>
      </w:pPr>
    </w:p>
    <w:p w14:paraId="66BC9D91" w14:textId="50FBD0D7"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Provide services that are in compliance with all applicable documents referred to in the “General” paragraph of this document.  The Department, at its option, may elect to expand, decrease, or delete the extent of each work element described in this scope of services, provided such action does not alter the intent of this agreement</w:t>
      </w:r>
      <w:r w:rsidR="007545AF" w:rsidRPr="00B51381">
        <w:rPr>
          <w:rFonts w:eastAsia="Times New Roman" w:cs="Calibri"/>
          <w:sz w:val="24"/>
          <w:szCs w:val="24"/>
        </w:rPr>
        <w:t xml:space="preserve">.  </w:t>
      </w:r>
      <w:r w:rsidRPr="00B51381">
        <w:rPr>
          <w:rFonts w:eastAsia="Times New Roman" w:cs="Calibri"/>
          <w:sz w:val="24"/>
          <w:szCs w:val="24"/>
        </w:rPr>
        <w:t>The Department shall request Consultant services on an as-needed basis</w:t>
      </w:r>
      <w:r w:rsidR="007545AF" w:rsidRPr="00B51381">
        <w:rPr>
          <w:rFonts w:eastAsia="Times New Roman" w:cs="Calibri"/>
          <w:sz w:val="24"/>
          <w:szCs w:val="24"/>
        </w:rPr>
        <w:t xml:space="preserve">.  </w:t>
      </w:r>
      <w:r w:rsidRPr="00B51381">
        <w:rPr>
          <w:rFonts w:eastAsia="Times New Roman" w:cs="Calibri"/>
          <w:sz w:val="24"/>
          <w:szCs w:val="24"/>
        </w:rPr>
        <w:t>There is no guarantee that any or all of the services described will be assigned during the term of this agreement. Further, the Consultant shall provide these services on a nonexclusive basis</w:t>
      </w:r>
      <w:r w:rsidR="007545AF" w:rsidRPr="00B51381">
        <w:rPr>
          <w:rFonts w:eastAsia="Times New Roman" w:cs="Calibri"/>
          <w:sz w:val="24"/>
          <w:szCs w:val="24"/>
        </w:rPr>
        <w:t xml:space="preserve">.  </w:t>
      </w:r>
      <w:r w:rsidRPr="00B51381">
        <w:rPr>
          <w:rFonts w:eastAsia="Times New Roman" w:cs="Calibri"/>
          <w:sz w:val="24"/>
          <w:szCs w:val="24"/>
        </w:rPr>
        <w:t>The Department, at its option, may elect to have any of the services set forth herein performed by other consultants</w:t>
      </w:r>
      <w:r w:rsidR="00787926" w:rsidRPr="00B51381">
        <w:rPr>
          <w:rFonts w:eastAsia="Times New Roman" w:cs="Calibri"/>
          <w:sz w:val="24"/>
          <w:szCs w:val="24"/>
        </w:rPr>
        <w:t xml:space="preserve">, </w:t>
      </w:r>
      <w:r w:rsidR="00404EA4" w:rsidRPr="00B51381">
        <w:rPr>
          <w:rFonts w:eastAsia="Times New Roman" w:cs="Calibri"/>
          <w:sz w:val="24"/>
          <w:szCs w:val="24"/>
        </w:rPr>
        <w:t>sub-consultants</w:t>
      </w:r>
      <w:r w:rsidR="00787926" w:rsidRPr="00B51381">
        <w:rPr>
          <w:rFonts w:eastAsia="Times New Roman" w:cs="Calibri"/>
          <w:sz w:val="24"/>
          <w:szCs w:val="24"/>
        </w:rPr>
        <w:t>,</w:t>
      </w:r>
      <w:r w:rsidRPr="00B51381">
        <w:rPr>
          <w:rFonts w:eastAsia="Times New Roman" w:cs="Calibri"/>
          <w:sz w:val="24"/>
          <w:szCs w:val="24"/>
        </w:rPr>
        <w:t xml:space="preserve"> or Department staff without Consultant recourse.</w:t>
      </w:r>
    </w:p>
    <w:p w14:paraId="66BC9D92" w14:textId="77777777" w:rsidR="000669C5" w:rsidRPr="00B51381" w:rsidRDefault="000669C5" w:rsidP="003D0A7F">
      <w:pPr>
        <w:spacing w:after="0" w:line="240" w:lineRule="auto"/>
        <w:ind w:left="547"/>
        <w:jc w:val="both"/>
        <w:rPr>
          <w:rFonts w:eastAsia="Times New Roman" w:cs="Calibri"/>
          <w:b/>
          <w:bCs/>
          <w:sz w:val="24"/>
          <w:szCs w:val="24"/>
          <w:u w:val="single"/>
        </w:rPr>
      </w:pPr>
    </w:p>
    <w:p w14:paraId="66BC9D93" w14:textId="68A66723" w:rsidR="000669C5" w:rsidRPr="00B51381" w:rsidRDefault="000669C5" w:rsidP="003D0A7F">
      <w:pPr>
        <w:spacing w:after="0" w:line="240" w:lineRule="auto"/>
        <w:ind w:left="547"/>
        <w:jc w:val="both"/>
        <w:rPr>
          <w:rFonts w:eastAsia="Times New Roman" w:cs="Calibri"/>
          <w:sz w:val="24"/>
          <w:szCs w:val="24"/>
        </w:rPr>
      </w:pPr>
      <w:r w:rsidRPr="00B51381">
        <w:rPr>
          <w:rFonts w:eastAsia="Times New Roman" w:cs="Calibri"/>
          <w:sz w:val="24"/>
          <w:szCs w:val="24"/>
        </w:rPr>
        <w:t>All firms providing services on this Contract must be specifically listed on the Contract</w:t>
      </w:r>
      <w:r w:rsidR="007545AF" w:rsidRPr="00B51381">
        <w:rPr>
          <w:rFonts w:eastAsia="Times New Roman" w:cs="Calibri"/>
          <w:sz w:val="24"/>
          <w:szCs w:val="24"/>
        </w:rPr>
        <w:t xml:space="preserve">.  </w:t>
      </w:r>
      <w:r w:rsidRPr="00B51381">
        <w:rPr>
          <w:rFonts w:eastAsia="Times New Roman" w:cs="Calibri"/>
          <w:sz w:val="24"/>
          <w:szCs w:val="24"/>
        </w:rPr>
        <w:t>Each firm must have their own unit rates for pay items and labor classifications defined by the Department</w:t>
      </w:r>
      <w:r w:rsidR="007545AF" w:rsidRPr="00B51381">
        <w:rPr>
          <w:rFonts w:eastAsia="Times New Roman" w:cs="Calibri"/>
          <w:sz w:val="24"/>
          <w:szCs w:val="24"/>
        </w:rPr>
        <w:t xml:space="preserve">.  </w:t>
      </w:r>
      <w:r w:rsidRPr="00B51381">
        <w:rPr>
          <w:rFonts w:eastAsia="Times New Roman" w:cs="Calibri"/>
          <w:sz w:val="24"/>
          <w:szCs w:val="24"/>
        </w:rPr>
        <w:t>Do not include unit rate for the services and labor classifications not provided by the firm</w:t>
      </w:r>
      <w:r w:rsidR="007545AF" w:rsidRPr="00B51381">
        <w:rPr>
          <w:rFonts w:eastAsia="Times New Roman" w:cs="Calibri"/>
          <w:sz w:val="24"/>
          <w:szCs w:val="24"/>
        </w:rPr>
        <w:t xml:space="preserve">.  </w:t>
      </w:r>
      <w:r w:rsidRPr="00B51381">
        <w:rPr>
          <w:rFonts w:eastAsia="Times New Roman" w:cs="Calibri"/>
          <w:sz w:val="24"/>
          <w:szCs w:val="24"/>
        </w:rPr>
        <w:t>The Department reserves the right to decline reimbursement if these conditions are not met.</w:t>
      </w:r>
    </w:p>
    <w:p w14:paraId="66BC9D94" w14:textId="77777777" w:rsidR="000669C5" w:rsidRPr="00B51381" w:rsidRDefault="000669C5" w:rsidP="000669C5">
      <w:pPr>
        <w:spacing w:after="0" w:line="240" w:lineRule="auto"/>
        <w:rPr>
          <w:rFonts w:eastAsia="Times New Roman" w:cs="Calibri"/>
          <w:sz w:val="24"/>
          <w:szCs w:val="24"/>
        </w:rPr>
      </w:pPr>
    </w:p>
    <w:p w14:paraId="10B5A2BF" w14:textId="5F7BD18C" w:rsidR="00E372D7" w:rsidRPr="00373459" w:rsidRDefault="00E372D7" w:rsidP="00461E11">
      <w:pPr>
        <w:pStyle w:val="ListParagraph"/>
        <w:numPr>
          <w:ilvl w:val="1"/>
          <w:numId w:val="51"/>
        </w:numPr>
        <w:spacing w:after="0" w:line="240" w:lineRule="auto"/>
        <w:ind w:left="1080" w:hanging="540"/>
        <w:rPr>
          <w:rFonts w:eastAsia="Times New Roman" w:cstheme="minorHAnsi"/>
          <w:b/>
          <w:sz w:val="24"/>
          <w:szCs w:val="24"/>
        </w:rPr>
      </w:pPr>
      <w:r w:rsidRPr="00373459">
        <w:rPr>
          <w:rFonts w:cstheme="minorHAnsi"/>
          <w:b/>
          <w:sz w:val="24"/>
          <w:szCs w:val="24"/>
        </w:rPr>
        <w:t>Asphalt Plant Services:</w:t>
      </w:r>
    </w:p>
    <w:p w14:paraId="2331345B" w14:textId="77777777" w:rsidR="00E372D7" w:rsidRPr="00E372D7" w:rsidRDefault="00E372D7" w:rsidP="00E372D7">
      <w:pPr>
        <w:spacing w:after="0" w:line="240" w:lineRule="auto"/>
        <w:rPr>
          <w:rFonts w:eastAsia="Times New Roman" w:cstheme="minorHAnsi"/>
          <w:sz w:val="24"/>
          <w:szCs w:val="24"/>
        </w:rPr>
      </w:pPr>
    </w:p>
    <w:p w14:paraId="31B25F07" w14:textId="77777777" w:rsidR="00E372D7" w:rsidRPr="00E372D7" w:rsidRDefault="00E372D7" w:rsidP="00E372D7">
      <w:pPr>
        <w:spacing w:after="0" w:line="240" w:lineRule="auto"/>
        <w:ind w:left="1080"/>
        <w:jc w:val="both"/>
        <w:rPr>
          <w:rFonts w:eastAsia="Times New Roman" w:cstheme="minorHAnsi"/>
          <w:sz w:val="24"/>
          <w:szCs w:val="24"/>
        </w:rPr>
      </w:pPr>
      <w:r w:rsidRPr="00E372D7">
        <w:rPr>
          <w:rFonts w:eastAsia="Times New Roman" w:cstheme="minorHAnsi"/>
          <w:sz w:val="24"/>
          <w:szCs w:val="24"/>
        </w:rPr>
        <w:t xml:space="preserve">Provide Asphalt Plant Inspection services for Verification and Independent Verification. </w:t>
      </w:r>
    </w:p>
    <w:p w14:paraId="22F44C76" w14:textId="77777777" w:rsidR="00E372D7" w:rsidRPr="00E372D7" w:rsidRDefault="00E372D7" w:rsidP="00E372D7">
      <w:pPr>
        <w:spacing w:after="0" w:line="240" w:lineRule="auto"/>
        <w:ind w:left="1440"/>
        <w:rPr>
          <w:rFonts w:eastAsia="Times New Roman" w:cstheme="minorHAnsi"/>
          <w:sz w:val="24"/>
          <w:szCs w:val="24"/>
        </w:rPr>
      </w:pPr>
    </w:p>
    <w:p w14:paraId="11261832"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Ensure that all Bituminous Verification requirements are met.</w:t>
      </w:r>
    </w:p>
    <w:p w14:paraId="7D7AFB05"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Provide recommendations regarding the disposition of substandard materials.</w:t>
      </w:r>
    </w:p>
    <w:p w14:paraId="71FCEC3E"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Generate the Random Numbers and notify the Quality Control (QC) technician after the mixture is produced and instruct when the QC technician shall take the sample.</w:t>
      </w:r>
    </w:p>
    <w:p w14:paraId="0F00096D"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Perform testing and inspection as directed in the Contract documents within the allotted timeframe as defined in the Contract documents. Perform daily inspections of the Producer’s Facility to ensure that the Producer is complying with their QC Plan and the Contract documents. Document all inspections in daily journal.</w:t>
      </w:r>
    </w:p>
    <w:p w14:paraId="0F765AAA"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Keep a daily journal using a format or electronic system directed by District Pavement Materials staff documenting the arrival and departure time, failures, QC, Process Control </w:t>
      </w:r>
      <w:r w:rsidRPr="00E372D7">
        <w:rPr>
          <w:rFonts w:eastAsia="Times New Roman" w:cstheme="minorHAnsi"/>
          <w:sz w:val="24"/>
          <w:szCs w:val="24"/>
        </w:rPr>
        <w:lastRenderedPageBreak/>
        <w:t xml:space="preserve">(P.C.), and Independent Verification (IV) samples taken (time and load numbers), time of IV technicians arrived and departed, all verification inspections performed, any production related problems, and any other pertinent information that the District Pavement Materials Staff directs the Verification Technician to document.  Electronically submit the daily journal to the District Pavement Materials Staff at the completion of production for the day. </w:t>
      </w:r>
    </w:p>
    <w:p w14:paraId="4A80EAD9"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Observe the QC testing for accuracy (on a random yet consistent basis) to ensure that the QC staff is accurately documenting the weights and calculations of the test results performed.  Submit the copy of handwritten data to District Pavement Materials Staff as requested.</w:t>
      </w:r>
    </w:p>
    <w:p w14:paraId="4EBE5E6C"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Notify the District Pavement Materials Staff immediately when repeating problems are encountered or serious lapses with the QC staff following their Producer QC Plan or the Project Requirements. </w:t>
      </w:r>
    </w:p>
    <w:p w14:paraId="78393C08"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Be knowledgeable of the Contract documents pertaining to Asphalt Production and testing at the Producer facilities.  </w:t>
      </w:r>
    </w:p>
    <w:p w14:paraId="46C10733"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Document all material sample failures and all specification violations in the daily journal, and notify the Project Administrator (PA) and the District Pavement Materials Staff immediately.</w:t>
      </w:r>
    </w:p>
    <w:p w14:paraId="763E18F3"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Perform a daily review of the QC worksheets and records for accuracy and completeness.  Notify the PA and the District Pavement Materials Staff if the QC staff fails to complete the testing and pertinent paperwork within 24 hours and/or fails to enter the QC test results into the Department’s database system within one working day of the testing.  Make every effort to verify lots within the 24 hour timeframe, and on days the plant is producing.</w:t>
      </w:r>
    </w:p>
    <w:p w14:paraId="475011EC"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If resolution testing is required, notify the PA and the District Pavement Materials Staff immediately. After obtaining the resolution test results from the District Materials Office, update the Composite Pay Factor (CPF) Worksheet and other pertinent Department forms. Enter necessary information into the Department’s database system, and reissue revised forms to the PA within 24 hours of receiving the results from the District Materials Office unless directed otherwise.</w:t>
      </w:r>
    </w:p>
    <w:p w14:paraId="65CC5716" w14:textId="77777777" w:rsidR="00E372D7" w:rsidRPr="00E372D7" w:rsidRDefault="00E372D7" w:rsidP="00E372D7">
      <w:pPr>
        <w:pStyle w:val="ListParagraph"/>
        <w:numPr>
          <w:ilvl w:val="0"/>
          <w:numId w:val="28"/>
        </w:numPr>
        <w:spacing w:after="0" w:line="240" w:lineRule="auto"/>
        <w:ind w:left="1440"/>
        <w:jc w:val="both"/>
        <w:rPr>
          <w:rFonts w:eastAsia="Times New Roman" w:cstheme="minorHAnsi"/>
          <w:sz w:val="24"/>
          <w:szCs w:val="24"/>
        </w:rPr>
      </w:pPr>
      <w:r w:rsidRPr="00E372D7">
        <w:rPr>
          <w:rFonts w:eastAsia="Times New Roman" w:cstheme="minorHAnsi"/>
          <w:sz w:val="24"/>
          <w:szCs w:val="24"/>
        </w:rPr>
        <w:t>One Verification Technician may be required to cover more than one active asphalt plant as directed by the District Pavement Materials Staff.</w:t>
      </w:r>
    </w:p>
    <w:p w14:paraId="6B35C45A" w14:textId="77777777" w:rsidR="00E372D7" w:rsidRPr="00E372D7" w:rsidRDefault="00E372D7" w:rsidP="00E372D7">
      <w:pPr>
        <w:spacing w:after="0" w:line="240" w:lineRule="auto"/>
        <w:ind w:left="1440"/>
        <w:rPr>
          <w:rFonts w:eastAsia="Times New Roman" w:cstheme="minorHAnsi"/>
          <w:sz w:val="24"/>
          <w:szCs w:val="24"/>
        </w:rPr>
      </w:pPr>
    </w:p>
    <w:p w14:paraId="08BA96FA" w14:textId="77777777" w:rsidR="00E372D7" w:rsidRPr="00E372D7" w:rsidRDefault="00E372D7" w:rsidP="00E372D7">
      <w:pPr>
        <w:spacing w:after="0" w:line="240" w:lineRule="auto"/>
        <w:ind w:left="1080"/>
        <w:jc w:val="both"/>
        <w:rPr>
          <w:rFonts w:eastAsia="Times New Roman" w:cstheme="minorHAnsi"/>
          <w:sz w:val="24"/>
          <w:szCs w:val="24"/>
        </w:rPr>
      </w:pPr>
      <w:r w:rsidRPr="00E372D7">
        <w:rPr>
          <w:rFonts w:eastAsia="Times New Roman" w:cstheme="minorHAnsi"/>
          <w:sz w:val="24"/>
          <w:szCs w:val="24"/>
        </w:rPr>
        <w:t>Provide the following additional plant inspection and testing related services as requested:</w:t>
      </w:r>
    </w:p>
    <w:p w14:paraId="793EA60C" w14:textId="77777777" w:rsidR="00E372D7" w:rsidRPr="00E372D7" w:rsidRDefault="00E372D7" w:rsidP="00E372D7">
      <w:pPr>
        <w:spacing w:after="0" w:line="240" w:lineRule="auto"/>
        <w:ind w:left="1440"/>
        <w:jc w:val="both"/>
        <w:rPr>
          <w:rFonts w:eastAsia="Times New Roman" w:cstheme="minorHAnsi"/>
          <w:sz w:val="24"/>
          <w:szCs w:val="24"/>
        </w:rPr>
      </w:pPr>
    </w:p>
    <w:p w14:paraId="73750128" w14:textId="77777777" w:rsidR="00E372D7" w:rsidRPr="00E372D7" w:rsidRDefault="00E372D7" w:rsidP="00E372D7">
      <w:pPr>
        <w:numPr>
          <w:ilvl w:val="0"/>
          <w:numId w:val="29"/>
        </w:numPr>
        <w:spacing w:after="0" w:line="240" w:lineRule="auto"/>
        <w:ind w:left="1440"/>
        <w:jc w:val="both"/>
        <w:rPr>
          <w:rFonts w:eastAsia="Times New Roman" w:cstheme="minorHAnsi"/>
          <w:sz w:val="24"/>
          <w:szCs w:val="24"/>
        </w:rPr>
      </w:pPr>
      <w:r w:rsidRPr="00E372D7">
        <w:rPr>
          <w:rFonts w:eastAsia="Times New Roman" w:cstheme="minorHAnsi"/>
          <w:sz w:val="24"/>
          <w:szCs w:val="24"/>
        </w:rPr>
        <w:t>Label and sign V and R sample boxes.</w:t>
      </w:r>
    </w:p>
    <w:p w14:paraId="6ABA63D3" w14:textId="77777777" w:rsidR="00E372D7" w:rsidRPr="00E372D7" w:rsidRDefault="00E372D7" w:rsidP="00E372D7">
      <w:pPr>
        <w:numPr>
          <w:ilvl w:val="0"/>
          <w:numId w:val="29"/>
        </w:numPr>
        <w:spacing w:after="0" w:line="240" w:lineRule="auto"/>
        <w:ind w:left="1440"/>
        <w:jc w:val="both"/>
        <w:rPr>
          <w:rFonts w:eastAsia="Times New Roman" w:cstheme="minorHAnsi"/>
          <w:sz w:val="24"/>
          <w:szCs w:val="24"/>
        </w:rPr>
      </w:pPr>
      <w:r w:rsidRPr="00E372D7">
        <w:rPr>
          <w:rFonts w:eastAsia="Times New Roman" w:cstheme="minorHAnsi"/>
          <w:sz w:val="24"/>
          <w:szCs w:val="24"/>
        </w:rPr>
        <w:t>Inspect the asphalt plant, review and analyze both QC and V test results and verify QC technician reports in Department's database are accurate.</w:t>
      </w:r>
    </w:p>
    <w:p w14:paraId="0B947F14" w14:textId="77777777" w:rsidR="00E372D7" w:rsidRPr="00E372D7" w:rsidRDefault="00E372D7" w:rsidP="00E372D7">
      <w:pPr>
        <w:numPr>
          <w:ilvl w:val="0"/>
          <w:numId w:val="29"/>
        </w:numPr>
        <w:spacing w:after="0" w:line="240" w:lineRule="auto"/>
        <w:ind w:left="1440"/>
        <w:jc w:val="both"/>
        <w:rPr>
          <w:rFonts w:eastAsia="Times New Roman" w:cstheme="minorHAnsi"/>
          <w:sz w:val="24"/>
          <w:szCs w:val="24"/>
        </w:rPr>
      </w:pPr>
      <w:r w:rsidRPr="00E372D7">
        <w:rPr>
          <w:rFonts w:eastAsia="Times New Roman" w:cstheme="minorHAnsi"/>
          <w:sz w:val="24"/>
          <w:szCs w:val="24"/>
        </w:rPr>
        <w:t>Collect roadway cores for each IV sample collected.</w:t>
      </w:r>
    </w:p>
    <w:p w14:paraId="5ADBEB8B" w14:textId="77777777" w:rsidR="00E372D7" w:rsidRPr="00E372D7" w:rsidRDefault="00E372D7" w:rsidP="00E372D7">
      <w:pPr>
        <w:numPr>
          <w:ilvl w:val="0"/>
          <w:numId w:val="29"/>
        </w:numPr>
        <w:spacing w:after="0" w:line="240" w:lineRule="auto"/>
        <w:ind w:left="1440"/>
        <w:jc w:val="both"/>
        <w:rPr>
          <w:rFonts w:eastAsia="Times New Roman" w:cstheme="minorHAnsi"/>
          <w:sz w:val="24"/>
          <w:szCs w:val="24"/>
        </w:rPr>
      </w:pPr>
      <w:r w:rsidRPr="00E372D7">
        <w:rPr>
          <w:rFonts w:eastAsia="Times New Roman" w:cstheme="minorHAnsi"/>
          <w:sz w:val="24"/>
          <w:szCs w:val="24"/>
        </w:rPr>
        <w:t>Notify the Materials lab when Lot is completed and when Verification Technician needs to be sent to verify the completed lot.</w:t>
      </w:r>
    </w:p>
    <w:p w14:paraId="41E82610" w14:textId="77777777" w:rsidR="00E372D7" w:rsidRPr="00E372D7" w:rsidRDefault="00E372D7" w:rsidP="00E372D7">
      <w:pPr>
        <w:numPr>
          <w:ilvl w:val="0"/>
          <w:numId w:val="29"/>
        </w:numPr>
        <w:spacing w:after="0" w:line="240" w:lineRule="auto"/>
        <w:ind w:left="1440"/>
        <w:jc w:val="both"/>
        <w:rPr>
          <w:rFonts w:eastAsia="Times New Roman" w:cstheme="minorHAnsi"/>
          <w:sz w:val="24"/>
          <w:szCs w:val="24"/>
        </w:rPr>
      </w:pPr>
      <w:r w:rsidRPr="00E372D7">
        <w:rPr>
          <w:rFonts w:eastAsia="Times New Roman" w:cstheme="minorHAnsi"/>
          <w:sz w:val="24"/>
          <w:szCs w:val="24"/>
        </w:rPr>
        <w:t>Update the daily production spreadsheet.</w:t>
      </w:r>
    </w:p>
    <w:p w14:paraId="0209033E" w14:textId="77777777" w:rsidR="00E372D7" w:rsidRPr="00E372D7" w:rsidRDefault="00E372D7" w:rsidP="00E372D7">
      <w:pPr>
        <w:numPr>
          <w:ilvl w:val="0"/>
          <w:numId w:val="29"/>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Deliver IV samples to Materials Lab at the end of the shift. </w:t>
      </w:r>
    </w:p>
    <w:p w14:paraId="2ECE0351" w14:textId="77777777" w:rsidR="00E372D7" w:rsidRPr="00E372D7" w:rsidRDefault="00E372D7" w:rsidP="00E372D7">
      <w:pPr>
        <w:numPr>
          <w:ilvl w:val="0"/>
          <w:numId w:val="29"/>
        </w:numPr>
        <w:spacing w:after="0" w:line="240" w:lineRule="auto"/>
        <w:ind w:left="1440"/>
        <w:jc w:val="both"/>
        <w:rPr>
          <w:rFonts w:eastAsia="Times New Roman" w:cstheme="minorHAnsi"/>
          <w:sz w:val="24"/>
          <w:szCs w:val="24"/>
        </w:rPr>
      </w:pPr>
      <w:r w:rsidRPr="00E372D7">
        <w:rPr>
          <w:rFonts w:eastAsia="Times New Roman" w:cstheme="minorHAnsi"/>
          <w:sz w:val="24"/>
          <w:szCs w:val="24"/>
        </w:rPr>
        <w:t>Recommend to stop or restrict asphalt plant production.</w:t>
      </w:r>
    </w:p>
    <w:p w14:paraId="30621132" w14:textId="77777777" w:rsidR="00E372D7" w:rsidRPr="00E372D7" w:rsidRDefault="00E372D7" w:rsidP="00E372D7">
      <w:pPr>
        <w:numPr>
          <w:ilvl w:val="0"/>
          <w:numId w:val="29"/>
        </w:numPr>
        <w:spacing w:after="0" w:line="240" w:lineRule="auto"/>
        <w:ind w:left="1440"/>
        <w:jc w:val="both"/>
        <w:rPr>
          <w:rFonts w:eastAsia="Times New Roman" w:cstheme="minorHAnsi"/>
          <w:sz w:val="24"/>
          <w:szCs w:val="24"/>
        </w:rPr>
      </w:pPr>
      <w:r w:rsidRPr="00E372D7">
        <w:rPr>
          <w:rFonts w:eastAsia="Times New Roman" w:cstheme="minorHAnsi"/>
          <w:sz w:val="24"/>
          <w:szCs w:val="24"/>
        </w:rPr>
        <w:t>Approve, monitor, revise, transfer, and terminate Asphalt Mix Designs as applicable.</w:t>
      </w:r>
    </w:p>
    <w:p w14:paraId="3D3A82AE" w14:textId="77777777" w:rsidR="00E372D7" w:rsidRDefault="00E372D7" w:rsidP="00E372D7">
      <w:pPr>
        <w:spacing w:after="0" w:line="240" w:lineRule="auto"/>
        <w:rPr>
          <w:rFonts w:eastAsia="Times New Roman" w:cstheme="minorHAnsi"/>
          <w:sz w:val="24"/>
          <w:szCs w:val="24"/>
        </w:rPr>
      </w:pPr>
    </w:p>
    <w:p w14:paraId="75F30F0F" w14:textId="77777777" w:rsidR="0074465E" w:rsidRPr="00E372D7" w:rsidRDefault="0074465E" w:rsidP="00E372D7">
      <w:pPr>
        <w:spacing w:after="0" w:line="240" w:lineRule="auto"/>
        <w:rPr>
          <w:rFonts w:eastAsia="Times New Roman" w:cstheme="minorHAnsi"/>
          <w:sz w:val="24"/>
          <w:szCs w:val="24"/>
        </w:rPr>
      </w:pPr>
    </w:p>
    <w:p w14:paraId="08B42D0C" w14:textId="129E717B" w:rsidR="00E372D7" w:rsidRPr="00DD5360" w:rsidRDefault="00E372D7" w:rsidP="00DD5360">
      <w:pPr>
        <w:pStyle w:val="ListParagraph"/>
        <w:numPr>
          <w:ilvl w:val="1"/>
          <w:numId w:val="41"/>
        </w:numPr>
        <w:spacing w:after="0" w:line="240" w:lineRule="auto"/>
        <w:ind w:left="1080" w:hanging="540"/>
        <w:rPr>
          <w:rFonts w:cstheme="minorHAnsi"/>
          <w:b/>
          <w:sz w:val="24"/>
          <w:szCs w:val="24"/>
        </w:rPr>
      </w:pPr>
      <w:r w:rsidRPr="00DD5360">
        <w:rPr>
          <w:rFonts w:cstheme="minorHAnsi"/>
          <w:b/>
          <w:sz w:val="24"/>
          <w:szCs w:val="24"/>
        </w:rPr>
        <w:t>Pavement Services:</w:t>
      </w:r>
    </w:p>
    <w:p w14:paraId="0330E50D" w14:textId="77777777" w:rsidR="00E372D7" w:rsidRPr="00E372D7" w:rsidRDefault="00E372D7" w:rsidP="00E372D7">
      <w:pPr>
        <w:spacing w:after="0" w:line="240" w:lineRule="auto"/>
        <w:ind w:left="720"/>
        <w:rPr>
          <w:rFonts w:cstheme="minorHAnsi"/>
          <w:sz w:val="24"/>
          <w:szCs w:val="24"/>
        </w:rPr>
      </w:pPr>
    </w:p>
    <w:p w14:paraId="05CFE656" w14:textId="77777777" w:rsidR="00E372D7" w:rsidRPr="00E372D7" w:rsidRDefault="00E372D7" w:rsidP="00E372D7">
      <w:pPr>
        <w:spacing w:after="0" w:line="240" w:lineRule="auto"/>
        <w:ind w:left="1080"/>
        <w:jc w:val="both"/>
        <w:rPr>
          <w:rFonts w:eastAsia="Times New Roman" w:cstheme="minorHAnsi"/>
          <w:sz w:val="24"/>
          <w:szCs w:val="24"/>
        </w:rPr>
      </w:pPr>
      <w:r w:rsidRPr="00E372D7">
        <w:rPr>
          <w:rFonts w:eastAsia="Times New Roman" w:cstheme="minorHAnsi"/>
          <w:sz w:val="24"/>
          <w:szCs w:val="24"/>
        </w:rPr>
        <w:lastRenderedPageBreak/>
        <w:t xml:space="preserve">Perform pavement survey/evaluation and report the results to the District Pavement Materials Engineer in general accordance with the most current </w:t>
      </w:r>
      <w:r w:rsidRPr="00E372D7">
        <w:rPr>
          <w:rFonts w:eastAsia="Times New Roman" w:cstheme="minorHAnsi"/>
          <w:bCs/>
          <w:sz w:val="24"/>
          <w:szCs w:val="24"/>
        </w:rPr>
        <w:t>governing documents</w:t>
      </w:r>
      <w:r w:rsidRPr="00E372D7">
        <w:rPr>
          <w:rFonts w:eastAsia="Times New Roman" w:cstheme="minorHAnsi"/>
          <w:sz w:val="24"/>
          <w:szCs w:val="24"/>
        </w:rPr>
        <w:t xml:space="preserve">. </w:t>
      </w:r>
    </w:p>
    <w:p w14:paraId="13C43715" w14:textId="77777777" w:rsidR="00E372D7" w:rsidRPr="00E372D7" w:rsidRDefault="00E372D7" w:rsidP="00E372D7">
      <w:pPr>
        <w:spacing w:after="0" w:line="240" w:lineRule="auto"/>
        <w:ind w:left="1440"/>
        <w:jc w:val="both"/>
        <w:rPr>
          <w:rFonts w:eastAsia="Times New Roman" w:cstheme="minorHAnsi"/>
          <w:sz w:val="24"/>
          <w:szCs w:val="24"/>
        </w:rPr>
      </w:pPr>
    </w:p>
    <w:p w14:paraId="6981CFD2" w14:textId="77777777" w:rsidR="00E372D7" w:rsidRPr="00E372D7" w:rsidRDefault="00E372D7" w:rsidP="00E372D7">
      <w:pPr>
        <w:spacing w:after="0" w:line="240" w:lineRule="auto"/>
        <w:ind w:left="1080"/>
        <w:jc w:val="both"/>
        <w:rPr>
          <w:rFonts w:eastAsia="Times New Roman" w:cstheme="minorHAnsi"/>
          <w:sz w:val="24"/>
          <w:szCs w:val="24"/>
        </w:rPr>
      </w:pPr>
      <w:r w:rsidRPr="00E372D7">
        <w:rPr>
          <w:rFonts w:eastAsia="Times New Roman" w:cstheme="minorHAnsi"/>
          <w:sz w:val="24"/>
          <w:szCs w:val="24"/>
        </w:rPr>
        <w:t>The field investigation for roadway design may include but is not limited to:</w:t>
      </w:r>
    </w:p>
    <w:p w14:paraId="340EACE1" w14:textId="77777777" w:rsidR="00E372D7" w:rsidRPr="00E372D7" w:rsidRDefault="00E372D7" w:rsidP="00E372D7">
      <w:pPr>
        <w:spacing w:after="0" w:line="240" w:lineRule="auto"/>
        <w:ind w:left="1440"/>
        <w:jc w:val="both"/>
        <w:rPr>
          <w:rFonts w:eastAsia="Times New Roman" w:cstheme="minorHAnsi"/>
          <w:sz w:val="24"/>
          <w:szCs w:val="24"/>
        </w:rPr>
      </w:pPr>
    </w:p>
    <w:p w14:paraId="320B0004"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Perform preliminary site review and/or review available and pertinent information such as the most recent pavement condition survey (accessible on the Department’s website), previous construction plans, major repair information, the proposed rehabilitation, etc. Create or assist with the development of a pavement investigation plan that includes coring and other tests that will be used to determine the cause of the pavement distress and support the rehabilitation strategy.</w:t>
      </w:r>
    </w:p>
    <w:p w14:paraId="6B0C6FD8"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Inform the Department of the tentative schedule of work to be performed during the field survey and coring program.</w:t>
      </w:r>
    </w:p>
    <w:p w14:paraId="572B9BDE"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Perform Preliminary site visit reviews and present a coring plan in accordance with the governing documents.</w:t>
      </w:r>
    </w:p>
    <w:p w14:paraId="3F076ACA"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Obtain cores. Consult with the District Pavement Materials Staff for the number of cores to be obtained. Immediately fill all core holes after the core sample is extracted and any other required tests are performed.  The equipment, materials and procedure used for filling the holes must be approved by the Department.</w:t>
      </w:r>
    </w:p>
    <w:p w14:paraId="1A98AABE"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Perform appropriate laboratory testing (extraction, gradation, etc.) on roadway cores and material from other pavement layers where required.</w:t>
      </w:r>
    </w:p>
    <w:p w14:paraId="6DDAE8F4"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After photographing, label, maintain, and retain the cores in storage as requested. When cores are no longer needed confirm with DPM prior to disposal.</w:t>
      </w:r>
    </w:p>
    <w:p w14:paraId="0227BFBF"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Determine and report thickness and types of pavement, base, and stabilization layers.</w:t>
      </w:r>
    </w:p>
    <w:p w14:paraId="49F3B377"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Analyze the information and data collected in accordance with Materials Manual Section 3.2, and prepare a draft report. Include all pictures in the report.</w:t>
      </w:r>
    </w:p>
    <w:p w14:paraId="2538B51A" w14:textId="77777777" w:rsidR="00E372D7" w:rsidRPr="00E372D7" w:rsidRDefault="00E372D7" w:rsidP="00E372D7">
      <w:pPr>
        <w:pStyle w:val="ListParagraph"/>
        <w:numPr>
          <w:ilvl w:val="0"/>
          <w:numId w:val="30"/>
        </w:numPr>
        <w:spacing w:after="0" w:line="240" w:lineRule="auto"/>
        <w:ind w:left="1440"/>
        <w:jc w:val="both"/>
        <w:rPr>
          <w:rFonts w:eastAsia="Times New Roman" w:cstheme="minorHAnsi"/>
          <w:sz w:val="24"/>
          <w:szCs w:val="24"/>
        </w:rPr>
      </w:pPr>
      <w:r w:rsidRPr="00E372D7">
        <w:rPr>
          <w:rFonts w:eastAsia="Times New Roman" w:cstheme="minorHAnsi"/>
          <w:sz w:val="24"/>
          <w:szCs w:val="24"/>
        </w:rPr>
        <w:t>Perform data entry into the Department’s Pavement Core Reporting (PCR) system and/or in other systems as directed, and provide digital copies of pictures to the Department.</w:t>
      </w:r>
    </w:p>
    <w:p w14:paraId="0B885AE6" w14:textId="77777777" w:rsidR="00E372D7" w:rsidRPr="00E372D7" w:rsidRDefault="00E372D7" w:rsidP="00E372D7">
      <w:pPr>
        <w:spacing w:after="0" w:line="240" w:lineRule="auto"/>
        <w:ind w:left="1440"/>
        <w:jc w:val="both"/>
        <w:rPr>
          <w:rFonts w:eastAsia="Times New Roman" w:cstheme="minorHAnsi"/>
          <w:sz w:val="24"/>
          <w:szCs w:val="24"/>
        </w:rPr>
      </w:pPr>
    </w:p>
    <w:p w14:paraId="0913E2BB" w14:textId="77777777" w:rsidR="00E372D7" w:rsidRPr="00E372D7" w:rsidRDefault="00E372D7" w:rsidP="00E372D7">
      <w:pPr>
        <w:spacing w:after="0" w:line="240" w:lineRule="auto"/>
        <w:ind w:left="1080"/>
        <w:jc w:val="both"/>
        <w:rPr>
          <w:rFonts w:eastAsia="Times New Roman" w:cstheme="minorHAnsi"/>
          <w:sz w:val="24"/>
          <w:szCs w:val="24"/>
        </w:rPr>
      </w:pPr>
      <w:r w:rsidRPr="00E372D7">
        <w:rPr>
          <w:rFonts w:eastAsia="Times New Roman" w:cstheme="minorHAnsi"/>
          <w:sz w:val="24"/>
          <w:szCs w:val="24"/>
        </w:rPr>
        <w:t>Provide the following other pavement-related services as requested:</w:t>
      </w:r>
    </w:p>
    <w:p w14:paraId="5AEDC3BF" w14:textId="77777777" w:rsidR="00E372D7" w:rsidRPr="00E372D7" w:rsidRDefault="00E372D7" w:rsidP="00E372D7">
      <w:p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 </w:t>
      </w:r>
    </w:p>
    <w:p w14:paraId="6E7B6FD8"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Provide Maintenance of Traffic (MOT) services for coring operations in accordance with the FDOT Standards. </w:t>
      </w:r>
    </w:p>
    <w:p w14:paraId="107E9C2B"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Upload Distance Measuring Instrument (DMI) data or Record GPS coordinates of core locations and other features relevant to the pavement evaluation to create a Keyhole Markup language Zipped (KMZ) file for viewing on Google Earth and make it available on the Department’s Geographic Information System (GIS).  </w:t>
      </w:r>
    </w:p>
    <w:p w14:paraId="6439EA45"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Provide milling recommendations. </w:t>
      </w:r>
    </w:p>
    <w:p w14:paraId="1CDD524E"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Coordinate and receive feedback on the draft Preliminary Pavement Evaluation Report and Milling Recommendation by the District Materials Office.</w:t>
      </w:r>
    </w:p>
    <w:p w14:paraId="71AB29C3"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Prepare a signed and sealed Final Pavement Evaluation Report and Milling Recommendation incorporating all elements of the Preliminary Reports and any additions, alterations, and changes directed by the DPM. Include all pictures in the report. </w:t>
      </w:r>
    </w:p>
    <w:p w14:paraId="4E6E1D38"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Approve alternate corrective methods for straightedge deficiency repair.</w:t>
      </w:r>
    </w:p>
    <w:p w14:paraId="7163BF16"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Investigate failing asphalt pavements. </w:t>
      </w:r>
    </w:p>
    <w:p w14:paraId="1AA6B5B7"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lastRenderedPageBreak/>
        <w:t>Provide traffic speed laser profile testing and reporting.</w:t>
      </w:r>
    </w:p>
    <w:p w14:paraId="0895F7BD"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Provide travel lane cross-slope testing and reporting.</w:t>
      </w:r>
    </w:p>
    <w:p w14:paraId="7C4DC15B"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 xml:space="preserve">Provide recommendations for pavement warranty and value-added repairs. </w:t>
      </w:r>
    </w:p>
    <w:p w14:paraId="4DFFCD00" w14:textId="77777777" w:rsidR="00E372D7" w:rsidRPr="00E372D7" w:rsidRDefault="00E372D7" w:rsidP="00E372D7">
      <w:pPr>
        <w:numPr>
          <w:ilvl w:val="0"/>
          <w:numId w:val="31"/>
        </w:numPr>
        <w:spacing w:after="0" w:line="240" w:lineRule="auto"/>
        <w:ind w:left="1440"/>
        <w:jc w:val="both"/>
        <w:rPr>
          <w:rFonts w:eastAsia="Times New Roman" w:cstheme="minorHAnsi"/>
          <w:sz w:val="24"/>
          <w:szCs w:val="24"/>
        </w:rPr>
      </w:pPr>
      <w:r w:rsidRPr="00E372D7">
        <w:rPr>
          <w:rFonts w:eastAsia="Times New Roman" w:cstheme="minorHAnsi"/>
          <w:sz w:val="24"/>
          <w:szCs w:val="24"/>
        </w:rPr>
        <w:t>Obtain soil samples and perform required tests.</w:t>
      </w:r>
    </w:p>
    <w:p w14:paraId="66BC9DD0" w14:textId="77777777" w:rsidR="00E1329D" w:rsidRPr="00B51381" w:rsidRDefault="00E1329D" w:rsidP="00E1329D">
      <w:pPr>
        <w:spacing w:after="0" w:line="240" w:lineRule="auto"/>
        <w:rPr>
          <w:rFonts w:eastAsia="Times New Roman" w:cs="Calibri"/>
          <w:b/>
          <w:sz w:val="24"/>
          <w:szCs w:val="24"/>
        </w:rPr>
      </w:pPr>
    </w:p>
    <w:p w14:paraId="66BC9DD1" w14:textId="3E362DE0" w:rsidR="009F2F1A" w:rsidRPr="00DD5360" w:rsidRDefault="009F2F1A" w:rsidP="00DD5360">
      <w:pPr>
        <w:pStyle w:val="ListParagraph"/>
        <w:numPr>
          <w:ilvl w:val="1"/>
          <w:numId w:val="41"/>
        </w:numPr>
        <w:spacing w:after="0" w:line="240" w:lineRule="auto"/>
        <w:ind w:left="990" w:hanging="630"/>
        <w:rPr>
          <w:b/>
          <w:sz w:val="24"/>
          <w:szCs w:val="24"/>
        </w:rPr>
      </w:pPr>
      <w:r w:rsidRPr="00DD5360">
        <w:rPr>
          <w:b/>
          <w:sz w:val="24"/>
          <w:szCs w:val="24"/>
        </w:rPr>
        <w:t>Laboratory Testing:</w:t>
      </w:r>
    </w:p>
    <w:p w14:paraId="66BC9DD2" w14:textId="77777777" w:rsidR="009F2F1A" w:rsidRPr="00B51381" w:rsidRDefault="009F2F1A" w:rsidP="009F2F1A">
      <w:pPr>
        <w:spacing w:after="0" w:line="240" w:lineRule="auto"/>
        <w:ind w:left="720"/>
        <w:rPr>
          <w:sz w:val="24"/>
          <w:szCs w:val="24"/>
        </w:rPr>
      </w:pPr>
    </w:p>
    <w:p w14:paraId="66BC9DD3" w14:textId="4AF9FB5E" w:rsidR="009F2F1A" w:rsidRPr="00B51381" w:rsidRDefault="00B7567B" w:rsidP="003D0A7F">
      <w:pPr>
        <w:spacing w:after="0" w:line="240" w:lineRule="auto"/>
        <w:ind w:left="994"/>
        <w:jc w:val="both"/>
        <w:rPr>
          <w:rFonts w:eastAsia="Times New Roman" w:cs="Calibri"/>
          <w:sz w:val="24"/>
          <w:szCs w:val="24"/>
        </w:rPr>
      </w:pPr>
      <w:r>
        <w:rPr>
          <w:rFonts w:eastAsia="Times New Roman" w:cs="Calibri"/>
          <w:sz w:val="24"/>
          <w:szCs w:val="24"/>
        </w:rPr>
        <w:t>Per</w:t>
      </w:r>
      <w:r w:rsidR="009F2F1A" w:rsidRPr="00B51381">
        <w:rPr>
          <w:rFonts w:eastAsia="Times New Roman" w:cs="Calibri"/>
          <w:sz w:val="24"/>
          <w:szCs w:val="24"/>
        </w:rPr>
        <w:t>form all tests in accordance with applicable testing Standard</w:t>
      </w:r>
      <w:r w:rsidR="00261890" w:rsidRPr="00B51381">
        <w:rPr>
          <w:rFonts w:eastAsia="Times New Roman" w:cs="Calibri"/>
          <w:sz w:val="24"/>
          <w:szCs w:val="24"/>
        </w:rPr>
        <w:t xml:space="preserve">.  </w:t>
      </w:r>
      <w:r w:rsidR="009F2F1A" w:rsidRPr="00B51381">
        <w:rPr>
          <w:rFonts w:eastAsia="Times New Roman" w:cs="Calibri"/>
          <w:sz w:val="24"/>
          <w:szCs w:val="24"/>
        </w:rPr>
        <w:t>Comply with all provisions of the Laboratory Qualification Program</w:t>
      </w:r>
      <w:r w:rsidR="00261890" w:rsidRPr="00B51381">
        <w:rPr>
          <w:rFonts w:eastAsia="Times New Roman" w:cs="Calibri"/>
          <w:sz w:val="24"/>
          <w:szCs w:val="24"/>
        </w:rPr>
        <w:t xml:space="preserve">.  </w:t>
      </w:r>
      <w:r w:rsidR="009F2F1A" w:rsidRPr="00B51381">
        <w:rPr>
          <w:rFonts w:eastAsia="Times New Roman" w:cs="Calibri"/>
          <w:sz w:val="24"/>
          <w:szCs w:val="24"/>
        </w:rPr>
        <w:t>Maintain appropriate accreditations\qualifications for the duration of the Contract</w:t>
      </w:r>
      <w:r w:rsidR="00261890" w:rsidRPr="00B51381">
        <w:rPr>
          <w:rFonts w:eastAsia="Times New Roman" w:cs="Calibri"/>
          <w:sz w:val="24"/>
          <w:szCs w:val="24"/>
        </w:rPr>
        <w:t>.</w:t>
      </w:r>
      <w:r w:rsidR="00261890">
        <w:rPr>
          <w:rFonts w:eastAsia="Times New Roman" w:cs="Calibri"/>
          <w:sz w:val="24"/>
          <w:szCs w:val="24"/>
        </w:rPr>
        <w:t xml:space="preserve">  </w:t>
      </w:r>
      <w:r w:rsidR="009F2F1A" w:rsidRPr="00B51381">
        <w:rPr>
          <w:rFonts w:eastAsia="Times New Roman" w:cs="Calibri"/>
          <w:sz w:val="24"/>
          <w:szCs w:val="24"/>
        </w:rPr>
        <w:t xml:space="preserve">Notify the Department immediately when Laboratory accreditations\qualifications are lost for any reason, and </w:t>
      </w:r>
      <w:r w:rsidR="005763AE" w:rsidRPr="00B51381">
        <w:rPr>
          <w:rFonts w:eastAsia="Times New Roman" w:cs="Calibri"/>
          <w:sz w:val="24"/>
          <w:szCs w:val="24"/>
        </w:rPr>
        <w:t xml:space="preserve">then </w:t>
      </w:r>
      <w:r w:rsidR="009F2F1A" w:rsidRPr="00B51381">
        <w:rPr>
          <w:rFonts w:eastAsia="Times New Roman" w:cs="Calibri"/>
          <w:sz w:val="24"/>
          <w:szCs w:val="24"/>
        </w:rPr>
        <w:t>reinstated</w:t>
      </w:r>
      <w:r w:rsidR="00261890" w:rsidRPr="00B51381">
        <w:rPr>
          <w:rFonts w:eastAsia="Times New Roman" w:cs="Calibri"/>
          <w:sz w:val="24"/>
          <w:szCs w:val="24"/>
        </w:rPr>
        <w:t xml:space="preserve">.  </w:t>
      </w:r>
      <w:r w:rsidR="009F2F1A" w:rsidRPr="00B51381">
        <w:rPr>
          <w:rFonts w:eastAsia="Times New Roman" w:cs="Calibri"/>
          <w:sz w:val="24"/>
          <w:szCs w:val="24"/>
        </w:rPr>
        <w:t>Update the Department on Laboratory accreditations\qualifications status for each Laboratory every 6 months</w:t>
      </w:r>
      <w:r w:rsidR="00261890" w:rsidRPr="00B51381">
        <w:rPr>
          <w:rFonts w:eastAsia="Times New Roman" w:cs="Calibri"/>
          <w:sz w:val="24"/>
          <w:szCs w:val="24"/>
        </w:rPr>
        <w:t xml:space="preserve">.  </w:t>
      </w:r>
      <w:r w:rsidR="009F2F1A" w:rsidRPr="00B51381">
        <w:rPr>
          <w:rFonts w:eastAsia="Times New Roman" w:cs="Calibri"/>
          <w:sz w:val="24"/>
          <w:szCs w:val="24"/>
        </w:rPr>
        <w:t>Notify the Department prior to any scheduled inspection by an accreditation agency.</w:t>
      </w:r>
    </w:p>
    <w:p w14:paraId="66BC9DD4" w14:textId="77777777" w:rsidR="009F2F1A" w:rsidRPr="00B51381" w:rsidRDefault="009F2F1A" w:rsidP="003D0A7F">
      <w:pPr>
        <w:spacing w:after="0" w:line="240" w:lineRule="auto"/>
        <w:ind w:left="994"/>
        <w:jc w:val="both"/>
        <w:rPr>
          <w:rFonts w:eastAsia="Times New Roman" w:cs="Calibri"/>
          <w:sz w:val="24"/>
          <w:szCs w:val="24"/>
        </w:rPr>
      </w:pPr>
    </w:p>
    <w:p w14:paraId="66BC9DD5" w14:textId="77777777" w:rsidR="009F2F1A" w:rsidRPr="00B51381" w:rsidRDefault="009F2F1A" w:rsidP="003D0A7F">
      <w:pPr>
        <w:spacing w:after="0" w:line="240" w:lineRule="auto"/>
        <w:ind w:left="994"/>
        <w:jc w:val="both"/>
        <w:rPr>
          <w:rFonts w:eastAsia="Times New Roman" w:cs="Calibri"/>
          <w:sz w:val="24"/>
          <w:szCs w:val="24"/>
        </w:rPr>
      </w:pPr>
      <w:r w:rsidRPr="00B51381">
        <w:rPr>
          <w:rFonts w:eastAsia="Times New Roman" w:cs="Calibri"/>
          <w:sz w:val="24"/>
          <w:szCs w:val="24"/>
        </w:rPr>
        <w:t>The consultant laboratories are subject to periodic quality assurance reviews by the Department. The consultant will cooperate with the Department during these reviews and promptly correct any noted deficiencies.</w:t>
      </w:r>
    </w:p>
    <w:p w14:paraId="66BC9DD6" w14:textId="77777777" w:rsidR="009F2F1A" w:rsidRPr="00B51381" w:rsidRDefault="009F2F1A" w:rsidP="003D0A7F">
      <w:pPr>
        <w:spacing w:after="0" w:line="240" w:lineRule="auto"/>
        <w:ind w:left="994"/>
        <w:jc w:val="both"/>
        <w:rPr>
          <w:rFonts w:eastAsia="Times New Roman" w:cs="Calibri"/>
          <w:sz w:val="24"/>
          <w:szCs w:val="24"/>
        </w:rPr>
      </w:pPr>
    </w:p>
    <w:p w14:paraId="66BC9DD7" w14:textId="77777777" w:rsidR="009F2F1A" w:rsidRPr="00B51381" w:rsidRDefault="009F2F1A" w:rsidP="003D0A7F">
      <w:pPr>
        <w:spacing w:after="0" w:line="240" w:lineRule="auto"/>
        <w:ind w:left="994"/>
        <w:jc w:val="both"/>
        <w:rPr>
          <w:rFonts w:eastAsia="Times New Roman" w:cs="Calibri"/>
          <w:sz w:val="24"/>
          <w:szCs w:val="24"/>
        </w:rPr>
      </w:pPr>
      <w:r w:rsidRPr="00B51381">
        <w:rPr>
          <w:rFonts w:eastAsia="Times New Roman" w:cs="Calibri"/>
          <w:sz w:val="24"/>
          <w:szCs w:val="24"/>
        </w:rPr>
        <w:t xml:space="preserve">Deliver samples to the Resolution laboratories and the State Materials Office upon request in the most efficient manner. </w:t>
      </w:r>
    </w:p>
    <w:p w14:paraId="66BC9DD8" w14:textId="77777777" w:rsidR="009F2F1A" w:rsidRPr="00B51381" w:rsidRDefault="009F2F1A" w:rsidP="003D0A7F">
      <w:pPr>
        <w:spacing w:after="0" w:line="240" w:lineRule="auto"/>
        <w:ind w:left="994"/>
        <w:jc w:val="both"/>
        <w:rPr>
          <w:rFonts w:eastAsia="Times New Roman" w:cs="Calibri"/>
          <w:sz w:val="24"/>
          <w:szCs w:val="24"/>
        </w:rPr>
      </w:pPr>
    </w:p>
    <w:p w14:paraId="66BC9DD9" w14:textId="77777777" w:rsidR="009F2F1A" w:rsidRPr="00B51381" w:rsidRDefault="009F2F1A" w:rsidP="003D0A7F">
      <w:pPr>
        <w:spacing w:after="0" w:line="240" w:lineRule="auto"/>
        <w:ind w:left="994"/>
        <w:jc w:val="both"/>
        <w:rPr>
          <w:rFonts w:eastAsia="Times New Roman" w:cs="Calibri"/>
          <w:sz w:val="24"/>
          <w:szCs w:val="24"/>
        </w:rPr>
      </w:pPr>
      <w:r w:rsidRPr="00B51381">
        <w:rPr>
          <w:rFonts w:eastAsia="Times New Roman" w:cs="Calibri"/>
          <w:sz w:val="24"/>
          <w:szCs w:val="24"/>
        </w:rPr>
        <w:t xml:space="preserve">Promptly notify project stakeholders in the event of QC\V non-comparison that results in Resolution testing. </w:t>
      </w:r>
    </w:p>
    <w:p w14:paraId="66BC9DDA" w14:textId="77777777" w:rsidR="009F2F1A" w:rsidRPr="00B51381" w:rsidRDefault="009F2F1A" w:rsidP="009F2F1A">
      <w:pPr>
        <w:spacing w:after="0" w:line="240" w:lineRule="auto"/>
        <w:ind w:left="1350"/>
        <w:rPr>
          <w:rFonts w:eastAsia="Times New Roman" w:cs="Calibri"/>
          <w:sz w:val="24"/>
          <w:szCs w:val="24"/>
        </w:rPr>
      </w:pPr>
    </w:p>
    <w:p w14:paraId="66BC9DDB" w14:textId="59F7476B" w:rsidR="009F2F1A" w:rsidRPr="00DD5360" w:rsidRDefault="009F2F1A" w:rsidP="00DD5360">
      <w:pPr>
        <w:pStyle w:val="ListParagraph"/>
        <w:numPr>
          <w:ilvl w:val="1"/>
          <w:numId w:val="41"/>
        </w:numPr>
        <w:spacing w:after="0" w:line="240" w:lineRule="auto"/>
        <w:ind w:left="990" w:hanging="630"/>
        <w:rPr>
          <w:rFonts w:eastAsia="Times New Roman" w:cs="Calibri"/>
          <w:b/>
          <w:sz w:val="24"/>
          <w:szCs w:val="24"/>
        </w:rPr>
      </w:pPr>
      <w:r w:rsidRPr="00DD5360">
        <w:rPr>
          <w:b/>
          <w:sz w:val="24"/>
          <w:szCs w:val="24"/>
        </w:rPr>
        <w:t>Concrete Plant Inspection and Testing:</w:t>
      </w:r>
    </w:p>
    <w:p w14:paraId="66BC9DDC" w14:textId="77777777" w:rsidR="009F2F1A" w:rsidRPr="00B51381" w:rsidRDefault="009F2F1A" w:rsidP="009F2F1A">
      <w:pPr>
        <w:spacing w:after="0" w:line="240" w:lineRule="auto"/>
        <w:ind w:left="1440"/>
        <w:rPr>
          <w:rFonts w:eastAsia="Times New Roman" w:cs="Calibri"/>
          <w:sz w:val="24"/>
          <w:szCs w:val="24"/>
        </w:rPr>
      </w:pPr>
    </w:p>
    <w:p w14:paraId="66BC9DDD" w14:textId="732D1252" w:rsidR="009F2F1A" w:rsidRPr="00B51381" w:rsidRDefault="009F2F1A" w:rsidP="003D0A7F">
      <w:pPr>
        <w:spacing w:after="0" w:line="240" w:lineRule="auto"/>
        <w:ind w:left="994"/>
        <w:jc w:val="both"/>
        <w:rPr>
          <w:rFonts w:eastAsia="Times New Roman" w:cs="Calibri"/>
          <w:sz w:val="24"/>
          <w:szCs w:val="24"/>
        </w:rPr>
      </w:pPr>
      <w:r w:rsidRPr="00B51381">
        <w:rPr>
          <w:rFonts w:eastAsia="Times New Roman" w:cs="Calibri"/>
          <w:sz w:val="24"/>
          <w:szCs w:val="24"/>
        </w:rPr>
        <w:t xml:space="preserve">Inspect, sample, test and report on Concrete Production Plants to </w:t>
      </w:r>
      <w:r w:rsidR="00E9547A" w:rsidRPr="00B51381">
        <w:rPr>
          <w:rFonts w:eastAsia="Times New Roman" w:cs="Calibri"/>
          <w:sz w:val="24"/>
          <w:szCs w:val="24"/>
        </w:rPr>
        <w:t>ensure</w:t>
      </w:r>
      <w:r w:rsidRPr="00B51381">
        <w:rPr>
          <w:rFonts w:eastAsia="Times New Roman" w:cs="Calibri"/>
          <w:sz w:val="24"/>
          <w:szCs w:val="24"/>
        </w:rPr>
        <w:t xml:space="preserve"> compliance with approved specifications, standard operating procedures and/or approved QC Program.</w:t>
      </w:r>
    </w:p>
    <w:p w14:paraId="66BC9DDE" w14:textId="77777777" w:rsidR="009F2F1A" w:rsidRPr="00B51381" w:rsidRDefault="009F2F1A" w:rsidP="009F2F1A">
      <w:pPr>
        <w:spacing w:after="0" w:line="240" w:lineRule="auto"/>
        <w:ind w:left="1350"/>
        <w:rPr>
          <w:rFonts w:eastAsia="Times New Roman" w:cs="Calibri"/>
          <w:sz w:val="24"/>
          <w:szCs w:val="24"/>
        </w:rPr>
      </w:pPr>
    </w:p>
    <w:p w14:paraId="66BC9DDF" w14:textId="40A49559" w:rsidR="009F2F1A" w:rsidRPr="00DD5360" w:rsidRDefault="009F2F1A" w:rsidP="00DD5360">
      <w:pPr>
        <w:pStyle w:val="ListParagraph"/>
        <w:numPr>
          <w:ilvl w:val="1"/>
          <w:numId w:val="41"/>
        </w:numPr>
        <w:spacing w:after="0" w:line="240" w:lineRule="auto"/>
        <w:ind w:left="990"/>
        <w:rPr>
          <w:b/>
          <w:sz w:val="24"/>
          <w:szCs w:val="24"/>
        </w:rPr>
      </w:pPr>
      <w:r w:rsidRPr="00DD5360">
        <w:rPr>
          <w:b/>
          <w:sz w:val="24"/>
          <w:szCs w:val="24"/>
        </w:rPr>
        <w:t>Pre-Stress and Precast Production Facility Inspection and Testing:</w:t>
      </w:r>
    </w:p>
    <w:p w14:paraId="66BC9DE0" w14:textId="77777777" w:rsidR="009F2F1A" w:rsidRPr="00B51381" w:rsidRDefault="009F2F1A" w:rsidP="003D0A7F">
      <w:pPr>
        <w:spacing w:after="0" w:line="240" w:lineRule="auto"/>
        <w:ind w:left="720"/>
        <w:jc w:val="both"/>
        <w:rPr>
          <w:rFonts w:eastAsia="Times New Roman" w:cs="Calibri"/>
          <w:sz w:val="24"/>
          <w:szCs w:val="24"/>
        </w:rPr>
      </w:pPr>
    </w:p>
    <w:p w14:paraId="66BC9DE1" w14:textId="2324D771" w:rsidR="009F2F1A" w:rsidRPr="00B51381" w:rsidRDefault="009F2F1A" w:rsidP="000F62DF">
      <w:pPr>
        <w:numPr>
          <w:ilvl w:val="0"/>
          <w:numId w:val="7"/>
        </w:numPr>
        <w:spacing w:after="0" w:line="240" w:lineRule="auto"/>
        <w:ind w:left="1350"/>
        <w:jc w:val="both"/>
        <w:rPr>
          <w:rFonts w:eastAsia="Times New Roman" w:cs="Calibri"/>
          <w:sz w:val="24"/>
          <w:szCs w:val="24"/>
        </w:rPr>
      </w:pPr>
      <w:r w:rsidRPr="00B51381">
        <w:rPr>
          <w:rFonts w:eastAsia="Times New Roman" w:cs="Calibri"/>
          <w:sz w:val="24"/>
          <w:szCs w:val="24"/>
        </w:rPr>
        <w:t xml:space="preserve">Inspect, sample, test and report on Pre-Stress\Pre-Cast Production Facilities to </w:t>
      </w:r>
      <w:r w:rsidR="00E9547A" w:rsidRPr="00B51381">
        <w:rPr>
          <w:rFonts w:eastAsia="Times New Roman" w:cs="Calibri"/>
          <w:sz w:val="24"/>
          <w:szCs w:val="24"/>
        </w:rPr>
        <w:t>ensure</w:t>
      </w:r>
      <w:r w:rsidRPr="00B51381">
        <w:rPr>
          <w:rFonts w:eastAsia="Times New Roman" w:cs="Calibri"/>
          <w:sz w:val="24"/>
          <w:szCs w:val="24"/>
        </w:rPr>
        <w:t xml:space="preserve"> compliance with governing documents and approved QC Program.</w:t>
      </w:r>
    </w:p>
    <w:p w14:paraId="66BC9DE2" w14:textId="5769C312" w:rsidR="009F2F1A" w:rsidRPr="00B51381" w:rsidRDefault="009F2F1A" w:rsidP="000F62DF">
      <w:pPr>
        <w:numPr>
          <w:ilvl w:val="0"/>
          <w:numId w:val="7"/>
        </w:numPr>
        <w:spacing w:after="0" w:line="240" w:lineRule="auto"/>
        <w:ind w:left="1350"/>
        <w:jc w:val="both"/>
        <w:rPr>
          <w:rFonts w:eastAsia="Times New Roman" w:cs="Calibri"/>
          <w:sz w:val="24"/>
          <w:szCs w:val="24"/>
        </w:rPr>
      </w:pPr>
      <w:r w:rsidRPr="00B51381">
        <w:rPr>
          <w:rFonts w:eastAsia="Times New Roman" w:cs="Calibri"/>
          <w:sz w:val="24"/>
          <w:szCs w:val="24"/>
        </w:rPr>
        <w:t>Perform structural concrete evaluations as requested</w:t>
      </w:r>
      <w:r w:rsidR="00261890" w:rsidRPr="00B51381">
        <w:rPr>
          <w:rFonts w:eastAsia="Times New Roman" w:cs="Calibri"/>
          <w:sz w:val="24"/>
          <w:szCs w:val="24"/>
        </w:rPr>
        <w:t xml:space="preserve">.  </w:t>
      </w:r>
      <w:r w:rsidRPr="00B51381">
        <w:rPr>
          <w:rFonts w:eastAsia="Times New Roman" w:cs="Calibri"/>
          <w:sz w:val="24"/>
          <w:szCs w:val="24"/>
        </w:rPr>
        <w:t>Services may include the following: evaluate concrete form removal, release strength and member handling of cast-in-place or pre-cast concrete structures, evaluate cracks and determine structural adequacy, evaluate structural concrete repair proposals, evaluate EARs, develop and\or review mass concrete temperature control plans, evaluate mass concrete temperature problems.</w:t>
      </w:r>
    </w:p>
    <w:p w14:paraId="66BC9DE3" w14:textId="77777777" w:rsidR="00187B5C" w:rsidRPr="00B51381" w:rsidRDefault="009F2F1A" w:rsidP="000F62DF">
      <w:pPr>
        <w:numPr>
          <w:ilvl w:val="0"/>
          <w:numId w:val="7"/>
        </w:numPr>
        <w:spacing w:after="0" w:line="240" w:lineRule="auto"/>
        <w:ind w:left="1350"/>
        <w:jc w:val="both"/>
        <w:rPr>
          <w:rFonts w:eastAsia="Times New Roman" w:cs="Calibri"/>
          <w:sz w:val="24"/>
          <w:szCs w:val="24"/>
        </w:rPr>
      </w:pPr>
      <w:r w:rsidRPr="00B51381">
        <w:rPr>
          <w:rFonts w:eastAsia="Times New Roman" w:cs="Calibri"/>
          <w:sz w:val="24"/>
          <w:szCs w:val="24"/>
        </w:rPr>
        <w:t>Report any noted deficiencies to the District Structural Materials Engineer.</w:t>
      </w:r>
    </w:p>
    <w:p w14:paraId="66BC9DE4" w14:textId="77777777" w:rsidR="003D0A7F" w:rsidRPr="00B51381" w:rsidRDefault="003D0A7F" w:rsidP="00C207B1">
      <w:pPr>
        <w:spacing w:after="0" w:line="240" w:lineRule="auto"/>
        <w:rPr>
          <w:rFonts w:eastAsia="Times New Roman" w:cs="Calibri"/>
          <w:sz w:val="24"/>
          <w:szCs w:val="24"/>
        </w:rPr>
      </w:pPr>
    </w:p>
    <w:p w14:paraId="66BC9DE5" w14:textId="6644555C" w:rsidR="00187B5C" w:rsidRPr="00DD5360" w:rsidRDefault="00187B5C" w:rsidP="00DD5360">
      <w:pPr>
        <w:pStyle w:val="ListParagraph"/>
        <w:numPr>
          <w:ilvl w:val="1"/>
          <w:numId w:val="41"/>
        </w:numPr>
        <w:spacing w:after="0" w:line="240" w:lineRule="auto"/>
        <w:ind w:left="990"/>
        <w:rPr>
          <w:b/>
          <w:sz w:val="24"/>
          <w:szCs w:val="24"/>
        </w:rPr>
      </w:pPr>
      <w:r w:rsidRPr="00DD5360">
        <w:rPr>
          <w:b/>
          <w:sz w:val="24"/>
          <w:szCs w:val="24"/>
        </w:rPr>
        <w:t>Earthwork:</w:t>
      </w:r>
    </w:p>
    <w:p w14:paraId="66BC9DE6" w14:textId="77777777" w:rsidR="00187B5C" w:rsidRPr="00B51381" w:rsidRDefault="00187B5C" w:rsidP="00187B5C">
      <w:pPr>
        <w:spacing w:after="0" w:line="240" w:lineRule="auto"/>
        <w:ind w:left="720"/>
        <w:rPr>
          <w:sz w:val="24"/>
          <w:szCs w:val="24"/>
        </w:rPr>
      </w:pPr>
    </w:p>
    <w:p w14:paraId="47A0B5E1" w14:textId="77777777" w:rsidR="00446D46" w:rsidRDefault="00187B5C" w:rsidP="00446D46">
      <w:pPr>
        <w:spacing w:after="0" w:line="240" w:lineRule="auto"/>
        <w:ind w:left="1080"/>
        <w:jc w:val="both"/>
        <w:rPr>
          <w:rFonts w:eastAsia="Times New Roman" w:cs="Calibri"/>
          <w:sz w:val="24"/>
          <w:szCs w:val="24"/>
        </w:rPr>
      </w:pPr>
      <w:r w:rsidRPr="00B51381">
        <w:rPr>
          <w:rFonts w:eastAsia="Times New Roman" w:cs="Calibri"/>
          <w:sz w:val="24"/>
          <w:szCs w:val="24"/>
        </w:rPr>
        <w:t>Inspect, sample, test and report on field Earthwork activities as requested by the Department.</w:t>
      </w:r>
    </w:p>
    <w:p w14:paraId="53E9B7D9" w14:textId="77777777" w:rsidR="00446D46" w:rsidRDefault="00446D46" w:rsidP="00446D46">
      <w:pPr>
        <w:spacing w:after="0" w:line="240" w:lineRule="auto"/>
        <w:ind w:left="1080"/>
        <w:jc w:val="both"/>
        <w:rPr>
          <w:rFonts w:eastAsia="Times New Roman" w:cs="Calibri"/>
          <w:sz w:val="24"/>
          <w:szCs w:val="24"/>
        </w:rPr>
      </w:pPr>
    </w:p>
    <w:p w14:paraId="33684F0E" w14:textId="3A1DCBB6" w:rsidR="00CC600C" w:rsidRPr="00446D46" w:rsidRDefault="00187B5C" w:rsidP="00C15789">
      <w:pPr>
        <w:pStyle w:val="ListParagraph"/>
        <w:numPr>
          <w:ilvl w:val="1"/>
          <w:numId w:val="41"/>
        </w:numPr>
        <w:spacing w:after="0" w:line="240" w:lineRule="auto"/>
        <w:ind w:left="990"/>
        <w:jc w:val="both"/>
        <w:rPr>
          <w:rFonts w:eastAsia="Times New Roman" w:cs="Calibri"/>
          <w:sz w:val="24"/>
          <w:szCs w:val="24"/>
        </w:rPr>
      </w:pPr>
      <w:r w:rsidRPr="00446D46">
        <w:rPr>
          <w:b/>
          <w:sz w:val="24"/>
          <w:szCs w:val="24"/>
        </w:rPr>
        <w:t xml:space="preserve">Geotechnical </w:t>
      </w:r>
      <w:r w:rsidR="0052116A" w:rsidRPr="00446D46">
        <w:rPr>
          <w:b/>
          <w:sz w:val="24"/>
          <w:szCs w:val="24"/>
        </w:rPr>
        <w:t>Engineering</w:t>
      </w:r>
      <w:r w:rsidRPr="00446D46">
        <w:rPr>
          <w:b/>
          <w:sz w:val="24"/>
          <w:szCs w:val="24"/>
        </w:rPr>
        <w:t>:</w:t>
      </w:r>
    </w:p>
    <w:p w14:paraId="66BC9DEA" w14:textId="77777777" w:rsidR="00187B5C" w:rsidRPr="00B51381" w:rsidRDefault="00187B5C" w:rsidP="00187B5C">
      <w:pPr>
        <w:spacing w:after="0" w:line="240" w:lineRule="auto"/>
        <w:ind w:left="720"/>
        <w:rPr>
          <w:rFonts w:eastAsia="Times New Roman" w:cs="Calibri"/>
          <w:sz w:val="24"/>
          <w:szCs w:val="24"/>
        </w:rPr>
      </w:pPr>
    </w:p>
    <w:p w14:paraId="66BC9DEB" w14:textId="158A4DA5" w:rsidR="00187B5C" w:rsidRPr="00916F79" w:rsidRDefault="00187B5C" w:rsidP="00916F79">
      <w:pPr>
        <w:pStyle w:val="ListParagraph"/>
        <w:numPr>
          <w:ilvl w:val="2"/>
          <w:numId w:val="54"/>
        </w:numPr>
        <w:spacing w:after="0" w:line="240" w:lineRule="auto"/>
        <w:ind w:left="1890" w:hanging="900"/>
        <w:rPr>
          <w:b/>
          <w:sz w:val="24"/>
          <w:szCs w:val="24"/>
        </w:rPr>
      </w:pPr>
      <w:r w:rsidRPr="00916F79">
        <w:rPr>
          <w:b/>
          <w:sz w:val="24"/>
          <w:szCs w:val="24"/>
        </w:rPr>
        <w:t>Dynamic Pile Testing Services:</w:t>
      </w:r>
    </w:p>
    <w:p w14:paraId="66BC9DEC" w14:textId="450DC582" w:rsidR="00C92E8B" w:rsidRPr="00B51381" w:rsidRDefault="00C92E8B" w:rsidP="000E0221">
      <w:pPr>
        <w:spacing w:after="0" w:line="240" w:lineRule="auto"/>
        <w:ind w:left="1080"/>
        <w:rPr>
          <w:b/>
          <w:sz w:val="24"/>
          <w:szCs w:val="24"/>
        </w:rPr>
      </w:pPr>
    </w:p>
    <w:p w14:paraId="66BC9DED" w14:textId="0FC79C5F" w:rsidR="00187B5C" w:rsidRPr="00B51381" w:rsidRDefault="00187B5C" w:rsidP="003D0A7F">
      <w:pPr>
        <w:spacing w:after="0" w:line="240" w:lineRule="auto"/>
        <w:ind w:left="1890"/>
        <w:jc w:val="both"/>
        <w:rPr>
          <w:rFonts w:eastAsia="Times New Roman" w:cs="Calibri"/>
          <w:sz w:val="24"/>
          <w:szCs w:val="24"/>
        </w:rPr>
      </w:pPr>
      <w:r w:rsidRPr="00B51381">
        <w:rPr>
          <w:rFonts w:eastAsia="Times New Roman" w:cs="Calibri"/>
          <w:sz w:val="24"/>
          <w:szCs w:val="24"/>
        </w:rPr>
        <w:t xml:space="preserve">Perform the following </w:t>
      </w:r>
      <w:r w:rsidRPr="00B51381">
        <w:rPr>
          <w:rFonts w:eastAsia="Times New Roman" w:cs="Calibri"/>
          <w:b/>
          <w:bCs/>
          <w:sz w:val="24"/>
          <w:szCs w:val="24"/>
        </w:rPr>
        <w:t>Dynamic Pile Testing</w:t>
      </w:r>
      <w:r w:rsidRPr="00B51381">
        <w:rPr>
          <w:rFonts w:eastAsia="Times New Roman" w:cs="Calibri"/>
          <w:sz w:val="24"/>
          <w:szCs w:val="24"/>
        </w:rPr>
        <w:t xml:space="preserve"> services as required by the District Geotechnical Engineer (DGE)</w:t>
      </w:r>
      <w:r w:rsidR="00B65E7B">
        <w:rPr>
          <w:rFonts w:eastAsia="Times New Roman" w:cs="Calibri"/>
          <w:sz w:val="24"/>
          <w:szCs w:val="24"/>
        </w:rPr>
        <w:t xml:space="preserve">.  </w:t>
      </w:r>
      <w:r w:rsidR="008D34FA">
        <w:rPr>
          <w:rFonts w:eastAsia="Times New Roman" w:cs="Calibri"/>
          <w:sz w:val="24"/>
          <w:szCs w:val="24"/>
        </w:rPr>
        <w:t xml:space="preserve">These services </w:t>
      </w:r>
      <w:r w:rsidR="008D34FA" w:rsidRPr="00B51381">
        <w:rPr>
          <w:rFonts w:eastAsia="Times New Roman" w:cs="Calibri"/>
          <w:sz w:val="24"/>
          <w:szCs w:val="24"/>
        </w:rPr>
        <w:t xml:space="preserve">may include but </w:t>
      </w:r>
      <w:r w:rsidR="006B1CA8">
        <w:rPr>
          <w:rFonts w:eastAsia="Times New Roman" w:cs="Calibri"/>
          <w:sz w:val="24"/>
          <w:szCs w:val="24"/>
        </w:rPr>
        <w:t xml:space="preserve">are </w:t>
      </w:r>
      <w:r w:rsidR="008D34FA" w:rsidRPr="00B51381">
        <w:rPr>
          <w:rFonts w:eastAsia="Times New Roman" w:cs="Calibri"/>
          <w:sz w:val="24"/>
          <w:szCs w:val="24"/>
        </w:rPr>
        <w:t>not limited to</w:t>
      </w:r>
      <w:r w:rsidRPr="00B51381">
        <w:rPr>
          <w:rFonts w:eastAsia="Times New Roman" w:cs="Calibri"/>
          <w:sz w:val="24"/>
          <w:szCs w:val="24"/>
        </w:rPr>
        <w:t>:</w:t>
      </w:r>
    </w:p>
    <w:p w14:paraId="66BC9DEE" w14:textId="54810207" w:rsidR="00187B5C" w:rsidRPr="00B51381" w:rsidRDefault="00187B5C" w:rsidP="003D0A7F">
      <w:pPr>
        <w:spacing w:after="0" w:line="240" w:lineRule="auto"/>
        <w:ind w:left="2250"/>
        <w:jc w:val="both"/>
        <w:rPr>
          <w:rFonts w:eastAsia="Times New Roman" w:cs="Calibri"/>
          <w:sz w:val="24"/>
          <w:szCs w:val="24"/>
        </w:rPr>
      </w:pPr>
    </w:p>
    <w:p w14:paraId="66BC9DEF" w14:textId="5AF1127A" w:rsidR="00187B5C" w:rsidRPr="00B51381" w:rsidRDefault="00187B5C" w:rsidP="000F62DF">
      <w:pPr>
        <w:numPr>
          <w:ilvl w:val="0"/>
          <w:numId w:val="8"/>
        </w:numPr>
        <w:spacing w:after="0" w:line="240" w:lineRule="auto"/>
        <w:ind w:left="2250"/>
        <w:jc w:val="both"/>
        <w:rPr>
          <w:rFonts w:eastAsia="Times New Roman" w:cs="Calibri"/>
          <w:sz w:val="24"/>
          <w:szCs w:val="24"/>
        </w:rPr>
      </w:pPr>
      <w:r w:rsidRPr="00B51381">
        <w:rPr>
          <w:rFonts w:eastAsia="Times New Roman" w:cs="Calibri"/>
          <w:sz w:val="24"/>
          <w:szCs w:val="24"/>
        </w:rPr>
        <w:t xml:space="preserve">Review </w:t>
      </w:r>
      <w:r w:rsidR="00644EF6">
        <w:rPr>
          <w:rFonts w:eastAsia="Times New Roman" w:cs="Calibri"/>
          <w:sz w:val="24"/>
          <w:szCs w:val="24"/>
        </w:rPr>
        <w:t>p</w:t>
      </w:r>
      <w:r w:rsidRPr="00B51381">
        <w:rPr>
          <w:rFonts w:eastAsia="Times New Roman" w:cs="Calibri"/>
          <w:sz w:val="24"/>
          <w:szCs w:val="24"/>
        </w:rPr>
        <w:t xml:space="preserve">lans, </w:t>
      </w:r>
      <w:r w:rsidR="00644EF6">
        <w:rPr>
          <w:rFonts w:eastAsia="Times New Roman" w:cs="Calibri"/>
          <w:sz w:val="24"/>
          <w:szCs w:val="24"/>
        </w:rPr>
        <w:t>s</w:t>
      </w:r>
      <w:r w:rsidRPr="00B51381">
        <w:rPr>
          <w:rFonts w:eastAsia="Times New Roman" w:cs="Calibri"/>
          <w:sz w:val="24"/>
          <w:szCs w:val="24"/>
        </w:rPr>
        <w:t xml:space="preserve">pecifications, </w:t>
      </w:r>
      <w:r w:rsidR="00644EF6">
        <w:rPr>
          <w:rFonts w:eastAsia="Times New Roman" w:cs="Calibri"/>
          <w:sz w:val="24"/>
          <w:szCs w:val="24"/>
        </w:rPr>
        <w:t>g</w:t>
      </w:r>
      <w:r w:rsidRPr="00B51381">
        <w:rPr>
          <w:rFonts w:eastAsia="Times New Roman" w:cs="Calibri"/>
          <w:sz w:val="24"/>
          <w:szCs w:val="24"/>
        </w:rPr>
        <w:t xml:space="preserve">eotechnical </w:t>
      </w:r>
      <w:r w:rsidR="007A2357">
        <w:rPr>
          <w:rFonts w:eastAsia="Times New Roman" w:cs="Calibri"/>
          <w:sz w:val="24"/>
          <w:szCs w:val="24"/>
        </w:rPr>
        <w:t>r</w:t>
      </w:r>
      <w:r w:rsidR="007A2357" w:rsidRPr="00B51381">
        <w:rPr>
          <w:rFonts w:eastAsia="Times New Roman" w:cs="Calibri"/>
          <w:sz w:val="24"/>
          <w:szCs w:val="24"/>
        </w:rPr>
        <w:t>eports</w:t>
      </w:r>
      <w:r w:rsidRPr="00B51381">
        <w:rPr>
          <w:rFonts w:eastAsia="Times New Roman" w:cs="Calibri"/>
          <w:sz w:val="24"/>
          <w:szCs w:val="24"/>
        </w:rPr>
        <w:t>, etc.</w:t>
      </w:r>
    </w:p>
    <w:p w14:paraId="66BC9DF1" w14:textId="1836C210" w:rsidR="00187B5C" w:rsidRPr="00B51381" w:rsidRDefault="00187B5C" w:rsidP="000F62DF">
      <w:pPr>
        <w:numPr>
          <w:ilvl w:val="0"/>
          <w:numId w:val="8"/>
        </w:numPr>
        <w:spacing w:after="0" w:line="240" w:lineRule="auto"/>
        <w:ind w:left="2250"/>
        <w:jc w:val="both"/>
        <w:rPr>
          <w:rFonts w:eastAsia="Times New Roman" w:cs="Calibri"/>
          <w:sz w:val="24"/>
          <w:szCs w:val="24"/>
        </w:rPr>
      </w:pPr>
      <w:r w:rsidRPr="00B51381">
        <w:rPr>
          <w:rFonts w:eastAsia="Times New Roman" w:cs="Calibri"/>
          <w:sz w:val="24"/>
          <w:szCs w:val="24"/>
        </w:rPr>
        <w:t>Review Pile Installation Plan/Hammer Submittal &amp; provide comments to DGE.</w:t>
      </w:r>
    </w:p>
    <w:p w14:paraId="66BC9DF2" w14:textId="250CB191" w:rsidR="00187B5C" w:rsidRPr="00B51381" w:rsidRDefault="00187B5C" w:rsidP="000F62DF">
      <w:pPr>
        <w:numPr>
          <w:ilvl w:val="0"/>
          <w:numId w:val="8"/>
        </w:numPr>
        <w:spacing w:after="0" w:line="240" w:lineRule="auto"/>
        <w:ind w:left="2250"/>
        <w:jc w:val="both"/>
        <w:rPr>
          <w:rFonts w:eastAsia="Times New Roman" w:cs="Calibri"/>
          <w:sz w:val="24"/>
          <w:szCs w:val="24"/>
        </w:rPr>
      </w:pPr>
      <w:r w:rsidRPr="00B51381">
        <w:rPr>
          <w:rFonts w:eastAsia="Times New Roman" w:cs="Calibri"/>
          <w:sz w:val="24"/>
          <w:szCs w:val="24"/>
        </w:rPr>
        <w:t xml:space="preserve">Attend </w:t>
      </w:r>
      <w:r w:rsidR="004F0CEF">
        <w:rPr>
          <w:rFonts w:eastAsia="Times New Roman" w:cs="Calibri"/>
          <w:sz w:val="24"/>
          <w:szCs w:val="24"/>
        </w:rPr>
        <w:t>c</w:t>
      </w:r>
      <w:r w:rsidRPr="00B51381">
        <w:rPr>
          <w:rFonts w:eastAsia="Times New Roman" w:cs="Calibri"/>
          <w:sz w:val="24"/>
          <w:szCs w:val="24"/>
        </w:rPr>
        <w:t>onstruction meeting</w:t>
      </w:r>
      <w:r w:rsidR="009E2285">
        <w:rPr>
          <w:rFonts w:eastAsia="Times New Roman" w:cs="Calibri"/>
          <w:sz w:val="24"/>
          <w:szCs w:val="24"/>
        </w:rPr>
        <w:t>s</w:t>
      </w:r>
      <w:r w:rsidRPr="00B51381">
        <w:rPr>
          <w:rFonts w:eastAsia="Times New Roman" w:cs="Calibri"/>
          <w:sz w:val="24"/>
          <w:szCs w:val="24"/>
        </w:rPr>
        <w:t>.</w:t>
      </w:r>
    </w:p>
    <w:p w14:paraId="66BC9DF3" w14:textId="1880EDDA" w:rsidR="00187B5C" w:rsidRPr="00B51381" w:rsidRDefault="00187B5C" w:rsidP="000F62DF">
      <w:pPr>
        <w:numPr>
          <w:ilvl w:val="0"/>
          <w:numId w:val="8"/>
        </w:numPr>
        <w:spacing w:after="0" w:line="240" w:lineRule="auto"/>
        <w:ind w:left="2250"/>
        <w:jc w:val="both"/>
        <w:rPr>
          <w:rFonts w:eastAsia="Times New Roman" w:cs="Calibri"/>
          <w:sz w:val="24"/>
          <w:szCs w:val="24"/>
        </w:rPr>
      </w:pPr>
      <w:r w:rsidRPr="00B51381">
        <w:rPr>
          <w:rFonts w:eastAsia="Times New Roman" w:cs="Calibri"/>
          <w:sz w:val="24"/>
          <w:szCs w:val="24"/>
        </w:rPr>
        <w:t xml:space="preserve">Perform </w:t>
      </w:r>
      <w:r w:rsidR="00874436">
        <w:rPr>
          <w:rFonts w:eastAsia="Times New Roman" w:cs="Calibri"/>
          <w:sz w:val="24"/>
          <w:szCs w:val="24"/>
        </w:rPr>
        <w:t xml:space="preserve">Pile </w:t>
      </w:r>
      <w:r w:rsidR="005D798E" w:rsidRPr="00B51381">
        <w:rPr>
          <w:rFonts w:eastAsia="Times New Roman" w:cs="Calibri"/>
          <w:sz w:val="24"/>
          <w:szCs w:val="24"/>
        </w:rPr>
        <w:t>Dynamic</w:t>
      </w:r>
      <w:r w:rsidR="005D798E">
        <w:rPr>
          <w:rFonts w:eastAsia="Times New Roman" w:cs="Calibri"/>
          <w:sz w:val="24"/>
          <w:szCs w:val="24"/>
        </w:rPr>
        <w:t xml:space="preserve"> Testing</w:t>
      </w:r>
      <w:r w:rsidRPr="00B51381">
        <w:rPr>
          <w:rFonts w:eastAsia="Times New Roman" w:cs="Calibri"/>
          <w:sz w:val="24"/>
          <w:szCs w:val="24"/>
        </w:rPr>
        <w:t>.</w:t>
      </w:r>
    </w:p>
    <w:p w14:paraId="66BC9DF4" w14:textId="74F9DC77" w:rsidR="00187B5C" w:rsidRPr="00B51381" w:rsidRDefault="00187B5C" w:rsidP="000F62DF">
      <w:pPr>
        <w:numPr>
          <w:ilvl w:val="0"/>
          <w:numId w:val="8"/>
        </w:numPr>
        <w:spacing w:after="0" w:line="240" w:lineRule="auto"/>
        <w:ind w:left="2250"/>
        <w:jc w:val="both"/>
        <w:rPr>
          <w:rFonts w:eastAsia="Times New Roman" w:cs="Calibri"/>
          <w:sz w:val="24"/>
          <w:szCs w:val="24"/>
        </w:rPr>
      </w:pPr>
      <w:r w:rsidRPr="00B51381">
        <w:rPr>
          <w:rFonts w:eastAsia="Times New Roman" w:cs="Calibri"/>
          <w:sz w:val="24"/>
          <w:szCs w:val="24"/>
        </w:rPr>
        <w:t xml:space="preserve">Provide printed/plotted (PDF) and electronic copies of </w:t>
      </w:r>
      <w:r w:rsidR="004F0CEF">
        <w:rPr>
          <w:rFonts w:eastAsia="Times New Roman" w:cs="Calibri"/>
          <w:sz w:val="24"/>
          <w:szCs w:val="24"/>
        </w:rPr>
        <w:t>t</w:t>
      </w:r>
      <w:r w:rsidRPr="00B51381">
        <w:rPr>
          <w:rFonts w:eastAsia="Times New Roman" w:cs="Calibri"/>
          <w:sz w:val="24"/>
          <w:szCs w:val="24"/>
        </w:rPr>
        <w:t xml:space="preserve">est </w:t>
      </w:r>
      <w:r w:rsidR="004F0CEF">
        <w:rPr>
          <w:rFonts w:eastAsia="Times New Roman" w:cs="Calibri"/>
          <w:sz w:val="24"/>
          <w:szCs w:val="24"/>
        </w:rPr>
        <w:t>p</w:t>
      </w:r>
      <w:r w:rsidRPr="00B51381">
        <w:rPr>
          <w:rFonts w:eastAsia="Times New Roman" w:cs="Calibri"/>
          <w:sz w:val="24"/>
          <w:szCs w:val="24"/>
        </w:rPr>
        <w:t>ile data to the DGE.</w:t>
      </w:r>
    </w:p>
    <w:p w14:paraId="66BC9DF5" w14:textId="7AF0636F" w:rsidR="00187B5C" w:rsidRPr="00B51381" w:rsidRDefault="00187B5C" w:rsidP="000F62DF">
      <w:pPr>
        <w:numPr>
          <w:ilvl w:val="0"/>
          <w:numId w:val="8"/>
        </w:numPr>
        <w:spacing w:after="0" w:line="240" w:lineRule="auto"/>
        <w:ind w:left="2250"/>
        <w:jc w:val="both"/>
        <w:rPr>
          <w:rFonts w:eastAsia="Times New Roman" w:cs="Calibri"/>
          <w:sz w:val="24"/>
          <w:szCs w:val="24"/>
        </w:rPr>
      </w:pPr>
      <w:r w:rsidRPr="00B51381">
        <w:rPr>
          <w:rFonts w:eastAsia="Times New Roman" w:cs="Calibri"/>
          <w:sz w:val="24"/>
          <w:szCs w:val="24"/>
        </w:rPr>
        <w:t xml:space="preserve">Perform Wave Equation Analyses (CAPWAP, WEAP, etc.) of </w:t>
      </w:r>
      <w:r w:rsidR="00197307">
        <w:rPr>
          <w:rFonts w:eastAsia="Times New Roman" w:cs="Calibri"/>
          <w:sz w:val="24"/>
          <w:szCs w:val="24"/>
        </w:rPr>
        <w:t>t</w:t>
      </w:r>
      <w:r w:rsidRPr="00B51381">
        <w:rPr>
          <w:rFonts w:eastAsia="Times New Roman" w:cs="Calibri"/>
          <w:sz w:val="24"/>
          <w:szCs w:val="24"/>
        </w:rPr>
        <w:t>est data.</w:t>
      </w:r>
      <w:r w:rsidR="00AB37B1" w:rsidRPr="00B51381">
        <w:rPr>
          <w:rFonts w:eastAsia="Times New Roman" w:cs="Calibri"/>
          <w:sz w:val="24"/>
          <w:szCs w:val="24"/>
        </w:rPr>
        <w:t xml:space="preserve"> </w:t>
      </w:r>
    </w:p>
    <w:p w14:paraId="21973106" w14:textId="77777777" w:rsidR="00B165BC" w:rsidRDefault="00187B5C" w:rsidP="00CD6B29">
      <w:pPr>
        <w:numPr>
          <w:ilvl w:val="0"/>
          <w:numId w:val="8"/>
        </w:numPr>
        <w:spacing w:after="0" w:line="240" w:lineRule="auto"/>
        <w:ind w:firstLine="1170"/>
        <w:jc w:val="both"/>
        <w:rPr>
          <w:rFonts w:eastAsia="Times New Roman" w:cs="Calibri"/>
          <w:sz w:val="24"/>
          <w:szCs w:val="24"/>
        </w:rPr>
      </w:pPr>
      <w:r w:rsidRPr="00B51381">
        <w:rPr>
          <w:rFonts w:eastAsia="Times New Roman" w:cs="Calibri"/>
          <w:sz w:val="24"/>
          <w:szCs w:val="24"/>
        </w:rPr>
        <w:t xml:space="preserve">Develop Pile Length &amp; Driving Criteria letters </w:t>
      </w:r>
      <w:r w:rsidR="00AB37B1" w:rsidRPr="00B51381">
        <w:rPr>
          <w:rFonts w:eastAsia="Times New Roman" w:cs="Calibri"/>
          <w:sz w:val="24"/>
          <w:szCs w:val="24"/>
        </w:rPr>
        <w:t xml:space="preserve">for </w:t>
      </w:r>
      <w:r w:rsidRPr="00B51381">
        <w:rPr>
          <w:rFonts w:eastAsia="Times New Roman" w:cs="Calibri"/>
          <w:sz w:val="24"/>
          <w:szCs w:val="24"/>
        </w:rPr>
        <w:t>DGE review.</w:t>
      </w:r>
      <w:r w:rsidR="006755FB" w:rsidRPr="006755FB">
        <w:rPr>
          <w:rFonts w:eastAsia="Times New Roman" w:cs="Calibri"/>
          <w:sz w:val="24"/>
          <w:szCs w:val="24"/>
        </w:rPr>
        <w:t xml:space="preserve"> </w:t>
      </w:r>
    </w:p>
    <w:p w14:paraId="66BC9DF7" w14:textId="504771DD" w:rsidR="00187B5C" w:rsidRPr="00B51381" w:rsidRDefault="00187B5C" w:rsidP="003B55E3">
      <w:pPr>
        <w:numPr>
          <w:ilvl w:val="0"/>
          <w:numId w:val="8"/>
        </w:numPr>
        <w:spacing w:after="0" w:line="240" w:lineRule="auto"/>
        <w:ind w:left="2250"/>
        <w:jc w:val="both"/>
        <w:rPr>
          <w:rFonts w:eastAsia="Times New Roman" w:cs="Calibri"/>
          <w:sz w:val="24"/>
          <w:szCs w:val="24"/>
        </w:rPr>
      </w:pPr>
      <w:r w:rsidRPr="00B51381">
        <w:rPr>
          <w:rFonts w:eastAsia="Times New Roman" w:cs="Calibri"/>
          <w:sz w:val="24"/>
          <w:szCs w:val="24"/>
        </w:rPr>
        <w:t xml:space="preserve">Review </w:t>
      </w:r>
      <w:r w:rsidR="007A2357">
        <w:rPr>
          <w:rFonts w:eastAsia="Times New Roman" w:cs="Calibri"/>
          <w:sz w:val="24"/>
          <w:szCs w:val="24"/>
        </w:rPr>
        <w:t>p</w:t>
      </w:r>
      <w:r w:rsidRPr="00B51381">
        <w:rPr>
          <w:rFonts w:eastAsia="Times New Roman" w:cs="Calibri"/>
          <w:sz w:val="24"/>
          <w:szCs w:val="24"/>
        </w:rPr>
        <w:t xml:space="preserve">ile </w:t>
      </w:r>
      <w:r w:rsidR="007A2357">
        <w:rPr>
          <w:rFonts w:eastAsia="Times New Roman" w:cs="Calibri"/>
          <w:sz w:val="24"/>
          <w:szCs w:val="24"/>
        </w:rPr>
        <w:t>d</w:t>
      </w:r>
      <w:r w:rsidRPr="00B51381">
        <w:rPr>
          <w:rFonts w:eastAsia="Times New Roman" w:cs="Calibri"/>
          <w:sz w:val="24"/>
          <w:szCs w:val="24"/>
        </w:rPr>
        <w:t>riving logs as driving progresses.</w:t>
      </w:r>
    </w:p>
    <w:p w14:paraId="66BC9DF8" w14:textId="19F245C4" w:rsidR="00187B5C" w:rsidRPr="00B51381" w:rsidRDefault="00187B5C" w:rsidP="00344680">
      <w:pPr>
        <w:numPr>
          <w:ilvl w:val="0"/>
          <w:numId w:val="8"/>
        </w:numPr>
        <w:spacing w:after="0" w:line="240" w:lineRule="auto"/>
        <w:ind w:left="2250"/>
        <w:jc w:val="both"/>
        <w:rPr>
          <w:rFonts w:eastAsia="Times New Roman" w:cs="Calibri"/>
          <w:sz w:val="24"/>
          <w:szCs w:val="24"/>
        </w:rPr>
      </w:pPr>
      <w:r w:rsidRPr="00B51381">
        <w:rPr>
          <w:rFonts w:eastAsia="Times New Roman" w:cs="Calibri"/>
          <w:sz w:val="24"/>
          <w:szCs w:val="24"/>
        </w:rPr>
        <w:t>Troubleshoot pile driving problems</w:t>
      </w:r>
      <w:r w:rsidR="003D6017">
        <w:rPr>
          <w:rFonts w:eastAsia="Times New Roman" w:cs="Calibri"/>
          <w:sz w:val="24"/>
          <w:szCs w:val="24"/>
        </w:rPr>
        <w:t>.</w:t>
      </w:r>
    </w:p>
    <w:p w14:paraId="66BC9DF9" w14:textId="7E6B31FD" w:rsidR="00187B5C" w:rsidRPr="00B51381" w:rsidRDefault="00187B5C" w:rsidP="000F62DF">
      <w:pPr>
        <w:numPr>
          <w:ilvl w:val="0"/>
          <w:numId w:val="8"/>
        </w:numPr>
        <w:spacing w:after="0" w:line="240" w:lineRule="auto"/>
        <w:ind w:left="2250" w:hanging="450"/>
        <w:jc w:val="both"/>
        <w:rPr>
          <w:rFonts w:eastAsia="Times New Roman" w:cs="Calibri"/>
          <w:sz w:val="24"/>
          <w:szCs w:val="24"/>
        </w:rPr>
      </w:pPr>
      <w:r w:rsidRPr="00B51381">
        <w:rPr>
          <w:rFonts w:eastAsia="Times New Roman" w:cs="Calibri"/>
          <w:sz w:val="24"/>
          <w:szCs w:val="24"/>
        </w:rPr>
        <w:t xml:space="preserve">Submit </w:t>
      </w:r>
      <w:r w:rsidR="00B249F6">
        <w:rPr>
          <w:rFonts w:eastAsia="Times New Roman" w:cs="Calibri"/>
          <w:sz w:val="24"/>
          <w:szCs w:val="24"/>
        </w:rPr>
        <w:t>f</w:t>
      </w:r>
      <w:r w:rsidRPr="00B51381">
        <w:rPr>
          <w:rFonts w:eastAsia="Times New Roman" w:cs="Calibri"/>
          <w:sz w:val="24"/>
          <w:szCs w:val="24"/>
        </w:rPr>
        <w:t>inal summary report to the DGE.</w:t>
      </w:r>
    </w:p>
    <w:p w14:paraId="03B6DF08" w14:textId="7169A32E" w:rsidR="003B20CA" w:rsidRPr="00B51381" w:rsidRDefault="003B20CA" w:rsidP="00344680">
      <w:pPr>
        <w:numPr>
          <w:ilvl w:val="0"/>
          <w:numId w:val="8"/>
        </w:numPr>
        <w:spacing w:after="0" w:line="240" w:lineRule="auto"/>
        <w:ind w:firstLine="1080"/>
        <w:jc w:val="both"/>
        <w:rPr>
          <w:rFonts w:eastAsia="Times New Roman" w:cs="Calibri"/>
          <w:sz w:val="24"/>
          <w:szCs w:val="24"/>
        </w:rPr>
      </w:pPr>
      <w:r w:rsidRPr="00B51381">
        <w:rPr>
          <w:rFonts w:eastAsia="Times New Roman" w:cs="Calibri"/>
          <w:sz w:val="24"/>
          <w:szCs w:val="24"/>
        </w:rPr>
        <w:t xml:space="preserve">Observe </w:t>
      </w:r>
      <w:r w:rsidR="00B249F6">
        <w:rPr>
          <w:rFonts w:eastAsia="Times New Roman" w:cs="Calibri"/>
          <w:sz w:val="24"/>
          <w:szCs w:val="24"/>
        </w:rPr>
        <w:t>p</w:t>
      </w:r>
      <w:r w:rsidRPr="00B51381">
        <w:rPr>
          <w:rFonts w:eastAsia="Times New Roman" w:cs="Calibri"/>
          <w:sz w:val="24"/>
          <w:szCs w:val="24"/>
        </w:rPr>
        <w:t xml:space="preserve">ile </w:t>
      </w:r>
      <w:r w:rsidR="00B249F6">
        <w:rPr>
          <w:rFonts w:eastAsia="Times New Roman" w:cs="Calibri"/>
          <w:sz w:val="24"/>
          <w:szCs w:val="24"/>
        </w:rPr>
        <w:t>d</w:t>
      </w:r>
      <w:r w:rsidRPr="00B51381">
        <w:rPr>
          <w:rFonts w:eastAsia="Times New Roman" w:cs="Calibri"/>
          <w:sz w:val="24"/>
          <w:szCs w:val="24"/>
        </w:rPr>
        <w:t xml:space="preserve">ynamic </w:t>
      </w:r>
      <w:r w:rsidR="00B249F6">
        <w:rPr>
          <w:rFonts w:eastAsia="Times New Roman" w:cs="Calibri"/>
          <w:sz w:val="24"/>
          <w:szCs w:val="24"/>
        </w:rPr>
        <w:t>t</w:t>
      </w:r>
      <w:r w:rsidRPr="00B51381">
        <w:rPr>
          <w:rFonts w:eastAsia="Times New Roman" w:cs="Calibri"/>
          <w:sz w:val="24"/>
          <w:szCs w:val="24"/>
        </w:rPr>
        <w:t>est</w:t>
      </w:r>
      <w:r w:rsidR="007A2617">
        <w:rPr>
          <w:rFonts w:eastAsia="Times New Roman" w:cs="Calibri"/>
          <w:sz w:val="24"/>
          <w:szCs w:val="24"/>
        </w:rPr>
        <w:t>ing by others</w:t>
      </w:r>
      <w:r w:rsidRPr="00B51381">
        <w:rPr>
          <w:rFonts w:eastAsia="Times New Roman" w:cs="Calibri"/>
          <w:sz w:val="24"/>
          <w:szCs w:val="24"/>
        </w:rPr>
        <w:t>.</w:t>
      </w:r>
    </w:p>
    <w:p w14:paraId="518D1B74" w14:textId="3E685282" w:rsidR="003B20CA" w:rsidRPr="00B6049B" w:rsidRDefault="003B20CA" w:rsidP="00B6049B">
      <w:pPr>
        <w:numPr>
          <w:ilvl w:val="0"/>
          <w:numId w:val="8"/>
        </w:numPr>
        <w:spacing w:after="0" w:line="240" w:lineRule="auto"/>
        <w:ind w:firstLine="1080"/>
        <w:jc w:val="both"/>
        <w:rPr>
          <w:rFonts w:eastAsia="Times New Roman" w:cs="Calibri"/>
          <w:sz w:val="24"/>
          <w:szCs w:val="24"/>
        </w:rPr>
      </w:pPr>
      <w:r w:rsidRPr="00B51381">
        <w:rPr>
          <w:rFonts w:eastAsia="Times New Roman" w:cs="Calibri"/>
          <w:sz w:val="24"/>
          <w:szCs w:val="24"/>
        </w:rPr>
        <w:t xml:space="preserve">Review </w:t>
      </w:r>
      <w:r>
        <w:rPr>
          <w:rFonts w:eastAsia="Times New Roman" w:cs="Calibri"/>
          <w:sz w:val="24"/>
          <w:szCs w:val="24"/>
        </w:rPr>
        <w:t>Contractor’s</w:t>
      </w:r>
      <w:r w:rsidRPr="00B51381">
        <w:rPr>
          <w:rFonts w:eastAsia="Times New Roman" w:cs="Calibri"/>
          <w:sz w:val="24"/>
          <w:szCs w:val="24"/>
        </w:rPr>
        <w:t xml:space="preserve"> </w:t>
      </w:r>
      <w:r w:rsidR="005E66DD" w:rsidRPr="00B51381">
        <w:rPr>
          <w:rFonts w:eastAsia="Times New Roman" w:cs="Calibri"/>
          <w:sz w:val="24"/>
          <w:szCs w:val="24"/>
        </w:rPr>
        <w:t xml:space="preserve">Pile Length &amp; Driving Criteria letters </w:t>
      </w:r>
      <w:r w:rsidR="00EF5927">
        <w:rPr>
          <w:rFonts w:eastAsia="Times New Roman" w:cs="Calibri"/>
          <w:sz w:val="24"/>
          <w:szCs w:val="24"/>
        </w:rPr>
        <w:t>and</w:t>
      </w:r>
      <w:r w:rsidRPr="00B51381">
        <w:rPr>
          <w:rFonts w:eastAsia="Times New Roman" w:cs="Calibri"/>
          <w:sz w:val="24"/>
          <w:szCs w:val="24"/>
        </w:rPr>
        <w:t xml:space="preserve"> send comments to DGE.</w:t>
      </w:r>
    </w:p>
    <w:p w14:paraId="78358ED2" w14:textId="6A38BB0D" w:rsidR="00EF5927" w:rsidRPr="00013FCD" w:rsidRDefault="00EF5927" w:rsidP="00344680">
      <w:pPr>
        <w:numPr>
          <w:ilvl w:val="0"/>
          <w:numId w:val="8"/>
        </w:numPr>
        <w:spacing w:after="0" w:line="240" w:lineRule="auto"/>
        <w:ind w:firstLine="1080"/>
        <w:jc w:val="both"/>
        <w:rPr>
          <w:rFonts w:eastAsia="Times New Roman" w:cs="Calibri"/>
          <w:sz w:val="24"/>
          <w:szCs w:val="24"/>
        </w:rPr>
      </w:pPr>
      <w:r>
        <w:rPr>
          <w:rFonts w:eastAsia="Times New Roman" w:cs="Calibri"/>
          <w:sz w:val="24"/>
          <w:szCs w:val="24"/>
        </w:rPr>
        <w:t>Review Foundation Certification Packages and</w:t>
      </w:r>
      <w:r w:rsidRPr="00B51381">
        <w:rPr>
          <w:rFonts w:eastAsia="Times New Roman" w:cs="Calibri"/>
          <w:sz w:val="24"/>
          <w:szCs w:val="24"/>
        </w:rPr>
        <w:t xml:space="preserve"> send comments to DGE</w:t>
      </w:r>
      <w:r w:rsidR="00261890">
        <w:rPr>
          <w:rFonts w:eastAsia="Times New Roman" w:cs="Calibri"/>
          <w:sz w:val="24"/>
          <w:szCs w:val="24"/>
        </w:rPr>
        <w:t>.</w:t>
      </w:r>
    </w:p>
    <w:p w14:paraId="66BC9DFA" w14:textId="77777777" w:rsidR="00187B5C" w:rsidRPr="00B51381" w:rsidRDefault="00187B5C" w:rsidP="003D0A7F">
      <w:pPr>
        <w:spacing w:after="0" w:line="240" w:lineRule="auto"/>
        <w:ind w:left="2610"/>
        <w:jc w:val="both"/>
        <w:rPr>
          <w:rFonts w:eastAsia="Times New Roman" w:cs="Calibri"/>
          <w:sz w:val="24"/>
          <w:szCs w:val="24"/>
        </w:rPr>
      </w:pPr>
    </w:p>
    <w:p w14:paraId="66BC9E0B" w14:textId="77777777" w:rsidR="0009494D" w:rsidRPr="00B51381" w:rsidRDefault="0009494D" w:rsidP="00181040">
      <w:pPr>
        <w:spacing w:after="0" w:line="240" w:lineRule="auto"/>
        <w:rPr>
          <w:rFonts w:eastAsia="Times New Roman" w:cs="Calibri"/>
          <w:sz w:val="24"/>
          <w:szCs w:val="24"/>
        </w:rPr>
      </w:pPr>
    </w:p>
    <w:p w14:paraId="66BC9E0C" w14:textId="08D4ABFF" w:rsidR="00181040" w:rsidRPr="00916F79" w:rsidRDefault="00181040" w:rsidP="00916F79">
      <w:pPr>
        <w:pStyle w:val="ListParagraph"/>
        <w:numPr>
          <w:ilvl w:val="2"/>
          <w:numId w:val="54"/>
        </w:numPr>
        <w:spacing w:after="0" w:line="240" w:lineRule="auto"/>
        <w:ind w:left="1890" w:hanging="900"/>
        <w:rPr>
          <w:b/>
          <w:sz w:val="24"/>
          <w:szCs w:val="24"/>
        </w:rPr>
      </w:pPr>
      <w:r w:rsidRPr="00916F79">
        <w:rPr>
          <w:b/>
          <w:sz w:val="24"/>
          <w:szCs w:val="24"/>
        </w:rPr>
        <w:t>Drilled Shaft Services:</w:t>
      </w:r>
    </w:p>
    <w:p w14:paraId="66BC9E0D" w14:textId="77777777" w:rsidR="00181040" w:rsidRPr="00B51381" w:rsidRDefault="00181040" w:rsidP="00181040">
      <w:pPr>
        <w:spacing w:after="0" w:line="240" w:lineRule="auto"/>
        <w:ind w:left="1440"/>
        <w:rPr>
          <w:rFonts w:eastAsia="Times New Roman" w:cs="Calibri"/>
          <w:sz w:val="24"/>
          <w:szCs w:val="24"/>
        </w:rPr>
      </w:pPr>
    </w:p>
    <w:p w14:paraId="66BC9E0E" w14:textId="7F7A7C48" w:rsidR="00181040" w:rsidRPr="00B51381" w:rsidRDefault="00181040" w:rsidP="00F90691">
      <w:pPr>
        <w:spacing w:after="0" w:line="240" w:lineRule="auto"/>
        <w:ind w:left="1890"/>
        <w:jc w:val="both"/>
        <w:rPr>
          <w:rFonts w:eastAsia="Times New Roman" w:cs="Calibri"/>
          <w:sz w:val="24"/>
          <w:szCs w:val="24"/>
        </w:rPr>
      </w:pPr>
      <w:r w:rsidRPr="00B51381">
        <w:rPr>
          <w:rFonts w:eastAsia="Times New Roman" w:cs="Calibri"/>
          <w:sz w:val="24"/>
          <w:szCs w:val="24"/>
        </w:rPr>
        <w:t xml:space="preserve">Perform the following </w:t>
      </w:r>
      <w:r w:rsidRPr="00B51381">
        <w:rPr>
          <w:rFonts w:eastAsia="Times New Roman" w:cs="Calibri"/>
          <w:b/>
          <w:bCs/>
          <w:sz w:val="24"/>
          <w:szCs w:val="24"/>
        </w:rPr>
        <w:t>Drilled Shaft</w:t>
      </w:r>
      <w:r w:rsidRPr="00B51381">
        <w:rPr>
          <w:rFonts w:eastAsia="Times New Roman" w:cs="Calibri"/>
          <w:sz w:val="24"/>
          <w:szCs w:val="24"/>
        </w:rPr>
        <w:t xml:space="preserve"> services as required by the District Geotechnical Engineer (DGE)</w:t>
      </w:r>
      <w:r w:rsidR="00D93E34">
        <w:rPr>
          <w:rFonts w:eastAsia="Times New Roman" w:cs="Calibri"/>
          <w:sz w:val="24"/>
          <w:szCs w:val="24"/>
        </w:rPr>
        <w:t xml:space="preserve">.  These services </w:t>
      </w:r>
      <w:r w:rsidR="00D93E34" w:rsidRPr="00B51381">
        <w:rPr>
          <w:rFonts w:eastAsia="Times New Roman" w:cs="Calibri"/>
          <w:sz w:val="24"/>
          <w:szCs w:val="24"/>
        </w:rPr>
        <w:t xml:space="preserve">may include but </w:t>
      </w:r>
      <w:r w:rsidR="00D93E34">
        <w:rPr>
          <w:rFonts w:eastAsia="Times New Roman" w:cs="Calibri"/>
          <w:sz w:val="24"/>
          <w:szCs w:val="24"/>
        </w:rPr>
        <w:t xml:space="preserve">are </w:t>
      </w:r>
      <w:r w:rsidR="00D93E34" w:rsidRPr="00B51381">
        <w:rPr>
          <w:rFonts w:eastAsia="Times New Roman" w:cs="Calibri"/>
          <w:sz w:val="24"/>
          <w:szCs w:val="24"/>
        </w:rPr>
        <w:t>not limited to</w:t>
      </w:r>
      <w:r w:rsidRPr="00B51381">
        <w:rPr>
          <w:rFonts w:eastAsia="Times New Roman" w:cs="Calibri"/>
          <w:sz w:val="24"/>
          <w:szCs w:val="24"/>
        </w:rPr>
        <w:t>:</w:t>
      </w:r>
    </w:p>
    <w:p w14:paraId="66BC9E0F" w14:textId="77777777" w:rsidR="003730D7" w:rsidRPr="00B51381" w:rsidRDefault="003730D7" w:rsidP="003D0A7F">
      <w:pPr>
        <w:spacing w:after="0" w:line="240" w:lineRule="auto"/>
        <w:ind w:left="2250"/>
        <w:jc w:val="both"/>
        <w:rPr>
          <w:rFonts w:eastAsia="Times New Roman" w:cs="Calibri"/>
          <w:sz w:val="24"/>
          <w:szCs w:val="24"/>
        </w:rPr>
      </w:pPr>
    </w:p>
    <w:p w14:paraId="66BC9E11" w14:textId="52A1F483" w:rsidR="00181040" w:rsidRPr="009E2285" w:rsidRDefault="00181040" w:rsidP="009E2285">
      <w:pPr>
        <w:numPr>
          <w:ilvl w:val="0"/>
          <w:numId w:val="10"/>
        </w:numPr>
        <w:spacing w:after="0" w:line="240" w:lineRule="auto"/>
        <w:ind w:left="2250"/>
        <w:jc w:val="both"/>
        <w:rPr>
          <w:rFonts w:eastAsia="Times New Roman" w:cs="Calibri"/>
          <w:sz w:val="24"/>
          <w:szCs w:val="24"/>
        </w:rPr>
      </w:pPr>
      <w:r w:rsidRPr="009E2285">
        <w:rPr>
          <w:rFonts w:eastAsia="Times New Roman" w:cs="Calibri"/>
          <w:sz w:val="24"/>
          <w:szCs w:val="24"/>
        </w:rPr>
        <w:t>Review Plans, Specifications, Geotechnical Reports, etc.</w:t>
      </w:r>
    </w:p>
    <w:p w14:paraId="66BC9E12" w14:textId="77777777" w:rsidR="00181040" w:rsidRPr="00B51381" w:rsidRDefault="00181040" w:rsidP="00F90691">
      <w:pPr>
        <w:numPr>
          <w:ilvl w:val="0"/>
          <w:numId w:val="10"/>
        </w:numPr>
        <w:spacing w:after="0" w:line="240" w:lineRule="auto"/>
        <w:ind w:left="2250"/>
        <w:jc w:val="both"/>
        <w:rPr>
          <w:rFonts w:eastAsia="Times New Roman" w:cs="Calibri"/>
          <w:sz w:val="24"/>
          <w:szCs w:val="24"/>
        </w:rPr>
      </w:pPr>
      <w:r w:rsidRPr="00B51381">
        <w:rPr>
          <w:rFonts w:eastAsia="Times New Roman" w:cs="Calibri"/>
          <w:sz w:val="24"/>
          <w:szCs w:val="24"/>
        </w:rPr>
        <w:t>Review Drilled Shaft Installation Plan &amp; provide comments to DGE.</w:t>
      </w:r>
    </w:p>
    <w:p w14:paraId="66BC9E13" w14:textId="2A2E32D6" w:rsidR="00181040" w:rsidRPr="00B51381" w:rsidRDefault="00181040" w:rsidP="00F90691">
      <w:pPr>
        <w:numPr>
          <w:ilvl w:val="0"/>
          <w:numId w:val="10"/>
        </w:numPr>
        <w:spacing w:after="0" w:line="240" w:lineRule="auto"/>
        <w:ind w:left="2250"/>
        <w:jc w:val="both"/>
        <w:rPr>
          <w:rFonts w:eastAsia="Times New Roman" w:cs="Calibri"/>
          <w:sz w:val="24"/>
          <w:szCs w:val="24"/>
        </w:rPr>
      </w:pPr>
      <w:r w:rsidRPr="00B51381">
        <w:rPr>
          <w:rFonts w:eastAsia="Times New Roman" w:cs="Calibri"/>
          <w:sz w:val="24"/>
          <w:szCs w:val="24"/>
        </w:rPr>
        <w:t xml:space="preserve">Attend </w:t>
      </w:r>
      <w:r w:rsidR="009E2285">
        <w:rPr>
          <w:rFonts w:eastAsia="Times New Roman" w:cs="Calibri"/>
          <w:sz w:val="24"/>
          <w:szCs w:val="24"/>
        </w:rPr>
        <w:t>construction</w:t>
      </w:r>
      <w:r w:rsidRPr="00B51381">
        <w:rPr>
          <w:rFonts w:eastAsia="Times New Roman" w:cs="Calibri"/>
          <w:sz w:val="24"/>
          <w:szCs w:val="24"/>
        </w:rPr>
        <w:t xml:space="preserve"> meeting</w:t>
      </w:r>
      <w:r w:rsidR="009E2285">
        <w:rPr>
          <w:rFonts w:eastAsia="Times New Roman" w:cs="Calibri"/>
          <w:sz w:val="24"/>
          <w:szCs w:val="24"/>
        </w:rPr>
        <w:t>s</w:t>
      </w:r>
      <w:r w:rsidRPr="00B51381">
        <w:rPr>
          <w:rFonts w:eastAsia="Times New Roman" w:cs="Calibri"/>
          <w:sz w:val="24"/>
          <w:szCs w:val="24"/>
        </w:rPr>
        <w:t>.</w:t>
      </w:r>
    </w:p>
    <w:p w14:paraId="66BC9E14" w14:textId="77777777" w:rsidR="00181040" w:rsidRPr="00B51381" w:rsidRDefault="00181040" w:rsidP="00F90691">
      <w:pPr>
        <w:numPr>
          <w:ilvl w:val="0"/>
          <w:numId w:val="10"/>
        </w:numPr>
        <w:spacing w:after="0" w:line="240" w:lineRule="auto"/>
        <w:ind w:left="2250"/>
        <w:jc w:val="both"/>
        <w:rPr>
          <w:rFonts w:eastAsia="Times New Roman" w:cs="Calibri"/>
          <w:sz w:val="24"/>
          <w:szCs w:val="24"/>
        </w:rPr>
      </w:pPr>
      <w:r w:rsidRPr="00B51381">
        <w:rPr>
          <w:rFonts w:eastAsia="Times New Roman" w:cs="Calibri"/>
          <w:sz w:val="24"/>
          <w:szCs w:val="24"/>
        </w:rPr>
        <w:t>Document any pilot hole results &amp; provide information to DGE</w:t>
      </w:r>
    </w:p>
    <w:p w14:paraId="66BC9E15" w14:textId="77777777" w:rsidR="00181040" w:rsidRPr="00B51381" w:rsidRDefault="00181040" w:rsidP="00F90691">
      <w:pPr>
        <w:numPr>
          <w:ilvl w:val="0"/>
          <w:numId w:val="10"/>
        </w:numPr>
        <w:spacing w:after="0" w:line="240" w:lineRule="auto"/>
        <w:ind w:left="2250"/>
        <w:jc w:val="both"/>
        <w:rPr>
          <w:rFonts w:eastAsia="Times New Roman" w:cs="Calibri"/>
          <w:sz w:val="24"/>
          <w:szCs w:val="24"/>
        </w:rPr>
      </w:pPr>
      <w:r w:rsidRPr="00B51381">
        <w:rPr>
          <w:rFonts w:eastAsia="Times New Roman" w:cs="Calibri"/>
          <w:sz w:val="24"/>
          <w:szCs w:val="24"/>
        </w:rPr>
        <w:t>Observe Test Shafts &amp; Shaft Inspection Device (SID) surveys.</w:t>
      </w:r>
    </w:p>
    <w:p w14:paraId="66BC9E16" w14:textId="5D1ABBBD" w:rsidR="00181040" w:rsidRPr="00B51381" w:rsidRDefault="00181040" w:rsidP="00F90691">
      <w:pPr>
        <w:numPr>
          <w:ilvl w:val="0"/>
          <w:numId w:val="10"/>
        </w:numPr>
        <w:spacing w:after="0" w:line="240" w:lineRule="auto"/>
        <w:ind w:left="2250"/>
        <w:jc w:val="both"/>
        <w:rPr>
          <w:rFonts w:eastAsia="Times New Roman" w:cs="Calibri"/>
          <w:sz w:val="24"/>
          <w:szCs w:val="24"/>
        </w:rPr>
      </w:pPr>
      <w:r w:rsidRPr="00B51381">
        <w:rPr>
          <w:rFonts w:eastAsia="Times New Roman" w:cs="Calibri"/>
          <w:sz w:val="24"/>
          <w:szCs w:val="24"/>
        </w:rPr>
        <w:t>Collect</w:t>
      </w:r>
      <w:r w:rsidR="00B408D7">
        <w:rPr>
          <w:rFonts w:eastAsia="Times New Roman" w:cs="Calibri"/>
          <w:sz w:val="24"/>
          <w:szCs w:val="24"/>
        </w:rPr>
        <w:t xml:space="preserve"> and review</w:t>
      </w:r>
      <w:r w:rsidRPr="00B51381">
        <w:rPr>
          <w:rFonts w:eastAsia="Times New Roman" w:cs="Calibri"/>
          <w:sz w:val="24"/>
          <w:szCs w:val="24"/>
        </w:rPr>
        <w:t xml:space="preserve"> Drilled Shaft inspectors log and test data for the DGE.</w:t>
      </w:r>
    </w:p>
    <w:p w14:paraId="66BC9E17" w14:textId="77777777" w:rsidR="00181040" w:rsidRPr="00B51381" w:rsidRDefault="00181040" w:rsidP="00F90691">
      <w:pPr>
        <w:numPr>
          <w:ilvl w:val="0"/>
          <w:numId w:val="10"/>
        </w:numPr>
        <w:spacing w:after="0" w:line="240" w:lineRule="auto"/>
        <w:ind w:left="2250"/>
        <w:jc w:val="both"/>
        <w:rPr>
          <w:rFonts w:eastAsia="Times New Roman" w:cs="Calibri"/>
          <w:sz w:val="24"/>
          <w:szCs w:val="24"/>
        </w:rPr>
      </w:pPr>
      <w:r w:rsidRPr="00B51381">
        <w:rPr>
          <w:rFonts w:eastAsia="Times New Roman" w:cs="Calibri"/>
          <w:sz w:val="24"/>
          <w:szCs w:val="24"/>
        </w:rPr>
        <w:t>Recommend Drilled Shaft tip elevations to DGE.</w:t>
      </w:r>
    </w:p>
    <w:p w14:paraId="66BC9E18" w14:textId="77777777" w:rsidR="00181040" w:rsidRDefault="00181040" w:rsidP="00F90691">
      <w:pPr>
        <w:numPr>
          <w:ilvl w:val="0"/>
          <w:numId w:val="10"/>
        </w:numPr>
        <w:spacing w:after="0" w:line="240" w:lineRule="auto"/>
        <w:ind w:left="2250"/>
        <w:jc w:val="both"/>
        <w:rPr>
          <w:rFonts w:eastAsia="Times New Roman" w:cs="Calibri"/>
          <w:sz w:val="24"/>
          <w:szCs w:val="24"/>
        </w:rPr>
      </w:pPr>
      <w:r w:rsidRPr="00B51381">
        <w:rPr>
          <w:rFonts w:eastAsia="Times New Roman" w:cs="Calibri"/>
          <w:sz w:val="24"/>
          <w:szCs w:val="24"/>
        </w:rPr>
        <w:t>Perform periodic site visits.</w:t>
      </w:r>
    </w:p>
    <w:p w14:paraId="60B97CEE" w14:textId="1719D9DB" w:rsidR="00964FDE" w:rsidRPr="00964FDE" w:rsidRDefault="00964FDE" w:rsidP="009E2285">
      <w:pPr>
        <w:numPr>
          <w:ilvl w:val="0"/>
          <w:numId w:val="10"/>
        </w:numPr>
        <w:spacing w:after="0" w:line="240" w:lineRule="auto"/>
        <w:ind w:left="2250"/>
        <w:jc w:val="both"/>
        <w:rPr>
          <w:rFonts w:eastAsia="Times New Roman" w:cs="Calibri"/>
          <w:sz w:val="24"/>
          <w:szCs w:val="24"/>
        </w:rPr>
      </w:pPr>
      <w:r w:rsidRPr="00B51381">
        <w:rPr>
          <w:rFonts w:eastAsia="Times New Roman" w:cs="Calibri"/>
          <w:sz w:val="24"/>
          <w:szCs w:val="24"/>
        </w:rPr>
        <w:t>Review Design-Build Team's Foundation Certification Packages; send comments to DGE.</w:t>
      </w:r>
    </w:p>
    <w:p w14:paraId="5364263A" w14:textId="49610F23" w:rsidR="00B408D7" w:rsidRPr="00B51381" w:rsidRDefault="00B408D7" w:rsidP="00344680">
      <w:pPr>
        <w:numPr>
          <w:ilvl w:val="0"/>
          <w:numId w:val="10"/>
        </w:numPr>
        <w:spacing w:after="0" w:line="240" w:lineRule="auto"/>
        <w:ind w:left="2250" w:hanging="450"/>
        <w:jc w:val="both"/>
        <w:rPr>
          <w:rFonts w:eastAsia="Times New Roman" w:cs="Calibri"/>
          <w:sz w:val="24"/>
          <w:szCs w:val="24"/>
        </w:rPr>
      </w:pPr>
      <w:r>
        <w:rPr>
          <w:rFonts w:eastAsia="Times New Roman" w:cs="Calibri"/>
          <w:sz w:val="24"/>
          <w:szCs w:val="24"/>
        </w:rPr>
        <w:t>Recommend integrity tests to the DGE such as Thermal Integrity Profiling (TIP) and Cross-Hole Sonic Logging (CSL)</w:t>
      </w:r>
      <w:r w:rsidR="0018433D">
        <w:rPr>
          <w:rFonts w:eastAsia="Times New Roman" w:cs="Calibri"/>
          <w:sz w:val="24"/>
          <w:szCs w:val="24"/>
        </w:rPr>
        <w:t xml:space="preserve"> for miscellaneous</w:t>
      </w:r>
      <w:r w:rsidR="004F2130">
        <w:rPr>
          <w:rFonts w:eastAsia="Times New Roman" w:cs="Calibri"/>
          <w:sz w:val="24"/>
          <w:szCs w:val="24"/>
        </w:rPr>
        <w:t xml:space="preserve"> </w:t>
      </w:r>
      <w:r w:rsidR="00E015C6">
        <w:rPr>
          <w:rFonts w:eastAsia="Times New Roman" w:cs="Calibri"/>
          <w:sz w:val="24"/>
          <w:szCs w:val="24"/>
        </w:rPr>
        <w:t xml:space="preserve">structure </w:t>
      </w:r>
      <w:r w:rsidR="004F2130">
        <w:rPr>
          <w:rFonts w:eastAsia="Times New Roman" w:cs="Calibri"/>
          <w:sz w:val="24"/>
          <w:szCs w:val="24"/>
        </w:rPr>
        <w:t>and redundant major structure</w:t>
      </w:r>
      <w:r w:rsidR="006763A6">
        <w:rPr>
          <w:rFonts w:eastAsia="Times New Roman" w:cs="Calibri"/>
          <w:sz w:val="24"/>
          <w:szCs w:val="24"/>
        </w:rPr>
        <w:t xml:space="preserve"> drilled shafts</w:t>
      </w:r>
      <w:r>
        <w:rPr>
          <w:rFonts w:eastAsia="Times New Roman" w:cs="Calibri"/>
          <w:sz w:val="24"/>
          <w:szCs w:val="24"/>
        </w:rPr>
        <w:t>.</w:t>
      </w:r>
    </w:p>
    <w:p w14:paraId="66BC9E19" w14:textId="2B8E91ED" w:rsidR="00181040" w:rsidRPr="00B51381" w:rsidRDefault="00181040" w:rsidP="00F90691">
      <w:pPr>
        <w:numPr>
          <w:ilvl w:val="0"/>
          <w:numId w:val="10"/>
        </w:numPr>
        <w:spacing w:after="0" w:line="240" w:lineRule="auto"/>
        <w:ind w:left="2250" w:hanging="450"/>
        <w:jc w:val="both"/>
        <w:rPr>
          <w:rFonts w:eastAsia="Times New Roman" w:cs="Calibri"/>
          <w:sz w:val="24"/>
          <w:szCs w:val="24"/>
        </w:rPr>
      </w:pPr>
      <w:r w:rsidRPr="00B51381">
        <w:rPr>
          <w:rFonts w:eastAsia="Times New Roman" w:cs="Calibri"/>
          <w:sz w:val="24"/>
          <w:szCs w:val="24"/>
        </w:rPr>
        <w:t>Perform and/or Review Cross-Hole Sonic Logging (CSL) results.</w:t>
      </w:r>
    </w:p>
    <w:p w14:paraId="66BC9E1A" w14:textId="18C19973" w:rsidR="00181040" w:rsidRPr="00344680" w:rsidRDefault="00181040" w:rsidP="00F90691">
      <w:pPr>
        <w:numPr>
          <w:ilvl w:val="0"/>
          <w:numId w:val="10"/>
        </w:numPr>
        <w:spacing w:after="0" w:line="240" w:lineRule="auto"/>
        <w:ind w:left="2250" w:hanging="450"/>
        <w:jc w:val="both"/>
        <w:rPr>
          <w:rFonts w:eastAsia="Times New Roman" w:cs="Calibri"/>
          <w:sz w:val="24"/>
          <w:szCs w:val="24"/>
        </w:rPr>
      </w:pPr>
      <w:r w:rsidRPr="00B51381">
        <w:rPr>
          <w:sz w:val="24"/>
          <w:szCs w:val="24"/>
        </w:rPr>
        <w:t>Perform and/or review Thermal Integrity results</w:t>
      </w:r>
      <w:r w:rsidR="00B408D7">
        <w:rPr>
          <w:sz w:val="24"/>
          <w:szCs w:val="24"/>
        </w:rPr>
        <w:t>.</w:t>
      </w:r>
    </w:p>
    <w:p w14:paraId="3B809E6F" w14:textId="16C463B2" w:rsidR="00975E2D" w:rsidRDefault="00975E2D" w:rsidP="00F90691">
      <w:pPr>
        <w:numPr>
          <w:ilvl w:val="0"/>
          <w:numId w:val="10"/>
        </w:numPr>
        <w:spacing w:after="0" w:line="240" w:lineRule="auto"/>
        <w:ind w:left="2250" w:hanging="450"/>
        <w:jc w:val="both"/>
        <w:rPr>
          <w:rFonts w:eastAsia="Times New Roman" w:cs="Calibri"/>
          <w:sz w:val="24"/>
          <w:szCs w:val="24"/>
        </w:rPr>
      </w:pPr>
      <w:r>
        <w:rPr>
          <w:rFonts w:eastAsia="Times New Roman" w:cs="Calibri"/>
          <w:sz w:val="24"/>
          <w:szCs w:val="24"/>
        </w:rPr>
        <w:t xml:space="preserve">Evaluate and assist in the resolution of drilled shaft construction issues. </w:t>
      </w:r>
    </w:p>
    <w:p w14:paraId="37C5D0D7" w14:textId="25FB79E9" w:rsidR="00B408D7" w:rsidRPr="00344680" w:rsidRDefault="006F52DA" w:rsidP="00F90691">
      <w:pPr>
        <w:numPr>
          <w:ilvl w:val="0"/>
          <w:numId w:val="10"/>
        </w:numPr>
        <w:spacing w:after="0" w:line="240" w:lineRule="auto"/>
        <w:ind w:left="2250" w:hanging="450"/>
        <w:jc w:val="both"/>
        <w:rPr>
          <w:rFonts w:eastAsia="Times New Roman" w:cs="Calibri"/>
          <w:sz w:val="24"/>
          <w:szCs w:val="24"/>
        </w:rPr>
      </w:pPr>
      <w:r>
        <w:rPr>
          <w:sz w:val="24"/>
          <w:szCs w:val="24"/>
        </w:rPr>
        <w:t>Review Engineering Analysis Report (EAR) and provide comments to DGE.</w:t>
      </w:r>
    </w:p>
    <w:p w14:paraId="66BC9E39" w14:textId="77777777" w:rsidR="00C92E8B" w:rsidRPr="00B51381" w:rsidRDefault="00C92E8B" w:rsidP="00344680">
      <w:pPr>
        <w:spacing w:after="0" w:line="240" w:lineRule="auto"/>
        <w:jc w:val="both"/>
        <w:rPr>
          <w:rFonts w:eastAsia="Times New Roman" w:cs="Calibri"/>
          <w:sz w:val="24"/>
          <w:szCs w:val="24"/>
        </w:rPr>
      </w:pPr>
    </w:p>
    <w:p w14:paraId="66BC9E3A" w14:textId="53A0B2C3" w:rsidR="00181040" w:rsidRPr="005D33DC" w:rsidRDefault="00181040" w:rsidP="005D33DC">
      <w:pPr>
        <w:pStyle w:val="ListParagraph"/>
        <w:numPr>
          <w:ilvl w:val="2"/>
          <w:numId w:val="54"/>
        </w:numPr>
        <w:spacing w:after="0" w:line="240" w:lineRule="auto"/>
        <w:ind w:left="1890" w:hanging="900"/>
        <w:rPr>
          <w:b/>
          <w:sz w:val="24"/>
          <w:szCs w:val="24"/>
        </w:rPr>
      </w:pPr>
      <w:r w:rsidRPr="005D33DC">
        <w:rPr>
          <w:b/>
          <w:sz w:val="24"/>
          <w:szCs w:val="24"/>
        </w:rPr>
        <w:t>Auger Cast Pile Services:</w:t>
      </w:r>
    </w:p>
    <w:p w14:paraId="66BC9E3B" w14:textId="77777777" w:rsidR="00181040" w:rsidRPr="00B51381" w:rsidRDefault="00181040" w:rsidP="00181040">
      <w:pPr>
        <w:spacing w:after="0" w:line="240" w:lineRule="auto"/>
        <w:ind w:left="1440"/>
        <w:rPr>
          <w:sz w:val="24"/>
          <w:szCs w:val="24"/>
        </w:rPr>
      </w:pPr>
    </w:p>
    <w:p w14:paraId="66BC9E3C" w14:textId="0F9C1A64" w:rsidR="00181040" w:rsidRPr="00B51381" w:rsidRDefault="00181040" w:rsidP="00F90691">
      <w:pPr>
        <w:spacing w:after="0" w:line="240" w:lineRule="auto"/>
        <w:ind w:left="1890"/>
        <w:jc w:val="both"/>
        <w:rPr>
          <w:rFonts w:eastAsia="Times New Roman" w:cs="Calibri"/>
          <w:sz w:val="24"/>
          <w:szCs w:val="24"/>
        </w:rPr>
      </w:pPr>
      <w:r w:rsidRPr="00B51381">
        <w:rPr>
          <w:rFonts w:eastAsia="Times New Roman" w:cs="Calibri"/>
          <w:sz w:val="24"/>
          <w:szCs w:val="24"/>
        </w:rPr>
        <w:t xml:space="preserve">Perform the following </w:t>
      </w:r>
      <w:r w:rsidRPr="00B51381">
        <w:rPr>
          <w:rFonts w:eastAsia="Times New Roman" w:cs="Calibri"/>
          <w:b/>
          <w:bCs/>
          <w:sz w:val="24"/>
          <w:szCs w:val="24"/>
        </w:rPr>
        <w:t>Auger Cast Pile</w:t>
      </w:r>
      <w:r w:rsidRPr="00B51381">
        <w:rPr>
          <w:rFonts w:eastAsia="Times New Roman" w:cs="Calibri"/>
          <w:sz w:val="24"/>
          <w:szCs w:val="24"/>
        </w:rPr>
        <w:t xml:space="preserve"> services as required by the District Geotechnical Engineer (DGE)</w:t>
      </w:r>
      <w:r w:rsidR="00725D7F">
        <w:rPr>
          <w:rFonts w:eastAsia="Times New Roman" w:cs="Calibri"/>
          <w:sz w:val="24"/>
          <w:szCs w:val="24"/>
        </w:rPr>
        <w:t xml:space="preserve">.  These services </w:t>
      </w:r>
      <w:r w:rsidR="00725D7F" w:rsidRPr="00B51381">
        <w:rPr>
          <w:rFonts w:eastAsia="Times New Roman" w:cs="Calibri"/>
          <w:sz w:val="24"/>
          <w:szCs w:val="24"/>
        </w:rPr>
        <w:t xml:space="preserve">may include but </w:t>
      </w:r>
      <w:r w:rsidR="00725D7F">
        <w:rPr>
          <w:rFonts w:eastAsia="Times New Roman" w:cs="Calibri"/>
          <w:sz w:val="24"/>
          <w:szCs w:val="24"/>
        </w:rPr>
        <w:t xml:space="preserve">are </w:t>
      </w:r>
      <w:r w:rsidR="00725D7F" w:rsidRPr="00B51381">
        <w:rPr>
          <w:rFonts w:eastAsia="Times New Roman" w:cs="Calibri"/>
          <w:sz w:val="24"/>
          <w:szCs w:val="24"/>
        </w:rPr>
        <w:t>not limited to</w:t>
      </w:r>
      <w:r w:rsidRPr="00B51381">
        <w:rPr>
          <w:rFonts w:eastAsia="Times New Roman" w:cs="Calibri"/>
          <w:sz w:val="24"/>
          <w:szCs w:val="24"/>
        </w:rPr>
        <w:t>:</w:t>
      </w:r>
    </w:p>
    <w:p w14:paraId="66BC9E3D" w14:textId="77777777" w:rsidR="003730D7" w:rsidRPr="00B51381" w:rsidRDefault="003730D7" w:rsidP="003D0A7F">
      <w:pPr>
        <w:spacing w:after="0" w:line="240" w:lineRule="auto"/>
        <w:ind w:left="2520"/>
        <w:jc w:val="both"/>
        <w:rPr>
          <w:rFonts w:eastAsia="Times New Roman" w:cs="Calibri"/>
          <w:sz w:val="24"/>
          <w:szCs w:val="24"/>
        </w:rPr>
      </w:pPr>
    </w:p>
    <w:p w14:paraId="66BC9E3E" w14:textId="77777777" w:rsidR="00181040" w:rsidRPr="00B51381" w:rsidRDefault="00181040" w:rsidP="00F90691">
      <w:pPr>
        <w:numPr>
          <w:ilvl w:val="0"/>
          <w:numId w:val="13"/>
        </w:numPr>
        <w:spacing w:after="0" w:line="240" w:lineRule="auto"/>
        <w:ind w:left="2250"/>
        <w:jc w:val="both"/>
        <w:rPr>
          <w:rFonts w:eastAsia="Times New Roman" w:cs="Calibri"/>
          <w:sz w:val="24"/>
          <w:szCs w:val="24"/>
        </w:rPr>
      </w:pPr>
      <w:r w:rsidRPr="00B51381">
        <w:rPr>
          <w:rFonts w:eastAsia="Times New Roman" w:cs="Calibri"/>
          <w:sz w:val="24"/>
          <w:szCs w:val="24"/>
        </w:rPr>
        <w:t>Review Plans, Specifications, Geotechnical Reports, etc.</w:t>
      </w:r>
    </w:p>
    <w:p w14:paraId="66BC9E40" w14:textId="77777777" w:rsidR="00181040" w:rsidRPr="00B51381" w:rsidRDefault="00181040" w:rsidP="00F90691">
      <w:pPr>
        <w:numPr>
          <w:ilvl w:val="0"/>
          <w:numId w:val="13"/>
        </w:numPr>
        <w:spacing w:after="0" w:line="240" w:lineRule="auto"/>
        <w:ind w:left="2250"/>
        <w:jc w:val="both"/>
        <w:rPr>
          <w:rFonts w:eastAsia="Times New Roman" w:cs="Calibri"/>
          <w:sz w:val="24"/>
          <w:szCs w:val="24"/>
        </w:rPr>
      </w:pPr>
      <w:r w:rsidRPr="00B51381">
        <w:rPr>
          <w:rFonts w:eastAsia="Times New Roman" w:cs="Calibri"/>
          <w:sz w:val="24"/>
          <w:szCs w:val="24"/>
        </w:rPr>
        <w:t>Review Auger Cast Pile Installation Plan &amp; provide comments to DGE.</w:t>
      </w:r>
    </w:p>
    <w:p w14:paraId="66BC9E41" w14:textId="113F26E1" w:rsidR="00181040" w:rsidRPr="00B51381" w:rsidRDefault="00181040" w:rsidP="00F90691">
      <w:pPr>
        <w:numPr>
          <w:ilvl w:val="0"/>
          <w:numId w:val="13"/>
        </w:numPr>
        <w:spacing w:after="0" w:line="240" w:lineRule="auto"/>
        <w:ind w:left="2250"/>
        <w:jc w:val="both"/>
        <w:rPr>
          <w:rFonts w:eastAsia="Times New Roman" w:cs="Calibri"/>
          <w:sz w:val="24"/>
          <w:szCs w:val="24"/>
        </w:rPr>
      </w:pPr>
      <w:r w:rsidRPr="00B51381">
        <w:rPr>
          <w:rFonts w:eastAsia="Times New Roman" w:cs="Calibri"/>
          <w:sz w:val="24"/>
          <w:szCs w:val="24"/>
        </w:rPr>
        <w:t xml:space="preserve">Attend </w:t>
      </w:r>
      <w:r w:rsidR="009E2285">
        <w:rPr>
          <w:rFonts w:eastAsia="Times New Roman" w:cs="Calibri"/>
          <w:sz w:val="24"/>
          <w:szCs w:val="24"/>
        </w:rPr>
        <w:t>construction</w:t>
      </w:r>
      <w:r w:rsidRPr="00B51381">
        <w:rPr>
          <w:rFonts w:eastAsia="Times New Roman" w:cs="Calibri"/>
          <w:sz w:val="24"/>
          <w:szCs w:val="24"/>
        </w:rPr>
        <w:t xml:space="preserve"> meeting</w:t>
      </w:r>
      <w:r w:rsidR="009E2285">
        <w:rPr>
          <w:rFonts w:eastAsia="Times New Roman" w:cs="Calibri"/>
          <w:sz w:val="24"/>
          <w:szCs w:val="24"/>
        </w:rPr>
        <w:t>s</w:t>
      </w:r>
      <w:r w:rsidRPr="00B51381">
        <w:rPr>
          <w:rFonts w:eastAsia="Times New Roman" w:cs="Calibri"/>
          <w:sz w:val="24"/>
          <w:szCs w:val="24"/>
        </w:rPr>
        <w:t>.</w:t>
      </w:r>
    </w:p>
    <w:p w14:paraId="66BC9E42" w14:textId="77777777" w:rsidR="00181040" w:rsidRPr="00B51381" w:rsidRDefault="00181040" w:rsidP="00F90691">
      <w:pPr>
        <w:numPr>
          <w:ilvl w:val="0"/>
          <w:numId w:val="13"/>
        </w:numPr>
        <w:spacing w:after="0" w:line="240" w:lineRule="auto"/>
        <w:ind w:left="2250"/>
        <w:jc w:val="both"/>
        <w:rPr>
          <w:rFonts w:eastAsia="Times New Roman" w:cs="Calibri"/>
          <w:sz w:val="24"/>
          <w:szCs w:val="24"/>
        </w:rPr>
      </w:pPr>
      <w:r w:rsidRPr="00B51381">
        <w:rPr>
          <w:rFonts w:eastAsia="Times New Roman" w:cs="Calibri"/>
          <w:sz w:val="24"/>
          <w:szCs w:val="24"/>
        </w:rPr>
        <w:t>Observe first Auger Cast Pile installation.</w:t>
      </w:r>
    </w:p>
    <w:p w14:paraId="66BC9E43" w14:textId="77777777" w:rsidR="00181040" w:rsidRPr="00B51381" w:rsidRDefault="00181040" w:rsidP="00F90691">
      <w:pPr>
        <w:numPr>
          <w:ilvl w:val="0"/>
          <w:numId w:val="13"/>
        </w:numPr>
        <w:spacing w:after="0" w:line="240" w:lineRule="auto"/>
        <w:ind w:left="2250"/>
        <w:jc w:val="both"/>
        <w:rPr>
          <w:rFonts w:eastAsia="Times New Roman" w:cs="Calibri"/>
          <w:sz w:val="24"/>
          <w:szCs w:val="24"/>
        </w:rPr>
      </w:pPr>
      <w:r w:rsidRPr="00B51381">
        <w:rPr>
          <w:rFonts w:eastAsia="Times New Roman" w:cs="Calibri"/>
          <w:sz w:val="24"/>
          <w:szCs w:val="24"/>
        </w:rPr>
        <w:t>Review Inspector's Logs for the DGE.</w:t>
      </w:r>
    </w:p>
    <w:p w14:paraId="66BC9E44" w14:textId="77777777" w:rsidR="00181040" w:rsidRPr="00B51381" w:rsidRDefault="00181040" w:rsidP="00F90691">
      <w:pPr>
        <w:numPr>
          <w:ilvl w:val="0"/>
          <w:numId w:val="13"/>
        </w:numPr>
        <w:spacing w:after="0" w:line="240" w:lineRule="auto"/>
        <w:ind w:left="2250"/>
        <w:jc w:val="both"/>
        <w:rPr>
          <w:rFonts w:eastAsia="Times New Roman" w:cs="Calibri"/>
          <w:sz w:val="24"/>
          <w:szCs w:val="24"/>
        </w:rPr>
      </w:pPr>
      <w:r w:rsidRPr="00B51381">
        <w:rPr>
          <w:rFonts w:eastAsia="Times New Roman" w:cs="Calibri"/>
          <w:sz w:val="24"/>
          <w:szCs w:val="24"/>
        </w:rPr>
        <w:t>Perform periodic site visits.</w:t>
      </w:r>
    </w:p>
    <w:p w14:paraId="66BC9E45" w14:textId="09DC91AA" w:rsidR="00181040" w:rsidRPr="00B51381" w:rsidRDefault="006B3F00" w:rsidP="00F90691">
      <w:pPr>
        <w:numPr>
          <w:ilvl w:val="0"/>
          <w:numId w:val="13"/>
        </w:numPr>
        <w:spacing w:after="0" w:line="240" w:lineRule="auto"/>
        <w:ind w:left="2250"/>
        <w:jc w:val="both"/>
        <w:rPr>
          <w:rFonts w:eastAsia="Times New Roman" w:cs="Calibri"/>
          <w:sz w:val="24"/>
          <w:szCs w:val="24"/>
        </w:rPr>
      </w:pPr>
      <w:r>
        <w:rPr>
          <w:rFonts w:eastAsia="Times New Roman" w:cs="Calibri"/>
          <w:sz w:val="24"/>
          <w:szCs w:val="24"/>
        </w:rPr>
        <w:t>Troubleshoot</w:t>
      </w:r>
      <w:r w:rsidR="00181040" w:rsidRPr="00B51381">
        <w:rPr>
          <w:rFonts w:eastAsia="Times New Roman" w:cs="Calibri"/>
          <w:sz w:val="24"/>
          <w:szCs w:val="24"/>
        </w:rPr>
        <w:t xml:space="preserve"> problems as needed.</w:t>
      </w:r>
    </w:p>
    <w:p w14:paraId="361C5368" w14:textId="4C6F6D1A" w:rsidR="003A077B" w:rsidRPr="00A13C0A" w:rsidRDefault="00AE4CF3" w:rsidP="00A13C0A">
      <w:pPr>
        <w:numPr>
          <w:ilvl w:val="0"/>
          <w:numId w:val="13"/>
        </w:numPr>
        <w:spacing w:after="0" w:line="240" w:lineRule="auto"/>
        <w:ind w:left="2250"/>
        <w:jc w:val="both"/>
        <w:rPr>
          <w:rFonts w:eastAsia="Times New Roman" w:cs="Calibri"/>
          <w:sz w:val="24"/>
          <w:szCs w:val="24"/>
        </w:rPr>
      </w:pPr>
      <w:r>
        <w:rPr>
          <w:sz w:val="24"/>
          <w:szCs w:val="24"/>
        </w:rPr>
        <w:t xml:space="preserve">Recommend, </w:t>
      </w:r>
      <w:r w:rsidR="00181040" w:rsidRPr="00B51381">
        <w:rPr>
          <w:sz w:val="24"/>
          <w:szCs w:val="24"/>
        </w:rPr>
        <w:t>Perform</w:t>
      </w:r>
      <w:r w:rsidR="003A077B">
        <w:rPr>
          <w:sz w:val="24"/>
          <w:szCs w:val="24"/>
        </w:rPr>
        <w:t>,</w:t>
      </w:r>
      <w:r w:rsidR="00181040" w:rsidRPr="00B51381">
        <w:rPr>
          <w:sz w:val="24"/>
          <w:szCs w:val="24"/>
        </w:rPr>
        <w:t xml:space="preserve"> and/or review Thermal Integrity results.</w:t>
      </w:r>
    </w:p>
    <w:p w14:paraId="12566F0B" w14:textId="7F85E56C" w:rsidR="00C72741" w:rsidRPr="00344680" w:rsidRDefault="00C72741" w:rsidP="00344680">
      <w:pPr>
        <w:numPr>
          <w:ilvl w:val="0"/>
          <w:numId w:val="13"/>
        </w:numPr>
        <w:spacing w:after="0" w:line="240" w:lineRule="auto"/>
        <w:ind w:left="2250"/>
        <w:jc w:val="both"/>
        <w:rPr>
          <w:sz w:val="24"/>
          <w:szCs w:val="24"/>
        </w:rPr>
      </w:pPr>
      <w:r w:rsidRPr="00344680">
        <w:rPr>
          <w:sz w:val="24"/>
          <w:szCs w:val="24"/>
        </w:rPr>
        <w:t xml:space="preserve">Evaluate and assist in the resolution of </w:t>
      </w:r>
      <w:r>
        <w:rPr>
          <w:sz w:val="24"/>
          <w:szCs w:val="24"/>
        </w:rPr>
        <w:t>auger cast pile</w:t>
      </w:r>
      <w:r w:rsidRPr="00344680">
        <w:rPr>
          <w:sz w:val="24"/>
          <w:szCs w:val="24"/>
        </w:rPr>
        <w:t xml:space="preserve"> construction issues. </w:t>
      </w:r>
    </w:p>
    <w:p w14:paraId="18EEA49B" w14:textId="77777777" w:rsidR="00C72741" w:rsidRPr="00344680" w:rsidRDefault="00C72741" w:rsidP="00344680">
      <w:pPr>
        <w:numPr>
          <w:ilvl w:val="0"/>
          <w:numId w:val="13"/>
        </w:numPr>
        <w:spacing w:after="0" w:line="240" w:lineRule="auto"/>
        <w:ind w:left="2250"/>
        <w:jc w:val="both"/>
        <w:rPr>
          <w:sz w:val="24"/>
          <w:szCs w:val="24"/>
        </w:rPr>
      </w:pPr>
      <w:r>
        <w:rPr>
          <w:sz w:val="24"/>
          <w:szCs w:val="24"/>
        </w:rPr>
        <w:t>Review Engineering Analysis Report (EAR) and provide comments to DGE.</w:t>
      </w:r>
    </w:p>
    <w:p w14:paraId="414A9E90" w14:textId="77777777" w:rsidR="00C72741" w:rsidRPr="00344680" w:rsidRDefault="00C72741" w:rsidP="00344680">
      <w:pPr>
        <w:spacing w:after="0" w:line="240" w:lineRule="auto"/>
        <w:jc w:val="both"/>
        <w:rPr>
          <w:rFonts w:eastAsia="Times New Roman" w:cs="Calibri"/>
          <w:sz w:val="24"/>
          <w:szCs w:val="24"/>
        </w:rPr>
      </w:pPr>
    </w:p>
    <w:p w14:paraId="5F39E220" w14:textId="77777777" w:rsidR="00CE3FBB" w:rsidRPr="00B51381" w:rsidRDefault="00CE3FBB" w:rsidP="00344680">
      <w:pPr>
        <w:spacing w:after="0" w:line="240" w:lineRule="auto"/>
        <w:jc w:val="both"/>
        <w:rPr>
          <w:rFonts w:eastAsia="Times New Roman" w:cs="Calibri"/>
          <w:sz w:val="24"/>
          <w:szCs w:val="24"/>
        </w:rPr>
      </w:pPr>
    </w:p>
    <w:p w14:paraId="66BC9E48" w14:textId="126FB2D8" w:rsidR="00181040" w:rsidRPr="00CA405B" w:rsidRDefault="00DA100E" w:rsidP="005D33DC">
      <w:pPr>
        <w:pStyle w:val="ListParagraph"/>
        <w:numPr>
          <w:ilvl w:val="2"/>
          <w:numId w:val="54"/>
        </w:numPr>
        <w:tabs>
          <w:tab w:val="left" w:pos="1170"/>
        </w:tabs>
        <w:spacing w:after="0" w:line="240" w:lineRule="auto"/>
        <w:ind w:left="1890" w:hanging="900"/>
        <w:rPr>
          <w:b/>
          <w:sz w:val="24"/>
          <w:szCs w:val="24"/>
        </w:rPr>
      </w:pPr>
      <w:r w:rsidRPr="00CA405B">
        <w:rPr>
          <w:b/>
          <w:sz w:val="24"/>
          <w:szCs w:val="24"/>
        </w:rPr>
        <w:t>Monitoring Existing Structures</w:t>
      </w:r>
      <w:r w:rsidR="00181040" w:rsidRPr="00CA405B">
        <w:rPr>
          <w:b/>
          <w:sz w:val="24"/>
          <w:szCs w:val="24"/>
        </w:rPr>
        <w:t>:</w:t>
      </w:r>
    </w:p>
    <w:p w14:paraId="66BC9E49" w14:textId="77777777" w:rsidR="00181040" w:rsidRPr="00B51381" w:rsidRDefault="00181040" w:rsidP="00181040">
      <w:pPr>
        <w:spacing w:after="0" w:line="240" w:lineRule="auto"/>
        <w:ind w:left="1440"/>
        <w:rPr>
          <w:sz w:val="24"/>
          <w:szCs w:val="24"/>
        </w:rPr>
      </w:pPr>
    </w:p>
    <w:p w14:paraId="66BC9E4A" w14:textId="1582ECF2" w:rsidR="00181040" w:rsidRPr="00B51381" w:rsidRDefault="00DA100E" w:rsidP="00F90691">
      <w:pPr>
        <w:spacing w:after="0" w:line="240" w:lineRule="auto"/>
        <w:ind w:left="1890"/>
        <w:jc w:val="both"/>
        <w:rPr>
          <w:rFonts w:eastAsia="Times New Roman" w:cs="Calibri"/>
          <w:sz w:val="24"/>
          <w:szCs w:val="24"/>
        </w:rPr>
      </w:pPr>
      <w:r w:rsidRPr="00DA100E">
        <w:rPr>
          <w:rFonts w:eastAsia="Times New Roman" w:cs="Calibri"/>
          <w:sz w:val="24"/>
          <w:szCs w:val="24"/>
        </w:rPr>
        <w:t xml:space="preserve">Perform the following </w:t>
      </w:r>
      <w:r w:rsidRPr="00DA100E">
        <w:rPr>
          <w:rFonts w:eastAsia="Times New Roman" w:cs="Calibri"/>
          <w:b/>
          <w:bCs/>
          <w:sz w:val="24"/>
          <w:szCs w:val="24"/>
        </w:rPr>
        <w:t>Monitoring Existing Structures</w:t>
      </w:r>
      <w:r w:rsidRPr="00DA100E">
        <w:rPr>
          <w:rFonts w:eastAsia="Times New Roman" w:cs="Calibri"/>
          <w:sz w:val="24"/>
          <w:szCs w:val="24"/>
        </w:rPr>
        <w:t xml:space="preserve"> services as required by the District Geotechnical Engineer (DGE)</w:t>
      </w:r>
      <w:r w:rsidR="00E8773E">
        <w:rPr>
          <w:rFonts w:eastAsia="Times New Roman" w:cs="Calibri"/>
          <w:sz w:val="24"/>
          <w:szCs w:val="24"/>
        </w:rPr>
        <w:t xml:space="preserve">.  These services </w:t>
      </w:r>
      <w:r w:rsidR="00E8773E" w:rsidRPr="00B51381">
        <w:rPr>
          <w:rFonts w:eastAsia="Times New Roman" w:cs="Calibri"/>
          <w:sz w:val="24"/>
          <w:szCs w:val="24"/>
        </w:rPr>
        <w:t xml:space="preserve">may include but </w:t>
      </w:r>
      <w:r w:rsidR="00E8773E">
        <w:rPr>
          <w:rFonts w:eastAsia="Times New Roman" w:cs="Calibri"/>
          <w:sz w:val="24"/>
          <w:szCs w:val="24"/>
        </w:rPr>
        <w:t xml:space="preserve">are </w:t>
      </w:r>
      <w:r w:rsidR="00E8773E" w:rsidRPr="00B51381">
        <w:rPr>
          <w:rFonts w:eastAsia="Times New Roman" w:cs="Calibri"/>
          <w:sz w:val="24"/>
          <w:szCs w:val="24"/>
        </w:rPr>
        <w:t>not limited to</w:t>
      </w:r>
      <w:r w:rsidR="00181040" w:rsidRPr="00B51381">
        <w:rPr>
          <w:rFonts w:eastAsia="Times New Roman" w:cs="Calibri"/>
          <w:sz w:val="24"/>
          <w:szCs w:val="24"/>
        </w:rPr>
        <w:t>:</w:t>
      </w:r>
    </w:p>
    <w:p w14:paraId="66BC9E4B" w14:textId="77777777" w:rsidR="003730D7" w:rsidRPr="00B51381" w:rsidRDefault="003730D7" w:rsidP="003D0A7F">
      <w:pPr>
        <w:spacing w:after="0" w:line="240" w:lineRule="auto"/>
        <w:ind w:left="2250"/>
        <w:jc w:val="both"/>
        <w:rPr>
          <w:rFonts w:eastAsia="Times New Roman" w:cs="Calibri"/>
          <w:sz w:val="24"/>
          <w:szCs w:val="24"/>
        </w:rPr>
      </w:pPr>
    </w:p>
    <w:p w14:paraId="66BC9E4C" w14:textId="5AC8AF6B" w:rsidR="00181040" w:rsidRPr="00B51381" w:rsidRDefault="004F1117" w:rsidP="00F90691">
      <w:pPr>
        <w:numPr>
          <w:ilvl w:val="0"/>
          <w:numId w:val="14"/>
        </w:numPr>
        <w:spacing w:after="0" w:line="240" w:lineRule="auto"/>
        <w:ind w:left="2250"/>
        <w:jc w:val="both"/>
        <w:rPr>
          <w:rFonts w:eastAsia="Times New Roman" w:cs="Calibri"/>
          <w:sz w:val="24"/>
          <w:szCs w:val="24"/>
        </w:rPr>
      </w:pPr>
      <w:r w:rsidRPr="00DA100E">
        <w:rPr>
          <w:rFonts w:eastAsia="Times New Roman" w:cs="Calibri"/>
          <w:sz w:val="24"/>
          <w:szCs w:val="24"/>
        </w:rPr>
        <w:t>Review Plans, Specifications, Geotechnical Reports, etc</w:t>
      </w:r>
      <w:r w:rsidR="00181040" w:rsidRPr="00B51381">
        <w:rPr>
          <w:rFonts w:eastAsia="Times New Roman" w:cs="Calibri"/>
          <w:sz w:val="24"/>
          <w:szCs w:val="24"/>
        </w:rPr>
        <w:t>.</w:t>
      </w:r>
    </w:p>
    <w:p w14:paraId="66BC9E4D" w14:textId="5FFE7BDA" w:rsidR="00181040" w:rsidRPr="00B51381" w:rsidRDefault="004F1117" w:rsidP="00F90691">
      <w:pPr>
        <w:numPr>
          <w:ilvl w:val="0"/>
          <w:numId w:val="14"/>
        </w:numPr>
        <w:spacing w:after="0" w:line="240" w:lineRule="auto"/>
        <w:ind w:left="2250"/>
        <w:jc w:val="both"/>
        <w:rPr>
          <w:rFonts w:eastAsia="Times New Roman" w:cs="Calibri"/>
          <w:sz w:val="24"/>
          <w:szCs w:val="24"/>
        </w:rPr>
      </w:pPr>
      <w:r w:rsidRPr="00DA100E">
        <w:rPr>
          <w:rFonts w:eastAsia="Times New Roman" w:cs="Calibri"/>
          <w:sz w:val="24"/>
          <w:szCs w:val="24"/>
        </w:rPr>
        <w:t xml:space="preserve">Review Settlement and Vibration Monitoring Plan </w:t>
      </w:r>
      <w:r>
        <w:rPr>
          <w:rFonts w:eastAsia="Times New Roman" w:cs="Calibri"/>
          <w:sz w:val="24"/>
          <w:szCs w:val="24"/>
        </w:rPr>
        <w:t>and</w:t>
      </w:r>
      <w:r w:rsidRPr="00DA100E">
        <w:rPr>
          <w:rFonts w:eastAsia="Times New Roman" w:cs="Calibri"/>
          <w:sz w:val="24"/>
          <w:szCs w:val="24"/>
        </w:rPr>
        <w:t xml:space="preserve"> provide comments</w:t>
      </w:r>
      <w:r w:rsidR="00181040" w:rsidRPr="00B51381">
        <w:rPr>
          <w:rFonts w:eastAsia="Times New Roman" w:cs="Calibri"/>
          <w:sz w:val="24"/>
          <w:szCs w:val="24"/>
        </w:rPr>
        <w:t>.</w:t>
      </w:r>
    </w:p>
    <w:p w14:paraId="66BC9E4E" w14:textId="40E24E2F" w:rsidR="00181040" w:rsidRPr="00B51381" w:rsidRDefault="004F1117" w:rsidP="00F90691">
      <w:pPr>
        <w:numPr>
          <w:ilvl w:val="0"/>
          <w:numId w:val="14"/>
        </w:numPr>
        <w:spacing w:after="0" w:line="240" w:lineRule="auto"/>
        <w:ind w:left="2250"/>
        <w:jc w:val="both"/>
        <w:rPr>
          <w:rFonts w:eastAsia="Times New Roman" w:cs="Calibri"/>
          <w:sz w:val="24"/>
          <w:szCs w:val="24"/>
        </w:rPr>
      </w:pPr>
      <w:r w:rsidRPr="00DA100E">
        <w:rPr>
          <w:rFonts w:eastAsia="Times New Roman" w:cs="Calibri"/>
          <w:sz w:val="24"/>
          <w:szCs w:val="24"/>
        </w:rPr>
        <w:t xml:space="preserve">Review settlement and vibration recordings </w:t>
      </w:r>
      <w:r>
        <w:rPr>
          <w:rFonts w:eastAsia="Times New Roman" w:cs="Calibri"/>
          <w:sz w:val="24"/>
          <w:szCs w:val="24"/>
        </w:rPr>
        <w:t>and</w:t>
      </w:r>
      <w:r w:rsidRPr="00DA100E">
        <w:rPr>
          <w:rFonts w:eastAsia="Times New Roman" w:cs="Calibri"/>
          <w:sz w:val="24"/>
          <w:szCs w:val="24"/>
        </w:rPr>
        <w:t xml:space="preserve"> provide comments</w:t>
      </w:r>
      <w:r w:rsidR="00181040" w:rsidRPr="00B51381">
        <w:rPr>
          <w:rFonts w:eastAsia="Times New Roman" w:cs="Calibri"/>
          <w:sz w:val="24"/>
          <w:szCs w:val="24"/>
        </w:rPr>
        <w:t>.</w:t>
      </w:r>
    </w:p>
    <w:p w14:paraId="66BC9E4F" w14:textId="44DE41CF" w:rsidR="00181040" w:rsidRDefault="004F1117" w:rsidP="00F90691">
      <w:pPr>
        <w:numPr>
          <w:ilvl w:val="0"/>
          <w:numId w:val="14"/>
        </w:numPr>
        <w:spacing w:after="0" w:line="240" w:lineRule="auto"/>
        <w:ind w:left="2250"/>
        <w:jc w:val="both"/>
        <w:rPr>
          <w:rFonts w:eastAsia="Times New Roman" w:cs="Calibri"/>
          <w:sz w:val="24"/>
          <w:szCs w:val="24"/>
        </w:rPr>
      </w:pPr>
      <w:r w:rsidRPr="00DA100E">
        <w:rPr>
          <w:rFonts w:eastAsia="Times New Roman" w:cs="Calibri"/>
          <w:sz w:val="24"/>
          <w:szCs w:val="24"/>
        </w:rPr>
        <w:t xml:space="preserve">Evaluate and assist in the resolution of </w:t>
      </w:r>
      <w:r w:rsidRPr="00532F17">
        <w:rPr>
          <w:rFonts w:eastAsia="Times New Roman" w:cs="Calibri"/>
          <w:sz w:val="24"/>
          <w:szCs w:val="24"/>
        </w:rPr>
        <w:t xml:space="preserve">settlement and </w:t>
      </w:r>
      <w:r w:rsidRPr="00DA100E">
        <w:rPr>
          <w:rFonts w:eastAsia="Times New Roman" w:cs="Calibri"/>
          <w:sz w:val="24"/>
          <w:szCs w:val="24"/>
        </w:rPr>
        <w:t>vibration related issues</w:t>
      </w:r>
      <w:r w:rsidR="00181040" w:rsidRPr="00B51381">
        <w:rPr>
          <w:rFonts w:eastAsia="Times New Roman" w:cs="Calibri"/>
          <w:sz w:val="24"/>
          <w:szCs w:val="24"/>
        </w:rPr>
        <w:t>.</w:t>
      </w:r>
    </w:p>
    <w:p w14:paraId="46887634" w14:textId="77777777" w:rsidR="004F1117" w:rsidRPr="00B51381" w:rsidRDefault="004F1117" w:rsidP="00344680">
      <w:pPr>
        <w:spacing w:after="0" w:line="240" w:lineRule="auto"/>
        <w:jc w:val="both"/>
        <w:rPr>
          <w:rFonts w:eastAsia="Times New Roman" w:cs="Calibri"/>
          <w:sz w:val="24"/>
          <w:szCs w:val="24"/>
        </w:rPr>
      </w:pPr>
    </w:p>
    <w:p w14:paraId="1F35C851" w14:textId="42D699B6" w:rsidR="00DA100E" w:rsidRPr="005470C0" w:rsidRDefault="00DA100E" w:rsidP="005D33DC">
      <w:pPr>
        <w:pStyle w:val="ListParagraph"/>
        <w:numPr>
          <w:ilvl w:val="2"/>
          <w:numId w:val="54"/>
        </w:numPr>
        <w:spacing w:after="0" w:line="240" w:lineRule="auto"/>
        <w:ind w:left="1890" w:hanging="900"/>
        <w:rPr>
          <w:b/>
          <w:sz w:val="24"/>
          <w:szCs w:val="24"/>
        </w:rPr>
      </w:pPr>
      <w:r w:rsidRPr="005470C0">
        <w:rPr>
          <w:b/>
          <w:sz w:val="24"/>
          <w:szCs w:val="24"/>
        </w:rPr>
        <w:t>Design Services:</w:t>
      </w:r>
    </w:p>
    <w:p w14:paraId="6D5281F9" w14:textId="77777777" w:rsidR="00DA100E" w:rsidRPr="00B51381" w:rsidRDefault="00DA100E" w:rsidP="00DA100E">
      <w:pPr>
        <w:spacing w:after="0" w:line="240" w:lineRule="auto"/>
        <w:ind w:left="1440"/>
        <w:rPr>
          <w:sz w:val="24"/>
          <w:szCs w:val="24"/>
        </w:rPr>
      </w:pPr>
    </w:p>
    <w:p w14:paraId="1151104A" w14:textId="77777777" w:rsidR="00DA100E" w:rsidRPr="00B51381" w:rsidRDefault="00DA100E" w:rsidP="00DA100E">
      <w:pPr>
        <w:spacing w:after="0" w:line="240" w:lineRule="auto"/>
        <w:ind w:left="1890"/>
        <w:jc w:val="both"/>
        <w:rPr>
          <w:rFonts w:eastAsia="Times New Roman" w:cs="Calibri"/>
          <w:sz w:val="24"/>
          <w:szCs w:val="24"/>
        </w:rPr>
      </w:pPr>
      <w:r w:rsidRPr="00B51381">
        <w:rPr>
          <w:rFonts w:eastAsia="Times New Roman" w:cs="Calibri"/>
          <w:sz w:val="24"/>
          <w:szCs w:val="24"/>
        </w:rPr>
        <w:t xml:space="preserve">Perform the following </w:t>
      </w:r>
      <w:r w:rsidRPr="00B51381">
        <w:rPr>
          <w:rFonts w:eastAsia="Times New Roman" w:cs="Calibri"/>
          <w:b/>
          <w:bCs/>
          <w:sz w:val="24"/>
          <w:szCs w:val="24"/>
        </w:rPr>
        <w:t>Geotechnical Design</w:t>
      </w:r>
      <w:r w:rsidRPr="00B51381">
        <w:rPr>
          <w:rFonts w:eastAsia="Times New Roman" w:cs="Calibri"/>
          <w:sz w:val="24"/>
          <w:szCs w:val="24"/>
        </w:rPr>
        <w:t xml:space="preserve"> services as required by the District Geotechnical Engineer (DGE)</w:t>
      </w:r>
      <w:r>
        <w:rPr>
          <w:rFonts w:eastAsia="Times New Roman" w:cs="Calibri"/>
          <w:sz w:val="24"/>
          <w:szCs w:val="24"/>
        </w:rPr>
        <w:t xml:space="preserve">.  These services </w:t>
      </w:r>
      <w:r w:rsidRPr="00B51381">
        <w:rPr>
          <w:rFonts w:eastAsia="Times New Roman" w:cs="Calibri"/>
          <w:sz w:val="24"/>
          <w:szCs w:val="24"/>
        </w:rPr>
        <w:t xml:space="preserve">may include but </w:t>
      </w:r>
      <w:r>
        <w:rPr>
          <w:rFonts w:eastAsia="Times New Roman" w:cs="Calibri"/>
          <w:sz w:val="24"/>
          <w:szCs w:val="24"/>
        </w:rPr>
        <w:t xml:space="preserve">are </w:t>
      </w:r>
      <w:r w:rsidRPr="00B51381">
        <w:rPr>
          <w:rFonts w:eastAsia="Times New Roman" w:cs="Calibri"/>
          <w:sz w:val="24"/>
          <w:szCs w:val="24"/>
        </w:rPr>
        <w:t>not limited to:</w:t>
      </w:r>
    </w:p>
    <w:p w14:paraId="6DEAB0D6" w14:textId="77777777" w:rsidR="00DA100E" w:rsidRPr="00B51381" w:rsidRDefault="00DA100E" w:rsidP="00DA100E">
      <w:pPr>
        <w:spacing w:after="0" w:line="240" w:lineRule="auto"/>
        <w:ind w:left="2250"/>
        <w:jc w:val="both"/>
        <w:rPr>
          <w:rFonts w:eastAsia="Times New Roman" w:cs="Calibri"/>
          <w:sz w:val="24"/>
          <w:szCs w:val="24"/>
        </w:rPr>
      </w:pPr>
    </w:p>
    <w:p w14:paraId="5F8EE64B" w14:textId="77777777" w:rsidR="00DA100E" w:rsidRPr="00B51381" w:rsidRDefault="00DA100E" w:rsidP="00344680">
      <w:pPr>
        <w:numPr>
          <w:ilvl w:val="0"/>
          <w:numId w:val="26"/>
        </w:numPr>
        <w:spacing w:after="0" w:line="240" w:lineRule="auto"/>
        <w:jc w:val="both"/>
        <w:rPr>
          <w:rFonts w:eastAsia="Times New Roman" w:cs="Calibri"/>
          <w:sz w:val="24"/>
          <w:szCs w:val="24"/>
        </w:rPr>
      </w:pPr>
      <w:r w:rsidRPr="00B51381">
        <w:rPr>
          <w:rFonts w:eastAsia="Times New Roman" w:cs="Calibri"/>
          <w:sz w:val="24"/>
          <w:szCs w:val="24"/>
        </w:rPr>
        <w:t>Review proposed Field Exploration program with DGE representative.</w:t>
      </w:r>
    </w:p>
    <w:p w14:paraId="0825C276" w14:textId="77777777" w:rsidR="00DA100E" w:rsidRPr="00B51381" w:rsidRDefault="00DA100E" w:rsidP="00344680">
      <w:pPr>
        <w:numPr>
          <w:ilvl w:val="0"/>
          <w:numId w:val="26"/>
        </w:numPr>
        <w:spacing w:after="0" w:line="240" w:lineRule="auto"/>
        <w:jc w:val="both"/>
        <w:rPr>
          <w:rFonts w:eastAsia="Times New Roman" w:cs="Calibri"/>
          <w:sz w:val="24"/>
          <w:szCs w:val="24"/>
        </w:rPr>
      </w:pPr>
      <w:r w:rsidRPr="00B51381">
        <w:rPr>
          <w:rFonts w:eastAsia="Times New Roman" w:cs="Calibri"/>
          <w:sz w:val="24"/>
          <w:szCs w:val="24"/>
        </w:rPr>
        <w:t>Perform Field Explorations in accordance with the Governing Documents or as directed by the DGE.</w:t>
      </w:r>
    </w:p>
    <w:p w14:paraId="2BA1DBF8" w14:textId="77777777" w:rsidR="00DA100E" w:rsidRPr="00B51381" w:rsidRDefault="00DA100E" w:rsidP="00344680">
      <w:pPr>
        <w:numPr>
          <w:ilvl w:val="0"/>
          <w:numId w:val="26"/>
        </w:numPr>
        <w:spacing w:after="0" w:line="240" w:lineRule="auto"/>
        <w:jc w:val="both"/>
        <w:rPr>
          <w:rFonts w:eastAsia="Times New Roman" w:cs="Calibri"/>
          <w:sz w:val="24"/>
          <w:szCs w:val="24"/>
        </w:rPr>
      </w:pPr>
      <w:r w:rsidRPr="00B51381">
        <w:rPr>
          <w:rFonts w:eastAsia="Times New Roman" w:cs="Calibri"/>
          <w:sz w:val="24"/>
          <w:szCs w:val="24"/>
        </w:rPr>
        <w:t>Perform Laboratory Testing in accordance with the Governing Documents or as directed by the DGE.</w:t>
      </w:r>
    </w:p>
    <w:p w14:paraId="7B808E49" w14:textId="77777777" w:rsidR="00DA100E" w:rsidRPr="00B51381" w:rsidRDefault="00DA100E" w:rsidP="00344680">
      <w:pPr>
        <w:numPr>
          <w:ilvl w:val="0"/>
          <w:numId w:val="26"/>
        </w:numPr>
        <w:spacing w:after="0" w:line="240" w:lineRule="auto"/>
        <w:jc w:val="both"/>
        <w:rPr>
          <w:rFonts w:eastAsia="Times New Roman" w:cs="Calibri"/>
          <w:sz w:val="24"/>
          <w:szCs w:val="24"/>
        </w:rPr>
      </w:pPr>
      <w:r w:rsidRPr="00B51381">
        <w:rPr>
          <w:rFonts w:eastAsia="Times New Roman" w:cs="Calibri"/>
          <w:sz w:val="24"/>
          <w:szCs w:val="24"/>
        </w:rPr>
        <w:t>Perform Engineering Analyses in accordance with the Governing Documents or as directed by the DGE.</w:t>
      </w:r>
    </w:p>
    <w:p w14:paraId="0DDF7485" w14:textId="77777777" w:rsidR="00DA100E" w:rsidRDefault="00DA100E" w:rsidP="00344680">
      <w:pPr>
        <w:numPr>
          <w:ilvl w:val="0"/>
          <w:numId w:val="26"/>
        </w:numPr>
        <w:spacing w:after="0" w:line="240" w:lineRule="auto"/>
        <w:jc w:val="both"/>
        <w:rPr>
          <w:rFonts w:eastAsia="Times New Roman" w:cs="Calibri"/>
          <w:sz w:val="24"/>
          <w:szCs w:val="24"/>
        </w:rPr>
      </w:pPr>
      <w:r w:rsidRPr="00B51381">
        <w:rPr>
          <w:rFonts w:eastAsia="Times New Roman" w:cs="Calibri"/>
          <w:sz w:val="24"/>
          <w:szCs w:val="24"/>
        </w:rPr>
        <w:t>Submit periodic (i.e. BDR, 60%, 90% &amp; Final) draft reports for DGE review.</w:t>
      </w:r>
    </w:p>
    <w:p w14:paraId="5085B84E" w14:textId="77777777" w:rsidR="00DA100E" w:rsidRDefault="00DA100E" w:rsidP="00344680">
      <w:pPr>
        <w:numPr>
          <w:ilvl w:val="0"/>
          <w:numId w:val="26"/>
        </w:numPr>
        <w:spacing w:after="0" w:line="240" w:lineRule="auto"/>
        <w:jc w:val="both"/>
        <w:rPr>
          <w:rFonts w:eastAsia="Times New Roman" w:cs="Calibri"/>
          <w:sz w:val="24"/>
          <w:szCs w:val="24"/>
        </w:rPr>
      </w:pPr>
      <w:r>
        <w:rPr>
          <w:rFonts w:eastAsia="Times New Roman" w:cs="Calibri"/>
          <w:sz w:val="24"/>
          <w:szCs w:val="24"/>
        </w:rPr>
        <w:t>Review design ERC submittals (including project plans, Geotechnical Reports, Geotechnical Calculation Packages, Bridge Development Reports (BDRs), etc.).</w:t>
      </w:r>
    </w:p>
    <w:p w14:paraId="34FC65B3" w14:textId="77777777" w:rsidR="00DA100E" w:rsidRPr="00B51381" w:rsidRDefault="00DA100E" w:rsidP="00344680">
      <w:pPr>
        <w:numPr>
          <w:ilvl w:val="0"/>
          <w:numId w:val="26"/>
        </w:numPr>
        <w:spacing w:after="0" w:line="240" w:lineRule="auto"/>
        <w:jc w:val="both"/>
        <w:rPr>
          <w:rFonts w:eastAsia="Times New Roman" w:cs="Calibri"/>
          <w:sz w:val="24"/>
          <w:szCs w:val="24"/>
        </w:rPr>
      </w:pPr>
      <w:r>
        <w:rPr>
          <w:rFonts w:eastAsia="Times New Roman" w:cs="Calibri"/>
          <w:sz w:val="24"/>
          <w:szCs w:val="24"/>
        </w:rPr>
        <w:t>Attend design meetings as needed.</w:t>
      </w:r>
    </w:p>
    <w:p w14:paraId="66BC9E51" w14:textId="77777777" w:rsidR="00181040" w:rsidRPr="00B51381" w:rsidRDefault="00181040" w:rsidP="00181040">
      <w:pPr>
        <w:spacing w:after="0" w:line="240" w:lineRule="auto"/>
        <w:rPr>
          <w:rFonts w:eastAsia="Times New Roman" w:cs="Calibri"/>
          <w:b/>
          <w:sz w:val="24"/>
          <w:szCs w:val="24"/>
        </w:rPr>
      </w:pPr>
    </w:p>
    <w:p w14:paraId="66BC9E52" w14:textId="79DC5456" w:rsidR="00181040" w:rsidRPr="005470C0" w:rsidRDefault="00181040" w:rsidP="005D33DC">
      <w:pPr>
        <w:pStyle w:val="ListParagraph"/>
        <w:numPr>
          <w:ilvl w:val="2"/>
          <w:numId w:val="54"/>
        </w:numPr>
        <w:spacing w:after="0" w:line="240" w:lineRule="auto"/>
        <w:ind w:left="1890" w:hanging="810"/>
        <w:rPr>
          <w:b/>
          <w:sz w:val="24"/>
          <w:szCs w:val="24"/>
        </w:rPr>
      </w:pPr>
      <w:r w:rsidRPr="005470C0">
        <w:rPr>
          <w:b/>
          <w:sz w:val="24"/>
          <w:szCs w:val="24"/>
        </w:rPr>
        <w:t>Geographic Information System (GIS) Services:</w:t>
      </w:r>
    </w:p>
    <w:p w14:paraId="66BC9E53" w14:textId="77777777" w:rsidR="00181040" w:rsidRDefault="00181040" w:rsidP="00B34A28">
      <w:pPr>
        <w:spacing w:after="0" w:line="240" w:lineRule="auto"/>
        <w:ind w:left="1890"/>
        <w:rPr>
          <w:rFonts w:eastAsia="Times New Roman" w:cs="Calibri"/>
          <w:sz w:val="24"/>
          <w:szCs w:val="24"/>
        </w:rPr>
      </w:pPr>
    </w:p>
    <w:p w14:paraId="2F621E53" w14:textId="19278301" w:rsidR="00F83C35" w:rsidRPr="00B51381" w:rsidRDefault="00F83C35" w:rsidP="00F83C35">
      <w:pPr>
        <w:spacing w:after="0" w:line="240" w:lineRule="auto"/>
        <w:ind w:left="1890"/>
        <w:jc w:val="both"/>
        <w:rPr>
          <w:rFonts w:eastAsia="Times New Roman" w:cs="Calibri"/>
          <w:sz w:val="24"/>
          <w:szCs w:val="24"/>
        </w:rPr>
      </w:pPr>
      <w:r w:rsidRPr="00B51381">
        <w:rPr>
          <w:rFonts w:eastAsia="Times New Roman" w:cs="Calibri"/>
          <w:sz w:val="24"/>
          <w:szCs w:val="24"/>
        </w:rPr>
        <w:lastRenderedPageBreak/>
        <w:t xml:space="preserve">Perform the following </w:t>
      </w:r>
      <w:r>
        <w:rPr>
          <w:rFonts w:eastAsia="Times New Roman" w:cs="Calibri"/>
          <w:b/>
          <w:bCs/>
          <w:sz w:val="24"/>
          <w:szCs w:val="24"/>
        </w:rPr>
        <w:t>GIS</w:t>
      </w:r>
      <w:r w:rsidRPr="00B51381">
        <w:rPr>
          <w:rFonts w:eastAsia="Times New Roman" w:cs="Calibri"/>
          <w:b/>
          <w:bCs/>
          <w:sz w:val="24"/>
          <w:szCs w:val="24"/>
        </w:rPr>
        <w:t xml:space="preserve"> </w:t>
      </w:r>
      <w:r w:rsidRPr="00B51381">
        <w:rPr>
          <w:rFonts w:eastAsia="Times New Roman" w:cs="Calibri"/>
          <w:sz w:val="24"/>
          <w:szCs w:val="24"/>
        </w:rPr>
        <w:t>services as required by the District Geotechnical Engineer (DGE)</w:t>
      </w:r>
      <w:r>
        <w:rPr>
          <w:rFonts w:eastAsia="Times New Roman" w:cs="Calibri"/>
          <w:sz w:val="24"/>
          <w:szCs w:val="24"/>
        </w:rPr>
        <w:t xml:space="preserve">.  These services </w:t>
      </w:r>
      <w:r w:rsidRPr="00B51381">
        <w:rPr>
          <w:rFonts w:eastAsia="Times New Roman" w:cs="Calibri"/>
          <w:sz w:val="24"/>
          <w:szCs w:val="24"/>
        </w:rPr>
        <w:t xml:space="preserve">may include but </w:t>
      </w:r>
      <w:r>
        <w:rPr>
          <w:rFonts w:eastAsia="Times New Roman" w:cs="Calibri"/>
          <w:sz w:val="24"/>
          <w:szCs w:val="24"/>
        </w:rPr>
        <w:t xml:space="preserve">are </w:t>
      </w:r>
      <w:r w:rsidRPr="00B51381">
        <w:rPr>
          <w:rFonts w:eastAsia="Times New Roman" w:cs="Calibri"/>
          <w:sz w:val="24"/>
          <w:szCs w:val="24"/>
        </w:rPr>
        <w:t>not limited to:</w:t>
      </w:r>
    </w:p>
    <w:p w14:paraId="0B8A3D71" w14:textId="77777777" w:rsidR="00F83C35" w:rsidRPr="00B51381" w:rsidRDefault="00F83C35" w:rsidP="00344680">
      <w:pPr>
        <w:spacing w:after="0" w:line="240" w:lineRule="auto"/>
        <w:ind w:left="1890"/>
        <w:rPr>
          <w:rFonts w:eastAsia="Times New Roman" w:cs="Calibri"/>
          <w:sz w:val="24"/>
          <w:szCs w:val="24"/>
        </w:rPr>
      </w:pPr>
    </w:p>
    <w:p w14:paraId="66BC9E56" w14:textId="77777777" w:rsidR="00181040" w:rsidRPr="00B51381" w:rsidRDefault="00181040" w:rsidP="00E453D0">
      <w:pPr>
        <w:numPr>
          <w:ilvl w:val="0"/>
          <w:numId w:val="15"/>
        </w:numPr>
        <w:spacing w:after="0" w:line="240" w:lineRule="auto"/>
        <w:ind w:left="2250"/>
        <w:jc w:val="both"/>
        <w:rPr>
          <w:rFonts w:eastAsia="Times New Roman" w:cs="Calibri"/>
          <w:sz w:val="24"/>
          <w:szCs w:val="24"/>
        </w:rPr>
      </w:pPr>
      <w:r w:rsidRPr="00B51381">
        <w:rPr>
          <w:rFonts w:eastAsia="Times New Roman" w:cs="Calibri"/>
          <w:sz w:val="24"/>
          <w:szCs w:val="24"/>
        </w:rPr>
        <w:t>Determine Latitude and Longitude of Soil Boring Locations.</w:t>
      </w:r>
    </w:p>
    <w:p w14:paraId="66BC9E57" w14:textId="77777777" w:rsidR="00181040" w:rsidRPr="00B51381" w:rsidRDefault="00181040" w:rsidP="00E453D0">
      <w:pPr>
        <w:numPr>
          <w:ilvl w:val="0"/>
          <w:numId w:val="15"/>
        </w:numPr>
        <w:spacing w:after="0" w:line="240" w:lineRule="auto"/>
        <w:ind w:left="2250"/>
        <w:jc w:val="both"/>
        <w:rPr>
          <w:rFonts w:eastAsia="Times New Roman" w:cs="Calibri"/>
          <w:sz w:val="24"/>
          <w:szCs w:val="24"/>
        </w:rPr>
      </w:pPr>
      <w:r w:rsidRPr="00B51381">
        <w:rPr>
          <w:rFonts w:eastAsia="Times New Roman" w:cs="Calibri"/>
          <w:sz w:val="24"/>
          <w:szCs w:val="24"/>
        </w:rPr>
        <w:t>Scan Soil Boring Profiles for input into GIS database.</w:t>
      </w:r>
    </w:p>
    <w:p w14:paraId="66BC9E58" w14:textId="77777777" w:rsidR="00181040" w:rsidRPr="00B51381" w:rsidRDefault="00181040" w:rsidP="00E453D0">
      <w:pPr>
        <w:numPr>
          <w:ilvl w:val="0"/>
          <w:numId w:val="15"/>
        </w:numPr>
        <w:spacing w:after="0" w:line="240" w:lineRule="auto"/>
        <w:ind w:left="2250"/>
        <w:jc w:val="both"/>
        <w:rPr>
          <w:rFonts w:eastAsia="Times New Roman" w:cs="Calibri"/>
          <w:sz w:val="24"/>
          <w:szCs w:val="24"/>
        </w:rPr>
      </w:pPr>
      <w:r w:rsidRPr="00B51381">
        <w:rPr>
          <w:rFonts w:eastAsia="Times New Roman" w:cs="Calibri"/>
          <w:sz w:val="24"/>
          <w:szCs w:val="24"/>
        </w:rPr>
        <w:t>Update Soil Boring database spreadsheet.</w:t>
      </w:r>
    </w:p>
    <w:p w14:paraId="66BC9E59" w14:textId="77777777" w:rsidR="00C92E8B" w:rsidRPr="00B51381" w:rsidRDefault="00C92E8B" w:rsidP="00E453D0">
      <w:pPr>
        <w:spacing w:after="0" w:line="240" w:lineRule="auto"/>
        <w:ind w:left="1890"/>
        <w:rPr>
          <w:rFonts w:eastAsia="Times New Roman" w:cs="Calibri"/>
          <w:sz w:val="24"/>
          <w:szCs w:val="24"/>
        </w:rPr>
      </w:pPr>
    </w:p>
    <w:p w14:paraId="66BC9E5A" w14:textId="5FC22681" w:rsidR="00181040" w:rsidRPr="00B51381" w:rsidRDefault="00181040" w:rsidP="005D33DC">
      <w:pPr>
        <w:pStyle w:val="ListParagraph"/>
        <w:numPr>
          <w:ilvl w:val="2"/>
          <w:numId w:val="54"/>
        </w:numPr>
        <w:spacing w:after="0" w:line="240" w:lineRule="auto"/>
        <w:ind w:left="1890" w:hanging="810"/>
        <w:rPr>
          <w:b/>
          <w:sz w:val="24"/>
          <w:szCs w:val="24"/>
        </w:rPr>
      </w:pPr>
      <w:r w:rsidRPr="00B51381">
        <w:rPr>
          <w:b/>
          <w:sz w:val="24"/>
          <w:szCs w:val="24"/>
        </w:rPr>
        <w:t>Subsurface Exploration:</w:t>
      </w:r>
    </w:p>
    <w:p w14:paraId="66BC9E5B" w14:textId="02CBB44C" w:rsidR="00181040" w:rsidRPr="00B51381" w:rsidRDefault="00181040" w:rsidP="00344680">
      <w:pPr>
        <w:spacing w:after="0" w:line="240" w:lineRule="auto"/>
        <w:rPr>
          <w:rFonts w:eastAsia="Times New Roman" w:cs="Calibri"/>
          <w:sz w:val="24"/>
          <w:szCs w:val="24"/>
        </w:rPr>
      </w:pPr>
    </w:p>
    <w:p w14:paraId="2924EB73" w14:textId="23A82580" w:rsidR="00FC38F3" w:rsidRDefault="00DD6419" w:rsidP="00E453D0">
      <w:pPr>
        <w:spacing w:after="0" w:line="240" w:lineRule="auto"/>
        <w:ind w:left="1890"/>
        <w:jc w:val="both"/>
        <w:rPr>
          <w:rFonts w:eastAsia="Times New Roman" w:cs="Calibri"/>
          <w:sz w:val="24"/>
          <w:szCs w:val="24"/>
        </w:rPr>
      </w:pPr>
      <w:r>
        <w:rPr>
          <w:rFonts w:eastAsia="Times New Roman" w:cs="Calibri"/>
          <w:sz w:val="24"/>
          <w:szCs w:val="24"/>
        </w:rPr>
        <w:t xml:space="preserve">Perform </w:t>
      </w:r>
      <w:r w:rsidR="007264ED" w:rsidRPr="00344680">
        <w:rPr>
          <w:rFonts w:eastAsia="Times New Roman" w:cs="Calibri"/>
          <w:sz w:val="24"/>
          <w:szCs w:val="24"/>
        </w:rPr>
        <w:t xml:space="preserve">a </w:t>
      </w:r>
      <w:r w:rsidR="00002129" w:rsidRPr="00B51381">
        <w:rPr>
          <w:b/>
          <w:sz w:val="24"/>
          <w:szCs w:val="24"/>
        </w:rPr>
        <w:t>Subsurface Exploration</w:t>
      </w:r>
      <w:r w:rsidR="00002129" w:rsidRPr="00002129" w:rsidDel="00002129">
        <w:rPr>
          <w:rFonts w:eastAsia="Times New Roman" w:cs="Calibri"/>
          <w:sz w:val="24"/>
          <w:szCs w:val="24"/>
        </w:rPr>
        <w:t xml:space="preserve"> </w:t>
      </w:r>
      <w:r w:rsidR="007264ED" w:rsidRPr="00344680">
        <w:rPr>
          <w:rFonts w:eastAsia="Times New Roman" w:cs="Calibri"/>
          <w:sz w:val="24"/>
          <w:szCs w:val="24"/>
        </w:rPr>
        <w:t xml:space="preserve">program </w:t>
      </w:r>
      <w:r w:rsidR="00633D79">
        <w:rPr>
          <w:rFonts w:eastAsia="Times New Roman" w:cs="Calibri"/>
          <w:sz w:val="24"/>
          <w:szCs w:val="24"/>
        </w:rPr>
        <w:t>as directed by the DGE.  This generally would include</w:t>
      </w:r>
      <w:r w:rsidR="00FC38F3">
        <w:rPr>
          <w:rFonts w:eastAsia="Times New Roman" w:cs="Calibri"/>
          <w:sz w:val="24"/>
          <w:szCs w:val="24"/>
        </w:rPr>
        <w:t>:</w:t>
      </w:r>
    </w:p>
    <w:p w14:paraId="2CEC6067" w14:textId="77777777" w:rsidR="007F6B23" w:rsidRDefault="007F6B23" w:rsidP="00E453D0">
      <w:pPr>
        <w:spacing w:after="0" w:line="240" w:lineRule="auto"/>
        <w:ind w:left="1890"/>
        <w:jc w:val="both"/>
        <w:rPr>
          <w:rFonts w:eastAsia="Times New Roman" w:cs="Calibri"/>
          <w:sz w:val="24"/>
          <w:szCs w:val="24"/>
        </w:rPr>
      </w:pPr>
    </w:p>
    <w:p w14:paraId="0C0947FB" w14:textId="063A8001" w:rsidR="006A6A3F" w:rsidRPr="007F1A8F" w:rsidRDefault="00053A08" w:rsidP="007F1A8F">
      <w:pPr>
        <w:pStyle w:val="ListParagraph"/>
        <w:numPr>
          <w:ilvl w:val="3"/>
          <w:numId w:val="54"/>
        </w:numPr>
        <w:spacing w:after="0" w:line="240" w:lineRule="auto"/>
        <w:ind w:left="2250" w:hanging="360"/>
        <w:jc w:val="both"/>
        <w:rPr>
          <w:rFonts w:eastAsia="Times New Roman" w:cs="Calibri"/>
          <w:sz w:val="24"/>
          <w:szCs w:val="24"/>
        </w:rPr>
      </w:pPr>
      <w:r w:rsidRPr="007F1A8F">
        <w:rPr>
          <w:rFonts w:eastAsia="Times New Roman" w:cs="Calibri"/>
          <w:sz w:val="24"/>
          <w:szCs w:val="24"/>
        </w:rPr>
        <w:t>A</w:t>
      </w:r>
      <w:r w:rsidR="00633D79" w:rsidRPr="007F1A8F">
        <w:rPr>
          <w:rFonts w:eastAsia="Times New Roman" w:cs="Calibri"/>
          <w:sz w:val="24"/>
          <w:szCs w:val="24"/>
        </w:rPr>
        <w:t xml:space="preserve"> </w:t>
      </w:r>
      <w:r w:rsidR="006A6A3F" w:rsidRPr="007F1A8F">
        <w:rPr>
          <w:rFonts w:eastAsia="Times New Roman" w:cs="Calibri"/>
          <w:sz w:val="24"/>
          <w:szCs w:val="24"/>
        </w:rPr>
        <w:t>site</w:t>
      </w:r>
      <w:r w:rsidR="007264ED" w:rsidRPr="007F1A8F">
        <w:rPr>
          <w:rFonts w:eastAsia="Times New Roman" w:cs="Calibri"/>
          <w:sz w:val="24"/>
          <w:szCs w:val="24"/>
        </w:rPr>
        <w:t xml:space="preserve"> investigation</w:t>
      </w:r>
      <w:r w:rsidR="00781ED3" w:rsidRPr="007F1A8F">
        <w:rPr>
          <w:rFonts w:eastAsia="Times New Roman" w:cs="Calibri"/>
          <w:sz w:val="24"/>
          <w:szCs w:val="24"/>
        </w:rPr>
        <w:t xml:space="preserve"> including borings, soundings </w:t>
      </w:r>
      <w:r w:rsidR="00371186" w:rsidRPr="007F1A8F">
        <w:rPr>
          <w:rFonts w:eastAsia="Times New Roman" w:cs="Calibri"/>
          <w:sz w:val="24"/>
          <w:szCs w:val="24"/>
        </w:rPr>
        <w:t>and/or other in-situ tests.</w:t>
      </w:r>
    </w:p>
    <w:p w14:paraId="2B247A99" w14:textId="1174188F" w:rsidR="006A6A3F" w:rsidRDefault="006A6A3F" w:rsidP="005D33DC">
      <w:pPr>
        <w:pStyle w:val="ListParagraph"/>
        <w:numPr>
          <w:ilvl w:val="3"/>
          <w:numId w:val="54"/>
        </w:numPr>
        <w:spacing w:after="0" w:line="240" w:lineRule="auto"/>
        <w:ind w:left="2250" w:hanging="360"/>
        <w:jc w:val="both"/>
        <w:rPr>
          <w:rFonts w:eastAsia="Times New Roman" w:cs="Calibri"/>
          <w:sz w:val="24"/>
          <w:szCs w:val="24"/>
        </w:rPr>
      </w:pPr>
      <w:r>
        <w:rPr>
          <w:rFonts w:eastAsia="Times New Roman" w:cs="Calibri"/>
          <w:sz w:val="24"/>
          <w:szCs w:val="24"/>
        </w:rPr>
        <w:t>L</w:t>
      </w:r>
      <w:r w:rsidR="007264ED" w:rsidRPr="00344680">
        <w:rPr>
          <w:rFonts w:eastAsia="Times New Roman" w:cs="Calibri"/>
          <w:sz w:val="24"/>
          <w:szCs w:val="24"/>
        </w:rPr>
        <w:t>aboratory testing</w:t>
      </w:r>
      <w:r w:rsidR="00CD373A">
        <w:rPr>
          <w:rFonts w:eastAsia="Times New Roman" w:cs="Calibri"/>
          <w:sz w:val="24"/>
          <w:szCs w:val="24"/>
        </w:rPr>
        <w:t xml:space="preserve"> of </w:t>
      </w:r>
      <w:r w:rsidR="00CD43E8">
        <w:rPr>
          <w:rFonts w:eastAsia="Times New Roman" w:cs="Calibri"/>
          <w:sz w:val="24"/>
          <w:szCs w:val="24"/>
        </w:rPr>
        <w:t>soil samples obtained from the site investigation</w:t>
      </w:r>
      <w:r w:rsidR="00E951B7">
        <w:rPr>
          <w:rFonts w:eastAsia="Times New Roman" w:cs="Calibri"/>
          <w:sz w:val="24"/>
          <w:szCs w:val="24"/>
        </w:rPr>
        <w:t>.</w:t>
      </w:r>
      <w:r w:rsidR="00DA100E" w:rsidRPr="00344680">
        <w:rPr>
          <w:rFonts w:eastAsia="Times New Roman" w:cs="Calibri"/>
          <w:sz w:val="24"/>
          <w:szCs w:val="24"/>
        </w:rPr>
        <w:t xml:space="preserve"> </w:t>
      </w:r>
    </w:p>
    <w:p w14:paraId="6A61EC57" w14:textId="729D4DE9" w:rsidR="00DD6419" w:rsidRPr="00344680" w:rsidRDefault="008C1A64" w:rsidP="005D33DC">
      <w:pPr>
        <w:pStyle w:val="ListParagraph"/>
        <w:numPr>
          <w:ilvl w:val="3"/>
          <w:numId w:val="54"/>
        </w:numPr>
        <w:spacing w:after="0" w:line="240" w:lineRule="auto"/>
        <w:ind w:left="2250" w:hanging="360"/>
        <w:jc w:val="both"/>
        <w:rPr>
          <w:rFonts w:eastAsia="Times New Roman" w:cs="Calibri"/>
          <w:sz w:val="24"/>
          <w:szCs w:val="24"/>
        </w:rPr>
      </w:pPr>
      <w:r>
        <w:rPr>
          <w:rFonts w:eastAsia="Times New Roman" w:cs="Calibri"/>
          <w:sz w:val="24"/>
          <w:szCs w:val="24"/>
        </w:rPr>
        <w:t>A</w:t>
      </w:r>
      <w:r w:rsidR="007264ED" w:rsidRPr="00344680">
        <w:rPr>
          <w:rFonts w:eastAsia="Times New Roman" w:cs="Calibri"/>
          <w:sz w:val="24"/>
          <w:szCs w:val="24"/>
        </w:rPr>
        <w:t xml:space="preserve"> </w:t>
      </w:r>
      <w:r w:rsidR="007F6B23">
        <w:rPr>
          <w:rFonts w:eastAsia="Times New Roman" w:cs="Calibri"/>
          <w:sz w:val="24"/>
          <w:szCs w:val="24"/>
        </w:rPr>
        <w:t>g</w:t>
      </w:r>
      <w:r w:rsidR="007264ED" w:rsidRPr="00344680">
        <w:rPr>
          <w:rFonts w:eastAsia="Times New Roman" w:cs="Calibri"/>
          <w:sz w:val="24"/>
          <w:szCs w:val="24"/>
        </w:rPr>
        <w:t xml:space="preserve">eotechnical </w:t>
      </w:r>
      <w:r w:rsidR="007F6B23">
        <w:rPr>
          <w:rFonts w:eastAsia="Times New Roman" w:cs="Calibri"/>
          <w:sz w:val="24"/>
          <w:szCs w:val="24"/>
        </w:rPr>
        <w:t>e</w:t>
      </w:r>
      <w:r>
        <w:rPr>
          <w:rFonts w:eastAsia="Times New Roman" w:cs="Calibri"/>
          <w:sz w:val="24"/>
          <w:szCs w:val="24"/>
        </w:rPr>
        <w:t xml:space="preserve">ngineering </w:t>
      </w:r>
      <w:r w:rsidR="007F6B23">
        <w:rPr>
          <w:rFonts w:eastAsia="Times New Roman" w:cs="Calibri"/>
          <w:sz w:val="24"/>
          <w:szCs w:val="24"/>
        </w:rPr>
        <w:t>r</w:t>
      </w:r>
      <w:r w:rsidR="007264ED" w:rsidRPr="00344680">
        <w:rPr>
          <w:rFonts w:eastAsia="Times New Roman" w:cs="Calibri"/>
          <w:sz w:val="24"/>
          <w:szCs w:val="24"/>
        </w:rPr>
        <w:t>eport summarizing the findings.</w:t>
      </w:r>
    </w:p>
    <w:p w14:paraId="75D3ECB4" w14:textId="77777777" w:rsidR="00055AB1" w:rsidRPr="00B51381" w:rsidRDefault="00055AB1" w:rsidP="00E453D0">
      <w:pPr>
        <w:spacing w:after="0" w:line="240" w:lineRule="auto"/>
        <w:ind w:left="1890"/>
        <w:jc w:val="both"/>
        <w:rPr>
          <w:rFonts w:eastAsia="Times New Roman" w:cs="Calibri"/>
          <w:sz w:val="24"/>
          <w:szCs w:val="24"/>
        </w:rPr>
      </w:pPr>
    </w:p>
    <w:p w14:paraId="3E212224" w14:textId="6BB45549" w:rsidR="00055AB1" w:rsidRDefault="00055AB1" w:rsidP="005D33DC">
      <w:pPr>
        <w:pStyle w:val="ListParagraph"/>
        <w:numPr>
          <w:ilvl w:val="2"/>
          <w:numId w:val="54"/>
        </w:numPr>
        <w:spacing w:after="0" w:line="240" w:lineRule="auto"/>
        <w:ind w:left="1890" w:hanging="810"/>
        <w:rPr>
          <w:b/>
          <w:sz w:val="24"/>
          <w:szCs w:val="24"/>
        </w:rPr>
      </w:pPr>
      <w:r w:rsidRPr="00055AB1">
        <w:rPr>
          <w:b/>
          <w:sz w:val="24"/>
          <w:szCs w:val="24"/>
        </w:rPr>
        <w:t>Forensic Geotechnical Engineering Services:</w:t>
      </w:r>
    </w:p>
    <w:p w14:paraId="1827A6DB" w14:textId="77777777" w:rsidR="00055AB1" w:rsidRDefault="00055AB1" w:rsidP="00055AB1">
      <w:pPr>
        <w:pStyle w:val="ListParagraph"/>
        <w:spacing w:after="0" w:line="240" w:lineRule="auto"/>
        <w:ind w:left="1890"/>
        <w:rPr>
          <w:b/>
          <w:sz w:val="24"/>
          <w:szCs w:val="24"/>
        </w:rPr>
      </w:pPr>
    </w:p>
    <w:p w14:paraId="4438E8FD" w14:textId="4C2E3E37" w:rsidR="00055AB1" w:rsidRPr="00B51381" w:rsidRDefault="00055AB1" w:rsidP="00055AB1">
      <w:pPr>
        <w:spacing w:after="0" w:line="240" w:lineRule="auto"/>
        <w:ind w:left="1890"/>
        <w:jc w:val="both"/>
        <w:rPr>
          <w:rFonts w:eastAsia="Times New Roman" w:cs="Calibri"/>
          <w:sz w:val="24"/>
          <w:szCs w:val="24"/>
        </w:rPr>
      </w:pPr>
      <w:r w:rsidRPr="00B51381">
        <w:rPr>
          <w:rFonts w:eastAsia="Times New Roman" w:cs="Calibri"/>
          <w:sz w:val="24"/>
          <w:szCs w:val="24"/>
        </w:rPr>
        <w:t xml:space="preserve">Perform the following </w:t>
      </w:r>
      <w:r w:rsidR="00DA100E" w:rsidRPr="00055AB1">
        <w:rPr>
          <w:b/>
          <w:sz w:val="24"/>
          <w:szCs w:val="24"/>
        </w:rPr>
        <w:t xml:space="preserve">Forensic Geotechnical Engineering </w:t>
      </w:r>
      <w:r w:rsidRPr="00B51381">
        <w:rPr>
          <w:rFonts w:eastAsia="Times New Roman" w:cs="Calibri"/>
          <w:sz w:val="24"/>
          <w:szCs w:val="24"/>
        </w:rPr>
        <w:t>services as required by the District Geotechnical Engineer (DGE)</w:t>
      </w:r>
      <w:r>
        <w:rPr>
          <w:rFonts w:eastAsia="Times New Roman" w:cs="Calibri"/>
          <w:sz w:val="24"/>
          <w:szCs w:val="24"/>
        </w:rPr>
        <w:t xml:space="preserve">.  These services </w:t>
      </w:r>
      <w:r w:rsidRPr="00B51381">
        <w:rPr>
          <w:rFonts w:eastAsia="Times New Roman" w:cs="Calibri"/>
          <w:sz w:val="24"/>
          <w:szCs w:val="24"/>
        </w:rPr>
        <w:t xml:space="preserve">may include but </w:t>
      </w:r>
      <w:r>
        <w:rPr>
          <w:rFonts w:eastAsia="Times New Roman" w:cs="Calibri"/>
          <w:sz w:val="24"/>
          <w:szCs w:val="24"/>
        </w:rPr>
        <w:t xml:space="preserve">are </w:t>
      </w:r>
      <w:r w:rsidRPr="00B51381">
        <w:rPr>
          <w:rFonts w:eastAsia="Times New Roman" w:cs="Calibri"/>
          <w:sz w:val="24"/>
          <w:szCs w:val="24"/>
        </w:rPr>
        <w:t>not limited to:</w:t>
      </w:r>
    </w:p>
    <w:p w14:paraId="564F0C0C" w14:textId="77777777" w:rsidR="00055AB1" w:rsidRPr="00B51381" w:rsidRDefault="00055AB1" w:rsidP="00055AB1">
      <w:pPr>
        <w:spacing w:after="0" w:line="240" w:lineRule="auto"/>
        <w:rPr>
          <w:rFonts w:eastAsia="Times New Roman" w:cs="Calibri"/>
          <w:sz w:val="24"/>
          <w:szCs w:val="24"/>
        </w:rPr>
      </w:pPr>
    </w:p>
    <w:p w14:paraId="32EB2E30" w14:textId="7D6AB04D" w:rsidR="00055AB1" w:rsidRPr="00532F17" w:rsidRDefault="00055AB1" w:rsidP="00055AB1">
      <w:pPr>
        <w:pStyle w:val="ListParagraph"/>
        <w:numPr>
          <w:ilvl w:val="0"/>
          <w:numId w:val="24"/>
        </w:numPr>
        <w:spacing w:after="0" w:line="240" w:lineRule="auto"/>
        <w:jc w:val="both"/>
        <w:rPr>
          <w:rFonts w:eastAsia="Times New Roman" w:cs="Calibri"/>
          <w:sz w:val="24"/>
          <w:szCs w:val="24"/>
        </w:rPr>
      </w:pPr>
      <w:r w:rsidRPr="00055AB1">
        <w:rPr>
          <w:rFonts w:eastAsia="Times New Roman" w:cs="Calibri"/>
          <w:sz w:val="24"/>
          <w:szCs w:val="24"/>
        </w:rPr>
        <w:t>Investigate damage, deterioration, or collapse of a structure or roadway.</w:t>
      </w:r>
    </w:p>
    <w:p w14:paraId="20866035" w14:textId="77777777" w:rsidR="00055AB1" w:rsidRDefault="00055AB1" w:rsidP="00055AB1">
      <w:pPr>
        <w:pStyle w:val="ListParagraph"/>
        <w:numPr>
          <w:ilvl w:val="0"/>
          <w:numId w:val="24"/>
        </w:numPr>
        <w:spacing w:after="0" w:line="240" w:lineRule="auto"/>
        <w:jc w:val="both"/>
        <w:rPr>
          <w:rFonts w:eastAsia="Times New Roman" w:cs="Calibri"/>
          <w:sz w:val="24"/>
          <w:szCs w:val="24"/>
        </w:rPr>
      </w:pPr>
      <w:r w:rsidRPr="00055AB1">
        <w:rPr>
          <w:rFonts w:eastAsia="Times New Roman" w:cs="Calibri"/>
          <w:sz w:val="24"/>
          <w:szCs w:val="24"/>
        </w:rPr>
        <w:t xml:space="preserve">Perform an analysis of a project, site conditions, design calculations and assumptions, or construction methodology. </w:t>
      </w:r>
    </w:p>
    <w:p w14:paraId="2F43E162" w14:textId="77057713" w:rsidR="00055AB1" w:rsidRDefault="00055AB1" w:rsidP="00055AB1">
      <w:pPr>
        <w:pStyle w:val="ListParagraph"/>
        <w:numPr>
          <w:ilvl w:val="0"/>
          <w:numId w:val="24"/>
        </w:numPr>
        <w:spacing w:after="0" w:line="240" w:lineRule="auto"/>
        <w:jc w:val="both"/>
        <w:rPr>
          <w:rFonts w:eastAsia="Times New Roman" w:cs="Calibri"/>
          <w:sz w:val="24"/>
          <w:szCs w:val="24"/>
        </w:rPr>
      </w:pPr>
      <w:r w:rsidRPr="00055AB1">
        <w:rPr>
          <w:rFonts w:eastAsia="Times New Roman" w:cs="Calibri"/>
          <w:sz w:val="24"/>
          <w:szCs w:val="24"/>
        </w:rPr>
        <w:t>Develop repair and/or monitoring recommendations and prepare report.</w:t>
      </w:r>
    </w:p>
    <w:p w14:paraId="5A2A2E9D" w14:textId="77777777" w:rsidR="00055AB1" w:rsidRDefault="00055AB1" w:rsidP="00055AB1">
      <w:pPr>
        <w:pStyle w:val="ListParagraph"/>
        <w:numPr>
          <w:ilvl w:val="0"/>
          <w:numId w:val="24"/>
        </w:numPr>
        <w:spacing w:after="0" w:line="240" w:lineRule="auto"/>
        <w:jc w:val="both"/>
        <w:rPr>
          <w:rFonts w:eastAsia="Times New Roman" w:cs="Calibri"/>
          <w:sz w:val="24"/>
          <w:szCs w:val="24"/>
        </w:rPr>
      </w:pPr>
      <w:r>
        <w:rPr>
          <w:rFonts w:eastAsia="Times New Roman" w:cs="Calibri"/>
          <w:sz w:val="24"/>
          <w:szCs w:val="24"/>
        </w:rPr>
        <w:t>E</w:t>
      </w:r>
      <w:r w:rsidRPr="00532F17">
        <w:rPr>
          <w:rFonts w:eastAsia="Times New Roman" w:cs="Calibri"/>
          <w:sz w:val="24"/>
          <w:szCs w:val="24"/>
        </w:rPr>
        <w:t>stimate</w:t>
      </w:r>
      <w:r>
        <w:rPr>
          <w:rFonts w:eastAsia="Times New Roman" w:cs="Calibri"/>
          <w:sz w:val="24"/>
          <w:szCs w:val="24"/>
        </w:rPr>
        <w:t xml:space="preserve"> </w:t>
      </w:r>
      <w:r w:rsidRPr="00532F17">
        <w:rPr>
          <w:rFonts w:eastAsia="Times New Roman" w:cs="Calibri"/>
          <w:sz w:val="24"/>
          <w:szCs w:val="24"/>
        </w:rPr>
        <w:t xml:space="preserve">quantities of the </w:t>
      </w:r>
      <w:r>
        <w:rPr>
          <w:rFonts w:eastAsia="Times New Roman" w:cs="Calibri"/>
          <w:sz w:val="24"/>
          <w:szCs w:val="24"/>
        </w:rPr>
        <w:t>remediation program</w:t>
      </w:r>
      <w:r w:rsidRPr="00532F17">
        <w:rPr>
          <w:rFonts w:eastAsia="Times New Roman" w:cs="Calibri"/>
          <w:sz w:val="24"/>
          <w:szCs w:val="24"/>
        </w:rPr>
        <w:t xml:space="preserve">.  </w:t>
      </w:r>
    </w:p>
    <w:p w14:paraId="1F4B17DA" w14:textId="77777777" w:rsidR="00055AB1" w:rsidRDefault="00055AB1" w:rsidP="00055AB1">
      <w:pPr>
        <w:pStyle w:val="ListParagraph"/>
        <w:numPr>
          <w:ilvl w:val="0"/>
          <w:numId w:val="24"/>
        </w:numPr>
        <w:spacing w:after="0" w:line="240" w:lineRule="auto"/>
        <w:jc w:val="both"/>
        <w:rPr>
          <w:rFonts w:eastAsia="Times New Roman" w:cs="Calibri"/>
          <w:sz w:val="24"/>
          <w:szCs w:val="24"/>
        </w:rPr>
      </w:pPr>
      <w:r w:rsidRPr="00532F17">
        <w:rPr>
          <w:rFonts w:eastAsia="Times New Roman" w:cs="Calibri"/>
          <w:sz w:val="24"/>
          <w:szCs w:val="24"/>
        </w:rPr>
        <w:t xml:space="preserve">Provide </w:t>
      </w:r>
      <w:r>
        <w:rPr>
          <w:rFonts w:eastAsia="Times New Roman" w:cs="Calibri"/>
          <w:sz w:val="24"/>
          <w:szCs w:val="24"/>
        </w:rPr>
        <w:t>on-site inspection of the remediation program.</w:t>
      </w:r>
    </w:p>
    <w:p w14:paraId="1EDEBF5E" w14:textId="77777777" w:rsidR="00055AB1" w:rsidRDefault="00055AB1" w:rsidP="00055AB1">
      <w:pPr>
        <w:pStyle w:val="ListParagraph"/>
        <w:numPr>
          <w:ilvl w:val="0"/>
          <w:numId w:val="24"/>
        </w:numPr>
        <w:spacing w:after="0" w:line="240" w:lineRule="auto"/>
        <w:jc w:val="both"/>
        <w:rPr>
          <w:rFonts w:eastAsia="Times New Roman" w:cs="Calibri"/>
          <w:sz w:val="24"/>
          <w:szCs w:val="24"/>
        </w:rPr>
      </w:pPr>
      <w:r>
        <w:rPr>
          <w:rFonts w:eastAsia="Times New Roman" w:cs="Calibri"/>
          <w:sz w:val="24"/>
          <w:szCs w:val="24"/>
        </w:rPr>
        <w:t>Submit Daily Reports of the progress and quantities of the remediation program.</w:t>
      </w:r>
    </w:p>
    <w:p w14:paraId="66BC9E5D" w14:textId="77777777" w:rsidR="00181040" w:rsidRPr="00B51381" w:rsidRDefault="00181040" w:rsidP="00E1329D">
      <w:pPr>
        <w:spacing w:after="0" w:line="240" w:lineRule="auto"/>
        <w:rPr>
          <w:rFonts w:eastAsia="Times New Roman" w:cs="Calibri"/>
          <w:sz w:val="24"/>
          <w:szCs w:val="24"/>
        </w:rPr>
      </w:pPr>
    </w:p>
    <w:p w14:paraId="66BC9E5E" w14:textId="2D6F3CC8" w:rsidR="00181040" w:rsidRDefault="00ED4FD3" w:rsidP="005D33DC">
      <w:pPr>
        <w:pStyle w:val="ListParagraph"/>
        <w:numPr>
          <w:ilvl w:val="2"/>
          <w:numId w:val="54"/>
        </w:numPr>
        <w:spacing w:after="0" w:line="240" w:lineRule="auto"/>
        <w:ind w:left="1890" w:hanging="810"/>
        <w:rPr>
          <w:b/>
          <w:sz w:val="24"/>
          <w:szCs w:val="24"/>
        </w:rPr>
      </w:pPr>
      <w:r w:rsidRPr="00B51381">
        <w:rPr>
          <w:b/>
          <w:sz w:val="24"/>
          <w:szCs w:val="24"/>
        </w:rPr>
        <w:t xml:space="preserve">Sinkhole </w:t>
      </w:r>
      <w:r w:rsidR="003E1C49">
        <w:rPr>
          <w:b/>
          <w:sz w:val="24"/>
          <w:szCs w:val="24"/>
        </w:rPr>
        <w:t xml:space="preserve">Response </w:t>
      </w:r>
      <w:r w:rsidRPr="00B51381">
        <w:rPr>
          <w:b/>
          <w:sz w:val="24"/>
          <w:szCs w:val="24"/>
        </w:rPr>
        <w:t>Services:</w:t>
      </w:r>
    </w:p>
    <w:p w14:paraId="5BCDDC6E" w14:textId="77777777" w:rsidR="00FA596C" w:rsidRDefault="00FA596C" w:rsidP="00FA596C">
      <w:pPr>
        <w:pStyle w:val="ListParagraph"/>
        <w:spacing w:after="0" w:line="240" w:lineRule="auto"/>
        <w:ind w:left="1890"/>
        <w:rPr>
          <w:b/>
          <w:sz w:val="24"/>
          <w:szCs w:val="24"/>
        </w:rPr>
      </w:pPr>
    </w:p>
    <w:p w14:paraId="28BBFF53" w14:textId="1895A306" w:rsidR="00FA596C" w:rsidRPr="00B51381" w:rsidRDefault="00FA596C" w:rsidP="00FA596C">
      <w:pPr>
        <w:spacing w:after="0" w:line="240" w:lineRule="auto"/>
        <w:ind w:left="1890"/>
        <w:jc w:val="both"/>
        <w:rPr>
          <w:rFonts w:eastAsia="Times New Roman" w:cs="Calibri"/>
          <w:sz w:val="24"/>
          <w:szCs w:val="24"/>
        </w:rPr>
      </w:pPr>
      <w:r w:rsidRPr="00B51381">
        <w:rPr>
          <w:rFonts w:eastAsia="Times New Roman" w:cs="Calibri"/>
          <w:sz w:val="24"/>
          <w:szCs w:val="24"/>
        </w:rPr>
        <w:t xml:space="preserve">Perform the following </w:t>
      </w:r>
      <w:r w:rsidRPr="00B51381">
        <w:rPr>
          <w:b/>
          <w:sz w:val="24"/>
          <w:szCs w:val="24"/>
        </w:rPr>
        <w:t xml:space="preserve">Sinkhole </w:t>
      </w:r>
      <w:r>
        <w:rPr>
          <w:b/>
          <w:sz w:val="24"/>
          <w:szCs w:val="24"/>
        </w:rPr>
        <w:t xml:space="preserve">Response </w:t>
      </w:r>
      <w:r w:rsidRPr="00B51381">
        <w:rPr>
          <w:rFonts w:eastAsia="Times New Roman" w:cs="Calibri"/>
          <w:sz w:val="24"/>
          <w:szCs w:val="24"/>
        </w:rPr>
        <w:t>services as required by the District Geotechnical Engineer (DGE)</w:t>
      </w:r>
      <w:r>
        <w:rPr>
          <w:rFonts w:eastAsia="Times New Roman" w:cs="Calibri"/>
          <w:sz w:val="24"/>
          <w:szCs w:val="24"/>
        </w:rPr>
        <w:t xml:space="preserve">.  These services </w:t>
      </w:r>
      <w:r w:rsidRPr="00B51381">
        <w:rPr>
          <w:rFonts w:eastAsia="Times New Roman" w:cs="Calibri"/>
          <w:sz w:val="24"/>
          <w:szCs w:val="24"/>
        </w:rPr>
        <w:t xml:space="preserve">may include but </w:t>
      </w:r>
      <w:r>
        <w:rPr>
          <w:rFonts w:eastAsia="Times New Roman" w:cs="Calibri"/>
          <w:sz w:val="24"/>
          <w:szCs w:val="24"/>
        </w:rPr>
        <w:t xml:space="preserve">are </w:t>
      </w:r>
      <w:r w:rsidRPr="00B51381">
        <w:rPr>
          <w:rFonts w:eastAsia="Times New Roman" w:cs="Calibri"/>
          <w:sz w:val="24"/>
          <w:szCs w:val="24"/>
        </w:rPr>
        <w:t>not limited to:</w:t>
      </w:r>
    </w:p>
    <w:p w14:paraId="66BC9E5F" w14:textId="77777777" w:rsidR="00ED4FD3" w:rsidRPr="00B51381" w:rsidRDefault="00ED4FD3" w:rsidP="00ED4FD3">
      <w:pPr>
        <w:spacing w:after="0" w:line="240" w:lineRule="auto"/>
        <w:rPr>
          <w:rFonts w:eastAsia="Times New Roman" w:cs="Calibri"/>
          <w:sz w:val="24"/>
          <w:szCs w:val="24"/>
        </w:rPr>
      </w:pPr>
    </w:p>
    <w:p w14:paraId="28FEBEBF" w14:textId="761F2FFC" w:rsidR="00200DEC" w:rsidRDefault="00ED4FD3" w:rsidP="00344680">
      <w:pPr>
        <w:pStyle w:val="ListParagraph"/>
        <w:numPr>
          <w:ilvl w:val="0"/>
          <w:numId w:val="25"/>
        </w:numPr>
        <w:spacing w:after="0" w:line="240" w:lineRule="auto"/>
        <w:jc w:val="both"/>
        <w:rPr>
          <w:rFonts w:eastAsia="Times New Roman" w:cs="Calibri"/>
          <w:sz w:val="24"/>
          <w:szCs w:val="24"/>
        </w:rPr>
      </w:pPr>
      <w:r w:rsidRPr="00344680">
        <w:rPr>
          <w:rFonts w:eastAsia="Times New Roman" w:cs="Calibri"/>
          <w:sz w:val="24"/>
          <w:szCs w:val="24"/>
        </w:rPr>
        <w:t xml:space="preserve">Perform field </w:t>
      </w:r>
      <w:r w:rsidR="00482579" w:rsidRPr="00344680">
        <w:rPr>
          <w:rFonts w:eastAsia="Times New Roman" w:cs="Calibri"/>
          <w:sz w:val="24"/>
          <w:szCs w:val="24"/>
        </w:rPr>
        <w:t>reconnaissance</w:t>
      </w:r>
      <w:r w:rsidRPr="00344680">
        <w:rPr>
          <w:rFonts w:eastAsia="Times New Roman" w:cs="Calibri"/>
          <w:sz w:val="24"/>
          <w:szCs w:val="24"/>
        </w:rPr>
        <w:t xml:space="preserve"> </w:t>
      </w:r>
      <w:r w:rsidR="002B1AE9" w:rsidRPr="00344680">
        <w:rPr>
          <w:rFonts w:eastAsia="Times New Roman" w:cs="Calibri"/>
          <w:sz w:val="24"/>
          <w:szCs w:val="24"/>
        </w:rPr>
        <w:t>at the site</w:t>
      </w:r>
      <w:r w:rsidRPr="00344680">
        <w:rPr>
          <w:rFonts w:eastAsia="Times New Roman" w:cs="Calibri"/>
          <w:sz w:val="24"/>
          <w:szCs w:val="24"/>
        </w:rPr>
        <w:t xml:space="preserve">. </w:t>
      </w:r>
      <w:r w:rsidR="00034CC2" w:rsidRPr="00344680">
        <w:rPr>
          <w:rFonts w:eastAsia="Times New Roman" w:cs="Calibri"/>
          <w:sz w:val="24"/>
          <w:szCs w:val="24"/>
        </w:rPr>
        <w:t xml:space="preserve"> </w:t>
      </w:r>
    </w:p>
    <w:p w14:paraId="46ECEB34" w14:textId="1B6AC687" w:rsidR="000511A4" w:rsidRPr="00344680" w:rsidRDefault="00200DEC" w:rsidP="00344680">
      <w:pPr>
        <w:pStyle w:val="ListParagraph"/>
        <w:numPr>
          <w:ilvl w:val="0"/>
          <w:numId w:val="25"/>
        </w:numPr>
        <w:spacing w:after="0" w:line="240" w:lineRule="auto"/>
        <w:jc w:val="both"/>
        <w:rPr>
          <w:rFonts w:eastAsia="Times New Roman" w:cs="Calibri"/>
          <w:sz w:val="24"/>
          <w:szCs w:val="24"/>
        </w:rPr>
      </w:pPr>
      <w:r>
        <w:rPr>
          <w:rFonts w:eastAsia="Times New Roman" w:cs="Calibri"/>
          <w:sz w:val="24"/>
          <w:szCs w:val="24"/>
        </w:rPr>
        <w:t>Investigate</w:t>
      </w:r>
      <w:r w:rsidRPr="00344680">
        <w:rPr>
          <w:rFonts w:eastAsia="Times New Roman" w:cs="Calibri"/>
          <w:sz w:val="24"/>
          <w:szCs w:val="24"/>
        </w:rPr>
        <w:t xml:space="preserve"> </w:t>
      </w:r>
      <w:r w:rsidR="000D562B" w:rsidRPr="00344680">
        <w:rPr>
          <w:rFonts w:eastAsia="Times New Roman" w:cs="Calibri"/>
          <w:sz w:val="24"/>
          <w:szCs w:val="24"/>
        </w:rPr>
        <w:t xml:space="preserve">subsurface </w:t>
      </w:r>
      <w:r>
        <w:rPr>
          <w:rFonts w:eastAsia="Times New Roman" w:cs="Calibri"/>
          <w:sz w:val="24"/>
          <w:szCs w:val="24"/>
        </w:rPr>
        <w:t>conditions</w:t>
      </w:r>
      <w:r w:rsidR="005B5F5C">
        <w:rPr>
          <w:rFonts w:eastAsia="Times New Roman" w:cs="Calibri"/>
          <w:sz w:val="24"/>
          <w:szCs w:val="24"/>
        </w:rPr>
        <w:t>.</w:t>
      </w:r>
    </w:p>
    <w:p w14:paraId="6505F0F0" w14:textId="6EB6129A" w:rsidR="000B1C49" w:rsidRDefault="005B5F5C" w:rsidP="00344680">
      <w:pPr>
        <w:pStyle w:val="ListParagraph"/>
        <w:numPr>
          <w:ilvl w:val="0"/>
          <w:numId w:val="25"/>
        </w:numPr>
        <w:spacing w:after="0" w:line="240" w:lineRule="auto"/>
        <w:jc w:val="both"/>
        <w:rPr>
          <w:rFonts w:eastAsia="Times New Roman" w:cs="Calibri"/>
          <w:sz w:val="24"/>
          <w:szCs w:val="24"/>
        </w:rPr>
      </w:pPr>
      <w:r>
        <w:rPr>
          <w:rFonts w:eastAsia="Times New Roman" w:cs="Calibri"/>
          <w:sz w:val="24"/>
          <w:szCs w:val="24"/>
        </w:rPr>
        <w:t>S</w:t>
      </w:r>
      <w:r w:rsidR="00D44B73" w:rsidRPr="00344680">
        <w:rPr>
          <w:rFonts w:eastAsia="Times New Roman" w:cs="Calibri"/>
          <w:sz w:val="24"/>
          <w:szCs w:val="24"/>
        </w:rPr>
        <w:t>ubmit a Geotechnical Report</w:t>
      </w:r>
      <w:r w:rsidR="00FA13C3" w:rsidRPr="00344680">
        <w:rPr>
          <w:rFonts w:eastAsia="Times New Roman" w:cs="Calibri"/>
          <w:sz w:val="24"/>
          <w:szCs w:val="24"/>
        </w:rPr>
        <w:t xml:space="preserve"> </w:t>
      </w:r>
      <w:r w:rsidR="004F1117">
        <w:rPr>
          <w:rFonts w:eastAsia="Times New Roman" w:cs="Calibri"/>
          <w:sz w:val="24"/>
          <w:szCs w:val="24"/>
        </w:rPr>
        <w:t xml:space="preserve">that </w:t>
      </w:r>
      <w:r w:rsidR="00D44B73" w:rsidRPr="00344680">
        <w:rPr>
          <w:rFonts w:eastAsia="Times New Roman" w:cs="Calibri"/>
          <w:sz w:val="24"/>
          <w:szCs w:val="24"/>
        </w:rPr>
        <w:t>summariz</w:t>
      </w:r>
      <w:r w:rsidR="004F1117">
        <w:rPr>
          <w:rFonts w:eastAsia="Times New Roman" w:cs="Calibri"/>
          <w:sz w:val="24"/>
          <w:szCs w:val="24"/>
        </w:rPr>
        <w:t>es</w:t>
      </w:r>
      <w:r w:rsidR="00D44B73" w:rsidRPr="00344680">
        <w:rPr>
          <w:rFonts w:eastAsia="Times New Roman" w:cs="Calibri"/>
          <w:sz w:val="24"/>
          <w:szCs w:val="24"/>
        </w:rPr>
        <w:t xml:space="preserve"> the </w:t>
      </w:r>
      <w:r w:rsidR="004A3BA9" w:rsidRPr="00344680">
        <w:rPr>
          <w:rFonts w:eastAsia="Times New Roman" w:cs="Calibri"/>
          <w:sz w:val="24"/>
          <w:szCs w:val="24"/>
        </w:rPr>
        <w:t>investigation</w:t>
      </w:r>
      <w:r w:rsidR="003E6080" w:rsidRPr="00344680">
        <w:rPr>
          <w:rFonts w:eastAsia="Times New Roman" w:cs="Calibri"/>
          <w:sz w:val="24"/>
          <w:szCs w:val="24"/>
        </w:rPr>
        <w:t xml:space="preserve"> and </w:t>
      </w:r>
      <w:r w:rsidR="00FB4429" w:rsidRPr="00344680">
        <w:rPr>
          <w:rFonts w:eastAsia="Times New Roman" w:cs="Calibri"/>
          <w:sz w:val="24"/>
          <w:szCs w:val="24"/>
        </w:rPr>
        <w:t>giv</w:t>
      </w:r>
      <w:r w:rsidR="004F1117">
        <w:rPr>
          <w:rFonts w:eastAsia="Times New Roman" w:cs="Calibri"/>
          <w:sz w:val="24"/>
          <w:szCs w:val="24"/>
        </w:rPr>
        <w:t>es</w:t>
      </w:r>
      <w:r w:rsidR="00FB4429" w:rsidRPr="00344680">
        <w:rPr>
          <w:rFonts w:eastAsia="Times New Roman" w:cs="Calibri"/>
          <w:sz w:val="24"/>
          <w:szCs w:val="24"/>
        </w:rPr>
        <w:t xml:space="preserve"> recommendations</w:t>
      </w:r>
      <w:r w:rsidR="00ED4FD3" w:rsidRPr="00344680">
        <w:rPr>
          <w:rFonts w:eastAsia="Times New Roman" w:cs="Calibri"/>
          <w:sz w:val="24"/>
          <w:szCs w:val="24"/>
        </w:rPr>
        <w:t xml:space="preserve"> for </w:t>
      </w:r>
      <w:r w:rsidR="00834425">
        <w:rPr>
          <w:rFonts w:eastAsia="Times New Roman" w:cs="Calibri"/>
          <w:sz w:val="24"/>
          <w:szCs w:val="24"/>
        </w:rPr>
        <w:t>remediation</w:t>
      </w:r>
      <w:r w:rsidR="008B312C" w:rsidRPr="00344680">
        <w:rPr>
          <w:rFonts w:eastAsia="Times New Roman" w:cs="Calibri"/>
          <w:sz w:val="24"/>
          <w:szCs w:val="24"/>
        </w:rPr>
        <w:t xml:space="preserve">.  </w:t>
      </w:r>
    </w:p>
    <w:p w14:paraId="7D2AE058" w14:textId="3C5011A4" w:rsidR="0021244F" w:rsidRDefault="000B1C49" w:rsidP="00344680">
      <w:pPr>
        <w:pStyle w:val="ListParagraph"/>
        <w:numPr>
          <w:ilvl w:val="0"/>
          <w:numId w:val="25"/>
        </w:numPr>
        <w:spacing w:after="0" w:line="240" w:lineRule="auto"/>
        <w:jc w:val="both"/>
        <w:rPr>
          <w:rFonts w:eastAsia="Times New Roman" w:cs="Calibri"/>
          <w:sz w:val="24"/>
          <w:szCs w:val="24"/>
        </w:rPr>
      </w:pPr>
      <w:r>
        <w:rPr>
          <w:rFonts w:eastAsia="Times New Roman" w:cs="Calibri"/>
          <w:sz w:val="24"/>
          <w:szCs w:val="24"/>
        </w:rPr>
        <w:t>P</w:t>
      </w:r>
      <w:r w:rsidR="002D0DEF" w:rsidRPr="00344680">
        <w:rPr>
          <w:rFonts w:eastAsia="Times New Roman" w:cs="Calibri"/>
          <w:sz w:val="24"/>
          <w:szCs w:val="24"/>
        </w:rPr>
        <w:t>rovide a</w:t>
      </w:r>
      <w:r w:rsidR="00ED4FD3" w:rsidRPr="00344680">
        <w:rPr>
          <w:rFonts w:eastAsia="Times New Roman" w:cs="Calibri"/>
          <w:sz w:val="24"/>
          <w:szCs w:val="24"/>
        </w:rPr>
        <w:t xml:space="preserve"> </w:t>
      </w:r>
      <w:r w:rsidR="00B13A54">
        <w:rPr>
          <w:rFonts w:eastAsia="Times New Roman" w:cs="Calibri"/>
          <w:sz w:val="24"/>
          <w:szCs w:val="24"/>
        </w:rPr>
        <w:t>site</w:t>
      </w:r>
      <w:r w:rsidR="00770E65">
        <w:rPr>
          <w:rFonts w:eastAsia="Times New Roman" w:cs="Calibri"/>
          <w:sz w:val="24"/>
          <w:szCs w:val="24"/>
        </w:rPr>
        <w:t xml:space="preserve"> </w:t>
      </w:r>
      <w:r w:rsidR="006B04FD" w:rsidRPr="00344680">
        <w:rPr>
          <w:rFonts w:eastAsia="Times New Roman" w:cs="Calibri"/>
          <w:sz w:val="24"/>
          <w:szCs w:val="24"/>
        </w:rPr>
        <w:t xml:space="preserve">plan </w:t>
      </w:r>
      <w:r w:rsidR="000C467D">
        <w:rPr>
          <w:rFonts w:eastAsia="Times New Roman" w:cs="Calibri"/>
          <w:sz w:val="24"/>
          <w:szCs w:val="24"/>
        </w:rPr>
        <w:t xml:space="preserve">for </w:t>
      </w:r>
      <w:r w:rsidR="00B670AC">
        <w:rPr>
          <w:rFonts w:eastAsia="Times New Roman" w:cs="Calibri"/>
          <w:sz w:val="24"/>
          <w:szCs w:val="24"/>
        </w:rPr>
        <w:t xml:space="preserve">compaction grouting </w:t>
      </w:r>
      <w:r w:rsidR="00226AAC">
        <w:rPr>
          <w:rFonts w:eastAsia="Times New Roman" w:cs="Calibri"/>
          <w:sz w:val="24"/>
          <w:szCs w:val="24"/>
        </w:rPr>
        <w:t xml:space="preserve">and polyurethane </w:t>
      </w:r>
      <w:r w:rsidR="0021244F">
        <w:rPr>
          <w:rFonts w:eastAsia="Times New Roman" w:cs="Calibri"/>
          <w:sz w:val="24"/>
          <w:szCs w:val="24"/>
        </w:rPr>
        <w:t xml:space="preserve">injection </w:t>
      </w:r>
      <w:r w:rsidR="00FE05C4">
        <w:rPr>
          <w:rFonts w:eastAsia="Times New Roman" w:cs="Calibri"/>
          <w:sz w:val="24"/>
          <w:szCs w:val="24"/>
        </w:rPr>
        <w:t>location</w:t>
      </w:r>
      <w:r w:rsidR="0021244F">
        <w:rPr>
          <w:rFonts w:eastAsia="Times New Roman" w:cs="Calibri"/>
          <w:sz w:val="24"/>
          <w:szCs w:val="24"/>
        </w:rPr>
        <w:t>s.</w:t>
      </w:r>
    </w:p>
    <w:p w14:paraId="3CCAFDB1" w14:textId="76E18698" w:rsidR="00DF1AF6" w:rsidRDefault="0021244F" w:rsidP="00344680">
      <w:pPr>
        <w:pStyle w:val="ListParagraph"/>
        <w:numPr>
          <w:ilvl w:val="0"/>
          <w:numId w:val="25"/>
        </w:numPr>
        <w:spacing w:after="0" w:line="240" w:lineRule="auto"/>
        <w:jc w:val="both"/>
        <w:rPr>
          <w:rFonts w:eastAsia="Times New Roman" w:cs="Calibri"/>
          <w:sz w:val="24"/>
          <w:szCs w:val="24"/>
        </w:rPr>
      </w:pPr>
      <w:r>
        <w:rPr>
          <w:rFonts w:eastAsia="Times New Roman" w:cs="Calibri"/>
          <w:sz w:val="24"/>
          <w:szCs w:val="24"/>
        </w:rPr>
        <w:t>P</w:t>
      </w:r>
      <w:r w:rsidR="00226AAC">
        <w:rPr>
          <w:rFonts w:eastAsia="Times New Roman" w:cs="Calibri"/>
          <w:sz w:val="24"/>
          <w:szCs w:val="24"/>
        </w:rPr>
        <w:t xml:space="preserve">rovide </w:t>
      </w:r>
      <w:r w:rsidR="001F7013" w:rsidRPr="00344680">
        <w:rPr>
          <w:rFonts w:eastAsia="Times New Roman" w:cs="Calibri"/>
          <w:sz w:val="24"/>
          <w:szCs w:val="24"/>
        </w:rPr>
        <w:t>Technical Special Provisions</w:t>
      </w:r>
      <w:r w:rsidR="00A44277" w:rsidRPr="00A44277">
        <w:rPr>
          <w:rFonts w:eastAsia="Times New Roman" w:cs="Calibri"/>
          <w:sz w:val="24"/>
          <w:szCs w:val="24"/>
        </w:rPr>
        <w:t xml:space="preserve"> </w:t>
      </w:r>
      <w:r w:rsidR="00A44277">
        <w:rPr>
          <w:rFonts w:eastAsia="Times New Roman" w:cs="Calibri"/>
          <w:sz w:val="24"/>
          <w:szCs w:val="24"/>
        </w:rPr>
        <w:t>for compaction grouting</w:t>
      </w:r>
      <w:r w:rsidR="00261F37">
        <w:rPr>
          <w:rFonts w:eastAsia="Times New Roman" w:cs="Calibri"/>
          <w:sz w:val="24"/>
          <w:szCs w:val="24"/>
        </w:rPr>
        <w:t>.</w:t>
      </w:r>
    </w:p>
    <w:p w14:paraId="7DDF768B" w14:textId="6958D1AF" w:rsidR="00FB665A" w:rsidRDefault="00DF1AF6" w:rsidP="00344680">
      <w:pPr>
        <w:pStyle w:val="ListParagraph"/>
        <w:numPr>
          <w:ilvl w:val="0"/>
          <w:numId w:val="25"/>
        </w:numPr>
        <w:spacing w:after="0" w:line="240" w:lineRule="auto"/>
        <w:jc w:val="both"/>
        <w:rPr>
          <w:rFonts w:eastAsia="Times New Roman" w:cs="Calibri"/>
          <w:sz w:val="24"/>
          <w:szCs w:val="24"/>
        </w:rPr>
      </w:pPr>
      <w:r>
        <w:rPr>
          <w:rFonts w:eastAsia="Times New Roman" w:cs="Calibri"/>
          <w:sz w:val="24"/>
          <w:szCs w:val="24"/>
        </w:rPr>
        <w:t>E</w:t>
      </w:r>
      <w:r w:rsidR="00193BC8" w:rsidRPr="00344680">
        <w:rPr>
          <w:rFonts w:eastAsia="Times New Roman" w:cs="Calibri"/>
          <w:sz w:val="24"/>
          <w:szCs w:val="24"/>
        </w:rPr>
        <w:t>stimate</w:t>
      </w:r>
      <w:r>
        <w:rPr>
          <w:rFonts w:eastAsia="Times New Roman" w:cs="Calibri"/>
          <w:sz w:val="24"/>
          <w:szCs w:val="24"/>
        </w:rPr>
        <w:t xml:space="preserve"> </w:t>
      </w:r>
      <w:r w:rsidR="00193BC8" w:rsidRPr="00344680">
        <w:rPr>
          <w:rFonts w:eastAsia="Times New Roman" w:cs="Calibri"/>
          <w:sz w:val="24"/>
          <w:szCs w:val="24"/>
        </w:rPr>
        <w:t xml:space="preserve">quantities of the </w:t>
      </w:r>
      <w:r w:rsidR="00834425">
        <w:rPr>
          <w:rFonts w:eastAsia="Times New Roman" w:cs="Calibri"/>
          <w:sz w:val="24"/>
          <w:szCs w:val="24"/>
        </w:rPr>
        <w:t>remediation program</w:t>
      </w:r>
      <w:r w:rsidR="00ED4FD3" w:rsidRPr="00344680">
        <w:rPr>
          <w:rFonts w:eastAsia="Times New Roman" w:cs="Calibri"/>
          <w:sz w:val="24"/>
          <w:szCs w:val="24"/>
        </w:rPr>
        <w:t xml:space="preserve">. </w:t>
      </w:r>
      <w:r w:rsidR="001D6057" w:rsidRPr="00344680">
        <w:rPr>
          <w:rFonts w:eastAsia="Times New Roman" w:cs="Calibri"/>
          <w:sz w:val="24"/>
          <w:szCs w:val="24"/>
        </w:rPr>
        <w:t xml:space="preserve"> </w:t>
      </w:r>
    </w:p>
    <w:p w14:paraId="21BDD6C9" w14:textId="77777777" w:rsidR="00DC2D59" w:rsidRDefault="00ED4FD3" w:rsidP="00344680">
      <w:pPr>
        <w:pStyle w:val="ListParagraph"/>
        <w:numPr>
          <w:ilvl w:val="0"/>
          <w:numId w:val="25"/>
        </w:numPr>
        <w:spacing w:after="0" w:line="240" w:lineRule="auto"/>
        <w:jc w:val="both"/>
        <w:rPr>
          <w:rFonts w:eastAsia="Times New Roman" w:cs="Calibri"/>
          <w:sz w:val="24"/>
          <w:szCs w:val="24"/>
        </w:rPr>
      </w:pPr>
      <w:r w:rsidRPr="00344680">
        <w:rPr>
          <w:rFonts w:eastAsia="Times New Roman" w:cs="Calibri"/>
          <w:sz w:val="24"/>
          <w:szCs w:val="24"/>
        </w:rPr>
        <w:t xml:space="preserve">Provide </w:t>
      </w:r>
      <w:r w:rsidR="003B7C6B">
        <w:rPr>
          <w:rFonts w:eastAsia="Times New Roman" w:cs="Calibri"/>
          <w:sz w:val="24"/>
          <w:szCs w:val="24"/>
        </w:rPr>
        <w:t xml:space="preserve">on-site inspection of the remediation </w:t>
      </w:r>
      <w:r w:rsidR="00DC2D59">
        <w:rPr>
          <w:rFonts w:eastAsia="Times New Roman" w:cs="Calibri"/>
          <w:sz w:val="24"/>
          <w:szCs w:val="24"/>
        </w:rPr>
        <w:t>program.</w:t>
      </w:r>
    </w:p>
    <w:p w14:paraId="4BFED8FD" w14:textId="77777777" w:rsidR="00EA579F" w:rsidRDefault="00DC2D59" w:rsidP="00344680">
      <w:pPr>
        <w:pStyle w:val="ListParagraph"/>
        <w:numPr>
          <w:ilvl w:val="0"/>
          <w:numId w:val="25"/>
        </w:numPr>
        <w:spacing w:after="0" w:line="240" w:lineRule="auto"/>
        <w:jc w:val="both"/>
        <w:rPr>
          <w:rFonts w:eastAsia="Times New Roman" w:cs="Calibri"/>
          <w:sz w:val="24"/>
          <w:szCs w:val="24"/>
        </w:rPr>
      </w:pPr>
      <w:r>
        <w:rPr>
          <w:rFonts w:eastAsia="Times New Roman" w:cs="Calibri"/>
          <w:sz w:val="24"/>
          <w:szCs w:val="24"/>
        </w:rPr>
        <w:t xml:space="preserve">Submit Daily Reports of the progress and quantities </w:t>
      </w:r>
      <w:r w:rsidR="00EA579F">
        <w:rPr>
          <w:rFonts w:eastAsia="Times New Roman" w:cs="Calibri"/>
          <w:sz w:val="24"/>
          <w:szCs w:val="24"/>
        </w:rPr>
        <w:t>of the remediation program.</w:t>
      </w:r>
    </w:p>
    <w:p w14:paraId="66BC9E72" w14:textId="700E66AF" w:rsidR="0094073A" w:rsidRPr="00A22DE9" w:rsidRDefault="009F5BB6" w:rsidP="00CE013E">
      <w:pPr>
        <w:pStyle w:val="ListParagraph"/>
        <w:numPr>
          <w:ilvl w:val="0"/>
          <w:numId w:val="25"/>
        </w:numPr>
        <w:spacing w:after="0" w:line="240" w:lineRule="auto"/>
        <w:jc w:val="both"/>
        <w:rPr>
          <w:rFonts w:eastAsia="Times New Roman" w:cs="Calibri"/>
          <w:sz w:val="24"/>
          <w:szCs w:val="24"/>
        </w:rPr>
      </w:pPr>
      <w:r>
        <w:rPr>
          <w:rFonts w:eastAsia="Times New Roman" w:cs="Calibri"/>
          <w:sz w:val="24"/>
          <w:szCs w:val="24"/>
        </w:rPr>
        <w:t xml:space="preserve">Submit a Remediation Completion Report </w:t>
      </w:r>
      <w:r w:rsidR="00770575">
        <w:rPr>
          <w:rFonts w:eastAsia="Times New Roman" w:cs="Calibri"/>
          <w:sz w:val="24"/>
          <w:szCs w:val="24"/>
        </w:rPr>
        <w:t xml:space="preserve">that compiles </w:t>
      </w:r>
      <w:r w:rsidR="00055E4A">
        <w:rPr>
          <w:rFonts w:eastAsia="Times New Roman" w:cs="Calibri"/>
          <w:sz w:val="24"/>
          <w:szCs w:val="24"/>
        </w:rPr>
        <w:t>all</w:t>
      </w:r>
      <w:r w:rsidR="00770575">
        <w:rPr>
          <w:rFonts w:eastAsia="Times New Roman" w:cs="Calibri"/>
          <w:sz w:val="24"/>
          <w:szCs w:val="24"/>
        </w:rPr>
        <w:t xml:space="preserve"> </w:t>
      </w:r>
      <w:r w:rsidR="000D7CF5">
        <w:rPr>
          <w:rFonts w:eastAsia="Times New Roman" w:cs="Calibri"/>
          <w:sz w:val="24"/>
          <w:szCs w:val="24"/>
        </w:rPr>
        <w:t xml:space="preserve">information from the Daily Reports and </w:t>
      </w:r>
      <w:r w:rsidR="00605649">
        <w:rPr>
          <w:rFonts w:eastAsia="Times New Roman" w:cs="Calibri"/>
          <w:sz w:val="24"/>
          <w:szCs w:val="24"/>
        </w:rPr>
        <w:t>summariz</w:t>
      </w:r>
      <w:r w:rsidR="000D7CF5">
        <w:rPr>
          <w:rFonts w:eastAsia="Times New Roman" w:cs="Calibri"/>
          <w:sz w:val="24"/>
          <w:szCs w:val="24"/>
        </w:rPr>
        <w:t>es</w:t>
      </w:r>
      <w:r w:rsidR="00605649">
        <w:rPr>
          <w:rFonts w:eastAsia="Times New Roman" w:cs="Calibri"/>
          <w:sz w:val="24"/>
          <w:szCs w:val="24"/>
        </w:rPr>
        <w:t xml:space="preserve"> the </w:t>
      </w:r>
      <w:r w:rsidR="00770575">
        <w:rPr>
          <w:rFonts w:eastAsia="Times New Roman" w:cs="Calibri"/>
          <w:sz w:val="24"/>
          <w:szCs w:val="24"/>
        </w:rPr>
        <w:t>entire remediation program</w:t>
      </w:r>
      <w:r w:rsidR="000D7CF5">
        <w:rPr>
          <w:rFonts w:eastAsia="Times New Roman" w:cs="Calibri"/>
          <w:sz w:val="24"/>
          <w:szCs w:val="24"/>
        </w:rPr>
        <w:t xml:space="preserve">. </w:t>
      </w:r>
      <w:r w:rsidR="00770575">
        <w:rPr>
          <w:rFonts w:eastAsia="Times New Roman" w:cs="Calibri"/>
          <w:sz w:val="24"/>
          <w:szCs w:val="24"/>
        </w:rPr>
        <w:t xml:space="preserve"> </w:t>
      </w:r>
    </w:p>
    <w:sectPr w:rsidR="0094073A" w:rsidRPr="00A22DE9" w:rsidSect="000D7BA4">
      <w:headerReference w:type="default" r:id="rId12"/>
      <w:footerReference w:type="default" r:id="rId13"/>
      <w:pgSz w:w="12240" w:h="15840"/>
      <w:pgMar w:top="1368" w:right="720" w:bottom="1008" w:left="1080" w:header="720"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63C8" w14:textId="77777777" w:rsidR="00BA51ED" w:rsidRDefault="00BA51ED" w:rsidP="00B804C3">
      <w:pPr>
        <w:spacing w:after="0" w:line="240" w:lineRule="auto"/>
      </w:pPr>
      <w:r>
        <w:separator/>
      </w:r>
    </w:p>
  </w:endnote>
  <w:endnote w:type="continuationSeparator" w:id="0">
    <w:p w14:paraId="300562A3" w14:textId="77777777" w:rsidR="00BA51ED" w:rsidRDefault="00BA51ED" w:rsidP="00B8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078172"/>
      <w:docPartObj>
        <w:docPartGallery w:val="Page Numbers (Bottom of Page)"/>
        <w:docPartUnique/>
      </w:docPartObj>
    </w:sdtPr>
    <w:sdtEndPr>
      <w:rPr>
        <w:noProof/>
      </w:rPr>
    </w:sdtEndPr>
    <w:sdtContent>
      <w:p w14:paraId="636E49B2" w14:textId="4D4349DC" w:rsidR="000E6937" w:rsidRDefault="000E6937">
        <w:pPr>
          <w:pStyle w:val="Footer"/>
          <w:jc w:val="center"/>
        </w:pPr>
        <w:r>
          <w:fldChar w:fldCharType="begin"/>
        </w:r>
        <w:r>
          <w:instrText xml:space="preserve"> PAGE   \* MERGEFORMAT </w:instrText>
        </w:r>
        <w:r>
          <w:fldChar w:fldCharType="separate"/>
        </w:r>
        <w:r w:rsidR="00B7567B">
          <w:rPr>
            <w:noProof/>
          </w:rPr>
          <w:t>16</w:t>
        </w:r>
        <w:r>
          <w:rPr>
            <w:noProof/>
          </w:rPr>
          <w:fldChar w:fldCharType="end"/>
        </w:r>
      </w:p>
    </w:sdtContent>
  </w:sdt>
  <w:p w14:paraId="7C535EE7" w14:textId="77777777" w:rsidR="000D7BA4" w:rsidRDefault="000D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4C16" w14:textId="77777777" w:rsidR="00BA51ED" w:rsidRDefault="00BA51ED" w:rsidP="00B804C3">
      <w:pPr>
        <w:spacing w:after="0" w:line="240" w:lineRule="auto"/>
      </w:pPr>
      <w:r>
        <w:separator/>
      </w:r>
    </w:p>
  </w:footnote>
  <w:footnote w:type="continuationSeparator" w:id="0">
    <w:p w14:paraId="68581E64" w14:textId="77777777" w:rsidR="00BA51ED" w:rsidRDefault="00BA51ED" w:rsidP="00B8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6DD3" w14:textId="0874A7C9" w:rsidR="000D7BA4" w:rsidRPr="00461486" w:rsidRDefault="000D7BA4" w:rsidP="000D7BA4">
    <w:pPr>
      <w:pStyle w:val="Footer"/>
      <w:jc w:val="right"/>
      <w:rPr>
        <w:sz w:val="20"/>
        <w:szCs w:val="20"/>
      </w:rPr>
    </w:pPr>
    <w:r>
      <w:rPr>
        <w:sz w:val="20"/>
        <w:szCs w:val="20"/>
      </w:rPr>
      <w:t xml:space="preserve">Scope Doc. </w:t>
    </w:r>
    <w:r w:rsidR="00F116F6">
      <w:rPr>
        <w:sz w:val="20"/>
        <w:szCs w:val="20"/>
      </w:rPr>
      <w:t>January 23, 2025</w:t>
    </w:r>
  </w:p>
  <w:p w14:paraId="6B3C0D39" w14:textId="77777777" w:rsidR="000D7BA4" w:rsidRDefault="000D7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4B0"/>
    <w:multiLevelType w:val="multilevel"/>
    <w:tmpl w:val="44F02BA0"/>
    <w:lvl w:ilvl="0">
      <w:start w:val="10"/>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BD2C22"/>
    <w:multiLevelType w:val="multilevel"/>
    <w:tmpl w:val="7E0AA87E"/>
    <w:lvl w:ilvl="0">
      <w:start w:val="15"/>
      <w:numFmt w:val="decimal"/>
      <w:lvlText w:val="%1"/>
      <w:lvlJc w:val="left"/>
      <w:pPr>
        <w:ind w:left="600" w:hanging="600"/>
      </w:pPr>
      <w:rPr>
        <w:rFonts w:hint="default"/>
      </w:rPr>
    </w:lvl>
    <w:lvl w:ilvl="1">
      <w:start w:val="7"/>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B3F27D2"/>
    <w:multiLevelType w:val="hybridMultilevel"/>
    <w:tmpl w:val="9E76A87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4384D7B"/>
    <w:multiLevelType w:val="hybridMultilevel"/>
    <w:tmpl w:val="FBE4266A"/>
    <w:lvl w:ilvl="0" w:tplc="0AFEEC90">
      <w:start w:val="10"/>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211CD"/>
    <w:multiLevelType w:val="multilevel"/>
    <w:tmpl w:val="325C7AAC"/>
    <w:lvl w:ilvl="0">
      <w:start w:val="4"/>
      <w:numFmt w:val="decimal"/>
      <w:lvlText w:val="%1.0"/>
      <w:lvlJc w:val="left"/>
      <w:pPr>
        <w:ind w:left="360" w:hanging="360"/>
      </w:pPr>
      <w:rPr>
        <w:rFonts w:eastAsiaTheme="minorHAnsi" w:cstheme="minorBidi" w:hint="default"/>
        <w:color w:val="auto"/>
      </w:rPr>
    </w:lvl>
    <w:lvl w:ilvl="1">
      <w:start w:val="1"/>
      <w:numFmt w:val="decimal"/>
      <w:lvlText w:val="%1.%2"/>
      <w:lvlJc w:val="left"/>
      <w:pPr>
        <w:ind w:left="1080" w:hanging="360"/>
      </w:pPr>
      <w:rPr>
        <w:rFonts w:eastAsiaTheme="minorHAnsi" w:cstheme="minorBidi" w:hint="default"/>
        <w:color w:val="auto"/>
      </w:rPr>
    </w:lvl>
    <w:lvl w:ilvl="2">
      <w:start w:val="1"/>
      <w:numFmt w:val="decimal"/>
      <w:lvlText w:val="%1.%2.%3"/>
      <w:lvlJc w:val="left"/>
      <w:pPr>
        <w:ind w:left="2160" w:hanging="720"/>
      </w:pPr>
      <w:rPr>
        <w:rFonts w:eastAsiaTheme="minorHAnsi" w:cstheme="minorBidi" w:hint="default"/>
        <w:color w:val="auto"/>
      </w:rPr>
    </w:lvl>
    <w:lvl w:ilvl="3">
      <w:start w:val="1"/>
      <w:numFmt w:val="decimal"/>
      <w:lvlText w:val="%1.%2.%3.%4"/>
      <w:lvlJc w:val="left"/>
      <w:pPr>
        <w:ind w:left="2880" w:hanging="720"/>
      </w:pPr>
      <w:rPr>
        <w:rFonts w:eastAsiaTheme="minorHAnsi" w:cstheme="minorBidi" w:hint="default"/>
        <w:color w:val="auto"/>
      </w:rPr>
    </w:lvl>
    <w:lvl w:ilvl="4">
      <w:start w:val="1"/>
      <w:numFmt w:val="decimal"/>
      <w:lvlText w:val="%1.%2.%3.%4.%5"/>
      <w:lvlJc w:val="left"/>
      <w:pPr>
        <w:ind w:left="3960" w:hanging="1080"/>
      </w:pPr>
      <w:rPr>
        <w:rFonts w:eastAsiaTheme="minorHAnsi" w:cstheme="minorBidi" w:hint="default"/>
        <w:color w:val="auto"/>
      </w:rPr>
    </w:lvl>
    <w:lvl w:ilvl="5">
      <w:start w:val="1"/>
      <w:numFmt w:val="decimal"/>
      <w:lvlText w:val="%1.%2.%3.%4.%5.%6"/>
      <w:lvlJc w:val="left"/>
      <w:pPr>
        <w:ind w:left="4680" w:hanging="1080"/>
      </w:pPr>
      <w:rPr>
        <w:rFonts w:eastAsiaTheme="minorHAnsi" w:cstheme="minorBidi" w:hint="default"/>
        <w:color w:val="auto"/>
      </w:rPr>
    </w:lvl>
    <w:lvl w:ilvl="6">
      <w:start w:val="1"/>
      <w:numFmt w:val="decimal"/>
      <w:lvlText w:val="%1.%2.%3.%4.%5.%6.%7"/>
      <w:lvlJc w:val="left"/>
      <w:pPr>
        <w:ind w:left="5760" w:hanging="1440"/>
      </w:pPr>
      <w:rPr>
        <w:rFonts w:eastAsiaTheme="minorHAnsi" w:cstheme="minorBidi" w:hint="default"/>
        <w:color w:val="auto"/>
      </w:rPr>
    </w:lvl>
    <w:lvl w:ilvl="7">
      <w:start w:val="1"/>
      <w:numFmt w:val="decimal"/>
      <w:lvlText w:val="%1.%2.%3.%4.%5.%6.%7.%8"/>
      <w:lvlJc w:val="left"/>
      <w:pPr>
        <w:ind w:left="6480" w:hanging="1440"/>
      </w:pPr>
      <w:rPr>
        <w:rFonts w:eastAsiaTheme="minorHAnsi" w:cstheme="minorBidi" w:hint="default"/>
        <w:color w:val="auto"/>
      </w:rPr>
    </w:lvl>
    <w:lvl w:ilvl="8">
      <w:start w:val="1"/>
      <w:numFmt w:val="decimal"/>
      <w:lvlText w:val="%1.%2.%3.%4.%5.%6.%7.%8.%9"/>
      <w:lvlJc w:val="left"/>
      <w:pPr>
        <w:ind w:left="7560" w:hanging="1800"/>
      </w:pPr>
      <w:rPr>
        <w:rFonts w:eastAsiaTheme="minorHAnsi" w:cstheme="minorBidi" w:hint="default"/>
        <w:color w:val="auto"/>
      </w:rPr>
    </w:lvl>
  </w:abstractNum>
  <w:abstractNum w:abstractNumId="5" w15:restartNumberingAfterBreak="0">
    <w:nsid w:val="1AC47B8C"/>
    <w:multiLevelType w:val="multilevel"/>
    <w:tmpl w:val="4C82ACAE"/>
    <w:lvl w:ilvl="0">
      <w:start w:val="9"/>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942360"/>
    <w:multiLevelType w:val="multilevel"/>
    <w:tmpl w:val="8EE2DEB8"/>
    <w:lvl w:ilvl="0">
      <w:start w:val="5"/>
      <w:numFmt w:val="decimal"/>
      <w:lvlText w:val="%1.0"/>
      <w:lvlJc w:val="left"/>
      <w:pPr>
        <w:ind w:left="360" w:hanging="360"/>
      </w:pPr>
      <w:rPr>
        <w:rFonts w:eastAsiaTheme="minorHAnsi" w:cstheme="minorBidi" w:hint="default"/>
        <w:b/>
      </w:rPr>
    </w:lvl>
    <w:lvl w:ilvl="1">
      <w:start w:val="1"/>
      <w:numFmt w:val="decimal"/>
      <w:lvlText w:val="%1.%2"/>
      <w:lvlJc w:val="left"/>
      <w:pPr>
        <w:ind w:left="1080" w:hanging="360"/>
      </w:pPr>
      <w:rPr>
        <w:rFonts w:eastAsiaTheme="minorHAnsi" w:cstheme="minorBidi" w:hint="default"/>
        <w:b/>
      </w:rPr>
    </w:lvl>
    <w:lvl w:ilvl="2">
      <w:start w:val="1"/>
      <w:numFmt w:val="decimal"/>
      <w:lvlText w:val="%1.%2.%3"/>
      <w:lvlJc w:val="left"/>
      <w:pPr>
        <w:ind w:left="2160" w:hanging="720"/>
      </w:pPr>
      <w:rPr>
        <w:rFonts w:eastAsiaTheme="minorHAnsi" w:cstheme="minorBidi" w:hint="default"/>
        <w:b/>
      </w:rPr>
    </w:lvl>
    <w:lvl w:ilvl="3">
      <w:start w:val="1"/>
      <w:numFmt w:val="decimal"/>
      <w:lvlText w:val="%1.%2.%3.%4"/>
      <w:lvlJc w:val="left"/>
      <w:pPr>
        <w:ind w:left="2880" w:hanging="720"/>
      </w:pPr>
      <w:rPr>
        <w:rFonts w:eastAsiaTheme="minorHAnsi" w:cstheme="minorBidi" w:hint="default"/>
        <w:b/>
      </w:rPr>
    </w:lvl>
    <w:lvl w:ilvl="4">
      <w:start w:val="1"/>
      <w:numFmt w:val="decimal"/>
      <w:lvlText w:val="%1.%2.%3.%4.%5"/>
      <w:lvlJc w:val="left"/>
      <w:pPr>
        <w:ind w:left="3960" w:hanging="1080"/>
      </w:pPr>
      <w:rPr>
        <w:rFonts w:eastAsiaTheme="minorHAnsi" w:cstheme="minorBidi" w:hint="default"/>
        <w:b/>
      </w:rPr>
    </w:lvl>
    <w:lvl w:ilvl="5">
      <w:start w:val="1"/>
      <w:numFmt w:val="decimal"/>
      <w:lvlText w:val="%1.%2.%3.%4.%5.%6"/>
      <w:lvlJc w:val="left"/>
      <w:pPr>
        <w:ind w:left="4680" w:hanging="1080"/>
      </w:pPr>
      <w:rPr>
        <w:rFonts w:eastAsiaTheme="minorHAnsi" w:cstheme="minorBidi" w:hint="default"/>
        <w:b/>
      </w:rPr>
    </w:lvl>
    <w:lvl w:ilvl="6">
      <w:start w:val="1"/>
      <w:numFmt w:val="decimal"/>
      <w:lvlText w:val="%1.%2.%3.%4.%5.%6.%7"/>
      <w:lvlJc w:val="left"/>
      <w:pPr>
        <w:ind w:left="5760" w:hanging="1440"/>
      </w:pPr>
      <w:rPr>
        <w:rFonts w:eastAsiaTheme="minorHAnsi" w:cstheme="minorBidi" w:hint="default"/>
        <w:b/>
      </w:rPr>
    </w:lvl>
    <w:lvl w:ilvl="7">
      <w:start w:val="1"/>
      <w:numFmt w:val="decimal"/>
      <w:lvlText w:val="%1.%2.%3.%4.%5.%6.%7.%8"/>
      <w:lvlJc w:val="left"/>
      <w:pPr>
        <w:ind w:left="6480" w:hanging="1440"/>
      </w:pPr>
      <w:rPr>
        <w:rFonts w:eastAsiaTheme="minorHAnsi" w:cstheme="minorBidi" w:hint="default"/>
        <w:b/>
      </w:rPr>
    </w:lvl>
    <w:lvl w:ilvl="8">
      <w:start w:val="1"/>
      <w:numFmt w:val="decimal"/>
      <w:lvlText w:val="%1.%2.%3.%4.%5.%6.%7.%8.%9"/>
      <w:lvlJc w:val="left"/>
      <w:pPr>
        <w:ind w:left="7560" w:hanging="1800"/>
      </w:pPr>
      <w:rPr>
        <w:rFonts w:eastAsiaTheme="minorHAnsi" w:cstheme="minorBidi" w:hint="default"/>
        <w:b/>
      </w:rPr>
    </w:lvl>
  </w:abstractNum>
  <w:abstractNum w:abstractNumId="7" w15:restartNumberingAfterBreak="0">
    <w:nsid w:val="21A45176"/>
    <w:multiLevelType w:val="multilevel"/>
    <w:tmpl w:val="7C2417F2"/>
    <w:lvl w:ilvl="0">
      <w:start w:val="1"/>
      <w:numFmt w:val="decimal"/>
      <w:lvlText w:val="%1."/>
      <w:lvlJc w:val="left"/>
      <w:pPr>
        <w:ind w:left="720" w:hanging="360"/>
      </w:pPr>
    </w:lvl>
    <w:lvl w:ilvl="1">
      <w:start w:val="7"/>
      <w:numFmt w:val="decimal"/>
      <w:isLgl/>
      <w:lvlText w:val="%1.%2"/>
      <w:lvlJc w:val="left"/>
      <w:pPr>
        <w:ind w:left="1692" w:hanging="792"/>
      </w:pPr>
      <w:rPr>
        <w:rFonts w:hint="default"/>
      </w:rPr>
    </w:lvl>
    <w:lvl w:ilvl="2">
      <w:start w:val="7"/>
      <w:numFmt w:val="decimal"/>
      <w:isLgl/>
      <w:lvlText w:val="%1.%2.%3"/>
      <w:lvlJc w:val="left"/>
      <w:pPr>
        <w:ind w:left="2232" w:hanging="792"/>
      </w:pPr>
      <w:rPr>
        <w:rFonts w:hint="default"/>
      </w:rPr>
    </w:lvl>
    <w:lvl w:ilvl="3">
      <w:start w:val="1"/>
      <w:numFmt w:val="decimal"/>
      <w:isLgl/>
      <w:lvlText w:val="%1.%2.%3.%4"/>
      <w:lvlJc w:val="left"/>
      <w:pPr>
        <w:ind w:left="2772" w:hanging="792"/>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8" w15:restartNumberingAfterBreak="0">
    <w:nsid w:val="236F110B"/>
    <w:multiLevelType w:val="multilevel"/>
    <w:tmpl w:val="184C91B8"/>
    <w:lvl w:ilvl="0">
      <w:start w:val="14"/>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5944684"/>
    <w:multiLevelType w:val="hybridMultilevel"/>
    <w:tmpl w:val="E41C9F3C"/>
    <w:lvl w:ilvl="0" w:tplc="0409000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01459"/>
    <w:multiLevelType w:val="multilevel"/>
    <w:tmpl w:val="927E8C92"/>
    <w:lvl w:ilvl="0">
      <w:start w:val="9"/>
      <w:numFmt w:val="decimal"/>
      <w:lvlText w:val="%1.0"/>
      <w:lvlJc w:val="left"/>
      <w:pPr>
        <w:ind w:left="1080" w:hanging="360"/>
      </w:pPr>
      <w:rPr>
        <w:rFonts w:ascii="Calibri" w:hAnsi="Calibri" w:hint="default"/>
        <w:b w:val="0"/>
        <w:i w:val="0"/>
        <w:sz w:val="22"/>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1" w15:restartNumberingAfterBreak="0">
    <w:nsid w:val="27D4216C"/>
    <w:multiLevelType w:val="multilevel"/>
    <w:tmpl w:val="A560DEA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A6E7C7F"/>
    <w:multiLevelType w:val="multilevel"/>
    <w:tmpl w:val="D0D296D8"/>
    <w:lvl w:ilvl="0">
      <w:start w:val="1"/>
      <w:numFmt w:val="decimal"/>
      <w:lvlText w:val="%1.0"/>
      <w:lvlJc w:val="left"/>
      <w:pPr>
        <w:ind w:left="600" w:hanging="600"/>
      </w:pPr>
      <w:rPr>
        <w:rFonts w:ascii="Calibri" w:hAnsi="Calibri" w:hint="default"/>
        <w:b w:val="0"/>
        <w:i w:val="0"/>
        <w:sz w:val="22"/>
      </w:rPr>
    </w:lvl>
    <w:lvl w:ilvl="1">
      <w:start w:val="7"/>
      <w:numFmt w:val="decimal"/>
      <w:lvlText w:val="%1.%2"/>
      <w:lvlJc w:val="left"/>
      <w:pPr>
        <w:ind w:left="1320" w:hanging="60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063029"/>
    <w:multiLevelType w:val="multilevel"/>
    <w:tmpl w:val="30F46154"/>
    <w:lvl w:ilvl="0">
      <w:start w:val="1"/>
      <w:numFmt w:val="decimal"/>
      <w:lvlText w:val="%1."/>
      <w:lvlJc w:val="left"/>
      <w:pPr>
        <w:ind w:left="720" w:hanging="360"/>
      </w:pPr>
    </w:lvl>
    <w:lvl w:ilvl="1">
      <w:start w:val="7"/>
      <w:numFmt w:val="decimal"/>
      <w:isLgl/>
      <w:lvlText w:val="%1.%2"/>
      <w:lvlJc w:val="left"/>
      <w:pPr>
        <w:ind w:left="1692" w:hanging="792"/>
      </w:pPr>
      <w:rPr>
        <w:rFonts w:hint="default"/>
      </w:rPr>
    </w:lvl>
    <w:lvl w:ilvl="2">
      <w:start w:val="5"/>
      <w:numFmt w:val="decimal"/>
      <w:isLgl/>
      <w:lvlText w:val="%1.%2.%3"/>
      <w:lvlJc w:val="left"/>
      <w:pPr>
        <w:ind w:left="2232" w:hanging="792"/>
      </w:pPr>
      <w:rPr>
        <w:rFonts w:hint="default"/>
      </w:rPr>
    </w:lvl>
    <w:lvl w:ilvl="3">
      <w:start w:val="1"/>
      <w:numFmt w:val="decimal"/>
      <w:isLgl/>
      <w:lvlText w:val="%1.%2.%3.%4"/>
      <w:lvlJc w:val="left"/>
      <w:pPr>
        <w:ind w:left="2772" w:hanging="792"/>
      </w:pPr>
      <w:rPr>
        <w:rFonts w:hint="default"/>
      </w:rPr>
    </w:lvl>
    <w:lvl w:ilvl="4">
      <w:start w:val="1"/>
      <w:numFmt w:val="decimal"/>
      <w:isLgl/>
      <w:lvlText w:val="%1.%2.%3.%4.%5"/>
      <w:lvlJc w:val="left"/>
      <w:pPr>
        <w:ind w:left="3312" w:hanging="792"/>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220" w:hanging="1080"/>
      </w:pPr>
      <w:rPr>
        <w:rFonts w:hint="default"/>
      </w:rPr>
    </w:lvl>
    <w:lvl w:ilvl="8">
      <w:start w:val="1"/>
      <w:numFmt w:val="decimal"/>
      <w:isLgl/>
      <w:lvlText w:val="%1.%2.%3.%4.%5.%6.%7.%8.%9"/>
      <w:lvlJc w:val="left"/>
      <w:pPr>
        <w:ind w:left="6120" w:hanging="1440"/>
      </w:pPr>
      <w:rPr>
        <w:rFonts w:hint="default"/>
      </w:rPr>
    </w:lvl>
  </w:abstractNum>
  <w:abstractNum w:abstractNumId="14" w15:restartNumberingAfterBreak="0">
    <w:nsid w:val="2B5C30C7"/>
    <w:multiLevelType w:val="hybridMultilevel"/>
    <w:tmpl w:val="4FEA1B92"/>
    <w:lvl w:ilvl="0" w:tplc="FFFFFFFF">
      <w:start w:val="1"/>
      <w:numFmt w:val="decimal"/>
      <w:lvlText w:val="%1."/>
      <w:lvlJc w:val="lef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5" w15:restartNumberingAfterBreak="0">
    <w:nsid w:val="366F053B"/>
    <w:multiLevelType w:val="multilevel"/>
    <w:tmpl w:val="F878D3A4"/>
    <w:lvl w:ilvl="0">
      <w:start w:val="15"/>
      <w:numFmt w:val="decimal"/>
      <w:lvlText w:val="%1.0"/>
      <w:lvlJc w:val="left"/>
      <w:pPr>
        <w:ind w:left="600" w:hanging="600"/>
      </w:pPr>
      <w:rPr>
        <w:rFonts w:ascii="Calibri" w:hAnsi="Calibri" w:hint="default"/>
        <w:b/>
        <w:i w:val="0"/>
        <w:sz w:val="22"/>
      </w:rPr>
    </w:lvl>
    <w:lvl w:ilvl="1">
      <w:start w:val="2"/>
      <w:numFmt w:val="decimal"/>
      <w:lvlText w:val="%1.%2"/>
      <w:lvlJc w:val="left"/>
      <w:pPr>
        <w:ind w:left="1050" w:hanging="600"/>
      </w:pPr>
      <w:rPr>
        <w:rFonts w:hint="default"/>
        <w:b/>
        <w:bCs/>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86719E"/>
    <w:multiLevelType w:val="hybridMultilevel"/>
    <w:tmpl w:val="F744B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B7BDD"/>
    <w:multiLevelType w:val="hybridMultilevel"/>
    <w:tmpl w:val="5D6C7B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941C91"/>
    <w:multiLevelType w:val="multilevel"/>
    <w:tmpl w:val="927E8C92"/>
    <w:lvl w:ilvl="0">
      <w:start w:val="9"/>
      <w:numFmt w:val="decimal"/>
      <w:lvlText w:val="%1.0"/>
      <w:lvlJc w:val="left"/>
      <w:pPr>
        <w:ind w:left="360" w:hanging="360"/>
      </w:pPr>
      <w:rPr>
        <w:rFonts w:ascii="Calibri" w:hAnsi="Calibri" w:hint="default"/>
        <w:b w:val="0"/>
        <w:i w:val="0"/>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ADD7F8B"/>
    <w:multiLevelType w:val="multilevel"/>
    <w:tmpl w:val="7E0AA87E"/>
    <w:lvl w:ilvl="0">
      <w:start w:val="15"/>
      <w:numFmt w:val="decimal"/>
      <w:lvlText w:val="%1"/>
      <w:lvlJc w:val="left"/>
      <w:pPr>
        <w:ind w:left="600" w:hanging="600"/>
      </w:pPr>
      <w:rPr>
        <w:rFonts w:hint="default"/>
      </w:rPr>
    </w:lvl>
    <w:lvl w:ilvl="1">
      <w:start w:val="7"/>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BCB2422"/>
    <w:multiLevelType w:val="multilevel"/>
    <w:tmpl w:val="927E8C92"/>
    <w:lvl w:ilvl="0">
      <w:start w:val="9"/>
      <w:numFmt w:val="decimal"/>
      <w:lvlText w:val="%1.0"/>
      <w:lvlJc w:val="left"/>
      <w:pPr>
        <w:ind w:left="360" w:hanging="360"/>
      </w:pPr>
      <w:rPr>
        <w:rFonts w:ascii="Calibri" w:hAnsi="Calibri" w:hint="default"/>
        <w:b w:val="0"/>
        <w:i w:val="0"/>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BD22E2D"/>
    <w:multiLevelType w:val="multilevel"/>
    <w:tmpl w:val="44F02BA0"/>
    <w:lvl w:ilvl="0">
      <w:start w:val="10"/>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F931F99"/>
    <w:multiLevelType w:val="multilevel"/>
    <w:tmpl w:val="325C7AAC"/>
    <w:lvl w:ilvl="0">
      <w:start w:val="4"/>
      <w:numFmt w:val="decimal"/>
      <w:lvlText w:val="%1.0"/>
      <w:lvlJc w:val="left"/>
      <w:pPr>
        <w:ind w:left="360" w:hanging="360"/>
      </w:pPr>
      <w:rPr>
        <w:rFonts w:eastAsiaTheme="minorHAnsi" w:cstheme="minorBidi" w:hint="default"/>
        <w:color w:val="auto"/>
      </w:rPr>
    </w:lvl>
    <w:lvl w:ilvl="1">
      <w:start w:val="1"/>
      <w:numFmt w:val="decimal"/>
      <w:lvlText w:val="%1.%2"/>
      <w:lvlJc w:val="left"/>
      <w:pPr>
        <w:ind w:left="1080" w:hanging="360"/>
      </w:pPr>
      <w:rPr>
        <w:rFonts w:eastAsiaTheme="minorHAnsi" w:cstheme="minorBidi" w:hint="default"/>
        <w:color w:val="auto"/>
      </w:rPr>
    </w:lvl>
    <w:lvl w:ilvl="2">
      <w:start w:val="1"/>
      <w:numFmt w:val="decimal"/>
      <w:lvlText w:val="%1.%2.%3"/>
      <w:lvlJc w:val="left"/>
      <w:pPr>
        <w:ind w:left="2160" w:hanging="720"/>
      </w:pPr>
      <w:rPr>
        <w:rFonts w:eastAsiaTheme="minorHAnsi" w:cstheme="minorBidi" w:hint="default"/>
        <w:color w:val="auto"/>
      </w:rPr>
    </w:lvl>
    <w:lvl w:ilvl="3">
      <w:start w:val="1"/>
      <w:numFmt w:val="decimal"/>
      <w:lvlText w:val="%1.%2.%3.%4"/>
      <w:lvlJc w:val="left"/>
      <w:pPr>
        <w:ind w:left="2880" w:hanging="720"/>
      </w:pPr>
      <w:rPr>
        <w:rFonts w:eastAsiaTheme="minorHAnsi" w:cstheme="minorBidi" w:hint="default"/>
        <w:color w:val="auto"/>
      </w:rPr>
    </w:lvl>
    <w:lvl w:ilvl="4">
      <w:start w:val="1"/>
      <w:numFmt w:val="decimal"/>
      <w:lvlText w:val="%1.%2.%3.%4.%5"/>
      <w:lvlJc w:val="left"/>
      <w:pPr>
        <w:ind w:left="3960" w:hanging="1080"/>
      </w:pPr>
      <w:rPr>
        <w:rFonts w:eastAsiaTheme="minorHAnsi" w:cstheme="minorBidi" w:hint="default"/>
        <w:color w:val="auto"/>
      </w:rPr>
    </w:lvl>
    <w:lvl w:ilvl="5">
      <w:start w:val="1"/>
      <w:numFmt w:val="decimal"/>
      <w:lvlText w:val="%1.%2.%3.%4.%5.%6"/>
      <w:lvlJc w:val="left"/>
      <w:pPr>
        <w:ind w:left="4680" w:hanging="1080"/>
      </w:pPr>
      <w:rPr>
        <w:rFonts w:eastAsiaTheme="minorHAnsi" w:cstheme="minorBidi" w:hint="default"/>
        <w:color w:val="auto"/>
      </w:rPr>
    </w:lvl>
    <w:lvl w:ilvl="6">
      <w:start w:val="1"/>
      <w:numFmt w:val="decimal"/>
      <w:lvlText w:val="%1.%2.%3.%4.%5.%6.%7"/>
      <w:lvlJc w:val="left"/>
      <w:pPr>
        <w:ind w:left="5760" w:hanging="1440"/>
      </w:pPr>
      <w:rPr>
        <w:rFonts w:eastAsiaTheme="minorHAnsi" w:cstheme="minorBidi" w:hint="default"/>
        <w:color w:val="auto"/>
      </w:rPr>
    </w:lvl>
    <w:lvl w:ilvl="7">
      <w:start w:val="1"/>
      <w:numFmt w:val="decimal"/>
      <w:lvlText w:val="%1.%2.%3.%4.%5.%6.%7.%8"/>
      <w:lvlJc w:val="left"/>
      <w:pPr>
        <w:ind w:left="6480" w:hanging="1440"/>
      </w:pPr>
      <w:rPr>
        <w:rFonts w:eastAsiaTheme="minorHAnsi" w:cstheme="minorBidi" w:hint="default"/>
        <w:color w:val="auto"/>
      </w:rPr>
    </w:lvl>
    <w:lvl w:ilvl="8">
      <w:start w:val="1"/>
      <w:numFmt w:val="decimal"/>
      <w:lvlText w:val="%1.%2.%3.%4.%5.%6.%7.%8.%9"/>
      <w:lvlJc w:val="left"/>
      <w:pPr>
        <w:ind w:left="7560" w:hanging="1800"/>
      </w:pPr>
      <w:rPr>
        <w:rFonts w:eastAsiaTheme="minorHAnsi" w:cstheme="minorBidi" w:hint="default"/>
        <w:color w:val="auto"/>
      </w:rPr>
    </w:lvl>
  </w:abstractNum>
  <w:abstractNum w:abstractNumId="23" w15:restartNumberingAfterBreak="0">
    <w:nsid w:val="414E1342"/>
    <w:multiLevelType w:val="multilevel"/>
    <w:tmpl w:val="44F02BA0"/>
    <w:lvl w:ilvl="0">
      <w:start w:val="10"/>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1C84E2E"/>
    <w:multiLevelType w:val="hybridMultilevel"/>
    <w:tmpl w:val="EF485152"/>
    <w:lvl w:ilvl="0" w:tplc="614044E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A36B1"/>
    <w:multiLevelType w:val="multilevel"/>
    <w:tmpl w:val="927E8C92"/>
    <w:lvl w:ilvl="0">
      <w:start w:val="9"/>
      <w:numFmt w:val="decimal"/>
      <w:lvlText w:val="%1.0"/>
      <w:lvlJc w:val="left"/>
      <w:pPr>
        <w:ind w:left="360" w:hanging="360"/>
      </w:pPr>
      <w:rPr>
        <w:rFonts w:ascii="Calibri" w:hAnsi="Calibri" w:hint="default"/>
        <w:b w:val="0"/>
        <w:i w:val="0"/>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78F6A56"/>
    <w:multiLevelType w:val="hybridMultilevel"/>
    <w:tmpl w:val="552CEFD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A5E306E"/>
    <w:multiLevelType w:val="multilevel"/>
    <w:tmpl w:val="184C91B8"/>
    <w:lvl w:ilvl="0">
      <w:start w:val="14"/>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CD13B56"/>
    <w:multiLevelType w:val="multilevel"/>
    <w:tmpl w:val="26CCE24A"/>
    <w:lvl w:ilvl="0">
      <w:start w:val="15"/>
      <w:numFmt w:val="decimal"/>
      <w:lvlText w:val="%1"/>
      <w:lvlJc w:val="left"/>
      <w:pPr>
        <w:ind w:left="420" w:hanging="420"/>
      </w:pPr>
      <w:rPr>
        <w:rFonts w:eastAsiaTheme="minorHAnsi" w:hint="default"/>
      </w:rPr>
    </w:lvl>
    <w:lvl w:ilvl="1">
      <w:start w:val="1"/>
      <w:numFmt w:val="decimal"/>
      <w:lvlText w:val="%1.%2"/>
      <w:lvlJc w:val="left"/>
      <w:pPr>
        <w:ind w:left="1470" w:hanging="420"/>
      </w:pPr>
      <w:rPr>
        <w:rFonts w:eastAsiaTheme="minorHAnsi" w:hint="default"/>
      </w:rPr>
    </w:lvl>
    <w:lvl w:ilvl="2">
      <w:start w:val="1"/>
      <w:numFmt w:val="decimal"/>
      <w:lvlText w:val="%1.%2.%3"/>
      <w:lvlJc w:val="left"/>
      <w:pPr>
        <w:ind w:left="2820" w:hanging="720"/>
      </w:pPr>
      <w:rPr>
        <w:rFonts w:eastAsiaTheme="minorHAnsi" w:hint="default"/>
      </w:rPr>
    </w:lvl>
    <w:lvl w:ilvl="3">
      <w:start w:val="1"/>
      <w:numFmt w:val="decimal"/>
      <w:lvlText w:val="%1.%2.%3.%4"/>
      <w:lvlJc w:val="left"/>
      <w:pPr>
        <w:ind w:left="3870" w:hanging="720"/>
      </w:pPr>
      <w:rPr>
        <w:rFonts w:eastAsiaTheme="minorHAnsi" w:hint="default"/>
      </w:rPr>
    </w:lvl>
    <w:lvl w:ilvl="4">
      <w:start w:val="1"/>
      <w:numFmt w:val="decimal"/>
      <w:lvlText w:val="%1.%2.%3.%4.%5"/>
      <w:lvlJc w:val="left"/>
      <w:pPr>
        <w:ind w:left="5280" w:hanging="1080"/>
      </w:pPr>
      <w:rPr>
        <w:rFonts w:eastAsiaTheme="minorHAnsi" w:hint="default"/>
      </w:rPr>
    </w:lvl>
    <w:lvl w:ilvl="5">
      <w:start w:val="1"/>
      <w:numFmt w:val="decimal"/>
      <w:lvlText w:val="%1.%2.%3.%4.%5.%6"/>
      <w:lvlJc w:val="left"/>
      <w:pPr>
        <w:ind w:left="6330" w:hanging="1080"/>
      </w:pPr>
      <w:rPr>
        <w:rFonts w:eastAsiaTheme="minorHAnsi" w:hint="default"/>
      </w:rPr>
    </w:lvl>
    <w:lvl w:ilvl="6">
      <w:start w:val="1"/>
      <w:numFmt w:val="decimal"/>
      <w:lvlText w:val="%1.%2.%3.%4.%5.%6.%7"/>
      <w:lvlJc w:val="left"/>
      <w:pPr>
        <w:ind w:left="7740" w:hanging="1440"/>
      </w:pPr>
      <w:rPr>
        <w:rFonts w:eastAsiaTheme="minorHAnsi" w:hint="default"/>
      </w:rPr>
    </w:lvl>
    <w:lvl w:ilvl="7">
      <w:start w:val="1"/>
      <w:numFmt w:val="decimal"/>
      <w:lvlText w:val="%1.%2.%3.%4.%5.%6.%7.%8"/>
      <w:lvlJc w:val="left"/>
      <w:pPr>
        <w:ind w:left="8790" w:hanging="1440"/>
      </w:pPr>
      <w:rPr>
        <w:rFonts w:eastAsiaTheme="minorHAnsi" w:hint="default"/>
      </w:rPr>
    </w:lvl>
    <w:lvl w:ilvl="8">
      <w:start w:val="1"/>
      <w:numFmt w:val="decimal"/>
      <w:lvlText w:val="%1.%2.%3.%4.%5.%6.%7.%8.%9"/>
      <w:lvlJc w:val="left"/>
      <w:pPr>
        <w:ind w:left="10200" w:hanging="1800"/>
      </w:pPr>
      <w:rPr>
        <w:rFonts w:eastAsiaTheme="minorHAnsi" w:hint="default"/>
      </w:rPr>
    </w:lvl>
  </w:abstractNum>
  <w:abstractNum w:abstractNumId="29" w15:restartNumberingAfterBreak="0">
    <w:nsid w:val="4DCE1AAA"/>
    <w:multiLevelType w:val="hybridMultilevel"/>
    <w:tmpl w:val="4FEA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0224E"/>
    <w:multiLevelType w:val="multilevel"/>
    <w:tmpl w:val="6614920E"/>
    <w:lvl w:ilvl="0">
      <w:start w:val="1"/>
      <w:numFmt w:val="bullet"/>
      <w:lvlText w:val=""/>
      <w:lvlJc w:val="left"/>
      <w:pPr>
        <w:ind w:left="900" w:hanging="360"/>
      </w:pPr>
      <w:rPr>
        <w:rFonts w:ascii="Symbol" w:hAnsi="Symbol" w:hint="default"/>
        <w:b w:val="0"/>
        <w:i w:val="0"/>
        <w:sz w:val="22"/>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31" w15:restartNumberingAfterBreak="0">
    <w:nsid w:val="5860163C"/>
    <w:multiLevelType w:val="multilevel"/>
    <w:tmpl w:val="5E02F134"/>
    <w:lvl w:ilvl="0">
      <w:start w:val="15"/>
      <w:numFmt w:val="decimal"/>
      <w:lvlText w:val="%1"/>
      <w:lvlJc w:val="left"/>
      <w:pPr>
        <w:ind w:left="600" w:hanging="600"/>
      </w:pPr>
      <w:rPr>
        <w:rFonts w:hint="default"/>
      </w:rPr>
    </w:lvl>
    <w:lvl w:ilvl="1">
      <w:start w:val="7"/>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4."/>
      <w:lvlJc w:val="left"/>
      <w:pPr>
        <w:ind w:left="3960" w:hanging="720"/>
      </w:pPr>
      <w:rPr>
        <w:rFonts w:asciiTheme="minorHAnsi" w:eastAsia="Times New Roman" w:hAnsiTheme="minorHAnsi" w:cs="Calibri"/>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9026606"/>
    <w:multiLevelType w:val="multilevel"/>
    <w:tmpl w:val="927E8C92"/>
    <w:lvl w:ilvl="0">
      <w:start w:val="9"/>
      <w:numFmt w:val="decimal"/>
      <w:lvlText w:val="%1.0"/>
      <w:lvlJc w:val="left"/>
      <w:pPr>
        <w:ind w:left="360" w:hanging="360"/>
      </w:pPr>
      <w:rPr>
        <w:rFonts w:ascii="Calibri" w:hAnsi="Calibri" w:hint="default"/>
        <w:b w:val="0"/>
        <w:i w:val="0"/>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941658A"/>
    <w:multiLevelType w:val="multilevel"/>
    <w:tmpl w:val="44F02BA0"/>
    <w:lvl w:ilvl="0">
      <w:start w:val="10"/>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96D0548"/>
    <w:multiLevelType w:val="multilevel"/>
    <w:tmpl w:val="927E8C92"/>
    <w:lvl w:ilvl="0">
      <w:start w:val="9"/>
      <w:numFmt w:val="decimal"/>
      <w:lvlText w:val="%1.0"/>
      <w:lvlJc w:val="left"/>
      <w:pPr>
        <w:ind w:left="360" w:hanging="360"/>
      </w:pPr>
      <w:rPr>
        <w:rFonts w:ascii="Calibri" w:hAnsi="Calibri" w:hint="default"/>
        <w:b w:val="0"/>
        <w:i w:val="0"/>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9B8287B"/>
    <w:multiLevelType w:val="multilevel"/>
    <w:tmpl w:val="184C91B8"/>
    <w:lvl w:ilvl="0">
      <w:start w:val="14"/>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CC128AC"/>
    <w:multiLevelType w:val="hybridMultilevel"/>
    <w:tmpl w:val="76A072EC"/>
    <w:lvl w:ilvl="0" w:tplc="862EFDA8">
      <w:start w:val="2"/>
      <w:numFmt w:val="decimal"/>
      <w:lvlText w:val="%1.0"/>
      <w:lvlJc w:val="left"/>
      <w:pPr>
        <w:ind w:left="360" w:hanging="360"/>
      </w:pPr>
      <w:rPr>
        <w:rFonts w:ascii="Calibri" w:hAnsi="Calibri"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902D1C"/>
    <w:multiLevelType w:val="multilevel"/>
    <w:tmpl w:val="95624878"/>
    <w:lvl w:ilvl="0">
      <w:start w:val="14"/>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EF5DC6"/>
    <w:multiLevelType w:val="multilevel"/>
    <w:tmpl w:val="4C82ACAE"/>
    <w:lvl w:ilvl="0">
      <w:start w:val="9"/>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3044964"/>
    <w:multiLevelType w:val="hybridMultilevel"/>
    <w:tmpl w:val="9E76A872"/>
    <w:lvl w:ilvl="0" w:tplc="FFFFFFFF">
      <w:start w:val="1"/>
      <w:numFmt w:val="decimal"/>
      <w:lvlText w:val="%1."/>
      <w:lvlJc w:val="lef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40" w15:restartNumberingAfterBreak="0">
    <w:nsid w:val="658278CC"/>
    <w:multiLevelType w:val="hybridMultilevel"/>
    <w:tmpl w:val="62F6D8EE"/>
    <w:lvl w:ilvl="0" w:tplc="FFFFFFFF">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0521CD"/>
    <w:multiLevelType w:val="multilevel"/>
    <w:tmpl w:val="DC7C2186"/>
    <w:lvl w:ilvl="0">
      <w:start w:val="15"/>
      <w:numFmt w:val="decimal"/>
      <w:lvlText w:val="%1.0"/>
      <w:lvlJc w:val="left"/>
      <w:pPr>
        <w:ind w:left="600" w:hanging="600"/>
      </w:pPr>
      <w:rPr>
        <w:rFonts w:ascii="Calibri" w:hAnsi="Calibri" w:hint="default"/>
        <w:b/>
        <w:i w:val="0"/>
        <w:sz w:val="22"/>
      </w:rPr>
    </w:lvl>
    <w:lvl w:ilvl="1">
      <w:start w:val="8"/>
      <w:numFmt w:val="decimal"/>
      <w:lvlText w:val="%1.%2"/>
      <w:lvlJc w:val="left"/>
      <w:pPr>
        <w:ind w:left="1050" w:hanging="600"/>
      </w:pPr>
      <w:rPr>
        <w:rFonts w:hint="default"/>
        <w:b/>
        <w:bCs/>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Theme="minorHAnsi" w:eastAsia="Times New Roman" w:hAnsiTheme="minorHAnsi" w:cs="Calibri"/>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AC83F7D"/>
    <w:multiLevelType w:val="multilevel"/>
    <w:tmpl w:val="325C7AAC"/>
    <w:lvl w:ilvl="0">
      <w:start w:val="4"/>
      <w:numFmt w:val="decimal"/>
      <w:lvlText w:val="%1.0"/>
      <w:lvlJc w:val="left"/>
      <w:pPr>
        <w:ind w:left="360" w:hanging="360"/>
      </w:pPr>
      <w:rPr>
        <w:rFonts w:eastAsiaTheme="minorHAnsi" w:cstheme="minorBidi" w:hint="default"/>
        <w:color w:val="auto"/>
      </w:rPr>
    </w:lvl>
    <w:lvl w:ilvl="1">
      <w:start w:val="1"/>
      <w:numFmt w:val="decimal"/>
      <w:lvlText w:val="%1.%2"/>
      <w:lvlJc w:val="left"/>
      <w:pPr>
        <w:ind w:left="1080" w:hanging="360"/>
      </w:pPr>
      <w:rPr>
        <w:rFonts w:eastAsiaTheme="minorHAnsi" w:cstheme="minorBidi" w:hint="default"/>
        <w:color w:val="auto"/>
      </w:rPr>
    </w:lvl>
    <w:lvl w:ilvl="2">
      <w:start w:val="1"/>
      <w:numFmt w:val="decimal"/>
      <w:lvlText w:val="%1.%2.%3"/>
      <w:lvlJc w:val="left"/>
      <w:pPr>
        <w:ind w:left="2160" w:hanging="720"/>
      </w:pPr>
      <w:rPr>
        <w:rFonts w:eastAsiaTheme="minorHAnsi" w:cstheme="minorBidi" w:hint="default"/>
        <w:color w:val="auto"/>
      </w:rPr>
    </w:lvl>
    <w:lvl w:ilvl="3">
      <w:start w:val="1"/>
      <w:numFmt w:val="decimal"/>
      <w:lvlText w:val="%1.%2.%3.%4"/>
      <w:lvlJc w:val="left"/>
      <w:pPr>
        <w:ind w:left="2880" w:hanging="720"/>
      </w:pPr>
      <w:rPr>
        <w:rFonts w:eastAsiaTheme="minorHAnsi" w:cstheme="minorBidi" w:hint="default"/>
        <w:color w:val="auto"/>
      </w:rPr>
    </w:lvl>
    <w:lvl w:ilvl="4">
      <w:start w:val="1"/>
      <w:numFmt w:val="decimal"/>
      <w:lvlText w:val="%1.%2.%3.%4.%5"/>
      <w:lvlJc w:val="left"/>
      <w:pPr>
        <w:ind w:left="3960" w:hanging="1080"/>
      </w:pPr>
      <w:rPr>
        <w:rFonts w:eastAsiaTheme="minorHAnsi" w:cstheme="minorBidi" w:hint="default"/>
        <w:color w:val="auto"/>
      </w:rPr>
    </w:lvl>
    <w:lvl w:ilvl="5">
      <w:start w:val="1"/>
      <w:numFmt w:val="decimal"/>
      <w:lvlText w:val="%1.%2.%3.%4.%5.%6"/>
      <w:lvlJc w:val="left"/>
      <w:pPr>
        <w:ind w:left="4680" w:hanging="1080"/>
      </w:pPr>
      <w:rPr>
        <w:rFonts w:eastAsiaTheme="minorHAnsi" w:cstheme="minorBidi" w:hint="default"/>
        <w:color w:val="auto"/>
      </w:rPr>
    </w:lvl>
    <w:lvl w:ilvl="6">
      <w:start w:val="1"/>
      <w:numFmt w:val="decimal"/>
      <w:lvlText w:val="%1.%2.%3.%4.%5.%6.%7"/>
      <w:lvlJc w:val="left"/>
      <w:pPr>
        <w:ind w:left="5760" w:hanging="1440"/>
      </w:pPr>
      <w:rPr>
        <w:rFonts w:eastAsiaTheme="minorHAnsi" w:cstheme="minorBidi" w:hint="default"/>
        <w:color w:val="auto"/>
      </w:rPr>
    </w:lvl>
    <w:lvl w:ilvl="7">
      <w:start w:val="1"/>
      <w:numFmt w:val="decimal"/>
      <w:lvlText w:val="%1.%2.%3.%4.%5.%6.%7.%8"/>
      <w:lvlJc w:val="left"/>
      <w:pPr>
        <w:ind w:left="6480" w:hanging="1440"/>
      </w:pPr>
      <w:rPr>
        <w:rFonts w:eastAsiaTheme="minorHAnsi" w:cstheme="minorBidi" w:hint="default"/>
        <w:color w:val="auto"/>
      </w:rPr>
    </w:lvl>
    <w:lvl w:ilvl="8">
      <w:start w:val="1"/>
      <w:numFmt w:val="decimal"/>
      <w:lvlText w:val="%1.%2.%3.%4.%5.%6.%7.%8.%9"/>
      <w:lvlJc w:val="left"/>
      <w:pPr>
        <w:ind w:left="7560" w:hanging="1800"/>
      </w:pPr>
      <w:rPr>
        <w:rFonts w:eastAsiaTheme="minorHAnsi" w:cstheme="minorBidi" w:hint="default"/>
        <w:color w:val="auto"/>
      </w:rPr>
    </w:lvl>
  </w:abstractNum>
  <w:abstractNum w:abstractNumId="43" w15:restartNumberingAfterBreak="0">
    <w:nsid w:val="6F420852"/>
    <w:multiLevelType w:val="hybridMultilevel"/>
    <w:tmpl w:val="A67C5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0407C3"/>
    <w:multiLevelType w:val="multilevel"/>
    <w:tmpl w:val="184C91B8"/>
    <w:lvl w:ilvl="0">
      <w:start w:val="14"/>
      <w:numFmt w:val="decimal"/>
      <w:lvlText w:val="%1.0"/>
      <w:lvlJc w:val="left"/>
      <w:pPr>
        <w:ind w:left="600" w:hanging="600"/>
      </w:pPr>
      <w:rPr>
        <w:rFonts w:ascii="Calibri" w:hAnsi="Calibri" w:hint="default"/>
        <w:b/>
        <w:i w:val="0"/>
        <w:sz w:val="22"/>
      </w:rPr>
    </w:lvl>
    <w:lvl w:ilvl="1">
      <w:start w:val="7"/>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5662751"/>
    <w:multiLevelType w:val="hybridMultilevel"/>
    <w:tmpl w:val="0F14F7AA"/>
    <w:lvl w:ilvl="0" w:tplc="F9944BE6">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6" w15:restartNumberingAfterBreak="0">
    <w:nsid w:val="75FF1263"/>
    <w:multiLevelType w:val="hybridMultilevel"/>
    <w:tmpl w:val="3560F75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83D13F9"/>
    <w:multiLevelType w:val="hybridMultilevel"/>
    <w:tmpl w:val="CE226DD0"/>
    <w:lvl w:ilvl="0" w:tplc="0409000F">
      <w:start w:val="1"/>
      <w:numFmt w:val="decimal"/>
      <w:lvlText w:val="%1."/>
      <w:lvlJc w:val="left"/>
      <w:pPr>
        <w:ind w:left="9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B23709"/>
    <w:multiLevelType w:val="hybridMultilevel"/>
    <w:tmpl w:val="0D0A7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1B03B8"/>
    <w:multiLevelType w:val="hybridMultilevel"/>
    <w:tmpl w:val="9A84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011703">
    <w:abstractNumId w:val="34"/>
  </w:num>
  <w:num w:numId="2" w16cid:durableId="1817137657">
    <w:abstractNumId w:val="30"/>
  </w:num>
  <w:num w:numId="3" w16cid:durableId="56708722">
    <w:abstractNumId w:val="17"/>
  </w:num>
  <w:num w:numId="4" w16cid:durableId="562764818">
    <w:abstractNumId w:val="26"/>
  </w:num>
  <w:num w:numId="5" w16cid:durableId="892734597">
    <w:abstractNumId w:val="48"/>
  </w:num>
  <w:num w:numId="6" w16cid:durableId="674841057">
    <w:abstractNumId w:val="45"/>
  </w:num>
  <w:num w:numId="7" w16cid:durableId="2124566296">
    <w:abstractNumId w:val="46"/>
  </w:num>
  <w:num w:numId="8" w16cid:durableId="404494317">
    <w:abstractNumId w:val="24"/>
  </w:num>
  <w:num w:numId="9" w16cid:durableId="67658472">
    <w:abstractNumId w:val="47"/>
  </w:num>
  <w:num w:numId="10" w16cid:durableId="371148404">
    <w:abstractNumId w:val="9"/>
  </w:num>
  <w:num w:numId="11" w16cid:durableId="226578698">
    <w:abstractNumId w:val="13"/>
  </w:num>
  <w:num w:numId="12" w16cid:durableId="1274359154">
    <w:abstractNumId w:val="16"/>
  </w:num>
  <w:num w:numId="13" w16cid:durableId="523203265">
    <w:abstractNumId w:val="7"/>
  </w:num>
  <w:num w:numId="14" w16cid:durableId="61950194">
    <w:abstractNumId w:val="29"/>
  </w:num>
  <w:num w:numId="15" w16cid:durableId="125441020">
    <w:abstractNumId w:val="49"/>
  </w:num>
  <w:num w:numId="16" w16cid:durableId="375785622">
    <w:abstractNumId w:val="42"/>
  </w:num>
  <w:num w:numId="17" w16cid:durableId="1874921687">
    <w:abstractNumId w:val="36"/>
  </w:num>
  <w:num w:numId="18" w16cid:durableId="1518079834">
    <w:abstractNumId w:val="12"/>
  </w:num>
  <w:num w:numId="19" w16cid:durableId="803540823">
    <w:abstractNumId w:val="11"/>
  </w:num>
  <w:num w:numId="20" w16cid:durableId="1588537861">
    <w:abstractNumId w:val="5"/>
  </w:num>
  <w:num w:numId="21" w16cid:durableId="1270311020">
    <w:abstractNumId w:val="33"/>
  </w:num>
  <w:num w:numId="22" w16cid:durableId="399981666">
    <w:abstractNumId w:val="37"/>
  </w:num>
  <w:num w:numId="23" w16cid:durableId="118839375">
    <w:abstractNumId w:val="40"/>
  </w:num>
  <w:num w:numId="24" w16cid:durableId="227687734">
    <w:abstractNumId w:val="2"/>
  </w:num>
  <w:num w:numId="25" w16cid:durableId="905650030">
    <w:abstractNumId w:val="39"/>
  </w:num>
  <w:num w:numId="26" w16cid:durableId="2039157890">
    <w:abstractNumId w:val="14"/>
  </w:num>
  <w:num w:numId="27" w16cid:durableId="1516767324">
    <w:abstractNumId w:val="44"/>
  </w:num>
  <w:num w:numId="28" w16cid:durableId="8237390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9858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86224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74819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426489">
    <w:abstractNumId w:val="43"/>
  </w:num>
  <w:num w:numId="33" w16cid:durableId="371157696">
    <w:abstractNumId w:val="4"/>
  </w:num>
  <w:num w:numId="34" w16cid:durableId="2067871729">
    <w:abstractNumId w:val="22"/>
  </w:num>
  <w:num w:numId="35" w16cid:durableId="1872499865">
    <w:abstractNumId w:val="6"/>
  </w:num>
  <w:num w:numId="36" w16cid:durableId="1373847428">
    <w:abstractNumId w:val="38"/>
  </w:num>
  <w:num w:numId="37" w16cid:durableId="1978993654">
    <w:abstractNumId w:val="3"/>
  </w:num>
  <w:num w:numId="38" w16cid:durableId="2088384274">
    <w:abstractNumId w:val="0"/>
  </w:num>
  <w:num w:numId="39" w16cid:durableId="874660976">
    <w:abstractNumId w:val="23"/>
  </w:num>
  <w:num w:numId="40" w16cid:durableId="996882310">
    <w:abstractNumId w:val="21"/>
  </w:num>
  <w:num w:numId="41" w16cid:durableId="731277259">
    <w:abstractNumId w:val="15"/>
  </w:num>
  <w:num w:numId="42" w16cid:durableId="534276448">
    <w:abstractNumId w:val="32"/>
  </w:num>
  <w:num w:numId="43" w16cid:durableId="1669207312">
    <w:abstractNumId w:val="18"/>
  </w:num>
  <w:num w:numId="44" w16cid:durableId="1480418375">
    <w:abstractNumId w:val="25"/>
  </w:num>
  <w:num w:numId="45" w16cid:durableId="65225967">
    <w:abstractNumId w:val="20"/>
  </w:num>
  <w:num w:numId="46" w16cid:durableId="1138647183">
    <w:abstractNumId w:val="10"/>
  </w:num>
  <w:num w:numId="47" w16cid:durableId="1043870685">
    <w:abstractNumId w:val="41"/>
  </w:num>
  <w:num w:numId="48" w16cid:durableId="367951378">
    <w:abstractNumId w:val="35"/>
  </w:num>
  <w:num w:numId="49" w16cid:durableId="407187987">
    <w:abstractNumId w:val="27"/>
  </w:num>
  <w:num w:numId="50" w16cid:durableId="770395114">
    <w:abstractNumId w:val="8"/>
  </w:num>
  <w:num w:numId="51" w16cid:durableId="1872303808">
    <w:abstractNumId w:val="28"/>
  </w:num>
  <w:num w:numId="52" w16cid:durableId="1098524659">
    <w:abstractNumId w:val="1"/>
  </w:num>
  <w:num w:numId="53" w16cid:durableId="716397031">
    <w:abstractNumId w:val="19"/>
  </w:num>
  <w:num w:numId="54" w16cid:durableId="18451665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3A"/>
    <w:rsid w:val="00002129"/>
    <w:rsid w:val="000026A6"/>
    <w:rsid w:val="00006F78"/>
    <w:rsid w:val="00013FCD"/>
    <w:rsid w:val="000163DC"/>
    <w:rsid w:val="00034CC2"/>
    <w:rsid w:val="00040954"/>
    <w:rsid w:val="00045872"/>
    <w:rsid w:val="000511A4"/>
    <w:rsid w:val="00053A08"/>
    <w:rsid w:val="00055AB1"/>
    <w:rsid w:val="00055E4A"/>
    <w:rsid w:val="000654E4"/>
    <w:rsid w:val="000669C5"/>
    <w:rsid w:val="00067A81"/>
    <w:rsid w:val="00077732"/>
    <w:rsid w:val="00090BA1"/>
    <w:rsid w:val="0009494D"/>
    <w:rsid w:val="00094F09"/>
    <w:rsid w:val="000B168A"/>
    <w:rsid w:val="000B1BFF"/>
    <w:rsid w:val="000B1C49"/>
    <w:rsid w:val="000C0036"/>
    <w:rsid w:val="000C467D"/>
    <w:rsid w:val="000D562B"/>
    <w:rsid w:val="000D7BA4"/>
    <w:rsid w:val="000D7CF5"/>
    <w:rsid w:val="000E0221"/>
    <w:rsid w:val="000E0AD8"/>
    <w:rsid w:val="000E5468"/>
    <w:rsid w:val="000E6937"/>
    <w:rsid w:val="000F0794"/>
    <w:rsid w:val="000F4D66"/>
    <w:rsid w:val="000F62DF"/>
    <w:rsid w:val="0011199B"/>
    <w:rsid w:val="00113CC9"/>
    <w:rsid w:val="00123A6F"/>
    <w:rsid w:val="00126AFC"/>
    <w:rsid w:val="00126EEA"/>
    <w:rsid w:val="00130D8A"/>
    <w:rsid w:val="001314F7"/>
    <w:rsid w:val="001332CD"/>
    <w:rsid w:val="001339A9"/>
    <w:rsid w:val="00146B04"/>
    <w:rsid w:val="00147FCE"/>
    <w:rsid w:val="00150A93"/>
    <w:rsid w:val="001549D4"/>
    <w:rsid w:val="00166708"/>
    <w:rsid w:val="00181040"/>
    <w:rsid w:val="0018433D"/>
    <w:rsid w:val="00184718"/>
    <w:rsid w:val="0018776C"/>
    <w:rsid w:val="00187B5C"/>
    <w:rsid w:val="001917E4"/>
    <w:rsid w:val="00193BC8"/>
    <w:rsid w:val="00194AE4"/>
    <w:rsid w:val="00194FCE"/>
    <w:rsid w:val="00197161"/>
    <w:rsid w:val="00197307"/>
    <w:rsid w:val="001A4C27"/>
    <w:rsid w:val="001A57D6"/>
    <w:rsid w:val="001B16F4"/>
    <w:rsid w:val="001B27DF"/>
    <w:rsid w:val="001B3D57"/>
    <w:rsid w:val="001B48D3"/>
    <w:rsid w:val="001C27AD"/>
    <w:rsid w:val="001C51C7"/>
    <w:rsid w:val="001D35A8"/>
    <w:rsid w:val="001D6057"/>
    <w:rsid w:val="001F0221"/>
    <w:rsid w:val="001F6547"/>
    <w:rsid w:val="001F7013"/>
    <w:rsid w:val="00200DEC"/>
    <w:rsid w:val="002058F9"/>
    <w:rsid w:val="0021244F"/>
    <w:rsid w:val="00217CEE"/>
    <w:rsid w:val="0022597D"/>
    <w:rsid w:val="00225FD0"/>
    <w:rsid w:val="00226AAC"/>
    <w:rsid w:val="00233C1D"/>
    <w:rsid w:val="00237598"/>
    <w:rsid w:val="002517F8"/>
    <w:rsid w:val="00261890"/>
    <w:rsid w:val="00261F37"/>
    <w:rsid w:val="00265F20"/>
    <w:rsid w:val="00267E58"/>
    <w:rsid w:val="00276148"/>
    <w:rsid w:val="0027660C"/>
    <w:rsid w:val="00282948"/>
    <w:rsid w:val="0028340C"/>
    <w:rsid w:val="002835BF"/>
    <w:rsid w:val="002846E8"/>
    <w:rsid w:val="00295D2D"/>
    <w:rsid w:val="002A0F70"/>
    <w:rsid w:val="002B1AE9"/>
    <w:rsid w:val="002B3DD0"/>
    <w:rsid w:val="002B40B3"/>
    <w:rsid w:val="002B507C"/>
    <w:rsid w:val="002C3207"/>
    <w:rsid w:val="002C50CE"/>
    <w:rsid w:val="002C5154"/>
    <w:rsid w:val="002C5789"/>
    <w:rsid w:val="002D0DEF"/>
    <w:rsid w:val="002D19E2"/>
    <w:rsid w:val="002D67D8"/>
    <w:rsid w:val="002E1BCC"/>
    <w:rsid w:val="002E345D"/>
    <w:rsid w:val="00301F56"/>
    <w:rsid w:val="00311AC9"/>
    <w:rsid w:val="00317C4E"/>
    <w:rsid w:val="003210BF"/>
    <w:rsid w:val="0032574A"/>
    <w:rsid w:val="0032576C"/>
    <w:rsid w:val="00333103"/>
    <w:rsid w:val="00334B9B"/>
    <w:rsid w:val="00344680"/>
    <w:rsid w:val="003563AE"/>
    <w:rsid w:val="00357ECC"/>
    <w:rsid w:val="00361C2B"/>
    <w:rsid w:val="00366550"/>
    <w:rsid w:val="00367587"/>
    <w:rsid w:val="00371186"/>
    <w:rsid w:val="003730D7"/>
    <w:rsid w:val="00373459"/>
    <w:rsid w:val="003779C7"/>
    <w:rsid w:val="003A077B"/>
    <w:rsid w:val="003A356A"/>
    <w:rsid w:val="003A7222"/>
    <w:rsid w:val="003B20CA"/>
    <w:rsid w:val="003B318E"/>
    <w:rsid w:val="003B55E3"/>
    <w:rsid w:val="003B7879"/>
    <w:rsid w:val="003B7C6B"/>
    <w:rsid w:val="003D0A7F"/>
    <w:rsid w:val="003D6017"/>
    <w:rsid w:val="003E1C49"/>
    <w:rsid w:val="003E2080"/>
    <w:rsid w:val="003E6080"/>
    <w:rsid w:val="00404EA4"/>
    <w:rsid w:val="00415306"/>
    <w:rsid w:val="00446D46"/>
    <w:rsid w:val="004523F2"/>
    <w:rsid w:val="00461486"/>
    <w:rsid w:val="00461E11"/>
    <w:rsid w:val="00462F80"/>
    <w:rsid w:val="0046376E"/>
    <w:rsid w:val="00482579"/>
    <w:rsid w:val="0049188D"/>
    <w:rsid w:val="004A3BA9"/>
    <w:rsid w:val="004B35A8"/>
    <w:rsid w:val="004C4F20"/>
    <w:rsid w:val="004D723D"/>
    <w:rsid w:val="004E0328"/>
    <w:rsid w:val="004F0CEF"/>
    <w:rsid w:val="004F1117"/>
    <w:rsid w:val="004F2130"/>
    <w:rsid w:val="0050676A"/>
    <w:rsid w:val="0050730C"/>
    <w:rsid w:val="0052116A"/>
    <w:rsid w:val="00524863"/>
    <w:rsid w:val="00530D89"/>
    <w:rsid w:val="00537C98"/>
    <w:rsid w:val="00541399"/>
    <w:rsid w:val="005470C0"/>
    <w:rsid w:val="00547F37"/>
    <w:rsid w:val="005523D9"/>
    <w:rsid w:val="0056143E"/>
    <w:rsid w:val="005701EB"/>
    <w:rsid w:val="00575642"/>
    <w:rsid w:val="005763AE"/>
    <w:rsid w:val="00587BA2"/>
    <w:rsid w:val="005A10B9"/>
    <w:rsid w:val="005A3804"/>
    <w:rsid w:val="005A6AD2"/>
    <w:rsid w:val="005A7993"/>
    <w:rsid w:val="005B184C"/>
    <w:rsid w:val="005B5F5C"/>
    <w:rsid w:val="005D33DC"/>
    <w:rsid w:val="005D798E"/>
    <w:rsid w:val="005E66DD"/>
    <w:rsid w:val="005F67B7"/>
    <w:rsid w:val="00605649"/>
    <w:rsid w:val="006139B1"/>
    <w:rsid w:val="0061706E"/>
    <w:rsid w:val="00625586"/>
    <w:rsid w:val="00633D79"/>
    <w:rsid w:val="00636989"/>
    <w:rsid w:val="006408B3"/>
    <w:rsid w:val="00642D29"/>
    <w:rsid w:val="00644EF6"/>
    <w:rsid w:val="00652845"/>
    <w:rsid w:val="00652D31"/>
    <w:rsid w:val="00655090"/>
    <w:rsid w:val="00667D19"/>
    <w:rsid w:val="00674C99"/>
    <w:rsid w:val="006755FB"/>
    <w:rsid w:val="006763A6"/>
    <w:rsid w:val="006A6A3F"/>
    <w:rsid w:val="006B04FD"/>
    <w:rsid w:val="006B1CA8"/>
    <w:rsid w:val="006B3F00"/>
    <w:rsid w:val="006B6412"/>
    <w:rsid w:val="006B7E1E"/>
    <w:rsid w:val="006C7D36"/>
    <w:rsid w:val="006E1577"/>
    <w:rsid w:val="006F18EB"/>
    <w:rsid w:val="006F4FD0"/>
    <w:rsid w:val="006F52DA"/>
    <w:rsid w:val="007012EE"/>
    <w:rsid w:val="007107FF"/>
    <w:rsid w:val="007258EE"/>
    <w:rsid w:val="00725D7F"/>
    <w:rsid w:val="007264ED"/>
    <w:rsid w:val="00727795"/>
    <w:rsid w:val="00741211"/>
    <w:rsid w:val="00743207"/>
    <w:rsid w:val="0074465E"/>
    <w:rsid w:val="007545AF"/>
    <w:rsid w:val="007562EC"/>
    <w:rsid w:val="00757DDD"/>
    <w:rsid w:val="00770575"/>
    <w:rsid w:val="00770E65"/>
    <w:rsid w:val="00781AFD"/>
    <w:rsid w:val="00781ED3"/>
    <w:rsid w:val="00787926"/>
    <w:rsid w:val="007A2357"/>
    <w:rsid w:val="007A2617"/>
    <w:rsid w:val="007E71DD"/>
    <w:rsid w:val="007F1A8F"/>
    <w:rsid w:val="007F6105"/>
    <w:rsid w:val="007F65D0"/>
    <w:rsid w:val="007F6B23"/>
    <w:rsid w:val="00806F0D"/>
    <w:rsid w:val="00812078"/>
    <w:rsid w:val="00812B98"/>
    <w:rsid w:val="00816515"/>
    <w:rsid w:val="008310EE"/>
    <w:rsid w:val="008322E5"/>
    <w:rsid w:val="008333A3"/>
    <w:rsid w:val="00834425"/>
    <w:rsid w:val="00836897"/>
    <w:rsid w:val="008407E5"/>
    <w:rsid w:val="008434AC"/>
    <w:rsid w:val="00847BD5"/>
    <w:rsid w:val="00850867"/>
    <w:rsid w:val="008514C9"/>
    <w:rsid w:val="008670E9"/>
    <w:rsid w:val="00874436"/>
    <w:rsid w:val="00877FB6"/>
    <w:rsid w:val="00882A2D"/>
    <w:rsid w:val="008A23D4"/>
    <w:rsid w:val="008A78D4"/>
    <w:rsid w:val="008B312C"/>
    <w:rsid w:val="008C1A64"/>
    <w:rsid w:val="008C3C08"/>
    <w:rsid w:val="008D1A92"/>
    <w:rsid w:val="008D34FA"/>
    <w:rsid w:val="008E4D7C"/>
    <w:rsid w:val="008F1346"/>
    <w:rsid w:val="008F19F8"/>
    <w:rsid w:val="0090560C"/>
    <w:rsid w:val="00906D98"/>
    <w:rsid w:val="00907662"/>
    <w:rsid w:val="00913BA0"/>
    <w:rsid w:val="00916F79"/>
    <w:rsid w:val="009177CB"/>
    <w:rsid w:val="00925991"/>
    <w:rsid w:val="009272A8"/>
    <w:rsid w:val="00932D8A"/>
    <w:rsid w:val="0093499F"/>
    <w:rsid w:val="00935D13"/>
    <w:rsid w:val="009379CE"/>
    <w:rsid w:val="0094073A"/>
    <w:rsid w:val="0095084B"/>
    <w:rsid w:val="00964FDE"/>
    <w:rsid w:val="00972A07"/>
    <w:rsid w:val="00974890"/>
    <w:rsid w:val="00975E2D"/>
    <w:rsid w:val="009907D0"/>
    <w:rsid w:val="009928D1"/>
    <w:rsid w:val="009A3066"/>
    <w:rsid w:val="009A53AA"/>
    <w:rsid w:val="009B506A"/>
    <w:rsid w:val="009D1A13"/>
    <w:rsid w:val="009E025B"/>
    <w:rsid w:val="009E06D4"/>
    <w:rsid w:val="009E2285"/>
    <w:rsid w:val="009F2F1A"/>
    <w:rsid w:val="009F5274"/>
    <w:rsid w:val="009F5BB6"/>
    <w:rsid w:val="00A00C63"/>
    <w:rsid w:val="00A026D1"/>
    <w:rsid w:val="00A10A9A"/>
    <w:rsid w:val="00A13C0A"/>
    <w:rsid w:val="00A22DE9"/>
    <w:rsid w:val="00A35F53"/>
    <w:rsid w:val="00A36DFA"/>
    <w:rsid w:val="00A44277"/>
    <w:rsid w:val="00A46410"/>
    <w:rsid w:val="00A54D1E"/>
    <w:rsid w:val="00A55DD9"/>
    <w:rsid w:val="00A66C6B"/>
    <w:rsid w:val="00A7494E"/>
    <w:rsid w:val="00A75E84"/>
    <w:rsid w:val="00A85132"/>
    <w:rsid w:val="00A916D1"/>
    <w:rsid w:val="00AB37B1"/>
    <w:rsid w:val="00AD6939"/>
    <w:rsid w:val="00AE2236"/>
    <w:rsid w:val="00AE4CF3"/>
    <w:rsid w:val="00B04DBF"/>
    <w:rsid w:val="00B05003"/>
    <w:rsid w:val="00B0719A"/>
    <w:rsid w:val="00B121E6"/>
    <w:rsid w:val="00B13A54"/>
    <w:rsid w:val="00B165BC"/>
    <w:rsid w:val="00B16A7A"/>
    <w:rsid w:val="00B22DF4"/>
    <w:rsid w:val="00B249F6"/>
    <w:rsid w:val="00B34A28"/>
    <w:rsid w:val="00B408D7"/>
    <w:rsid w:val="00B44A14"/>
    <w:rsid w:val="00B51381"/>
    <w:rsid w:val="00B5232B"/>
    <w:rsid w:val="00B55749"/>
    <w:rsid w:val="00B6049B"/>
    <w:rsid w:val="00B65E7B"/>
    <w:rsid w:val="00B670AC"/>
    <w:rsid w:val="00B72767"/>
    <w:rsid w:val="00B7567B"/>
    <w:rsid w:val="00B804C3"/>
    <w:rsid w:val="00B84236"/>
    <w:rsid w:val="00B97202"/>
    <w:rsid w:val="00B97288"/>
    <w:rsid w:val="00BA51ED"/>
    <w:rsid w:val="00BA5A4B"/>
    <w:rsid w:val="00BB2D79"/>
    <w:rsid w:val="00BC5096"/>
    <w:rsid w:val="00BD671D"/>
    <w:rsid w:val="00BF1E19"/>
    <w:rsid w:val="00BF34FA"/>
    <w:rsid w:val="00BF6CE0"/>
    <w:rsid w:val="00C009BC"/>
    <w:rsid w:val="00C11902"/>
    <w:rsid w:val="00C13081"/>
    <w:rsid w:val="00C15789"/>
    <w:rsid w:val="00C17546"/>
    <w:rsid w:val="00C207B1"/>
    <w:rsid w:val="00C278B7"/>
    <w:rsid w:val="00C5310E"/>
    <w:rsid w:val="00C636EC"/>
    <w:rsid w:val="00C72741"/>
    <w:rsid w:val="00C86B3B"/>
    <w:rsid w:val="00C92E8B"/>
    <w:rsid w:val="00CA0D91"/>
    <w:rsid w:val="00CA405B"/>
    <w:rsid w:val="00CC600C"/>
    <w:rsid w:val="00CD0394"/>
    <w:rsid w:val="00CD373A"/>
    <w:rsid w:val="00CD43E8"/>
    <w:rsid w:val="00CD6B29"/>
    <w:rsid w:val="00CD753C"/>
    <w:rsid w:val="00CE013E"/>
    <w:rsid w:val="00CE39A5"/>
    <w:rsid w:val="00CE3FBB"/>
    <w:rsid w:val="00CE7519"/>
    <w:rsid w:val="00CF3DB5"/>
    <w:rsid w:val="00CF5FFD"/>
    <w:rsid w:val="00D254D6"/>
    <w:rsid w:val="00D44B73"/>
    <w:rsid w:val="00D56A0F"/>
    <w:rsid w:val="00D72788"/>
    <w:rsid w:val="00D771A7"/>
    <w:rsid w:val="00D93E34"/>
    <w:rsid w:val="00D97087"/>
    <w:rsid w:val="00D9769A"/>
    <w:rsid w:val="00DA100E"/>
    <w:rsid w:val="00DC2D59"/>
    <w:rsid w:val="00DC70A6"/>
    <w:rsid w:val="00DD5360"/>
    <w:rsid w:val="00DD6419"/>
    <w:rsid w:val="00DD6D18"/>
    <w:rsid w:val="00DE2A4A"/>
    <w:rsid w:val="00DE44E5"/>
    <w:rsid w:val="00DF1AF6"/>
    <w:rsid w:val="00E015C6"/>
    <w:rsid w:val="00E01A3F"/>
    <w:rsid w:val="00E01D1D"/>
    <w:rsid w:val="00E02DCE"/>
    <w:rsid w:val="00E1329D"/>
    <w:rsid w:val="00E17CAE"/>
    <w:rsid w:val="00E26622"/>
    <w:rsid w:val="00E26FA7"/>
    <w:rsid w:val="00E31B6A"/>
    <w:rsid w:val="00E32707"/>
    <w:rsid w:val="00E36BD6"/>
    <w:rsid w:val="00E372D7"/>
    <w:rsid w:val="00E453D0"/>
    <w:rsid w:val="00E457CD"/>
    <w:rsid w:val="00E759D9"/>
    <w:rsid w:val="00E8155F"/>
    <w:rsid w:val="00E84C67"/>
    <w:rsid w:val="00E84F2B"/>
    <w:rsid w:val="00E8773E"/>
    <w:rsid w:val="00E951B7"/>
    <w:rsid w:val="00E9547A"/>
    <w:rsid w:val="00EA579F"/>
    <w:rsid w:val="00EA6B27"/>
    <w:rsid w:val="00EB7F39"/>
    <w:rsid w:val="00EC3497"/>
    <w:rsid w:val="00EC4C1A"/>
    <w:rsid w:val="00ED4AB8"/>
    <w:rsid w:val="00ED4FD3"/>
    <w:rsid w:val="00EE2337"/>
    <w:rsid w:val="00EF05B3"/>
    <w:rsid w:val="00EF5927"/>
    <w:rsid w:val="00F01168"/>
    <w:rsid w:val="00F01C32"/>
    <w:rsid w:val="00F031F8"/>
    <w:rsid w:val="00F116F6"/>
    <w:rsid w:val="00F148A6"/>
    <w:rsid w:val="00F154CD"/>
    <w:rsid w:val="00F26F19"/>
    <w:rsid w:val="00F55827"/>
    <w:rsid w:val="00F6483A"/>
    <w:rsid w:val="00F72EF5"/>
    <w:rsid w:val="00F83C35"/>
    <w:rsid w:val="00F85D8A"/>
    <w:rsid w:val="00F90691"/>
    <w:rsid w:val="00F90B62"/>
    <w:rsid w:val="00F96329"/>
    <w:rsid w:val="00FA13C3"/>
    <w:rsid w:val="00FA596C"/>
    <w:rsid w:val="00FB4319"/>
    <w:rsid w:val="00FB4429"/>
    <w:rsid w:val="00FB665A"/>
    <w:rsid w:val="00FC38F3"/>
    <w:rsid w:val="00FC5285"/>
    <w:rsid w:val="00FD337B"/>
    <w:rsid w:val="00FE05C4"/>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C9CD3"/>
  <w15:chartTrackingRefBased/>
  <w15:docId w15:val="{69CC9EE3-2FF1-42A3-8FC3-2416EBFB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35"/>
  </w:style>
  <w:style w:type="paragraph" w:styleId="Heading1">
    <w:name w:val="heading 1"/>
    <w:basedOn w:val="Normal"/>
    <w:next w:val="Normal"/>
    <w:link w:val="Heading1Char"/>
    <w:uiPriority w:val="9"/>
    <w:qFormat/>
    <w:rsid w:val="009407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4073A"/>
    <w:pPr>
      <w:autoSpaceDE w:val="0"/>
      <w:autoSpaceDN w:val="0"/>
      <w:adjustRightInd w:val="0"/>
      <w:spacing w:before="120" w:after="120" w:line="240" w:lineRule="auto"/>
    </w:pPr>
    <w:rPr>
      <w:rFonts w:ascii="Times New Roman" w:eastAsia="Times New Roman" w:hAnsi="Times New Roman" w:cs="Times New Roman"/>
      <w:b/>
      <w:bCs/>
      <w:caps/>
      <w:sz w:val="20"/>
      <w:szCs w:val="20"/>
    </w:rPr>
  </w:style>
  <w:style w:type="paragraph" w:styleId="TOC2">
    <w:name w:val="toc 2"/>
    <w:basedOn w:val="Normal"/>
    <w:next w:val="Normal"/>
    <w:autoRedefine/>
    <w:uiPriority w:val="39"/>
    <w:rsid w:val="0094073A"/>
    <w:pPr>
      <w:autoSpaceDE w:val="0"/>
      <w:autoSpaceDN w:val="0"/>
      <w:adjustRightInd w:val="0"/>
      <w:spacing w:after="0" w:line="240" w:lineRule="auto"/>
      <w:ind w:left="220"/>
    </w:pPr>
    <w:rPr>
      <w:rFonts w:ascii="Times New Roman" w:eastAsia="Times New Roman" w:hAnsi="Times New Roman" w:cs="Times New Roman"/>
      <w:smallCaps/>
      <w:sz w:val="20"/>
      <w:szCs w:val="20"/>
    </w:rPr>
  </w:style>
  <w:style w:type="paragraph" w:customStyle="1" w:styleId="centeredhead">
    <w:name w:val="centered head"/>
    <w:basedOn w:val="Normal"/>
    <w:rsid w:val="0094073A"/>
    <w:pPr>
      <w:tabs>
        <w:tab w:val="center" w:pos="5220"/>
      </w:tabs>
      <w:autoSpaceDE w:val="0"/>
      <w:autoSpaceDN w:val="0"/>
      <w:adjustRightInd w:val="0"/>
      <w:spacing w:after="480" w:line="240" w:lineRule="auto"/>
      <w:jc w:val="center"/>
    </w:pPr>
    <w:rPr>
      <w:rFonts w:ascii="Times New Roman" w:eastAsia="Times New Roman" w:hAnsi="Times New Roman" w:cs="Times New Roman"/>
    </w:rPr>
  </w:style>
  <w:style w:type="character" w:styleId="Hyperlink">
    <w:name w:val="Hyperlink"/>
    <w:uiPriority w:val="99"/>
    <w:rsid w:val="0094073A"/>
    <w:rPr>
      <w:color w:val="0000FF"/>
      <w:u w:val="single"/>
    </w:rPr>
  </w:style>
  <w:style w:type="character" w:customStyle="1" w:styleId="Heading1Char">
    <w:name w:val="Heading 1 Char"/>
    <w:basedOn w:val="DefaultParagraphFont"/>
    <w:link w:val="Heading1"/>
    <w:uiPriority w:val="9"/>
    <w:rsid w:val="009407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4073A"/>
    <w:pPr>
      <w:outlineLvl w:val="9"/>
    </w:pPr>
    <w:rPr>
      <w:rFonts w:ascii="Calibri Light" w:eastAsia="Times New Roman" w:hAnsi="Calibri Light" w:cs="Times New Roman"/>
      <w:color w:val="2E74B5"/>
    </w:rPr>
  </w:style>
  <w:style w:type="paragraph" w:styleId="BodyText">
    <w:name w:val="Body Text"/>
    <w:basedOn w:val="Normal"/>
    <w:link w:val="BodyTextChar"/>
    <w:rsid w:val="0094073A"/>
    <w:pPr>
      <w:autoSpaceDE w:val="0"/>
      <w:autoSpaceDN w:val="0"/>
      <w:adjustRightInd w:val="0"/>
      <w:spacing w:after="240" w:line="240" w:lineRule="auto"/>
      <w:jc w:val="center"/>
    </w:pPr>
    <w:rPr>
      <w:rFonts w:ascii="Times New Roman" w:eastAsia="Times New Roman" w:hAnsi="Times New Roman" w:cs="Times New Roman"/>
      <w:b/>
      <w:bCs/>
    </w:rPr>
  </w:style>
  <w:style w:type="character" w:customStyle="1" w:styleId="BodyTextChar">
    <w:name w:val="Body Text Char"/>
    <w:basedOn w:val="DefaultParagraphFont"/>
    <w:link w:val="BodyText"/>
    <w:rsid w:val="0094073A"/>
    <w:rPr>
      <w:rFonts w:ascii="Times New Roman" w:eastAsia="Times New Roman" w:hAnsi="Times New Roman" w:cs="Times New Roman"/>
      <w:b/>
      <w:bCs/>
    </w:rPr>
  </w:style>
  <w:style w:type="character" w:styleId="Strong">
    <w:name w:val="Strong"/>
    <w:basedOn w:val="DefaultParagraphFont"/>
    <w:uiPriority w:val="22"/>
    <w:qFormat/>
    <w:rsid w:val="0094073A"/>
    <w:rPr>
      <w:b/>
      <w:bCs/>
    </w:rPr>
  </w:style>
  <w:style w:type="paragraph" w:styleId="ListParagraph">
    <w:name w:val="List Paragraph"/>
    <w:basedOn w:val="Normal"/>
    <w:uiPriority w:val="34"/>
    <w:qFormat/>
    <w:rsid w:val="00E31B6A"/>
    <w:pPr>
      <w:ind w:left="720"/>
      <w:contextualSpacing/>
    </w:pPr>
  </w:style>
  <w:style w:type="character" w:styleId="CommentReference">
    <w:name w:val="annotation reference"/>
    <w:basedOn w:val="DefaultParagraphFont"/>
    <w:semiHidden/>
    <w:unhideWhenUsed/>
    <w:rsid w:val="00913BA0"/>
    <w:rPr>
      <w:sz w:val="16"/>
      <w:szCs w:val="16"/>
    </w:rPr>
  </w:style>
  <w:style w:type="paragraph" w:styleId="CommentText">
    <w:name w:val="annotation text"/>
    <w:basedOn w:val="Normal"/>
    <w:link w:val="CommentTextChar"/>
    <w:unhideWhenUsed/>
    <w:rsid w:val="00913BA0"/>
    <w:pPr>
      <w:spacing w:line="240" w:lineRule="auto"/>
    </w:pPr>
    <w:rPr>
      <w:sz w:val="20"/>
      <w:szCs w:val="20"/>
    </w:rPr>
  </w:style>
  <w:style w:type="character" w:customStyle="1" w:styleId="CommentTextChar">
    <w:name w:val="Comment Text Char"/>
    <w:basedOn w:val="DefaultParagraphFont"/>
    <w:link w:val="CommentText"/>
    <w:rsid w:val="00913BA0"/>
    <w:rPr>
      <w:sz w:val="20"/>
      <w:szCs w:val="20"/>
    </w:rPr>
  </w:style>
  <w:style w:type="paragraph" w:styleId="CommentSubject">
    <w:name w:val="annotation subject"/>
    <w:basedOn w:val="CommentText"/>
    <w:next w:val="CommentText"/>
    <w:link w:val="CommentSubjectChar"/>
    <w:uiPriority w:val="99"/>
    <w:semiHidden/>
    <w:unhideWhenUsed/>
    <w:rsid w:val="00913BA0"/>
    <w:rPr>
      <w:b/>
      <w:bCs/>
    </w:rPr>
  </w:style>
  <w:style w:type="character" w:customStyle="1" w:styleId="CommentSubjectChar">
    <w:name w:val="Comment Subject Char"/>
    <w:basedOn w:val="CommentTextChar"/>
    <w:link w:val="CommentSubject"/>
    <w:uiPriority w:val="99"/>
    <w:semiHidden/>
    <w:rsid w:val="00913BA0"/>
    <w:rPr>
      <w:b/>
      <w:bCs/>
      <w:sz w:val="20"/>
      <w:szCs w:val="20"/>
    </w:rPr>
  </w:style>
  <w:style w:type="paragraph" w:styleId="BalloonText">
    <w:name w:val="Balloon Text"/>
    <w:basedOn w:val="Normal"/>
    <w:link w:val="BalloonTextChar"/>
    <w:uiPriority w:val="99"/>
    <w:semiHidden/>
    <w:unhideWhenUsed/>
    <w:rsid w:val="00913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A0"/>
    <w:rPr>
      <w:rFonts w:ascii="Segoe UI" w:hAnsi="Segoe UI" w:cs="Segoe UI"/>
      <w:sz w:val="18"/>
      <w:szCs w:val="18"/>
    </w:rPr>
  </w:style>
  <w:style w:type="paragraph" w:styleId="Header">
    <w:name w:val="header"/>
    <w:basedOn w:val="Normal"/>
    <w:link w:val="HeaderChar"/>
    <w:uiPriority w:val="99"/>
    <w:unhideWhenUsed/>
    <w:rsid w:val="00B80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4C3"/>
  </w:style>
  <w:style w:type="paragraph" w:styleId="Footer">
    <w:name w:val="footer"/>
    <w:basedOn w:val="Normal"/>
    <w:link w:val="FooterChar"/>
    <w:uiPriority w:val="99"/>
    <w:unhideWhenUsed/>
    <w:rsid w:val="00B80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4C3"/>
  </w:style>
  <w:style w:type="paragraph" w:customStyle="1" w:styleId="10text">
    <w:name w:val="1.0 text"/>
    <w:basedOn w:val="Normal"/>
    <w:rsid w:val="00587BA2"/>
    <w:pPr>
      <w:autoSpaceDE w:val="0"/>
      <w:autoSpaceDN w:val="0"/>
      <w:adjustRightInd w:val="0"/>
      <w:spacing w:after="240" w:line="240" w:lineRule="auto"/>
      <w:ind w:left="720"/>
      <w:jc w:val="both"/>
    </w:pPr>
    <w:rPr>
      <w:rFonts w:ascii="Times New Roman" w:eastAsia="Times New Roman" w:hAnsi="Times New Roman" w:cs="Times New Roman"/>
    </w:rPr>
  </w:style>
  <w:style w:type="paragraph" w:styleId="Revision">
    <w:name w:val="Revision"/>
    <w:hidden/>
    <w:uiPriority w:val="99"/>
    <w:semiHidden/>
    <w:rsid w:val="00366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876D0DB29BC418AE132F518041F33" ma:contentTypeVersion="2" ma:contentTypeDescription="Create a new document." ma:contentTypeScope="" ma:versionID="6b13e8c69189a1d54fce8af735fab2a8">
  <xsd:schema xmlns:xsd="http://www.w3.org/2001/XMLSchema" xmlns:xs="http://www.w3.org/2001/XMLSchema" xmlns:p="http://schemas.microsoft.com/office/2006/metadata/properties" xmlns:ns2="964f7b79-2f70-4b44-ba35-b0af6d8bb622" targetNamespace="http://schemas.microsoft.com/office/2006/metadata/properties" ma:root="true" ma:fieldsID="702fd88dc530afc3e0441034bb72e5f4" ns2:_="">
    <xsd:import namespace="964f7b79-2f70-4b44-ba35-b0af6d8bb622"/>
    <xsd:element name="properties">
      <xsd:complexType>
        <xsd:sequence>
          <xsd:element name="documentManagement">
            <xsd:complexType>
              <xsd:all>
                <xsd:element ref="ns2:Group" minOccurs="0"/>
                <xsd:element ref="ns2:Newer_x0020_Version_x0020_Avaliabl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f7b79-2f70-4b44-ba35-b0af6d8bb622" elementFormDefault="qualified">
    <xsd:import namespace="http://schemas.microsoft.com/office/2006/documentManagement/types"/>
    <xsd:import namespace="http://schemas.microsoft.com/office/infopath/2007/PartnerControls"/>
    <xsd:element name="Group" ma:index="8" nillable="true" ma:displayName="Group" ma:format="RadioButtons" ma:internalName="Group">
      <xsd:simpleType>
        <xsd:restriction base="dms:Choice">
          <xsd:enumeration value="AFP"/>
          <xsd:enumeration value="Scope of Services"/>
          <xsd:enumeration value="Other"/>
        </xsd:restriction>
      </xsd:simpleType>
    </xsd:element>
    <xsd:element name="Newer_x0020_Version_x0020_Avaliable_x003f_" ma:index="9" nillable="true" ma:displayName="Newer Version Avaliable?" ma:default="0" ma:internalName="Newer_x0020_Version_x0020_Avaliable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964f7b79-2f70-4b44-ba35-b0af6d8bb622">Scope of Services</Group>
    <Newer_x0020_Version_x0020_Avaliable_x003f_ xmlns="964f7b79-2f70-4b44-ba35-b0af6d8bb622">false</Newer_x0020_Version_x0020_Avaliable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FC9E-7301-4E61-A8FD-201517274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f7b79-2f70-4b44-ba35-b0af6d8bb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98D28-EFB6-4A88-91D5-2BE09400B6FA}">
  <ds:schemaRefs>
    <ds:schemaRef ds:uri="http://schemas.microsoft.com/office/2006/metadata/properties"/>
    <ds:schemaRef ds:uri="http://schemas.microsoft.com/office/infopath/2007/PartnerControls"/>
    <ds:schemaRef ds:uri="964f7b79-2f70-4b44-ba35-b0af6d8bb622"/>
  </ds:schemaRefs>
</ds:datastoreItem>
</file>

<file path=customXml/itemProps3.xml><?xml version="1.0" encoding="utf-8"?>
<ds:datastoreItem xmlns:ds="http://schemas.openxmlformats.org/officeDocument/2006/customXml" ds:itemID="{7C4F27AC-3EFE-4A28-928D-4CD03C84F63E}">
  <ds:schemaRefs>
    <ds:schemaRef ds:uri="http://schemas.microsoft.com/sharepoint/v3/contenttype/forms"/>
  </ds:schemaRefs>
</ds:datastoreItem>
</file>

<file path=customXml/itemProps4.xml><?xml version="1.0" encoding="utf-8"?>
<ds:datastoreItem xmlns:ds="http://schemas.openxmlformats.org/officeDocument/2006/customXml" ds:itemID="{16A7D401-81F2-4783-90A8-CD528D48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4887</Words>
  <Characters>30291</Characters>
  <Application>Microsoft Office Word</Application>
  <DocSecurity>0</DocSecurity>
  <Lines>644</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Arcalas, Ronald</dc:creator>
  <cp:keywords/>
  <dc:description/>
  <cp:lastModifiedBy>Arcalas, Ronald</cp:lastModifiedBy>
  <cp:revision>46</cp:revision>
  <cp:lastPrinted>2024-11-20T19:34:00Z</cp:lastPrinted>
  <dcterms:created xsi:type="dcterms:W3CDTF">2025-01-23T20:15:00Z</dcterms:created>
  <dcterms:modified xsi:type="dcterms:W3CDTF">2025-01-23T21:31:00Z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0x010100574876D0DB29BC418AE132F518041F33</vt:lpwstr>
  </property>
  <property fmtid="{D5CDD505-2E9C-101B-9397-08002B2CF9AE}" pid="3" name="GrammarlyDocumentId">
    <vt:lpwstr>f02f9019114d378c793e94b02738a3ac67c865eb24ca7e6f5a540ec37b137812</vt:lpwstr>
  </property>
</Properties>
</file>