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1DDE6C" w14:textId="77777777" w:rsidR="002E3889" w:rsidRDefault="002E3889" w:rsidP="002E3889">
      <w:pPr>
        <w:jc w:val="center"/>
      </w:pPr>
    </w:p>
    <w:p w14:paraId="50194B9D" w14:textId="3D0A69ED" w:rsidR="006C7785" w:rsidRPr="00C521B9" w:rsidRDefault="00C521B9" w:rsidP="006C7785">
      <w:pPr>
        <w:rPr>
          <w:rFonts w:ascii="Century Gothic" w:hAnsi="Century Gothic" w:cs="Myriad Arabic"/>
          <w:bCs/>
          <w:color w:val="C00000"/>
          <w:sz w:val="56"/>
          <w:szCs w:val="30"/>
        </w:rPr>
      </w:pPr>
      <w:r w:rsidRPr="00C521B9">
        <w:rPr>
          <w:rFonts w:ascii="Century Gothic" w:hAnsi="Century Gothic" w:cs="Myriad Arabic"/>
          <w:bCs/>
          <w:color w:val="C00000"/>
          <w:sz w:val="56"/>
          <w:szCs w:val="30"/>
        </w:rPr>
        <w:t>AGENDA</w:t>
      </w:r>
    </w:p>
    <w:p w14:paraId="7576B500" w14:textId="35D57440" w:rsidR="002E3889" w:rsidRPr="00C521B9" w:rsidRDefault="002E3889" w:rsidP="0062214D">
      <w:pPr>
        <w:spacing w:line="216" w:lineRule="auto"/>
        <w:rPr>
          <w:rFonts w:ascii="Century Gothic" w:hAnsi="Century Gothic" w:cs="Myriad Arabic"/>
          <w:b/>
          <w:color w:val="C00000"/>
          <w:sz w:val="32"/>
          <w:szCs w:val="18"/>
        </w:rPr>
      </w:pPr>
      <w:r w:rsidRPr="00C521B9">
        <w:rPr>
          <w:rFonts w:ascii="Century Gothic" w:hAnsi="Century Gothic" w:cs="Myriad Arabic"/>
          <w:b/>
          <w:color w:val="C00000"/>
          <w:sz w:val="32"/>
          <w:szCs w:val="18"/>
        </w:rPr>
        <w:t>Florida Department of Transportation</w:t>
      </w:r>
      <w:r w:rsidR="00543C94">
        <w:rPr>
          <w:rFonts w:ascii="Century Gothic" w:hAnsi="Century Gothic" w:cs="Myriad Arabic"/>
          <w:b/>
          <w:color w:val="C00000"/>
          <w:sz w:val="32"/>
          <w:szCs w:val="18"/>
        </w:rPr>
        <w:t xml:space="preserve"> (FDOT)</w:t>
      </w:r>
      <w:r w:rsidR="00970BCB" w:rsidRPr="00C521B9">
        <w:rPr>
          <w:rFonts w:ascii="Century Gothic" w:hAnsi="Century Gothic" w:cs="Myriad Arabic"/>
          <w:b/>
          <w:color w:val="C00000"/>
          <w:sz w:val="32"/>
          <w:szCs w:val="18"/>
        </w:rPr>
        <w:t xml:space="preserve"> – </w:t>
      </w:r>
      <w:r w:rsidRPr="00C521B9">
        <w:rPr>
          <w:rFonts w:ascii="Century Gothic" w:hAnsi="Century Gothic" w:cs="Myriad Arabic"/>
          <w:b/>
          <w:color w:val="C00000"/>
          <w:sz w:val="32"/>
          <w:szCs w:val="18"/>
        </w:rPr>
        <w:t>District Six</w:t>
      </w:r>
    </w:p>
    <w:p w14:paraId="45B118EA" w14:textId="1207C505" w:rsidR="006C7785" w:rsidRPr="00C521B9" w:rsidRDefault="00C521B9" w:rsidP="006C7785">
      <w:pPr>
        <w:rPr>
          <w:rFonts w:ascii="Century Gothic" w:hAnsi="Century Gothic" w:cs="Myriad Arabic"/>
          <w:sz w:val="20"/>
          <w:szCs w:val="18"/>
        </w:rPr>
      </w:pPr>
      <w:r w:rsidRPr="00C521B9">
        <w:rPr>
          <w:rFonts w:ascii="Century Gothic" w:hAnsi="Century Gothic" w:cs="Myriad Arabic"/>
          <w:b/>
          <w:color w:val="C00000"/>
          <w:sz w:val="32"/>
          <w:szCs w:val="18"/>
        </w:rPr>
        <w:t>Community Traffic Safety Team</w:t>
      </w:r>
      <w:r w:rsidR="00543C94">
        <w:rPr>
          <w:rFonts w:ascii="Century Gothic" w:hAnsi="Century Gothic" w:cs="Myriad Arabic"/>
          <w:b/>
          <w:color w:val="C00000"/>
          <w:sz w:val="32"/>
          <w:szCs w:val="18"/>
        </w:rPr>
        <w:t xml:space="preserve"> (CTST)</w:t>
      </w:r>
    </w:p>
    <w:p w14:paraId="6A5BFA37" w14:textId="77777777" w:rsidR="00C521B9" w:rsidRDefault="00C521B9" w:rsidP="006C7785">
      <w:pPr>
        <w:rPr>
          <w:rFonts w:ascii="Century Gothic" w:hAnsi="Century Gothic" w:cs="Myriad Arabic"/>
        </w:rPr>
      </w:pPr>
    </w:p>
    <w:p w14:paraId="3615B428" w14:textId="068A713D" w:rsidR="002E3889" w:rsidRPr="008509E2" w:rsidRDefault="00B0691E" w:rsidP="006C7785">
      <w:pPr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NW</w:t>
      </w:r>
      <w:r w:rsidR="00956B4B" w:rsidRPr="008509E2">
        <w:rPr>
          <w:rFonts w:ascii="Century Gothic" w:hAnsi="Century Gothic" w:cs="Myriad Arabic"/>
          <w:b/>
          <w:bCs/>
        </w:rPr>
        <w:t xml:space="preserve"> Community Traffic Safety Team</w:t>
      </w:r>
    </w:p>
    <w:p w14:paraId="2A8A50AE" w14:textId="2E841089" w:rsidR="009453C7" w:rsidRPr="008509E2" w:rsidRDefault="00885213" w:rsidP="00114CD6">
      <w:pPr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September</w:t>
      </w:r>
      <w:r w:rsidR="00956B4B" w:rsidRPr="008509E2">
        <w:rPr>
          <w:rFonts w:ascii="Century Gothic" w:hAnsi="Century Gothic" w:cs="Myriad Arabic"/>
          <w:b/>
          <w:bCs/>
        </w:rPr>
        <w:t xml:space="preserve"> </w:t>
      </w:r>
      <w:r w:rsidR="006769D5">
        <w:rPr>
          <w:rFonts w:ascii="Century Gothic" w:hAnsi="Century Gothic" w:cs="Myriad Arabic"/>
          <w:b/>
          <w:bCs/>
        </w:rPr>
        <w:t>8</w:t>
      </w:r>
      <w:r w:rsidR="00956B4B" w:rsidRPr="008509E2">
        <w:rPr>
          <w:rFonts w:ascii="Century Gothic" w:hAnsi="Century Gothic" w:cs="Myriad Arabic"/>
          <w:b/>
          <w:bCs/>
        </w:rPr>
        <w:t>, 2020</w:t>
      </w:r>
    </w:p>
    <w:p w14:paraId="2AF5059D" w14:textId="14E5225E" w:rsidR="008238CD" w:rsidRDefault="008238CD" w:rsidP="00114CD6">
      <w:pPr>
        <w:rPr>
          <w:rFonts w:ascii="Century Gothic" w:hAnsi="Century Gothic" w:cs="Myriad Arabic"/>
        </w:rPr>
      </w:pPr>
    </w:p>
    <w:p w14:paraId="35642AD1" w14:textId="3DD0362D" w:rsidR="008238CD" w:rsidRDefault="008238CD" w:rsidP="00DA458F">
      <w:pPr>
        <w:rPr>
          <w:rFonts w:ascii="Century Gothic" w:hAnsi="Century Gothic" w:cs="Myriad Arabic"/>
        </w:rPr>
      </w:pPr>
    </w:p>
    <w:p w14:paraId="77BB24CD" w14:textId="60E055E4" w:rsidR="00DA458F" w:rsidRDefault="00DA458F" w:rsidP="4B84EC3E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 w:rsidRPr="4B84EC3E">
        <w:rPr>
          <w:rFonts w:ascii="Century Gothic" w:hAnsi="Century Gothic" w:cs="Myriad Arabic"/>
          <w:b/>
          <w:bCs/>
        </w:rPr>
        <w:t>Greeting/New Member Introductions</w:t>
      </w:r>
    </w:p>
    <w:p w14:paraId="2AAAAC1D" w14:textId="77777777" w:rsidR="00E73FEC" w:rsidRDefault="00E73FEC" w:rsidP="00E73FEC">
      <w:pPr>
        <w:pStyle w:val="ListParagraph"/>
        <w:rPr>
          <w:rFonts w:ascii="Century Gothic" w:hAnsi="Century Gothic" w:cs="Myriad Arabic"/>
        </w:rPr>
      </w:pPr>
    </w:p>
    <w:p w14:paraId="194C02F7" w14:textId="064BAD84" w:rsidR="00DA458F" w:rsidRDefault="00E73FEC" w:rsidP="4B84EC3E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 w:rsidRPr="4B84EC3E">
        <w:rPr>
          <w:rFonts w:ascii="Century Gothic" w:hAnsi="Century Gothic" w:cs="Myriad Arabic"/>
          <w:b/>
          <w:bCs/>
        </w:rPr>
        <w:t>CTST Report</w:t>
      </w:r>
    </w:p>
    <w:p w14:paraId="204C5841" w14:textId="4D510274" w:rsidR="00480CF2" w:rsidRDefault="00480CF2" w:rsidP="0058332C">
      <w:pPr>
        <w:pStyle w:val="ListParagraph"/>
        <w:ind w:left="1440"/>
        <w:rPr>
          <w:rFonts w:ascii="Century Gothic" w:hAnsi="Century Gothic" w:cs="Myriad Arabic"/>
        </w:rPr>
      </w:pPr>
    </w:p>
    <w:p w14:paraId="795C326D" w14:textId="6DA14FC8" w:rsidR="00956B4B" w:rsidRDefault="00956B4B" w:rsidP="00C84F4A">
      <w:pPr>
        <w:pStyle w:val="ListParagraph"/>
        <w:numPr>
          <w:ilvl w:val="1"/>
          <w:numId w:val="9"/>
        </w:numPr>
        <w:rPr>
          <w:rFonts w:ascii="Century Gothic" w:hAnsi="Century Gothic" w:cs="Myriad Arabic"/>
        </w:rPr>
      </w:pPr>
      <w:r w:rsidRPr="00C84F4A">
        <w:rPr>
          <w:rFonts w:ascii="Century Gothic" w:hAnsi="Century Gothic" w:cs="Myriad Arabic"/>
        </w:rPr>
        <w:t xml:space="preserve">FDOT </w:t>
      </w:r>
      <w:r w:rsidR="00885213">
        <w:rPr>
          <w:rFonts w:ascii="Century Gothic" w:hAnsi="Century Gothic" w:cs="Myriad Arabic"/>
        </w:rPr>
        <w:t>Drive Safe Campaign extended to mid-September (will incorporate elements of bike/pedestrian safety).</w:t>
      </w:r>
    </w:p>
    <w:p w14:paraId="2C61BBA1" w14:textId="25461EBD" w:rsidR="00D84EB6" w:rsidRDefault="00D84EB6" w:rsidP="00C84F4A">
      <w:pPr>
        <w:pStyle w:val="ListParagraph"/>
        <w:numPr>
          <w:ilvl w:val="1"/>
          <w:numId w:val="9"/>
        </w:numPr>
        <w:rPr>
          <w:rFonts w:ascii="Century Gothic" w:hAnsi="Century Gothic" w:cs="Myriad Arabic"/>
        </w:rPr>
      </w:pPr>
      <w:r>
        <w:rPr>
          <w:rFonts w:ascii="Century Gothic" w:hAnsi="Century Gothic" w:cs="Myriad Arabic"/>
        </w:rPr>
        <w:t xml:space="preserve">CTST resources/tools: </w:t>
      </w:r>
      <w:hyperlink r:id="rId10" w:history="1">
        <w:r w:rsidRPr="00A1022D">
          <w:rPr>
            <w:rStyle w:val="Hyperlink"/>
            <w:rFonts w:ascii="Century Gothic" w:hAnsi="Century Gothic" w:cs="Myriad Arabic"/>
          </w:rPr>
          <w:t>www.fdotsafetyresources.com</w:t>
        </w:r>
      </w:hyperlink>
      <w:r>
        <w:rPr>
          <w:rFonts w:ascii="Century Gothic" w:hAnsi="Century Gothic" w:cs="Myriad Arabic"/>
        </w:rPr>
        <w:t xml:space="preserve"> </w:t>
      </w:r>
    </w:p>
    <w:p w14:paraId="0E160B62" w14:textId="0036ED7E" w:rsidR="00B0691E" w:rsidRPr="00C52C78" w:rsidRDefault="00B0691E" w:rsidP="00C84F4A">
      <w:pPr>
        <w:pStyle w:val="ListParagraph"/>
        <w:numPr>
          <w:ilvl w:val="1"/>
          <w:numId w:val="9"/>
        </w:numPr>
        <w:rPr>
          <w:rStyle w:val="Hyperlink"/>
          <w:rFonts w:ascii="Century Gothic" w:hAnsi="Century Gothic" w:cs="Myriad Arabic"/>
          <w:color w:val="auto"/>
          <w:u w:val="none"/>
        </w:rPr>
      </w:pPr>
      <w:r w:rsidRPr="00B0691E">
        <w:rPr>
          <w:rFonts w:ascii="Century Gothic" w:hAnsi="Century Gothic" w:cs="Myriad Arabic"/>
        </w:rPr>
        <w:t>2020 Mobility Week, October 30 through November 6, led by Tiffany Gehrke, FDOT’s B</w:t>
      </w:r>
      <w:r w:rsidR="00000EF5">
        <w:rPr>
          <w:rFonts w:ascii="Century Gothic" w:hAnsi="Century Gothic" w:cs="Myriad Arabic"/>
        </w:rPr>
        <w:t>icy</w:t>
      </w:r>
      <w:r w:rsidRPr="00B0691E">
        <w:rPr>
          <w:rFonts w:ascii="Century Gothic" w:hAnsi="Century Gothic" w:cs="Myriad Arabic"/>
        </w:rPr>
        <w:t xml:space="preserve">cle/Pedestrian Coordinator. This is an annual collection of outreach events intended to bring attention to safe multimodal transportation choices.  </w:t>
      </w:r>
      <w:r>
        <w:rPr>
          <w:rFonts w:ascii="Century Gothic" w:hAnsi="Century Gothic" w:cs="Myriad Arabic"/>
        </w:rPr>
        <w:t xml:space="preserve">For more info: </w:t>
      </w:r>
      <w:hyperlink r:id="rId11" w:history="1">
        <w:r w:rsidRPr="00D41C50">
          <w:rPr>
            <w:rStyle w:val="Hyperlink"/>
            <w:rFonts w:ascii="Century Gothic" w:hAnsi="Century Gothic" w:cs="Myriad Arabic"/>
          </w:rPr>
          <w:t>https://www.fdot.gov/projects/mobilityweek/mobilityweek.shtm</w:t>
        </w:r>
      </w:hyperlink>
    </w:p>
    <w:p w14:paraId="07A965F3" w14:textId="77777777" w:rsidR="00C52C78" w:rsidRPr="00C52C78" w:rsidRDefault="00C52C78" w:rsidP="00C52C78">
      <w:pPr>
        <w:pStyle w:val="ListParagraph"/>
        <w:numPr>
          <w:ilvl w:val="1"/>
          <w:numId w:val="9"/>
        </w:numPr>
        <w:rPr>
          <w:rFonts w:ascii="Century Gothic" w:hAnsi="Century Gothic" w:cs="Myriad Arabic"/>
        </w:rPr>
      </w:pPr>
      <w:r w:rsidRPr="00C52C78">
        <w:rPr>
          <w:rFonts w:ascii="Century Gothic" w:hAnsi="Century Gothic" w:cs="Myriad Arabic"/>
        </w:rPr>
        <w:t>D. FDOT Safe Routes to School Applications:</w:t>
      </w:r>
    </w:p>
    <w:p w14:paraId="08B8E011" w14:textId="77777777" w:rsidR="00C52C78" w:rsidRPr="00C52C78" w:rsidRDefault="00C52C78" w:rsidP="00C52C78">
      <w:pPr>
        <w:pStyle w:val="ListParagraph"/>
        <w:ind w:left="1440"/>
        <w:rPr>
          <w:rFonts w:ascii="Century Gothic" w:hAnsi="Century Gothic" w:cs="Myriad Arabic"/>
        </w:rPr>
      </w:pPr>
      <w:r w:rsidRPr="00C52C78">
        <w:rPr>
          <w:rFonts w:ascii="Century Gothic" w:hAnsi="Century Gothic" w:cs="Myriad Arabic"/>
        </w:rPr>
        <w:t>SRTS Workshop recording was sent. If agencies require other individuals to fill out the applications and did not attend, please view the recording.</w:t>
      </w:r>
    </w:p>
    <w:p w14:paraId="3DD9F857" w14:textId="77777777" w:rsidR="00C52C78" w:rsidRDefault="00C52C78" w:rsidP="00C52C78">
      <w:pPr>
        <w:pStyle w:val="ListParagraph"/>
        <w:ind w:left="1440"/>
        <w:rPr>
          <w:rFonts w:ascii="Century Gothic" w:hAnsi="Century Gothic" w:cs="Myriad Arabic"/>
        </w:rPr>
      </w:pPr>
    </w:p>
    <w:p w14:paraId="377895E9" w14:textId="4817385C" w:rsidR="00C52C78" w:rsidRPr="00C52C78" w:rsidRDefault="00C52C78" w:rsidP="00C52C78">
      <w:pPr>
        <w:pStyle w:val="ListParagraph"/>
        <w:ind w:left="1440"/>
        <w:rPr>
          <w:rFonts w:ascii="Century Gothic" w:hAnsi="Century Gothic" w:cs="Myriad Arabic"/>
        </w:rPr>
      </w:pPr>
      <w:r w:rsidRPr="00C52C78">
        <w:rPr>
          <w:rFonts w:ascii="Century Gothic" w:hAnsi="Century Gothic" w:cs="Myriad Arabic"/>
        </w:rPr>
        <w:t>SRTS Call for Applications is from September 1 to December 31 via GAP. If you need access to GAP, please email Cristina Morales with your name, agency name and address, and phone number at Cristina.Morales@dot.state.fl.us</w:t>
      </w:r>
    </w:p>
    <w:p w14:paraId="4DBE29BE" w14:textId="77777777" w:rsidR="00C52C78" w:rsidRDefault="00C52C78" w:rsidP="00C52C78">
      <w:pPr>
        <w:pStyle w:val="ListParagraph"/>
        <w:ind w:left="1440"/>
        <w:rPr>
          <w:rFonts w:ascii="Century Gothic" w:hAnsi="Century Gothic" w:cs="Myriad Arabic"/>
        </w:rPr>
      </w:pPr>
    </w:p>
    <w:p w14:paraId="281BEC27" w14:textId="52273B4F" w:rsidR="00C52C78" w:rsidRDefault="00C52C78" w:rsidP="00C52C78">
      <w:pPr>
        <w:pStyle w:val="ListParagraph"/>
        <w:ind w:left="1440"/>
        <w:rPr>
          <w:rFonts w:ascii="Century Gothic" w:hAnsi="Century Gothic" w:cs="Myriad Arabic"/>
        </w:rPr>
      </w:pPr>
      <w:r w:rsidRPr="00C52C78">
        <w:rPr>
          <w:rFonts w:ascii="Century Gothic" w:hAnsi="Century Gothic" w:cs="Myriad Arabic"/>
        </w:rPr>
        <w:t xml:space="preserve">SRTS Website: </w:t>
      </w:r>
      <w:hyperlink r:id="rId12" w:history="1">
        <w:r w:rsidRPr="00B91212">
          <w:rPr>
            <w:rStyle w:val="Hyperlink"/>
            <w:rFonts w:ascii="Century Gothic" w:hAnsi="Century Gothic" w:cs="Myriad Arabic"/>
          </w:rPr>
          <w:t>https://www.fdot.gov/safety/2a-programs/safe-routes.shtm</w:t>
        </w:r>
      </w:hyperlink>
    </w:p>
    <w:p w14:paraId="523F6C35" w14:textId="4591B418" w:rsidR="00C52C78" w:rsidRPr="006769D5" w:rsidRDefault="00C52C78" w:rsidP="00C52C78">
      <w:pPr>
        <w:ind w:left="1440"/>
        <w:rPr>
          <w:rFonts w:ascii="Century Gothic" w:hAnsi="Century Gothic" w:cs="Myriad Arabic"/>
          <w:lang w:val="es-MX"/>
        </w:rPr>
      </w:pPr>
      <w:r w:rsidRPr="006769D5">
        <w:rPr>
          <w:rFonts w:ascii="Century Gothic" w:hAnsi="Century Gothic" w:cs="Myriad Arabic"/>
          <w:lang w:val="es-MX"/>
        </w:rPr>
        <w:t xml:space="preserve">Florida GAP </w:t>
      </w:r>
      <w:proofErr w:type="spellStart"/>
      <w:r w:rsidRPr="006769D5">
        <w:rPr>
          <w:rFonts w:ascii="Century Gothic" w:hAnsi="Century Gothic" w:cs="Myriad Arabic"/>
          <w:lang w:val="es-MX"/>
        </w:rPr>
        <w:t>Website</w:t>
      </w:r>
      <w:proofErr w:type="spellEnd"/>
      <w:r w:rsidRPr="006769D5">
        <w:rPr>
          <w:rFonts w:ascii="Century Gothic" w:hAnsi="Century Gothic" w:cs="Myriad Arabic"/>
          <w:lang w:val="es-MX"/>
        </w:rPr>
        <w:t xml:space="preserve">: </w:t>
      </w:r>
      <w:hyperlink r:id="rId13" w:history="1">
        <w:r w:rsidRPr="006769D5">
          <w:rPr>
            <w:rStyle w:val="Hyperlink"/>
            <w:rFonts w:ascii="Century Gothic" w:hAnsi="Century Gothic" w:cs="Myriad Arabic"/>
            <w:lang w:val="es-MX"/>
          </w:rPr>
          <w:t>https://secure.blackcatgrants.com/Login.aspx?site=flgap</w:t>
        </w:r>
      </w:hyperlink>
    </w:p>
    <w:p w14:paraId="21DDB2E4" w14:textId="77777777" w:rsidR="00480CF2" w:rsidRPr="006769D5" w:rsidRDefault="00480CF2" w:rsidP="00480CF2">
      <w:pPr>
        <w:rPr>
          <w:rFonts w:ascii="Century Gothic" w:hAnsi="Century Gothic" w:cs="Myriad Arabic"/>
          <w:lang w:val="es-MX"/>
        </w:rPr>
      </w:pPr>
    </w:p>
    <w:p w14:paraId="7FA638E2" w14:textId="61EF1C93" w:rsidR="00E73FEC" w:rsidRDefault="008A780A" w:rsidP="4B84EC3E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Member</w:t>
      </w:r>
      <w:r w:rsidR="00956B4B">
        <w:rPr>
          <w:rFonts w:ascii="Century Gothic" w:hAnsi="Century Gothic" w:cs="Myriad Arabic"/>
          <w:b/>
          <w:bCs/>
        </w:rPr>
        <w:t xml:space="preserve"> Reports</w:t>
      </w:r>
    </w:p>
    <w:p w14:paraId="6E5458DE" w14:textId="4A54DEE8" w:rsidR="00956B4B" w:rsidRDefault="008A780A" w:rsidP="008A780A">
      <w:pPr>
        <w:ind w:left="360"/>
        <w:contextualSpacing/>
        <w:rPr>
          <w:rFonts w:ascii="Century Gothic" w:hAnsi="Century Gothic"/>
        </w:rPr>
      </w:pPr>
      <w:r>
        <w:rPr>
          <w:rFonts w:ascii="Century Gothic" w:hAnsi="Century Gothic"/>
        </w:rPr>
        <w:t>Members from each entity/organization will have an opportunity to provide an update on their activities or status of organization.</w:t>
      </w:r>
    </w:p>
    <w:p w14:paraId="6435F646" w14:textId="76388E52" w:rsidR="00956B4B" w:rsidRDefault="00956B4B" w:rsidP="0058332C">
      <w:pPr>
        <w:rPr>
          <w:rFonts w:ascii="Century Gothic" w:hAnsi="Century Gothic" w:cs="Myriad Arabic"/>
          <w:b/>
          <w:bCs/>
        </w:rPr>
      </w:pPr>
    </w:p>
    <w:p w14:paraId="253EDE73" w14:textId="691B337D" w:rsidR="00956B4B" w:rsidRPr="00956B4B" w:rsidRDefault="00956B4B" w:rsidP="00956B4B">
      <w:pPr>
        <w:ind w:left="360"/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I</w:t>
      </w:r>
      <w:r w:rsidRPr="00956B4B">
        <w:rPr>
          <w:rFonts w:ascii="Century Gothic" w:hAnsi="Century Gothic" w:cs="Myriad Arabic"/>
          <w:b/>
          <w:bCs/>
        </w:rPr>
        <w:t>V. Project Status/Traffic Safety Issues</w:t>
      </w:r>
    </w:p>
    <w:p w14:paraId="347E4493" w14:textId="77777777" w:rsidR="00956B4B" w:rsidRPr="00956B4B" w:rsidRDefault="00956B4B" w:rsidP="00885213">
      <w:pPr>
        <w:rPr>
          <w:rFonts w:ascii="Century Gothic" w:hAnsi="Century Gothic" w:cs="Myriad Arabic"/>
          <w:b/>
          <w:bCs/>
        </w:rPr>
      </w:pPr>
    </w:p>
    <w:p w14:paraId="6B1988F3" w14:textId="53932B4F" w:rsidR="00956B4B" w:rsidRPr="00956B4B" w:rsidRDefault="00956B4B" w:rsidP="00956B4B">
      <w:pPr>
        <w:ind w:left="360"/>
        <w:rPr>
          <w:rFonts w:ascii="Century Gothic" w:hAnsi="Century Gothic" w:cs="Myriad Arabic"/>
          <w:b/>
          <w:bCs/>
        </w:rPr>
      </w:pPr>
      <w:r w:rsidRPr="00956B4B">
        <w:rPr>
          <w:rFonts w:ascii="Century Gothic" w:hAnsi="Century Gothic" w:cs="Myriad Arabic"/>
          <w:b/>
          <w:bCs/>
        </w:rPr>
        <w:t>V. Old/New Business</w:t>
      </w:r>
    </w:p>
    <w:p w14:paraId="3A3FAAA3" w14:textId="77777777" w:rsidR="00956B4B" w:rsidRPr="00956B4B" w:rsidRDefault="00956B4B" w:rsidP="00C52C78">
      <w:pPr>
        <w:rPr>
          <w:rFonts w:ascii="Century Gothic" w:hAnsi="Century Gothic" w:cs="Myriad Arabic"/>
          <w:b/>
          <w:bCs/>
        </w:rPr>
      </w:pPr>
    </w:p>
    <w:p w14:paraId="1AB073AB" w14:textId="155B6C6F" w:rsidR="00E01A5F" w:rsidRPr="00885213" w:rsidRDefault="00956B4B" w:rsidP="00885213">
      <w:pPr>
        <w:ind w:left="360"/>
        <w:rPr>
          <w:rFonts w:ascii="Century Gothic" w:hAnsi="Century Gothic" w:cs="Myriad Arabic"/>
          <w:b/>
          <w:bCs/>
        </w:rPr>
      </w:pPr>
      <w:r w:rsidRPr="00956B4B">
        <w:rPr>
          <w:rFonts w:ascii="Century Gothic" w:hAnsi="Century Gothic" w:cs="Myriad Arabic"/>
          <w:b/>
          <w:bCs/>
        </w:rPr>
        <w:t>VI. Adjournment</w:t>
      </w:r>
    </w:p>
    <w:p w14:paraId="6D167D1F" w14:textId="05EC85EF" w:rsidR="0058332C" w:rsidRDefault="0058332C" w:rsidP="00E01A5F">
      <w:pPr>
        <w:rPr>
          <w:rFonts w:ascii="Century Gothic" w:hAnsi="Century Gothic" w:cs="Myriad Arabic"/>
        </w:rPr>
      </w:pPr>
    </w:p>
    <w:p w14:paraId="5DDAD5F9" w14:textId="2F4F9B7B" w:rsidR="00885213" w:rsidRDefault="00885213" w:rsidP="00E01A5F">
      <w:pPr>
        <w:rPr>
          <w:rFonts w:ascii="Century Gothic" w:hAnsi="Century Gothic" w:cs="Myriad Arabic"/>
        </w:rPr>
      </w:pPr>
    </w:p>
    <w:p w14:paraId="2562FF8D" w14:textId="77777777" w:rsidR="00885213" w:rsidRDefault="00885213" w:rsidP="00E01A5F">
      <w:pPr>
        <w:rPr>
          <w:rFonts w:ascii="Century Gothic" w:hAnsi="Century Gothic" w:cs="Myriad Arabic"/>
        </w:rPr>
      </w:pPr>
    </w:p>
    <w:p w14:paraId="75279F03" w14:textId="4D5FE166" w:rsidR="00E01A5F" w:rsidRPr="00E01A5F" w:rsidRDefault="00D310B6" w:rsidP="00E01A5F">
      <w:pPr>
        <w:rPr>
          <w:rFonts w:ascii="Century Gothic" w:hAnsi="Century Gothic" w:cs="Myriad Arabic"/>
        </w:rPr>
      </w:pPr>
      <w:r>
        <w:rPr>
          <w:rFonts w:ascii="Century Gothic" w:hAnsi="Century Gothic" w:cs="Myriad Arabic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56E835" wp14:editId="24A32974">
                <wp:simplePos x="0" y="0"/>
                <wp:positionH relativeFrom="column">
                  <wp:posOffset>28574</wp:posOffset>
                </wp:positionH>
                <wp:positionV relativeFrom="paragraph">
                  <wp:posOffset>104140</wp:posOffset>
                </wp:positionV>
                <wp:extent cx="6048375" cy="0"/>
                <wp:effectExtent l="0" t="0" r="0" b="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483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line id="Straight Connector 4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#4579b8 [3044]" from="2.25pt,8.2pt" to="478.5pt,8.2pt" w14:anchorId="14DE84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"/>
            </w:pict>
          </mc:Fallback>
        </mc:AlternateContent>
      </w:r>
    </w:p>
    <w:p w14:paraId="3E895B01" w14:textId="081121E0" w:rsidR="008238CD" w:rsidRPr="00D310B6" w:rsidRDefault="00D310B6" w:rsidP="00114CD6">
      <w:pPr>
        <w:rPr>
          <w:rFonts w:ascii="Century Gothic" w:hAnsi="Century Gothic"/>
          <w:sz w:val="24"/>
          <w:szCs w:val="20"/>
        </w:rPr>
      </w:pPr>
      <w:r w:rsidRPr="00D310B6">
        <w:rPr>
          <w:rFonts w:ascii="Century Gothic" w:hAnsi="Century Gothic"/>
          <w:sz w:val="24"/>
          <w:szCs w:val="20"/>
        </w:rPr>
        <w:t>2020 CTST Meetings</w:t>
      </w:r>
    </w:p>
    <w:p w14:paraId="144D496C" w14:textId="2B41B782" w:rsidR="00D310B6" w:rsidRDefault="00D310B6" w:rsidP="00114CD6">
      <w:pPr>
        <w:rPr>
          <w:rFonts w:ascii="Century Gothic" w:hAnsi="Century Gothic"/>
          <w:sz w:val="24"/>
          <w:szCs w:val="20"/>
        </w:rPr>
      </w:pPr>
    </w:p>
    <w:p w14:paraId="2582E894" w14:textId="422606F9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The</w:t>
      </w:r>
      <w:r w:rsidR="008A780A">
        <w:rPr>
          <w:rFonts w:ascii="Century Gothic" w:hAnsi="Century Gothic"/>
          <w:szCs w:val="18"/>
        </w:rPr>
        <w:t xml:space="preserve"> </w:t>
      </w:r>
      <w:r w:rsidR="00FE3956">
        <w:rPr>
          <w:rFonts w:ascii="Century Gothic" w:hAnsi="Century Gothic"/>
          <w:szCs w:val="18"/>
        </w:rPr>
        <w:t>NW</w:t>
      </w:r>
      <w:r w:rsidR="0058332C">
        <w:rPr>
          <w:rFonts w:ascii="Century Gothic" w:hAnsi="Century Gothic"/>
          <w:szCs w:val="18"/>
        </w:rPr>
        <w:t xml:space="preserve"> </w:t>
      </w:r>
      <w:r w:rsidR="008A780A">
        <w:rPr>
          <w:rFonts w:ascii="Century Gothic" w:hAnsi="Century Gothic"/>
          <w:szCs w:val="18"/>
        </w:rPr>
        <w:t xml:space="preserve">CTST plans to meet </w:t>
      </w:r>
      <w:r w:rsidR="00FE3956">
        <w:rPr>
          <w:rFonts w:ascii="Century Gothic" w:hAnsi="Century Gothic"/>
          <w:szCs w:val="18"/>
        </w:rPr>
        <w:t xml:space="preserve">monthly </w:t>
      </w:r>
      <w:r w:rsidR="008A780A">
        <w:rPr>
          <w:rFonts w:ascii="Century Gothic" w:hAnsi="Century Gothic"/>
          <w:szCs w:val="18"/>
        </w:rPr>
        <w:t xml:space="preserve">on the </w:t>
      </w:r>
      <w:r w:rsidR="00FE3956">
        <w:rPr>
          <w:rFonts w:ascii="Century Gothic" w:hAnsi="Century Gothic"/>
          <w:szCs w:val="18"/>
        </w:rPr>
        <w:t>second</w:t>
      </w:r>
      <w:r w:rsidR="0058332C">
        <w:rPr>
          <w:rFonts w:ascii="Century Gothic" w:hAnsi="Century Gothic"/>
          <w:szCs w:val="18"/>
        </w:rPr>
        <w:t xml:space="preserve"> Tues</w:t>
      </w:r>
      <w:r w:rsidR="00956B4B">
        <w:rPr>
          <w:rFonts w:ascii="Century Gothic" w:hAnsi="Century Gothic"/>
          <w:szCs w:val="18"/>
        </w:rPr>
        <w:t>days</w:t>
      </w:r>
      <w:r w:rsidRPr="00A506D7">
        <w:rPr>
          <w:rFonts w:ascii="Century Gothic" w:hAnsi="Century Gothic"/>
          <w:szCs w:val="18"/>
        </w:rPr>
        <w:t xml:space="preserve">, at </w:t>
      </w:r>
      <w:r w:rsidR="00956B4B">
        <w:rPr>
          <w:rFonts w:ascii="Century Gothic" w:hAnsi="Century Gothic"/>
          <w:szCs w:val="18"/>
        </w:rPr>
        <w:t>10 am (virtually)</w:t>
      </w:r>
      <w:r w:rsidRPr="00A506D7">
        <w:rPr>
          <w:rFonts w:ascii="Century Gothic" w:hAnsi="Century Gothic"/>
          <w:szCs w:val="18"/>
        </w:rPr>
        <w:t>.</w:t>
      </w:r>
    </w:p>
    <w:p w14:paraId="4A2B9B2A" w14:textId="77777777" w:rsidR="00885213" w:rsidRDefault="00885213" w:rsidP="00A506D7">
      <w:pPr>
        <w:rPr>
          <w:rFonts w:ascii="Century Gothic" w:hAnsi="Century Gothic"/>
          <w:szCs w:val="18"/>
        </w:rPr>
      </w:pPr>
    </w:p>
    <w:p w14:paraId="5585B4B5" w14:textId="22203F5D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Proposed Meeting Dates:</w:t>
      </w:r>
    </w:p>
    <w:p w14:paraId="2AEDD4C5" w14:textId="099ECD67" w:rsidR="00A506D7" w:rsidRPr="00885213" w:rsidRDefault="00956B4B" w:rsidP="00A506D7">
      <w:pPr>
        <w:pStyle w:val="ListParagraph"/>
        <w:numPr>
          <w:ilvl w:val="0"/>
          <w:numId w:val="10"/>
        </w:numPr>
        <w:rPr>
          <w:rFonts w:ascii="Century Gothic" w:hAnsi="Century Gothic"/>
          <w:b/>
          <w:bCs/>
          <w:szCs w:val="18"/>
        </w:rPr>
      </w:pPr>
      <w:r>
        <w:rPr>
          <w:rFonts w:ascii="Century Gothic" w:hAnsi="Century Gothic"/>
          <w:szCs w:val="18"/>
        </w:rPr>
        <w:t xml:space="preserve">October </w:t>
      </w:r>
      <w:r w:rsidR="00B0691E">
        <w:rPr>
          <w:rFonts w:ascii="Century Gothic" w:hAnsi="Century Gothic"/>
          <w:szCs w:val="18"/>
        </w:rPr>
        <w:t>13</w:t>
      </w:r>
      <w:r>
        <w:rPr>
          <w:rFonts w:ascii="Century Gothic" w:hAnsi="Century Gothic"/>
          <w:szCs w:val="18"/>
        </w:rPr>
        <w:t>, 2020</w:t>
      </w:r>
    </w:p>
    <w:p w14:paraId="15631041" w14:textId="62AC5BF0" w:rsidR="00956B4B" w:rsidRDefault="008A780A" w:rsidP="00A506D7">
      <w:pPr>
        <w:pStyle w:val="ListParagraph"/>
        <w:numPr>
          <w:ilvl w:val="0"/>
          <w:numId w:val="10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>November</w:t>
      </w:r>
      <w:r w:rsidR="00AB3AAD">
        <w:rPr>
          <w:rFonts w:ascii="Century Gothic" w:hAnsi="Century Gothic"/>
          <w:szCs w:val="18"/>
        </w:rPr>
        <w:t xml:space="preserve"> </w:t>
      </w:r>
      <w:r w:rsidR="00B0691E">
        <w:rPr>
          <w:rFonts w:ascii="Century Gothic" w:hAnsi="Century Gothic"/>
          <w:szCs w:val="18"/>
        </w:rPr>
        <w:t>10</w:t>
      </w:r>
      <w:r w:rsidR="00AB3AAD">
        <w:rPr>
          <w:rFonts w:ascii="Century Gothic" w:hAnsi="Century Gothic"/>
          <w:szCs w:val="18"/>
        </w:rPr>
        <w:t>, 2020</w:t>
      </w:r>
    </w:p>
    <w:p w14:paraId="0E3D704F" w14:textId="5DBBBFE1" w:rsidR="00956B4B" w:rsidRDefault="008A780A" w:rsidP="00A506D7">
      <w:pPr>
        <w:pStyle w:val="ListParagraph"/>
        <w:numPr>
          <w:ilvl w:val="0"/>
          <w:numId w:val="10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 xml:space="preserve">December </w:t>
      </w:r>
      <w:r w:rsidR="00B0691E">
        <w:rPr>
          <w:rFonts w:ascii="Century Gothic" w:hAnsi="Century Gothic"/>
          <w:szCs w:val="18"/>
        </w:rPr>
        <w:t>8</w:t>
      </w:r>
      <w:r w:rsidR="00AB3AAD">
        <w:rPr>
          <w:rFonts w:ascii="Century Gothic" w:hAnsi="Century Gothic"/>
          <w:szCs w:val="18"/>
        </w:rPr>
        <w:t>, 2020</w:t>
      </w:r>
    </w:p>
    <w:p w14:paraId="59B1FDCD" w14:textId="77777777" w:rsidR="00A506D7" w:rsidRPr="00AB3AAD" w:rsidRDefault="00A506D7" w:rsidP="00AB3AAD">
      <w:pPr>
        <w:rPr>
          <w:rFonts w:ascii="Century Gothic" w:hAnsi="Century Gothic"/>
          <w:szCs w:val="18"/>
        </w:rPr>
      </w:pPr>
    </w:p>
    <w:p w14:paraId="5D9AEFBF" w14:textId="1C627F5C" w:rsidR="00A506D7" w:rsidRDefault="00A506D7" w:rsidP="00A506D7">
      <w:pPr>
        <w:rPr>
          <w:rFonts w:ascii="Century Gothic" w:hAnsi="Century Gothic"/>
          <w:i/>
          <w:iCs/>
          <w:szCs w:val="18"/>
        </w:rPr>
      </w:pPr>
      <w:r w:rsidRPr="00A506D7">
        <w:rPr>
          <w:rFonts w:ascii="Century Gothic" w:hAnsi="Century Gothic"/>
          <w:i/>
          <w:iCs/>
          <w:szCs w:val="18"/>
        </w:rPr>
        <w:t>Meeting dates above are subject to change.</w:t>
      </w:r>
    </w:p>
    <w:p w14:paraId="09BCB6C1" w14:textId="77777777" w:rsidR="00A506D7" w:rsidRPr="00A506D7" w:rsidRDefault="00A506D7" w:rsidP="00A506D7">
      <w:pPr>
        <w:rPr>
          <w:rFonts w:ascii="Century Gothic" w:hAnsi="Century Gothic"/>
          <w:i/>
          <w:iCs/>
          <w:szCs w:val="18"/>
        </w:rPr>
      </w:pPr>
    </w:p>
    <w:p w14:paraId="1BEC5DD6" w14:textId="3718CFC0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For questions or concerns, please feel free to contac</w:t>
      </w:r>
      <w:r w:rsidR="00AB3AAD">
        <w:rPr>
          <w:rFonts w:ascii="Century Gothic" w:hAnsi="Century Gothic"/>
          <w:szCs w:val="18"/>
        </w:rPr>
        <w:t>t:</w:t>
      </w:r>
    </w:p>
    <w:p w14:paraId="55D8A059" w14:textId="77777777" w:rsidR="00A506D7" w:rsidRPr="00A506D7" w:rsidRDefault="00A506D7" w:rsidP="00A506D7">
      <w:pPr>
        <w:rPr>
          <w:rFonts w:ascii="Century Gothic" w:hAnsi="Century Gothic"/>
          <w:szCs w:val="18"/>
        </w:rPr>
      </w:pPr>
    </w:p>
    <w:p w14:paraId="295A3541" w14:textId="77777777" w:rsidR="00A506D7" w:rsidRPr="00A008D3" w:rsidRDefault="00A506D7" w:rsidP="00A506D7">
      <w:pPr>
        <w:rPr>
          <w:rFonts w:ascii="Century Gothic" w:hAnsi="Century Gothic"/>
          <w:b/>
          <w:bCs/>
          <w:szCs w:val="18"/>
        </w:rPr>
      </w:pPr>
      <w:r w:rsidRPr="00A008D3">
        <w:rPr>
          <w:rFonts w:ascii="Century Gothic" w:hAnsi="Century Gothic"/>
          <w:b/>
          <w:bCs/>
          <w:szCs w:val="18"/>
        </w:rPr>
        <w:t>Carlos Sarmiento</w:t>
      </w:r>
    </w:p>
    <w:p w14:paraId="04B9BFBB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Community Traffic Safety Programs Coordinator &amp; Safety Campaigns Manager</w:t>
      </w:r>
    </w:p>
    <w:p w14:paraId="64FD167D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Florida Department of Transportation - District 6</w:t>
      </w:r>
    </w:p>
    <w:p w14:paraId="5C54A408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1000 NW 111th Ave., Room 6206 A</w:t>
      </w:r>
    </w:p>
    <w:p w14:paraId="3625B2F4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Miami, FL 33172</w:t>
      </w:r>
    </w:p>
    <w:p w14:paraId="5F4F11A1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Direct Phone: (305) 470-5437</w:t>
      </w:r>
    </w:p>
    <w:p w14:paraId="77644944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Main Phone: (305) 470-5335</w:t>
      </w:r>
    </w:p>
    <w:p w14:paraId="5D5BB89A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Fax: (305) 470-5330</w:t>
      </w:r>
    </w:p>
    <w:p w14:paraId="22C5D260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E-mail: carlos.sarmiento@dot.state.fl.us</w:t>
      </w:r>
    </w:p>
    <w:p w14:paraId="1329D085" w14:textId="77777777" w:rsidR="00A506D7" w:rsidRPr="00D310B6" w:rsidRDefault="00A506D7" w:rsidP="00114CD6">
      <w:pPr>
        <w:rPr>
          <w:rFonts w:ascii="Century Gothic" w:hAnsi="Century Gothic"/>
          <w:sz w:val="24"/>
          <w:szCs w:val="20"/>
        </w:rPr>
      </w:pPr>
    </w:p>
    <w:p w14:paraId="03995C1D" w14:textId="77777777" w:rsidR="008238CD" w:rsidRDefault="008238CD" w:rsidP="009A5F37">
      <w:pPr>
        <w:jc w:val="center"/>
        <w:rPr>
          <w:rFonts w:ascii="Century Gothic" w:hAnsi="Century Gothic"/>
          <w:b/>
          <w:sz w:val="28"/>
          <w:szCs w:val="32"/>
        </w:rPr>
      </w:pPr>
    </w:p>
    <w:p w14:paraId="6AC18601" w14:textId="25495603" w:rsidR="009A5F37" w:rsidRPr="006C7785" w:rsidRDefault="009A5F37" w:rsidP="009A5F37">
      <w:pPr>
        <w:jc w:val="center"/>
        <w:rPr>
          <w:rFonts w:ascii="Century Gothic" w:hAnsi="Century Gothic"/>
          <w:b/>
          <w:sz w:val="28"/>
          <w:szCs w:val="32"/>
        </w:rPr>
      </w:pPr>
      <w:r w:rsidRPr="006C7785">
        <w:rPr>
          <w:rFonts w:ascii="Century Gothic" w:hAnsi="Century Gothic"/>
          <w:b/>
          <w:sz w:val="28"/>
          <w:szCs w:val="32"/>
        </w:rPr>
        <w:t>Thank you for your partnership!</w:t>
      </w:r>
    </w:p>
    <w:sectPr w:rsidR="009A5F37" w:rsidRPr="006C7785" w:rsidSect="009A5F37">
      <w:headerReference w:type="default" r:id="rId14"/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11DC91" w14:textId="77777777" w:rsidR="002707DF" w:rsidRDefault="002707DF" w:rsidP="006C7785">
      <w:r>
        <w:separator/>
      </w:r>
    </w:p>
  </w:endnote>
  <w:endnote w:type="continuationSeparator" w:id="0">
    <w:p w14:paraId="6F31C6A1" w14:textId="77777777" w:rsidR="002707DF" w:rsidRDefault="002707DF" w:rsidP="006C7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yriad Arabic">
    <w:panose1 w:val="01010101010101010101"/>
    <w:charset w:val="00"/>
    <w:family w:val="modern"/>
    <w:notTrueType/>
    <w:pitch w:val="variable"/>
    <w:sig w:usb0="00002007" w:usb1="00000000" w:usb2="00000000" w:usb3="00000000" w:csb0="0000004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6167A4" w14:textId="77777777" w:rsidR="002707DF" w:rsidRDefault="002707DF" w:rsidP="006C7785">
      <w:r>
        <w:separator/>
      </w:r>
    </w:p>
  </w:footnote>
  <w:footnote w:type="continuationSeparator" w:id="0">
    <w:p w14:paraId="461241EF" w14:textId="77777777" w:rsidR="002707DF" w:rsidRDefault="002707DF" w:rsidP="006C77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3C00C7" w14:textId="24F29E2F" w:rsidR="006C7785" w:rsidRDefault="009D7309" w:rsidP="006942F0">
    <w:pPr>
      <w:pStyle w:val="Header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32E3E0" wp14:editId="54C8585C">
              <wp:simplePos x="0" y="0"/>
              <wp:positionH relativeFrom="column">
                <wp:posOffset>4381500</wp:posOffset>
              </wp:positionH>
              <wp:positionV relativeFrom="paragraph">
                <wp:posOffset>723900</wp:posOffset>
              </wp:positionV>
              <wp:extent cx="1476375" cy="247650"/>
              <wp:effectExtent l="0" t="0" r="0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76375" cy="2476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BE7CBAF" w14:textId="77777777" w:rsidR="009D7309" w:rsidRPr="009D7309" w:rsidRDefault="009D7309" w:rsidP="009D7309">
                          <w:pPr>
                            <w:pStyle w:val="Header"/>
                            <w:jc w:val="center"/>
                            <w:rPr>
                              <w:rFonts w:ascii="Century Gothic" w:hAnsi="Century Gothic"/>
                              <w:i/>
                              <w:iCs/>
                              <w:color w:val="000000" w:themeColor="text1"/>
                            </w:rPr>
                          </w:pPr>
                          <w:r w:rsidRPr="009D7309">
                            <w:rPr>
                              <w:rFonts w:ascii="Century Gothic" w:hAnsi="Century Gothic"/>
                              <w:i/>
                              <w:iCs/>
                              <w:color w:val="000000" w:themeColor="text1"/>
                            </w:rPr>
                            <w:t>District Six</w:t>
                          </w:r>
                        </w:p>
                        <w:p w14:paraId="53B18A61" w14:textId="77777777" w:rsidR="009D7309" w:rsidRPr="009D7309" w:rsidRDefault="009D7309">
                          <w:pPr>
                            <w:rPr>
                              <w:color w:val="000000" w:themeColor="text1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32E3E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345pt;margin-top:57pt;width:116.25pt;height:1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" filled="f" stroked="f" strokeweight=".5pt">
              <v:textbox>
                <w:txbxContent>
                  <w:p w14:paraId="4BE7CBAF" w14:textId="77777777" w:rsidR="009D7309" w:rsidRPr="009D7309" w:rsidRDefault="009D7309" w:rsidP="009D7309">
                    <w:pPr>
                      <w:pStyle w:val="Header"/>
                      <w:jc w:val="center"/>
                      <w:rPr>
                        <w:rFonts w:ascii="Century Gothic" w:hAnsi="Century Gothic"/>
                        <w:i/>
                        <w:iCs/>
                        <w:color w:val="000000" w:themeColor="text1"/>
                      </w:rPr>
                    </w:pPr>
                    <w:r w:rsidRPr="009D7309">
                      <w:rPr>
                        <w:rFonts w:ascii="Century Gothic" w:hAnsi="Century Gothic"/>
                        <w:i/>
                        <w:iCs/>
                        <w:color w:val="000000" w:themeColor="text1"/>
                      </w:rPr>
                      <w:t>District Six</w:t>
                    </w:r>
                  </w:p>
                  <w:p w14:paraId="53B18A61" w14:textId="77777777" w:rsidR="009D7309" w:rsidRPr="009D7309" w:rsidRDefault="009D7309">
                    <w:pPr>
                      <w:rPr>
                        <w:color w:val="000000" w:themeColor="text1"/>
                      </w:rPr>
                    </w:pPr>
                  </w:p>
                </w:txbxContent>
              </v:textbox>
            </v:shape>
          </w:pict>
        </mc:Fallback>
      </mc:AlternateContent>
    </w:r>
    <w:r w:rsidR="006942F0">
      <w:rPr>
        <w:noProof/>
      </w:rPr>
      <w:drawing>
        <wp:inline distT="0" distB="0" distL="0" distR="0" wp14:anchorId="7ECE7BA7" wp14:editId="39E718DD">
          <wp:extent cx="1562099" cy="781050"/>
          <wp:effectExtent l="0" t="0" r="635" b="0"/>
          <wp:docPr id="2" name="Picture 2" descr="A close up of a sig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DOT_Logo_c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5910" cy="7879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AAB45F9" w14:textId="77777777" w:rsidR="009D7309" w:rsidRDefault="009D7309" w:rsidP="006942F0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8A7C2C"/>
    <w:multiLevelType w:val="hybridMultilevel"/>
    <w:tmpl w:val="334070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56B354C"/>
    <w:multiLevelType w:val="hybridMultilevel"/>
    <w:tmpl w:val="F866E358"/>
    <w:lvl w:ilvl="0" w:tplc="82A0D20E">
      <w:start w:val="10"/>
      <w:numFmt w:val="bullet"/>
      <w:lvlText w:val="-"/>
      <w:lvlJc w:val="left"/>
      <w:pPr>
        <w:ind w:left="46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2" w15:restartNumberingAfterBreak="0">
    <w:nsid w:val="26B23EA9"/>
    <w:multiLevelType w:val="hybridMultilevel"/>
    <w:tmpl w:val="31A4D7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965B14"/>
    <w:multiLevelType w:val="hybridMultilevel"/>
    <w:tmpl w:val="28662056"/>
    <w:lvl w:ilvl="0" w:tplc="391C3246">
      <w:numFmt w:val="bullet"/>
      <w:lvlText w:val="-"/>
      <w:lvlJc w:val="left"/>
      <w:pPr>
        <w:ind w:left="46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4" w15:restartNumberingAfterBreak="0">
    <w:nsid w:val="289A5946"/>
    <w:multiLevelType w:val="hybridMultilevel"/>
    <w:tmpl w:val="51B2A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7A43A4E"/>
    <w:multiLevelType w:val="hybridMultilevel"/>
    <w:tmpl w:val="751E7ABC"/>
    <w:lvl w:ilvl="0" w:tplc="70F2679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9BB4F8B"/>
    <w:multiLevelType w:val="hybridMultilevel"/>
    <w:tmpl w:val="C5D62E7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755C6B"/>
    <w:multiLevelType w:val="hybridMultilevel"/>
    <w:tmpl w:val="01DE11AC"/>
    <w:lvl w:ilvl="0" w:tplc="24809162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A96354"/>
    <w:multiLevelType w:val="hybridMultilevel"/>
    <w:tmpl w:val="B3FEB1FC"/>
    <w:lvl w:ilvl="0" w:tplc="3CC855E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6EF49F8"/>
    <w:multiLevelType w:val="hybridMultilevel"/>
    <w:tmpl w:val="0CF46F12"/>
    <w:lvl w:ilvl="0" w:tplc="3F2A7F2A">
      <w:numFmt w:val="bullet"/>
      <w:lvlText w:val="-"/>
      <w:lvlJc w:val="left"/>
      <w:pPr>
        <w:ind w:left="3960" w:hanging="360"/>
      </w:pPr>
      <w:rPr>
        <w:rFonts w:ascii="Century Gothic" w:eastAsiaTheme="minorHAnsi" w:hAnsi="Century Gothic" w:cs="Calibri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10" w15:restartNumberingAfterBreak="0">
    <w:nsid w:val="6FCA624D"/>
    <w:multiLevelType w:val="hybridMultilevel"/>
    <w:tmpl w:val="1FA0B020"/>
    <w:lvl w:ilvl="0" w:tplc="A33E1556">
      <w:start w:val="1"/>
      <w:numFmt w:val="upperRoman"/>
      <w:lvlText w:val="%1."/>
      <w:lvlJc w:val="left"/>
      <w:pPr>
        <w:ind w:left="720" w:hanging="360"/>
      </w:pPr>
    </w:lvl>
    <w:lvl w:ilvl="1" w:tplc="74C295D0">
      <w:start w:val="1"/>
      <w:numFmt w:val="upperLetter"/>
      <w:lvlText w:val="%2."/>
      <w:lvlJc w:val="left"/>
      <w:pPr>
        <w:ind w:left="1440" w:hanging="360"/>
      </w:pPr>
      <w:rPr>
        <w:rFonts w:ascii="Century Gothic" w:eastAsiaTheme="minorHAnsi" w:hAnsi="Century Gothic" w:cs="Myriad Arabic"/>
      </w:rPr>
    </w:lvl>
    <w:lvl w:ilvl="2" w:tplc="6B6A3086">
      <w:numFmt w:val="bullet"/>
      <w:lvlText w:val=""/>
      <w:lvlJc w:val="left"/>
      <w:pPr>
        <w:ind w:left="2340" w:hanging="360"/>
      </w:pPr>
      <w:rPr>
        <w:rFonts w:ascii="Symbol" w:eastAsiaTheme="minorHAnsi" w:hAnsi="Symbol" w:cs="Myriad Arabic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"/>
  </w:num>
  <w:num w:numId="5">
    <w:abstractNumId w:val="3"/>
  </w:num>
  <w:num w:numId="6">
    <w:abstractNumId w:val="9"/>
  </w:num>
  <w:num w:numId="7">
    <w:abstractNumId w:val="0"/>
  </w:num>
  <w:num w:numId="8">
    <w:abstractNumId w:val="2"/>
  </w:num>
  <w:num w:numId="9">
    <w:abstractNumId w:val="10"/>
  </w:num>
  <w:num w:numId="10">
    <w:abstractNumId w:val="4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CIktLCxNjA0MLMwNTSyUdpeDU4uLM/DyQAuNaAHUnFxAsAAAA"/>
  </w:docVars>
  <w:rsids>
    <w:rsidRoot w:val="00114CD6"/>
    <w:rsid w:val="00000EF5"/>
    <w:rsid w:val="000977B4"/>
    <w:rsid w:val="00114CD6"/>
    <w:rsid w:val="0016084D"/>
    <w:rsid w:val="001B6B61"/>
    <w:rsid w:val="002008E3"/>
    <w:rsid w:val="00210C76"/>
    <w:rsid w:val="002707DF"/>
    <w:rsid w:val="002D0771"/>
    <w:rsid w:val="002E3889"/>
    <w:rsid w:val="003165D2"/>
    <w:rsid w:val="00351AA7"/>
    <w:rsid w:val="003B45B5"/>
    <w:rsid w:val="003B5469"/>
    <w:rsid w:val="00444521"/>
    <w:rsid w:val="00480CF2"/>
    <w:rsid w:val="00496AA0"/>
    <w:rsid w:val="004A4E2B"/>
    <w:rsid w:val="00543C94"/>
    <w:rsid w:val="00545FEF"/>
    <w:rsid w:val="0058332C"/>
    <w:rsid w:val="0059676A"/>
    <w:rsid w:val="00596B86"/>
    <w:rsid w:val="005C10F7"/>
    <w:rsid w:val="0060062D"/>
    <w:rsid w:val="0062214D"/>
    <w:rsid w:val="0062393B"/>
    <w:rsid w:val="00663C26"/>
    <w:rsid w:val="006769D5"/>
    <w:rsid w:val="006942F0"/>
    <w:rsid w:val="006A6D7A"/>
    <w:rsid w:val="006C7785"/>
    <w:rsid w:val="006D1BE3"/>
    <w:rsid w:val="0074348B"/>
    <w:rsid w:val="00791DDD"/>
    <w:rsid w:val="007966AC"/>
    <w:rsid w:val="007C7C0F"/>
    <w:rsid w:val="007D67FD"/>
    <w:rsid w:val="008238CD"/>
    <w:rsid w:val="008509E2"/>
    <w:rsid w:val="00865C1F"/>
    <w:rsid w:val="00872CCE"/>
    <w:rsid w:val="00885213"/>
    <w:rsid w:val="00887BFB"/>
    <w:rsid w:val="008A780A"/>
    <w:rsid w:val="008B5E89"/>
    <w:rsid w:val="008E57BC"/>
    <w:rsid w:val="009453C7"/>
    <w:rsid w:val="00956B4B"/>
    <w:rsid w:val="00956EAC"/>
    <w:rsid w:val="009707F8"/>
    <w:rsid w:val="00970BCB"/>
    <w:rsid w:val="00991D30"/>
    <w:rsid w:val="009A5F37"/>
    <w:rsid w:val="009D7309"/>
    <w:rsid w:val="009F754E"/>
    <w:rsid w:val="00A008D3"/>
    <w:rsid w:val="00A506D7"/>
    <w:rsid w:val="00A7318C"/>
    <w:rsid w:val="00AB3AAD"/>
    <w:rsid w:val="00B0691E"/>
    <w:rsid w:val="00BA5525"/>
    <w:rsid w:val="00C521B9"/>
    <w:rsid w:val="00C52C78"/>
    <w:rsid w:val="00C84F4A"/>
    <w:rsid w:val="00CF4D87"/>
    <w:rsid w:val="00D310B6"/>
    <w:rsid w:val="00D80FFD"/>
    <w:rsid w:val="00D84EB6"/>
    <w:rsid w:val="00D8611A"/>
    <w:rsid w:val="00D97A69"/>
    <w:rsid w:val="00DA458F"/>
    <w:rsid w:val="00E01A5F"/>
    <w:rsid w:val="00E45BDF"/>
    <w:rsid w:val="00E73FEC"/>
    <w:rsid w:val="00F1194E"/>
    <w:rsid w:val="00F31DC1"/>
    <w:rsid w:val="00F423A0"/>
    <w:rsid w:val="00F63B72"/>
    <w:rsid w:val="00FC4107"/>
    <w:rsid w:val="00FE3956"/>
    <w:rsid w:val="4B84E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9CEB3E"/>
  <w15:docId w15:val="{EE456C6D-C8BB-44ED-B0D8-478D4F2C2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4CD6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CD6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E38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88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C778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C7785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6C778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C7785"/>
    <w:rPr>
      <w:rFonts w:ascii="Calibri" w:hAnsi="Calibri" w:cs="Calibri"/>
    </w:rPr>
  </w:style>
  <w:style w:type="character" w:styleId="Hyperlink">
    <w:name w:val="Hyperlink"/>
    <w:basedOn w:val="DefaultParagraphFont"/>
    <w:uiPriority w:val="99"/>
    <w:unhideWhenUsed/>
    <w:rsid w:val="00D84EB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84E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54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6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secure.blackcatgrants.com/Login.aspx?site=flgap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fdot.gov/safety/2a-programs/safe-routes.sht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fdot.gov/projects/mobilityweek/mobilityweek.shtm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fdotsafetyresources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F4A1150218AF4CADE978C3BCCB4E02" ma:contentTypeVersion="12" ma:contentTypeDescription="Create a new document." ma:contentTypeScope="" ma:versionID="ccb0f2e874a5c6a92ef672de2477df27">
  <xsd:schema xmlns:xsd="http://www.w3.org/2001/XMLSchema" xmlns:xs="http://www.w3.org/2001/XMLSchema" xmlns:p="http://schemas.microsoft.com/office/2006/metadata/properties" xmlns:ns2="b1db241f-08f1-4e00-aa95-90daeecf45fe" xmlns:ns3="c8704538-a0f9-4c8d-a401-dae51986385b" targetNamespace="http://schemas.microsoft.com/office/2006/metadata/properties" ma:root="true" ma:fieldsID="ede723366606e1f0183809043fcbea58" ns2:_="" ns3:_="">
    <xsd:import namespace="b1db241f-08f1-4e00-aa95-90daeecf45fe"/>
    <xsd:import namespace="c8704538-a0f9-4c8d-a401-dae519863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db241f-08f1-4e00-aa95-90daeecf45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04538-a0f9-4c8d-a401-dae519863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C3BF85-02E4-43B1-AC3D-4B39217DE2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FD54F87-4B79-4BF7-8058-076C717543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B7C9BA-32D3-4326-B1AB-534F4F8CB3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db241f-08f1-4e00-aa95-90daeecf45fe"/>
    <ds:schemaRef ds:uri="c8704538-a0f9-4c8d-a401-dae519863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352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mmarrero</dc:creator>
  <cp:lastModifiedBy>Eunice Sanders</cp:lastModifiedBy>
  <cp:revision>6</cp:revision>
  <dcterms:created xsi:type="dcterms:W3CDTF">2020-09-04T13:38:00Z</dcterms:created>
  <dcterms:modified xsi:type="dcterms:W3CDTF">2020-09-08T12:48:00Z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0x010100A4F4A1150218AF4CADE978C3BCCB4E02</vt:lpwstr>
  </property>
</Properties>
</file>