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610"/>
        <w:gridCol w:w="3375"/>
        <w:gridCol w:w="3375"/>
      </w:tblGrid>
      <w:tr w:rsidR="005936E5" w:rsidRPr="00E5776F" w:rsidTr="006909AA">
        <w:trPr>
          <w:cantSplit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936E5" w:rsidRPr="00E5776F" w:rsidRDefault="005936E5" w:rsidP="006909AA">
            <w:pPr>
              <w:pStyle w:val="TableText"/>
              <w:rPr>
                <w:b/>
                <w:bCs/>
                <w:sz w:val="16"/>
              </w:rPr>
            </w:pPr>
            <w:r w:rsidRPr="00E5776F">
              <w:rPr>
                <w:b/>
                <w:bCs/>
                <w:sz w:val="16"/>
              </w:rPr>
              <w:t xml:space="preserve">For Assessment of: </w:t>
            </w:r>
            <w:r w:rsidRPr="00E5776F">
              <w:rPr>
                <w:b/>
                <w:bCs/>
                <w:color w:val="FF0000"/>
                <w:sz w:val="16"/>
              </w:rPr>
              <w:t>&lt;Project Name&gt;</w:t>
            </w:r>
          </w:p>
          <w:p w:rsidR="005936E5" w:rsidRPr="00E5776F" w:rsidRDefault="005936E5" w:rsidP="006909AA">
            <w:pPr>
              <w:pStyle w:val="TableText"/>
              <w:rPr>
                <w:b/>
                <w:bCs/>
                <w:u w:val="single"/>
              </w:rPr>
            </w:pPr>
            <w:r w:rsidRPr="00E5776F">
              <w:rPr>
                <w:b/>
                <w:bCs/>
                <w:sz w:val="16"/>
              </w:rPr>
              <w:t xml:space="preserve">PRT #:  </w:t>
            </w:r>
            <w:r w:rsidRPr="00E5776F">
              <w:rPr>
                <w:b/>
                <w:bCs/>
                <w:color w:val="FF0000"/>
                <w:sz w:val="16"/>
              </w:rPr>
              <w:t>&lt;PRT Number&gt;</w:t>
            </w: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Reviewer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Date Reviewed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5936E5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Project Technical Architect (TA)  Name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</w:p>
        </w:tc>
      </w:tr>
      <w:tr w:rsidR="005936E5" w:rsidTr="006909AA">
        <w:trPr>
          <w:cantSplit/>
          <w:trHeight w:val="113"/>
        </w:trPr>
        <w:tc>
          <w:tcPr>
            <w:tcW w:w="26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41FCE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System Design Documentation (List all </w:t>
            </w:r>
            <w:r w:rsidR="00641FCE">
              <w:rPr>
                <w:bCs/>
                <w:sz w:val="16"/>
              </w:rPr>
              <w:t xml:space="preserve">documents </w:t>
            </w:r>
            <w:r>
              <w:rPr>
                <w:bCs/>
                <w:sz w:val="16"/>
              </w:rPr>
              <w:t xml:space="preserve">that </w:t>
            </w:r>
            <w:r w:rsidR="00641FCE">
              <w:rPr>
                <w:bCs/>
                <w:sz w:val="16"/>
              </w:rPr>
              <w:t xml:space="preserve">are in focus for this review </w:t>
            </w:r>
            <w:r>
              <w:rPr>
                <w:bCs/>
                <w:sz w:val="16"/>
              </w:rPr>
              <w:t>or provide link to source documentation</w:t>
            </w:r>
            <w:r w:rsidR="00641FCE">
              <w:rPr>
                <w:bCs/>
                <w:sz w:val="16"/>
              </w:rPr>
              <w:t xml:space="preserve"> folder/website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  <w:r>
              <w:rPr>
                <w:bCs/>
              </w:rPr>
              <w:t>Document Name:</w:t>
            </w:r>
          </w:p>
        </w:tc>
      </w:tr>
      <w:tr w:rsidR="005936E5" w:rsidTr="006909AA">
        <w:trPr>
          <w:cantSplit/>
          <w:trHeight w:val="112"/>
        </w:trPr>
        <w:tc>
          <w:tcPr>
            <w:tcW w:w="26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  <w:r>
              <w:rPr>
                <w:bCs/>
              </w:rPr>
              <w:t>Revision Date</w:t>
            </w: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Instructions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 xml:space="preserve">Project </w:t>
            </w:r>
            <w:r>
              <w:rPr>
                <w:b/>
                <w:bCs/>
                <w:color w:val="FF0000"/>
              </w:rPr>
              <w:t>T</w:t>
            </w:r>
            <w:r w:rsidRPr="00267B38">
              <w:rPr>
                <w:b/>
                <w:bCs/>
                <w:color w:val="FF0000"/>
              </w:rPr>
              <w:t>A</w:t>
            </w:r>
            <w:r>
              <w:rPr>
                <w:b/>
                <w:bCs/>
              </w:rPr>
              <w:t xml:space="preserve">: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marked as </w:t>
            </w:r>
            <w:r w:rsidRPr="00267B38">
              <w:rPr>
                <w:bCs/>
              </w:rPr>
              <w:t xml:space="preserve"> ‘N/A’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>
              <w:rPr>
                <w:bCs/>
              </w:rPr>
              <w:t xml:space="preserve"> or as a general note within this review document.</w:t>
            </w:r>
          </w:p>
          <w:p w:rsidR="005936E5" w:rsidRPr="00267B38" w:rsidRDefault="005936E5" w:rsidP="006909AA">
            <w:pPr>
              <w:pStyle w:val="TableText"/>
              <w:rPr>
                <w:bCs/>
              </w:rPr>
            </w:pPr>
          </w:p>
          <w:p w:rsidR="005936E5" w:rsidRDefault="005936E5" w:rsidP="005936E5">
            <w:pPr>
              <w:pStyle w:val="TableText"/>
              <w:rPr>
                <w:bCs/>
              </w:rPr>
            </w:pPr>
            <w:r w:rsidRPr="00267B38">
              <w:rPr>
                <w:b/>
                <w:bCs/>
                <w:color w:val="FF0000"/>
              </w:rPr>
              <w:t>Reviewer:</w:t>
            </w:r>
            <w:r>
              <w:rPr>
                <w:b/>
                <w:bCs/>
              </w:rPr>
              <w:t xml:space="preserve">  </w:t>
            </w:r>
            <w:r w:rsidRPr="00267B38">
              <w:rPr>
                <w:bCs/>
              </w:rPr>
              <w:t xml:space="preserve">For all questions </w:t>
            </w:r>
            <w:r>
              <w:rPr>
                <w:bCs/>
              </w:rPr>
              <w:t xml:space="preserve">you mark as </w:t>
            </w:r>
            <w:r w:rsidRPr="00267B38">
              <w:rPr>
                <w:bCs/>
              </w:rPr>
              <w:t xml:space="preserve"> </w:t>
            </w:r>
            <w:r>
              <w:rPr>
                <w:bCs/>
              </w:rPr>
              <w:t>‘N’</w:t>
            </w:r>
            <w:r w:rsidRPr="00267B38">
              <w:rPr>
                <w:bCs/>
              </w:rPr>
              <w:t xml:space="preserve"> please provide an explanation </w:t>
            </w:r>
            <w:r>
              <w:rPr>
                <w:bCs/>
              </w:rPr>
              <w:t xml:space="preserve">either </w:t>
            </w:r>
            <w:r w:rsidRPr="00267B38">
              <w:rPr>
                <w:bCs/>
              </w:rPr>
              <w:t>under the question</w:t>
            </w:r>
            <w:r>
              <w:rPr>
                <w:bCs/>
              </w:rPr>
              <w:t xml:space="preserve"> or as a general note or provide a marked up version of the Project System Design documentation with your redlines, comments and/or questions.</w:t>
            </w: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5936E5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Project TA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Pr="00871DF8" w:rsidRDefault="005936E5" w:rsidP="006909AA">
            <w:pPr>
              <w:pStyle w:val="TableText"/>
              <w:rPr>
                <w:b/>
                <w:bCs/>
              </w:rPr>
            </w:pPr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General Reviewer Notes</w:t>
            </w: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Pr="00871DF8" w:rsidRDefault="005936E5" w:rsidP="006909AA">
            <w:pPr>
              <w:pStyle w:val="TableText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936E5" w:rsidTr="006909AA">
        <w:trPr>
          <w:cantSplit/>
        </w:trPr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Default="005936E5" w:rsidP="006909AA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936E5" w:rsidRPr="00871DF8" w:rsidRDefault="005936E5" w:rsidP="006909AA">
            <w:pPr>
              <w:pStyle w:val="TableText"/>
              <w:rPr>
                <w:b/>
                <w:bCs/>
              </w:rPr>
            </w:pPr>
          </w:p>
        </w:tc>
      </w:tr>
    </w:tbl>
    <w:p w:rsidR="005936E5" w:rsidRPr="00D7419B" w:rsidRDefault="005936E5" w:rsidP="00CF38F2">
      <w:pPr>
        <w:spacing w:after="0"/>
        <w:ind w:left="0"/>
        <w:rPr>
          <w:rFonts w:cs="Arial"/>
          <w:b/>
          <w:bCs/>
          <w:caps/>
          <w:szCs w:val="2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7290"/>
        <w:gridCol w:w="1115"/>
        <w:gridCol w:w="955"/>
      </w:tblGrid>
      <w:tr w:rsidR="00844170" w:rsidRPr="00A245B5" w:rsidTr="005936E5">
        <w:trPr>
          <w:cantSplit/>
          <w:tblHeader/>
        </w:trPr>
        <w:tc>
          <w:tcPr>
            <w:tcW w:w="7290" w:type="dxa"/>
            <w:shd w:val="clear" w:color="auto" w:fill="E6E6E6"/>
          </w:tcPr>
          <w:p w:rsidR="00844170" w:rsidRPr="00A245B5" w:rsidRDefault="00D031A6" w:rsidP="00677D0F">
            <w:pPr>
              <w:pStyle w:val="TableHead"/>
              <w:pBdr>
                <w:bottom w:val="dotted" w:sz="4" w:space="3" w:color="B40000"/>
              </w:pBdr>
              <w:tabs>
                <w:tab w:val="center" w:pos="4680"/>
                <w:tab w:val="right" w:pos="9360"/>
              </w:tabs>
            </w:pPr>
            <w:r w:rsidRPr="00D031A6">
              <w:t>Criteria</w:t>
            </w:r>
          </w:p>
        </w:tc>
        <w:tc>
          <w:tcPr>
            <w:tcW w:w="1115" w:type="dxa"/>
            <w:shd w:val="clear" w:color="auto" w:fill="E6E6E6"/>
          </w:tcPr>
          <w:p w:rsidR="00844170" w:rsidRPr="00A245B5" w:rsidRDefault="00D031A6" w:rsidP="00677D0F">
            <w:pPr>
              <w:pStyle w:val="TableHead"/>
              <w:pBdr>
                <w:bottom w:val="dotted" w:sz="4" w:space="3" w:color="B40000"/>
              </w:pBdr>
              <w:tabs>
                <w:tab w:val="center" w:pos="4680"/>
                <w:tab w:val="right" w:pos="9360"/>
              </w:tabs>
            </w:pPr>
            <w:r w:rsidRPr="00D031A6">
              <w:t>Project TA</w:t>
            </w:r>
            <w:r w:rsidR="005936E5">
              <w:t xml:space="preserve"> (Y/N,N/A)</w:t>
            </w:r>
          </w:p>
        </w:tc>
        <w:tc>
          <w:tcPr>
            <w:tcW w:w="955" w:type="dxa"/>
            <w:shd w:val="clear" w:color="auto" w:fill="E6E6E6"/>
          </w:tcPr>
          <w:p w:rsidR="00844170" w:rsidRPr="00A245B5" w:rsidRDefault="00D031A6" w:rsidP="00677D0F">
            <w:pPr>
              <w:pStyle w:val="TableHead"/>
              <w:pBdr>
                <w:bottom w:val="dotted" w:sz="4" w:space="3" w:color="B40000"/>
              </w:pBdr>
              <w:tabs>
                <w:tab w:val="center" w:pos="4680"/>
                <w:tab w:val="right" w:pos="9360"/>
              </w:tabs>
            </w:pPr>
            <w:r w:rsidRPr="00D031A6">
              <w:t>Reviewer</w:t>
            </w:r>
            <w:r w:rsidR="005936E5">
              <w:t xml:space="preserve"> (Y/N,N/A)</w:t>
            </w:r>
          </w:p>
        </w:tc>
      </w:tr>
      <w:tr w:rsidR="00844170" w:rsidTr="005936E5">
        <w:trPr>
          <w:cantSplit/>
        </w:trPr>
        <w:tc>
          <w:tcPr>
            <w:tcW w:w="7290" w:type="dxa"/>
            <w:shd w:val="clear" w:color="auto" w:fill="E6E6E6"/>
          </w:tcPr>
          <w:p w:rsidR="00844170" w:rsidRPr="009B799E" w:rsidRDefault="00844170" w:rsidP="00E42FDA">
            <w:pPr>
              <w:pStyle w:val="TableText"/>
              <w:rPr>
                <w:szCs w:val="18"/>
              </w:rPr>
            </w:pPr>
            <w:r w:rsidRPr="00D7419B">
              <w:rPr>
                <w:b/>
                <w:bCs/>
                <w:szCs w:val="18"/>
              </w:rPr>
              <w:t xml:space="preserve">1. </w:t>
            </w:r>
            <w:r w:rsidR="00E42FDA">
              <w:rPr>
                <w:b/>
                <w:bCs/>
                <w:szCs w:val="18"/>
              </w:rPr>
              <w:t>Technical</w:t>
            </w:r>
            <w:r w:rsidRPr="00D7419B">
              <w:rPr>
                <w:b/>
                <w:bCs/>
                <w:szCs w:val="18"/>
              </w:rPr>
              <w:t xml:space="preserve"> Architecture</w:t>
            </w:r>
            <w:r w:rsidRPr="009B799E">
              <w:rPr>
                <w:szCs w:val="18"/>
              </w:rPr>
              <w:t xml:space="preserve"> </w:t>
            </w:r>
            <w:r>
              <w:rPr>
                <w:szCs w:val="18"/>
              </w:rPr>
              <w:t>—</w:t>
            </w:r>
            <w:r w:rsidRPr="009B799E">
              <w:rPr>
                <w:szCs w:val="18"/>
              </w:rPr>
              <w:t xml:space="preserve"> </w:t>
            </w:r>
            <w:r w:rsidR="006909AA" w:rsidRPr="006909AA">
              <w:rPr>
                <w:szCs w:val="18"/>
              </w:rPr>
              <w:t>describe the technical direction, overall technical solution in terms of class diagrams, objects and components</w:t>
            </w:r>
          </w:p>
        </w:tc>
        <w:tc>
          <w:tcPr>
            <w:tcW w:w="111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a. Is the architectural design approach specified?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b. Does the architectural design approach include the methodology to be used in </w:t>
            </w:r>
            <w:r>
              <w:rPr>
                <w:szCs w:val="18"/>
              </w:rPr>
              <w:t>build</w:t>
            </w:r>
            <w:r w:rsidRPr="009B799E">
              <w:rPr>
                <w:szCs w:val="18"/>
              </w:rPr>
              <w:t>ing the system?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c. Does the architectural design approach include the techniques to be used in </w:t>
            </w:r>
            <w:r>
              <w:rPr>
                <w:szCs w:val="18"/>
              </w:rPr>
              <w:t>building</w:t>
            </w:r>
            <w:r w:rsidR="006909AA">
              <w:rPr>
                <w:szCs w:val="18"/>
              </w:rPr>
              <w:t xml:space="preserve"> the system?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909A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d. Does </w:t>
            </w:r>
            <w:r w:rsidR="006909AA">
              <w:rPr>
                <w:szCs w:val="18"/>
              </w:rPr>
              <w:t>the System Architecture Description</w:t>
            </w:r>
            <w:r w:rsidR="006909AA" w:rsidRPr="009B799E">
              <w:rPr>
                <w:szCs w:val="18"/>
              </w:rPr>
              <w:t xml:space="preserve"> </w:t>
            </w:r>
            <w:r w:rsidR="006909AA">
              <w:rPr>
                <w:szCs w:val="18"/>
              </w:rPr>
              <w:t xml:space="preserve">define the </w:t>
            </w:r>
            <w:r w:rsidRPr="009B799E">
              <w:rPr>
                <w:szCs w:val="18"/>
              </w:rPr>
              <w:t>design approach include the rationale for the methodology and the techniques used in determining that rationale?</w:t>
            </w:r>
            <w:r w:rsidR="006909AA">
              <w:rPr>
                <w:szCs w:val="18"/>
              </w:rPr>
              <w:t xml:space="preserve"> –?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e. Does the architectural design approach include the decisions about the system’s behavioral design and other decisions affecting the selection and design of system components?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909A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f. Is the architecture </w:t>
            </w:r>
            <w:r w:rsidR="006909AA">
              <w:rPr>
                <w:szCs w:val="18"/>
              </w:rPr>
              <w:t>design depicted using  diagrams (i.e. Class Diagrams, Object Mapping, Component Diagram, Sequence Diagram)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726EC4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g. Does the architecture design </w:t>
            </w:r>
            <w:r>
              <w:rPr>
                <w:szCs w:val="18"/>
              </w:rPr>
              <w:t xml:space="preserve">represent </w:t>
            </w:r>
            <w:r w:rsidRPr="009B799E">
              <w:rPr>
                <w:szCs w:val="18"/>
              </w:rPr>
              <w:t xml:space="preserve">the system component(s), hardware, networks, and any other pertinent major system components (e.g., databases, operating systems) that support the complete system? 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909A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lastRenderedPageBreak/>
              <w:t>h. Is the overall system architecture, including all system components, completely described</w:t>
            </w:r>
            <w:r w:rsidR="006909AA">
              <w:rPr>
                <w:szCs w:val="18"/>
              </w:rPr>
              <w:t>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909A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i. Are the architectural components to be acquired</w:t>
            </w:r>
            <w:r w:rsidR="006909AA">
              <w:rPr>
                <w:szCs w:val="18"/>
              </w:rPr>
              <w:t xml:space="preserve">, </w:t>
            </w:r>
            <w:r w:rsidRPr="009B799E">
              <w:rPr>
                <w:szCs w:val="18"/>
              </w:rPr>
              <w:t xml:space="preserve">specified? 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909A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j. Is the architecture design consistent with other system architecture documentation that </w:t>
            </w:r>
            <w:r w:rsidR="006909AA">
              <w:rPr>
                <w:szCs w:val="18"/>
              </w:rPr>
              <w:t>have been developed for the</w:t>
            </w:r>
            <w:r w:rsidRPr="009B799E">
              <w:rPr>
                <w:szCs w:val="18"/>
              </w:rPr>
              <w:t xml:space="preserve"> project?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k. Is the architecture design consistent with existing policies, procedures, standards, and technological directives</w:t>
            </w:r>
            <w:r w:rsidR="00E42FDA">
              <w:rPr>
                <w:szCs w:val="18"/>
              </w:rPr>
              <w:t xml:space="preserve"> of FDOT?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E42FDA" w:rsidTr="005936E5">
        <w:trPr>
          <w:cantSplit/>
        </w:trPr>
        <w:tc>
          <w:tcPr>
            <w:tcW w:w="7290" w:type="dxa"/>
          </w:tcPr>
          <w:p w:rsidR="00E42FDA" w:rsidRPr="009B799E" w:rsidRDefault="00E42FDA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l. Will the architecture work within the FDOT technical environment?</w:t>
            </w:r>
          </w:p>
        </w:tc>
        <w:tc>
          <w:tcPr>
            <w:tcW w:w="1115" w:type="dxa"/>
          </w:tcPr>
          <w:p w:rsidR="00E42FDA" w:rsidRPr="009B799E" w:rsidRDefault="00E42FDA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E42FDA" w:rsidRPr="009B799E" w:rsidRDefault="00E42FDA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  <w:shd w:val="clear" w:color="auto" w:fill="E6E6E6"/>
          </w:tcPr>
          <w:p w:rsidR="00844170" w:rsidRPr="009B799E" w:rsidRDefault="00844170" w:rsidP="009F7EE0">
            <w:pPr>
              <w:pStyle w:val="TableText"/>
              <w:rPr>
                <w:szCs w:val="18"/>
              </w:rPr>
            </w:pPr>
            <w:r w:rsidRPr="00D7419B">
              <w:rPr>
                <w:b/>
                <w:bCs/>
                <w:szCs w:val="18"/>
              </w:rPr>
              <w:t xml:space="preserve">2. </w:t>
            </w:r>
            <w:r w:rsidR="006909AA">
              <w:rPr>
                <w:b/>
                <w:bCs/>
                <w:szCs w:val="18"/>
              </w:rPr>
              <w:t>Detailed</w:t>
            </w:r>
            <w:r w:rsidRPr="00D7419B">
              <w:rPr>
                <w:b/>
                <w:bCs/>
                <w:szCs w:val="18"/>
              </w:rPr>
              <w:t xml:space="preserve"> Design</w:t>
            </w:r>
            <w:r w:rsidRPr="009B799E">
              <w:rPr>
                <w:szCs w:val="18"/>
              </w:rPr>
              <w:t xml:space="preserve"> </w:t>
            </w:r>
            <w:r>
              <w:rPr>
                <w:szCs w:val="18"/>
              </w:rPr>
              <w:t>—</w:t>
            </w:r>
            <w:r w:rsidR="009F7EE0">
              <w:rPr>
                <w:szCs w:val="18"/>
              </w:rPr>
              <w:t xml:space="preserve"> </w:t>
            </w:r>
            <w:r w:rsidR="009F7EE0" w:rsidRPr="009F7EE0">
              <w:rPr>
                <w:szCs w:val="18"/>
              </w:rPr>
              <w:t>represents the visual solution for the application look and feel from a User Interface, Batch and Reporting perspective.  It will establish the detail</w:t>
            </w:r>
            <w:r w:rsidR="009F7EE0">
              <w:rPr>
                <w:szCs w:val="18"/>
              </w:rPr>
              <w:t>s</w:t>
            </w:r>
            <w:r w:rsidR="009F7EE0" w:rsidRPr="009F7EE0">
              <w:rPr>
                <w:szCs w:val="18"/>
              </w:rPr>
              <w:t xml:space="preserve"> needed to completely define the various technical modules that must be produced to create the new </w:t>
            </w:r>
            <w:r w:rsidR="009F7EE0">
              <w:rPr>
                <w:szCs w:val="18"/>
              </w:rPr>
              <w:t>application</w:t>
            </w:r>
            <w:r w:rsidR="009F7EE0" w:rsidRPr="009F7EE0">
              <w:rPr>
                <w:szCs w:val="18"/>
              </w:rPr>
              <w:t xml:space="preserve">. </w:t>
            </w:r>
            <w:r w:rsidR="009F7EE0">
              <w:rPr>
                <w:szCs w:val="18"/>
              </w:rPr>
              <w:t>The detailed design should t</w:t>
            </w:r>
            <w:r w:rsidR="009F7EE0" w:rsidRPr="009F7EE0">
              <w:rPr>
                <w:szCs w:val="18"/>
              </w:rPr>
              <w:t xml:space="preserve">ranslate all requirements into a framework </w:t>
            </w:r>
            <w:r w:rsidR="009F7EE0">
              <w:rPr>
                <w:szCs w:val="18"/>
              </w:rPr>
              <w:t xml:space="preserve">(e.g. prototypes, mock-ups, workflows, or documentation, etc) </w:t>
            </w:r>
            <w:r w:rsidR="009F7EE0" w:rsidRPr="009F7EE0">
              <w:rPr>
                <w:szCs w:val="18"/>
              </w:rPr>
              <w:t>which will be u</w:t>
            </w:r>
            <w:r w:rsidR="009F7EE0">
              <w:rPr>
                <w:szCs w:val="18"/>
              </w:rPr>
              <w:t xml:space="preserve">sed as a guide in application development, </w:t>
            </w:r>
            <w:r w:rsidR="009F7EE0" w:rsidRPr="009F7EE0">
              <w:rPr>
                <w:szCs w:val="18"/>
              </w:rPr>
              <w:t xml:space="preserve">testing, and </w:t>
            </w:r>
            <w:r w:rsidR="009F7EE0">
              <w:rPr>
                <w:szCs w:val="18"/>
              </w:rPr>
              <w:t>user acceptance testing.</w:t>
            </w:r>
          </w:p>
        </w:tc>
        <w:tc>
          <w:tcPr>
            <w:tcW w:w="111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9F5F41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a. Is</w:t>
            </w:r>
            <w:r w:rsidR="00844170" w:rsidRPr="009B799E">
              <w:rPr>
                <w:szCs w:val="18"/>
              </w:rPr>
              <w:t xml:space="preserve"> the design and technology to enable the exchange of information between all components, functions, and tasks specified? 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9F5F41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844170" w:rsidRPr="009B799E">
              <w:rPr>
                <w:szCs w:val="18"/>
              </w:rPr>
              <w:t>.</w:t>
            </w:r>
            <w:r>
              <w:rPr>
                <w:szCs w:val="18"/>
              </w:rPr>
              <w:t xml:space="preserve"> Is </w:t>
            </w:r>
            <w:r w:rsidR="00844170" w:rsidRPr="009B799E">
              <w:rPr>
                <w:szCs w:val="18"/>
              </w:rPr>
              <w:t xml:space="preserve"> the design and technology to enable the exchange of information between all interfaces (e.g., application-to-application, database-to-database, other) specified? 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9F5F41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c. Are</w:t>
            </w:r>
            <w:r w:rsidR="00844170" w:rsidRPr="009B799E">
              <w:rPr>
                <w:szCs w:val="18"/>
              </w:rPr>
              <w:t xml:space="preserve"> all required design features and capabilities addressed?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9F5F41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844170" w:rsidRPr="009B799E">
              <w:rPr>
                <w:szCs w:val="18"/>
              </w:rPr>
              <w:t xml:space="preserve">. Are the system components, including hardware, networks, operating systems, and databases, that are to be acquired specified? 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  <w:shd w:val="clear" w:color="auto" w:fill="E6E6E6"/>
          </w:tcPr>
          <w:p w:rsidR="00844170" w:rsidRPr="009B799E" w:rsidRDefault="006D0FE5" w:rsidP="006665A9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bCs/>
                <w:szCs w:val="18"/>
              </w:rPr>
              <w:t>3</w:t>
            </w:r>
            <w:r w:rsidR="00844170" w:rsidRPr="00D7419B">
              <w:rPr>
                <w:b/>
                <w:bCs/>
                <w:szCs w:val="18"/>
              </w:rPr>
              <w:t>. User Interface Design</w:t>
            </w:r>
            <w:r w:rsidR="00844170" w:rsidRPr="009B799E">
              <w:rPr>
                <w:szCs w:val="18"/>
              </w:rPr>
              <w:t xml:space="preserve"> — </w:t>
            </w:r>
            <w:r w:rsidR="007A4A3F" w:rsidRPr="008C763A">
              <w:rPr>
                <w:rFonts w:cs="Arial"/>
              </w:rPr>
              <w:t>define</w:t>
            </w:r>
            <w:r w:rsidR="007A4A3F">
              <w:rPr>
                <w:rFonts w:cs="Arial"/>
              </w:rPr>
              <w:t>s</w:t>
            </w:r>
            <w:r w:rsidR="007A4A3F" w:rsidRPr="008C763A">
              <w:rPr>
                <w:rFonts w:cs="Arial"/>
              </w:rPr>
              <w:t xml:space="preserve"> the user interface for the system (visual solution and to define the application “look and feel”)</w:t>
            </w:r>
          </w:p>
        </w:tc>
        <w:tc>
          <w:tcPr>
            <w:tcW w:w="111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keepNext/>
              <w:rPr>
                <w:szCs w:val="18"/>
              </w:rPr>
            </w:pPr>
          </w:p>
        </w:tc>
        <w:tc>
          <w:tcPr>
            <w:tcW w:w="955" w:type="dxa"/>
            <w:shd w:val="clear" w:color="auto" w:fill="E6E6E6"/>
          </w:tcPr>
          <w:p w:rsidR="00844170" w:rsidRPr="009B799E" w:rsidRDefault="00844170" w:rsidP="00677D0F">
            <w:pPr>
              <w:pStyle w:val="TableText"/>
              <w:keepNext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a. Is the user interface for the system specified?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b. Are the user interface requirements (e.g., performance or usability) associated with </w:t>
            </w:r>
            <w:r w:rsidR="006665A9" w:rsidRPr="009B799E">
              <w:rPr>
                <w:szCs w:val="18"/>
              </w:rPr>
              <w:t>the entire</w:t>
            </w:r>
            <w:r w:rsidRPr="009B799E">
              <w:rPr>
                <w:szCs w:val="18"/>
              </w:rPr>
              <w:t xml:space="preserve"> user interfaces addressed?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c. Is the screen navigation hierarchy specified</w:t>
            </w:r>
            <w:r>
              <w:rPr>
                <w:szCs w:val="18"/>
              </w:rPr>
              <w:t xml:space="preserve"> (e.g. site map)</w:t>
            </w:r>
            <w:r w:rsidRPr="009B799E">
              <w:rPr>
                <w:szCs w:val="18"/>
              </w:rPr>
              <w:t>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E42FDA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>d. Are the</w:t>
            </w:r>
            <w:r>
              <w:rPr>
                <w:szCs w:val="18"/>
              </w:rPr>
              <w:t>re</w:t>
            </w:r>
            <w:r w:rsidRPr="009B799E">
              <w:rPr>
                <w:szCs w:val="18"/>
              </w:rPr>
              <w:t xml:space="preserve"> screen mockups?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7A4A3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e. </w:t>
            </w:r>
            <w:r w:rsidR="007A4A3F">
              <w:rPr>
                <w:szCs w:val="18"/>
              </w:rPr>
              <w:t>Are</w:t>
            </w:r>
            <w:r w:rsidRPr="009B799E">
              <w:rPr>
                <w:szCs w:val="18"/>
              </w:rPr>
              <w:t xml:space="preserve"> the appropriate screen </w:t>
            </w:r>
            <w:r w:rsidR="007A4A3F" w:rsidRPr="009B799E">
              <w:rPr>
                <w:szCs w:val="18"/>
              </w:rPr>
              <w:t>field attributes</w:t>
            </w:r>
            <w:r w:rsidRPr="009B799E">
              <w:rPr>
                <w:szCs w:val="18"/>
              </w:rPr>
              <w:t xml:space="preserve"> information for each screen addressed?</w:t>
            </w:r>
            <w:r w:rsidR="00D24488">
              <w:rPr>
                <w:szCs w:val="18"/>
              </w:rPr>
              <w:t xml:space="preserve"> Is the security defined?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844170" w:rsidP="00D24488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f. Are other major categories of user functions (e.g., transactions, </w:t>
            </w:r>
            <w:r w:rsidR="007A4A3F">
              <w:rPr>
                <w:szCs w:val="18"/>
              </w:rPr>
              <w:t>reports,</w:t>
            </w:r>
            <w:r w:rsidR="00D24488">
              <w:rPr>
                <w:szCs w:val="18"/>
              </w:rPr>
              <w:t xml:space="preserve"> </w:t>
            </w:r>
            <w:r w:rsidRPr="009B799E">
              <w:rPr>
                <w:szCs w:val="18"/>
              </w:rPr>
              <w:t>administration) that require an interface addressed at</w:t>
            </w:r>
            <w:r w:rsidR="006665A9">
              <w:rPr>
                <w:szCs w:val="18"/>
              </w:rPr>
              <w:t xml:space="preserve"> an appropriate level of detail for development/construction?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844170" w:rsidTr="005936E5">
        <w:trPr>
          <w:cantSplit/>
        </w:trPr>
        <w:tc>
          <w:tcPr>
            <w:tcW w:w="7290" w:type="dxa"/>
          </w:tcPr>
          <w:p w:rsidR="00844170" w:rsidRPr="009B799E" w:rsidRDefault="009F5F41" w:rsidP="00677D0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844170" w:rsidRPr="009B799E">
              <w:rPr>
                <w:szCs w:val="18"/>
              </w:rPr>
              <w:t>. Is the user interface design consistent with existing policies, procedures, standard</w:t>
            </w:r>
            <w:r w:rsidR="007A4A3F">
              <w:rPr>
                <w:szCs w:val="18"/>
              </w:rPr>
              <w:t>s, and technological directives of FDOT.</w:t>
            </w:r>
          </w:p>
        </w:tc>
        <w:tc>
          <w:tcPr>
            <w:tcW w:w="111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844170" w:rsidRPr="009B799E" w:rsidRDefault="00844170" w:rsidP="00677D0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7A4A3F" w:rsidP="007A4A3F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bCs/>
                <w:szCs w:val="18"/>
              </w:rPr>
              <w:t>4</w:t>
            </w:r>
            <w:r w:rsidRPr="00D7419B">
              <w:rPr>
                <w:b/>
                <w:bCs/>
                <w:szCs w:val="18"/>
              </w:rPr>
              <w:t xml:space="preserve">. </w:t>
            </w:r>
            <w:r>
              <w:rPr>
                <w:b/>
                <w:bCs/>
                <w:szCs w:val="18"/>
              </w:rPr>
              <w:t>Report</w:t>
            </w:r>
            <w:r w:rsidRPr="00D7419B">
              <w:rPr>
                <w:b/>
                <w:bCs/>
                <w:szCs w:val="18"/>
              </w:rPr>
              <w:t xml:space="preserve"> Design</w:t>
            </w:r>
            <w:r w:rsidRPr="009B799E">
              <w:rPr>
                <w:szCs w:val="18"/>
              </w:rPr>
              <w:t xml:space="preserve"> — </w:t>
            </w:r>
            <w:r w:rsidRPr="008C763A">
              <w:rPr>
                <w:rFonts w:cs="Arial"/>
              </w:rPr>
              <w:t xml:space="preserve">define the </w:t>
            </w:r>
            <w:r>
              <w:rPr>
                <w:rFonts w:cs="Arial"/>
              </w:rPr>
              <w:t xml:space="preserve">report design </w:t>
            </w:r>
            <w:r w:rsidRPr="008C763A">
              <w:rPr>
                <w:rFonts w:cs="Arial"/>
              </w:rPr>
              <w:t>for the system</w:t>
            </w:r>
            <w:r>
              <w:rPr>
                <w:rFonts w:cs="Arial"/>
              </w:rPr>
              <w:t>.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keepNext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keepNext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Is the </w:t>
            </w:r>
            <w:r>
              <w:rPr>
                <w:szCs w:val="18"/>
              </w:rPr>
              <w:t>report design</w:t>
            </w:r>
            <w:r w:rsidRPr="009B799E">
              <w:rPr>
                <w:szCs w:val="18"/>
              </w:rPr>
              <w:t xml:space="preserve"> for the system specified?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7A4A3F" w:rsidP="00D24488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c. </w:t>
            </w:r>
            <w:r w:rsidR="00D24488">
              <w:rPr>
                <w:szCs w:val="18"/>
              </w:rPr>
              <w:t xml:space="preserve">for each report </w:t>
            </w:r>
            <w:r w:rsidRPr="009B799E">
              <w:rPr>
                <w:szCs w:val="18"/>
              </w:rPr>
              <w:t xml:space="preserve">Is </w:t>
            </w:r>
            <w:r>
              <w:rPr>
                <w:szCs w:val="18"/>
              </w:rPr>
              <w:t xml:space="preserve">the </w:t>
            </w:r>
            <w:r w:rsidR="00D24488">
              <w:rPr>
                <w:szCs w:val="18"/>
              </w:rPr>
              <w:t>security and frequency</w:t>
            </w:r>
            <w:r>
              <w:rPr>
                <w:szCs w:val="18"/>
              </w:rPr>
              <w:t xml:space="preserve">  defined?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lastRenderedPageBreak/>
              <w:t>d. Are the</w:t>
            </w:r>
            <w:r>
              <w:rPr>
                <w:szCs w:val="18"/>
              </w:rPr>
              <w:t>re</w:t>
            </w:r>
            <w:r w:rsidRPr="009B799E">
              <w:rPr>
                <w:szCs w:val="18"/>
              </w:rPr>
              <w:t xml:space="preserve"> </w:t>
            </w:r>
            <w:r>
              <w:rPr>
                <w:szCs w:val="18"/>
              </w:rPr>
              <w:t>report</w:t>
            </w:r>
            <w:r w:rsidRPr="009B799E">
              <w:rPr>
                <w:szCs w:val="18"/>
              </w:rPr>
              <w:t xml:space="preserve"> mockups?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e. Are</w:t>
            </w:r>
            <w:r w:rsidRPr="009B799E">
              <w:rPr>
                <w:szCs w:val="18"/>
              </w:rPr>
              <w:t xml:space="preserve"> the appropriate </w:t>
            </w:r>
            <w:r>
              <w:rPr>
                <w:szCs w:val="18"/>
              </w:rPr>
              <w:t>report</w:t>
            </w:r>
            <w:r w:rsidRPr="009B799E">
              <w:rPr>
                <w:szCs w:val="18"/>
              </w:rPr>
              <w:t xml:space="preserve"> field attributes information for each </w:t>
            </w:r>
            <w:r>
              <w:rPr>
                <w:szCs w:val="18"/>
              </w:rPr>
              <w:t>report</w:t>
            </w:r>
            <w:r w:rsidRPr="009B799E">
              <w:rPr>
                <w:szCs w:val="18"/>
              </w:rPr>
              <w:t xml:space="preserve"> addressed?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9F5F41" w:rsidP="007A4A3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f</w:t>
            </w:r>
            <w:r w:rsidR="007A4A3F" w:rsidRPr="009B799E">
              <w:rPr>
                <w:szCs w:val="18"/>
              </w:rPr>
              <w:t>. For reports that use standard reporting tools (e.g., Crystal Reports</w:t>
            </w:r>
            <w:r w:rsidR="007A4A3F">
              <w:rPr>
                <w:szCs w:val="18"/>
              </w:rPr>
              <w:t>, WebFocus</w:t>
            </w:r>
            <w:r w:rsidR="007A4A3F" w:rsidRPr="009B799E">
              <w:rPr>
                <w:szCs w:val="18"/>
              </w:rPr>
              <w:t>) or standard data exchange languages (e.g., XML), are the form and formatting for the reports addressed?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7A4A3F" w:rsidTr="005936E5">
        <w:trPr>
          <w:cantSplit/>
        </w:trPr>
        <w:tc>
          <w:tcPr>
            <w:tcW w:w="7290" w:type="dxa"/>
          </w:tcPr>
          <w:p w:rsidR="007A4A3F" w:rsidRPr="009B799E" w:rsidRDefault="009F5F41" w:rsidP="007A4A3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7A4A3F" w:rsidRPr="009B799E">
              <w:rPr>
                <w:szCs w:val="18"/>
              </w:rPr>
              <w:t xml:space="preserve">. Is the </w:t>
            </w:r>
            <w:r w:rsidR="007A4A3F">
              <w:rPr>
                <w:szCs w:val="18"/>
              </w:rPr>
              <w:t>report</w:t>
            </w:r>
            <w:r w:rsidR="007A4A3F" w:rsidRPr="009B799E">
              <w:rPr>
                <w:szCs w:val="18"/>
              </w:rPr>
              <w:t xml:space="preserve"> design consistent with existing policies, procedures, standard</w:t>
            </w:r>
            <w:r w:rsidR="007A4A3F">
              <w:rPr>
                <w:szCs w:val="18"/>
              </w:rPr>
              <w:t>s, and technological directives of FDOT.</w:t>
            </w:r>
          </w:p>
        </w:tc>
        <w:tc>
          <w:tcPr>
            <w:tcW w:w="111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7A4A3F" w:rsidRPr="009B799E" w:rsidRDefault="007A4A3F" w:rsidP="007A4A3F">
            <w:pPr>
              <w:pStyle w:val="TableText"/>
              <w:rPr>
                <w:szCs w:val="18"/>
              </w:rPr>
            </w:pPr>
          </w:p>
        </w:tc>
      </w:tr>
      <w:tr w:rsidR="00D24488" w:rsidTr="005936E5">
        <w:trPr>
          <w:cantSplit/>
        </w:trPr>
        <w:tc>
          <w:tcPr>
            <w:tcW w:w="7290" w:type="dxa"/>
          </w:tcPr>
          <w:p w:rsidR="00D24488" w:rsidRPr="009B799E" w:rsidRDefault="00D24488" w:rsidP="00D24488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bCs/>
                <w:szCs w:val="18"/>
              </w:rPr>
              <w:t>4</w:t>
            </w:r>
            <w:r w:rsidRPr="00D7419B">
              <w:rPr>
                <w:b/>
                <w:bCs/>
                <w:szCs w:val="18"/>
              </w:rPr>
              <w:t xml:space="preserve">. </w:t>
            </w:r>
            <w:r>
              <w:rPr>
                <w:b/>
                <w:bCs/>
                <w:szCs w:val="18"/>
              </w:rPr>
              <w:t>Batch</w:t>
            </w:r>
            <w:r w:rsidRPr="00D7419B">
              <w:rPr>
                <w:b/>
                <w:bCs/>
                <w:szCs w:val="18"/>
              </w:rPr>
              <w:t xml:space="preserve"> Design</w:t>
            </w:r>
            <w:r w:rsidRPr="009B799E">
              <w:rPr>
                <w:szCs w:val="18"/>
              </w:rPr>
              <w:t xml:space="preserve"> — </w:t>
            </w:r>
            <w:r w:rsidRPr="008C763A">
              <w:rPr>
                <w:rFonts w:cs="Arial"/>
              </w:rPr>
              <w:t xml:space="preserve">define the </w:t>
            </w:r>
            <w:r>
              <w:rPr>
                <w:rFonts w:cs="Arial"/>
              </w:rPr>
              <w:t xml:space="preserve">report design </w:t>
            </w:r>
            <w:r w:rsidRPr="008C763A">
              <w:rPr>
                <w:rFonts w:cs="Arial"/>
              </w:rPr>
              <w:t>for the system</w:t>
            </w:r>
            <w:r>
              <w:rPr>
                <w:rFonts w:cs="Arial"/>
              </w:rPr>
              <w:t>.</w:t>
            </w:r>
          </w:p>
        </w:tc>
        <w:tc>
          <w:tcPr>
            <w:tcW w:w="111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</w:tr>
      <w:tr w:rsidR="00D24488" w:rsidTr="005936E5">
        <w:trPr>
          <w:cantSplit/>
        </w:trPr>
        <w:tc>
          <w:tcPr>
            <w:tcW w:w="7290" w:type="dxa"/>
          </w:tcPr>
          <w:p w:rsidR="00D24488" w:rsidRPr="009B799E" w:rsidRDefault="00D24488" w:rsidP="00D24488">
            <w:pPr>
              <w:pStyle w:val="TableText"/>
              <w:rPr>
                <w:szCs w:val="18"/>
              </w:rPr>
            </w:pPr>
            <w:r w:rsidRPr="009B799E">
              <w:rPr>
                <w:szCs w:val="18"/>
              </w:rPr>
              <w:t xml:space="preserve">a. Is the </w:t>
            </w:r>
            <w:r>
              <w:rPr>
                <w:szCs w:val="18"/>
              </w:rPr>
              <w:t>batch design</w:t>
            </w:r>
            <w:r w:rsidRPr="009B799E">
              <w:rPr>
                <w:szCs w:val="18"/>
              </w:rPr>
              <w:t xml:space="preserve"> for the system specified?</w:t>
            </w:r>
          </w:p>
        </w:tc>
        <w:tc>
          <w:tcPr>
            <w:tcW w:w="111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</w:tr>
      <w:tr w:rsidR="00D24488" w:rsidTr="005936E5">
        <w:trPr>
          <w:cantSplit/>
        </w:trPr>
        <w:tc>
          <w:tcPr>
            <w:tcW w:w="7290" w:type="dxa"/>
          </w:tcPr>
          <w:p w:rsidR="00D24488" w:rsidRPr="009B799E" w:rsidRDefault="009F5F41" w:rsidP="00D24488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D24488" w:rsidRPr="009B799E">
              <w:rPr>
                <w:szCs w:val="18"/>
              </w:rPr>
              <w:t xml:space="preserve">. </w:t>
            </w:r>
            <w:r w:rsidR="00D24488">
              <w:rPr>
                <w:szCs w:val="18"/>
              </w:rPr>
              <w:t>For each batch job are notifications, frequency, and reports defined?</w:t>
            </w:r>
          </w:p>
        </w:tc>
        <w:tc>
          <w:tcPr>
            <w:tcW w:w="111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</w:tr>
      <w:tr w:rsidR="00D24488" w:rsidTr="005936E5">
        <w:trPr>
          <w:cantSplit/>
        </w:trPr>
        <w:tc>
          <w:tcPr>
            <w:tcW w:w="7290" w:type="dxa"/>
          </w:tcPr>
          <w:p w:rsidR="00D24488" w:rsidRPr="009B799E" w:rsidRDefault="009F5F41" w:rsidP="00D24488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D24488" w:rsidRPr="009B799E">
              <w:rPr>
                <w:szCs w:val="18"/>
              </w:rPr>
              <w:t>. Are the</w:t>
            </w:r>
            <w:r w:rsidR="00D24488">
              <w:rPr>
                <w:szCs w:val="18"/>
              </w:rPr>
              <w:t>re</w:t>
            </w:r>
            <w:r w:rsidR="00D24488" w:rsidRPr="009B799E">
              <w:rPr>
                <w:szCs w:val="18"/>
              </w:rPr>
              <w:t xml:space="preserve"> </w:t>
            </w:r>
            <w:r w:rsidR="00D24488">
              <w:rPr>
                <w:szCs w:val="18"/>
              </w:rPr>
              <w:t>report</w:t>
            </w:r>
            <w:r w:rsidR="00D24488" w:rsidRPr="009B799E">
              <w:rPr>
                <w:szCs w:val="18"/>
              </w:rPr>
              <w:t xml:space="preserve"> mockups?</w:t>
            </w:r>
          </w:p>
        </w:tc>
        <w:tc>
          <w:tcPr>
            <w:tcW w:w="111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</w:tr>
      <w:tr w:rsidR="00D24488" w:rsidTr="005936E5">
        <w:trPr>
          <w:cantSplit/>
        </w:trPr>
        <w:tc>
          <w:tcPr>
            <w:tcW w:w="7290" w:type="dxa"/>
          </w:tcPr>
          <w:p w:rsidR="00D24488" w:rsidRPr="009B799E" w:rsidRDefault="009F5F41" w:rsidP="00D24488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D24488">
              <w:rPr>
                <w:szCs w:val="18"/>
              </w:rPr>
              <w:t>. Are</w:t>
            </w:r>
            <w:r w:rsidR="00D24488" w:rsidRPr="009B799E">
              <w:rPr>
                <w:szCs w:val="18"/>
              </w:rPr>
              <w:t xml:space="preserve"> the appropriate field attributes information for each </w:t>
            </w:r>
            <w:r w:rsidR="00D24488">
              <w:rPr>
                <w:szCs w:val="18"/>
              </w:rPr>
              <w:t>batch job</w:t>
            </w:r>
            <w:r w:rsidR="00D24488" w:rsidRPr="009B799E">
              <w:rPr>
                <w:szCs w:val="18"/>
              </w:rPr>
              <w:t xml:space="preserve"> addressed?</w:t>
            </w:r>
          </w:p>
        </w:tc>
        <w:tc>
          <w:tcPr>
            <w:tcW w:w="111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  <w:tc>
          <w:tcPr>
            <w:tcW w:w="955" w:type="dxa"/>
          </w:tcPr>
          <w:p w:rsidR="00D24488" w:rsidRPr="009B799E" w:rsidRDefault="00D24488" w:rsidP="007A4A3F">
            <w:pPr>
              <w:pStyle w:val="TableText"/>
              <w:rPr>
                <w:szCs w:val="18"/>
              </w:rPr>
            </w:pPr>
          </w:p>
        </w:tc>
      </w:tr>
    </w:tbl>
    <w:p w:rsidR="00E42FDA" w:rsidRDefault="00E42FDA">
      <w:pPr>
        <w:ind w:left="0"/>
      </w:pPr>
    </w:p>
    <w:sectPr w:rsidR="00E42FDA" w:rsidSect="00074ECF">
      <w:headerReference w:type="default" r:id="rId11"/>
      <w:footerReference w:type="default" r:id="rId12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88" w:rsidRDefault="00D24488">
      <w:r>
        <w:separator/>
      </w:r>
    </w:p>
  </w:endnote>
  <w:endnote w:type="continuationSeparator" w:id="0">
    <w:p w:rsidR="00D24488" w:rsidRDefault="00D2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D24488" w:rsidP="00D031A6">
    <w:pPr>
      <w:pStyle w:val="Footer"/>
      <w:spacing w:line="240" w:lineRule="auto"/>
      <w:jc w:val="right"/>
    </w:pPr>
    <w:r>
      <w:t>PDM SDQCR-T Ver 1.0|01/14/2013</w:t>
    </w:r>
    <w:r w:rsidRPr="007E570D">
      <w:rPr>
        <w:lang w:val="nl-NL"/>
      </w:rPr>
      <w:tab/>
    </w:r>
    <w:r>
      <w:rPr>
        <w:lang w:val="nl-NL"/>
      </w:rPr>
      <w:tab/>
    </w:r>
    <w:r w:rsidRPr="001902A0">
      <w:rPr>
        <w:bCs/>
        <w:lang w:val="nl-NL"/>
      </w:rPr>
      <w:t xml:space="preserve">Page </w:t>
    </w:r>
    <w:r w:rsidR="005546FE" w:rsidRPr="001902A0">
      <w:rPr>
        <w:rStyle w:val="PageNumber"/>
        <w:bCs/>
      </w:rPr>
      <w:fldChar w:fldCharType="begin"/>
    </w:r>
    <w:r w:rsidRPr="001902A0">
      <w:rPr>
        <w:rStyle w:val="PageNumber"/>
        <w:bCs/>
        <w:lang w:val="nl-NL"/>
      </w:rPr>
      <w:instrText xml:space="preserve"> PAGE </w:instrText>
    </w:r>
    <w:r w:rsidR="005546FE" w:rsidRPr="001902A0">
      <w:rPr>
        <w:rStyle w:val="PageNumber"/>
        <w:bCs/>
      </w:rPr>
      <w:fldChar w:fldCharType="separate"/>
    </w:r>
    <w:r w:rsidR="009006EF">
      <w:rPr>
        <w:rStyle w:val="PageNumber"/>
        <w:bCs/>
        <w:noProof/>
        <w:lang w:val="nl-NL"/>
      </w:rPr>
      <w:t>3</w:t>
    </w:r>
    <w:r w:rsidR="005546FE" w:rsidRPr="001902A0">
      <w:rPr>
        <w:rStyle w:val="PageNumber"/>
        <w:bCs/>
      </w:rPr>
      <w:fldChar w:fldCharType="end"/>
    </w:r>
    <w:r w:rsidRPr="001902A0">
      <w:rPr>
        <w:rStyle w:val="PageNumber"/>
        <w:bCs/>
      </w:rPr>
      <w:t xml:space="preserve"> of </w:t>
    </w:r>
    <w:fldSimple w:instr=" SECTIONPAGES   \* MERGEFORMAT ">
      <w:r w:rsidR="009006EF" w:rsidRPr="009006EF">
        <w:rPr>
          <w:rStyle w:val="PageNumber"/>
          <w:bCs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88" w:rsidRDefault="00D24488">
      <w:r>
        <w:separator/>
      </w:r>
    </w:p>
  </w:footnote>
  <w:footnote w:type="continuationSeparator" w:id="0">
    <w:p w:rsidR="00D24488" w:rsidRDefault="00D2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D24488" w:rsidP="00627D50">
    <w:pPr>
      <w:pStyle w:val="Title"/>
      <w:jc w:val="center"/>
    </w:pPr>
    <w:r>
      <w:t>System Design</w:t>
    </w:r>
    <w:r w:rsidRPr="00D7419B">
      <w:t xml:space="preserve"> </w:t>
    </w:r>
    <w:r>
      <w:t xml:space="preserve">QC Review – Technical for </w:t>
    </w:r>
    <w:r w:rsidRPr="00627D50">
      <w:rPr>
        <w:color w:val="FF0000"/>
      </w:rPr>
      <w:t>&lt;Project Name&gt;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FBE06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E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6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8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E2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CF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4B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C0AAB2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065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64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65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E8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F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4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8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1BB2E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58C4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E42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84D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E660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1CC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4EF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5AE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B416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CDCC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B8B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89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89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8E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0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4C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6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34E6E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6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0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E8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5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A5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68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80303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2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C3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41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E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4A4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D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89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8A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2B9D"/>
    <w:rsid w:val="000148AD"/>
    <w:rsid w:val="00074ECF"/>
    <w:rsid w:val="000808A2"/>
    <w:rsid w:val="000A0269"/>
    <w:rsid w:val="0013133A"/>
    <w:rsid w:val="001845E0"/>
    <w:rsid w:val="001F77C9"/>
    <w:rsid w:val="00204406"/>
    <w:rsid w:val="002325F3"/>
    <w:rsid w:val="00242BD0"/>
    <w:rsid w:val="002941D7"/>
    <w:rsid w:val="002B41AF"/>
    <w:rsid w:val="002B7869"/>
    <w:rsid w:val="002E2C81"/>
    <w:rsid w:val="002E4A35"/>
    <w:rsid w:val="002F01A2"/>
    <w:rsid w:val="00365563"/>
    <w:rsid w:val="003E29B0"/>
    <w:rsid w:val="0041219F"/>
    <w:rsid w:val="00421F14"/>
    <w:rsid w:val="00482B9D"/>
    <w:rsid w:val="004E3BDE"/>
    <w:rsid w:val="005546FE"/>
    <w:rsid w:val="005936E5"/>
    <w:rsid w:val="005B5432"/>
    <w:rsid w:val="005C4A83"/>
    <w:rsid w:val="005D49C6"/>
    <w:rsid w:val="006120D6"/>
    <w:rsid w:val="00627D50"/>
    <w:rsid w:val="00641FCE"/>
    <w:rsid w:val="006558FF"/>
    <w:rsid w:val="006665A9"/>
    <w:rsid w:val="00677D0F"/>
    <w:rsid w:val="006909AA"/>
    <w:rsid w:val="006D0FE5"/>
    <w:rsid w:val="00726EC4"/>
    <w:rsid w:val="00731AAE"/>
    <w:rsid w:val="007A4A3F"/>
    <w:rsid w:val="007D68E9"/>
    <w:rsid w:val="007E25DC"/>
    <w:rsid w:val="00815D1F"/>
    <w:rsid w:val="00844170"/>
    <w:rsid w:val="0088319A"/>
    <w:rsid w:val="008A02CE"/>
    <w:rsid w:val="008A105A"/>
    <w:rsid w:val="009006EF"/>
    <w:rsid w:val="00942788"/>
    <w:rsid w:val="009C6D38"/>
    <w:rsid w:val="009E0277"/>
    <w:rsid w:val="009E6E08"/>
    <w:rsid w:val="009F5F41"/>
    <w:rsid w:val="009F7EE0"/>
    <w:rsid w:val="00A07BAE"/>
    <w:rsid w:val="00A136DB"/>
    <w:rsid w:val="00A245B5"/>
    <w:rsid w:val="00A86614"/>
    <w:rsid w:val="00AA31C5"/>
    <w:rsid w:val="00AB1723"/>
    <w:rsid w:val="00AB5044"/>
    <w:rsid w:val="00AC0CEF"/>
    <w:rsid w:val="00AE4782"/>
    <w:rsid w:val="00B14D7F"/>
    <w:rsid w:val="00B15734"/>
    <w:rsid w:val="00B31967"/>
    <w:rsid w:val="00B44AD2"/>
    <w:rsid w:val="00B572D5"/>
    <w:rsid w:val="00BB48D3"/>
    <w:rsid w:val="00BC54FE"/>
    <w:rsid w:val="00BF3AF5"/>
    <w:rsid w:val="00C6753C"/>
    <w:rsid w:val="00C92425"/>
    <w:rsid w:val="00CB3774"/>
    <w:rsid w:val="00CF2192"/>
    <w:rsid w:val="00CF38F2"/>
    <w:rsid w:val="00D031A6"/>
    <w:rsid w:val="00D0710D"/>
    <w:rsid w:val="00D24488"/>
    <w:rsid w:val="00D43DF8"/>
    <w:rsid w:val="00D6327C"/>
    <w:rsid w:val="00D811B4"/>
    <w:rsid w:val="00D92C7D"/>
    <w:rsid w:val="00DC6A7D"/>
    <w:rsid w:val="00E07AF7"/>
    <w:rsid w:val="00E17E49"/>
    <w:rsid w:val="00E22A9F"/>
    <w:rsid w:val="00E42FDA"/>
    <w:rsid w:val="00E90CFA"/>
    <w:rsid w:val="00E92A35"/>
    <w:rsid w:val="00F32B67"/>
    <w:rsid w:val="00F75F83"/>
    <w:rsid w:val="00FC34F7"/>
    <w:rsid w:val="00FD1BFD"/>
    <w:rsid w:val="00F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AF5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F3AF5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BF3AF5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F3AF5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F3AF5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BF3AF5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BF3AF5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F3AF5"/>
    <w:pPr>
      <w:ind w:right="720"/>
    </w:pPr>
    <w:rPr>
      <w:i/>
    </w:rPr>
  </w:style>
  <w:style w:type="paragraph" w:customStyle="1" w:styleId="FigureHead">
    <w:name w:val="Figure Head"/>
    <w:basedOn w:val="Normal"/>
    <w:rsid w:val="00BF3AF5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BF3AF5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BF3AF5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BF3AF5"/>
    <w:rPr>
      <w:color w:val="B40000"/>
      <w:u w:val="none"/>
    </w:rPr>
  </w:style>
  <w:style w:type="paragraph" w:customStyle="1" w:styleId="List-bullet">
    <w:name w:val="List-bullet"/>
    <w:basedOn w:val="Normal"/>
    <w:rsid w:val="00BF3AF5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BF3AF5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BF3AF5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BF3AF5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BF3AF5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BF3AF5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BF3AF5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BF3AF5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BF3AF5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BF3AF5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BF3AF5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BF3AF5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BF3AF5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BF3AF5"/>
    <w:pPr>
      <w:spacing w:line="400" w:lineRule="exact"/>
    </w:pPr>
  </w:style>
  <w:style w:type="paragraph" w:customStyle="1" w:styleId="Z-agcycvr-name">
    <w:name w:val="Z-agcycvr-name"/>
    <w:basedOn w:val="Normal"/>
    <w:rsid w:val="00BF3AF5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BF3AF5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BF3AF5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BF3AF5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BF3AF5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BF3AF5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BF3AF5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BF3AF5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BF3AF5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BF3AF5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BF3AF5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BF3AF5"/>
    <w:pPr>
      <w:pageBreakBefore w:val="0"/>
    </w:pPr>
    <w:rPr>
      <w:caps/>
    </w:rPr>
  </w:style>
  <w:style w:type="character" w:styleId="PageNumber">
    <w:name w:val="page number"/>
    <w:basedOn w:val="DefaultParagraphFont"/>
    <w:rsid w:val="00BF3AF5"/>
  </w:style>
  <w:style w:type="paragraph" w:styleId="TOC4">
    <w:name w:val="toc 4"/>
    <w:basedOn w:val="Normal"/>
    <w:next w:val="Normal"/>
    <w:autoRedefine/>
    <w:semiHidden/>
    <w:rsid w:val="00BF3AF5"/>
    <w:pPr>
      <w:ind w:left="600"/>
    </w:pPr>
  </w:style>
  <w:style w:type="paragraph" w:styleId="TOC5">
    <w:name w:val="toc 5"/>
    <w:basedOn w:val="Normal"/>
    <w:next w:val="Normal"/>
    <w:autoRedefine/>
    <w:semiHidden/>
    <w:rsid w:val="00BF3AF5"/>
    <w:pPr>
      <w:ind w:left="800"/>
    </w:pPr>
  </w:style>
  <w:style w:type="paragraph" w:styleId="TOC6">
    <w:name w:val="toc 6"/>
    <w:basedOn w:val="Normal"/>
    <w:next w:val="Normal"/>
    <w:autoRedefine/>
    <w:semiHidden/>
    <w:rsid w:val="00BF3AF5"/>
    <w:pPr>
      <w:ind w:left="1000"/>
    </w:pPr>
  </w:style>
  <w:style w:type="paragraph" w:styleId="TOC7">
    <w:name w:val="toc 7"/>
    <w:basedOn w:val="Normal"/>
    <w:next w:val="Normal"/>
    <w:autoRedefine/>
    <w:semiHidden/>
    <w:rsid w:val="00BF3AF5"/>
    <w:pPr>
      <w:ind w:left="1200"/>
    </w:pPr>
  </w:style>
  <w:style w:type="paragraph" w:styleId="TOC8">
    <w:name w:val="toc 8"/>
    <w:basedOn w:val="Normal"/>
    <w:next w:val="Normal"/>
    <w:autoRedefine/>
    <w:semiHidden/>
    <w:rsid w:val="00BF3AF5"/>
    <w:pPr>
      <w:ind w:left="1400"/>
    </w:pPr>
  </w:style>
  <w:style w:type="paragraph" w:styleId="TOC9">
    <w:name w:val="toc 9"/>
    <w:basedOn w:val="Normal"/>
    <w:next w:val="Normal"/>
    <w:autoRedefine/>
    <w:semiHidden/>
    <w:rsid w:val="00BF3AF5"/>
    <w:pPr>
      <w:ind w:left="1600"/>
    </w:pPr>
  </w:style>
  <w:style w:type="paragraph" w:customStyle="1" w:styleId="Heading1N">
    <w:name w:val="Heading 1N"/>
    <w:basedOn w:val="Heading1"/>
    <w:rsid w:val="00BF3AF5"/>
    <w:pPr>
      <w:pageBreakBefore w:val="0"/>
      <w:spacing w:before="400"/>
    </w:pPr>
  </w:style>
  <w:style w:type="paragraph" w:customStyle="1" w:styleId="Tablesubhead">
    <w:name w:val="Table subhead"/>
    <w:basedOn w:val="TableText"/>
    <w:rsid w:val="00BF3AF5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BF3AF5"/>
    <w:rPr>
      <w:color w:val="B90000"/>
      <w:u w:val="none"/>
    </w:rPr>
  </w:style>
  <w:style w:type="paragraph" w:styleId="BodyTextIndent">
    <w:name w:val="Body Text Indent"/>
    <w:basedOn w:val="Normal"/>
    <w:rsid w:val="00BF3AF5"/>
  </w:style>
  <w:style w:type="paragraph" w:customStyle="1" w:styleId="TableHead">
    <w:name w:val="Table Head"/>
    <w:basedOn w:val="TableText"/>
    <w:rsid w:val="00CB3774"/>
    <w:rPr>
      <w:b/>
      <w:sz w:val="16"/>
    </w:rPr>
  </w:style>
  <w:style w:type="character" w:styleId="CommentReference">
    <w:name w:val="annotation reference"/>
    <w:basedOn w:val="DefaultParagraphFont"/>
    <w:rsid w:val="00726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26E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6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EC4"/>
    <w:rPr>
      <w:b/>
      <w:bCs/>
    </w:rPr>
  </w:style>
  <w:style w:type="paragraph" w:styleId="BalloonText">
    <w:name w:val="Balloon Text"/>
    <w:basedOn w:val="Normal"/>
    <w:link w:val="BalloonTextChar"/>
    <w:rsid w:val="0072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27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7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C92425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8478D-1FE4-4963-A084-BA1D65B4932F}"/>
</file>

<file path=customXml/itemProps2.xml><?xml version="1.0" encoding="utf-8"?>
<ds:datastoreItem xmlns:ds="http://schemas.openxmlformats.org/officeDocument/2006/customXml" ds:itemID="{0BD1242B-997A-4A66-B654-B3E7BD31570B}"/>
</file>

<file path=customXml/itemProps3.xml><?xml version="1.0" encoding="utf-8"?>
<ds:datastoreItem xmlns:ds="http://schemas.openxmlformats.org/officeDocument/2006/customXml" ds:itemID="{DB5D1352-E052-4071-A4F2-0E2C68E4429D}"/>
</file>

<file path=customXml/itemProps4.xml><?xml version="1.0" encoding="utf-8"?>
<ds:datastoreItem xmlns:ds="http://schemas.openxmlformats.org/officeDocument/2006/customXml" ds:itemID="{CC21A3C4-DF6C-4F70-88FD-45C3D33A80FA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90</TotalTime>
  <Pages>3</Pages>
  <Words>735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Design Verification Checklist</vt:lpstr>
    </vt:vector>
  </TitlesOfParts>
  <Company>FDOT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Verification Checklist</dc:title>
  <dc:subject>System Design</dc:subject>
  <dc:creator>FDOT</dc:creator>
  <dc:description>ISDM System Design Verification Checklist</dc:description>
  <cp:lastModifiedBy>KNCTCCA</cp:lastModifiedBy>
  <cp:revision>14</cp:revision>
  <cp:lastPrinted>2012-12-20T16:35:00Z</cp:lastPrinted>
  <dcterms:created xsi:type="dcterms:W3CDTF">2012-12-20T14:29:00Z</dcterms:created>
  <dcterms:modified xsi:type="dcterms:W3CDTF">2013-01-22T19:33:00Z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