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C" w:rsidRDefault="001A500D" w:rsidP="001A500D">
      <w:pPr>
        <w:pStyle w:val="Heading1"/>
        <w:spacing w:after="400"/>
        <w:jc w:val="center"/>
      </w:pPr>
      <w:bookmarkStart w:id="0" w:name="_Toc107981692"/>
      <w:r>
        <w:t>PDM</w:t>
      </w:r>
      <w:r w:rsidR="00FE6DCF">
        <w:t xml:space="preserve"> </w:t>
      </w:r>
      <w:r w:rsidR="001F77C9">
        <w:t xml:space="preserve">Risk Initiation </w:t>
      </w:r>
      <w:r>
        <w:t xml:space="preserve">Review </w:t>
      </w:r>
      <w:r w:rsidR="001F77C9">
        <w:t>Checklist</w:t>
      </w:r>
      <w:bookmarkEnd w:id="0"/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755"/>
        <w:gridCol w:w="7605"/>
      </w:tblGrid>
      <w:tr w:rsidR="00D6327C">
        <w:trPr>
          <w:cantSplit/>
        </w:trPr>
        <w:tc>
          <w:tcPr>
            <w:tcW w:w="8640" w:type="dxa"/>
            <w:gridSpan w:val="2"/>
            <w:shd w:val="clear" w:color="auto" w:fill="E6E6E6"/>
            <w:vAlign w:val="center"/>
          </w:tcPr>
          <w:p w:rsidR="00D6327C" w:rsidRPr="001F77C9" w:rsidRDefault="00F5519D" w:rsidP="001A500D">
            <w:pPr>
              <w:pStyle w:val="Tablesubhead"/>
              <w:jc w:val="center"/>
              <w:rPr>
                <w:b w:val="0"/>
                <w:bCs w:val="0"/>
                <w:u w:val="single"/>
              </w:rPr>
            </w:pPr>
            <w:r>
              <w:t xml:space="preserve">Risk Initiation </w:t>
            </w:r>
            <w:r w:rsidR="001A500D">
              <w:t xml:space="preserve">Review </w:t>
            </w:r>
            <w:r>
              <w:t>Checklist</w:t>
            </w: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Project Name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1A500D">
            <w:pPr>
              <w:pStyle w:val="TableText"/>
              <w:rPr>
                <w:bCs/>
              </w:rPr>
            </w:pPr>
            <w:r>
              <w:rPr>
                <w:bCs/>
              </w:rPr>
              <w:t>Reviewer Name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1A500D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D6327C">
              <w:rPr>
                <w:bCs/>
              </w:rPr>
              <w:t>Date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</w:tbl>
    <w:p w:rsidR="00D6327C" w:rsidRDefault="00D6327C">
      <w:pPr>
        <w:spacing w:after="0" w:line="100" w:lineRule="exact"/>
        <w:rPr>
          <w:sz w:val="1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720"/>
        <w:gridCol w:w="1035"/>
        <w:gridCol w:w="7605"/>
      </w:tblGrid>
      <w:tr w:rsidR="00D6327C" w:rsidRPr="005A7854" w:rsidTr="001E162D"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D6327C" w:rsidRPr="005A7854" w:rsidRDefault="00912D61">
            <w:pPr>
              <w:pStyle w:val="TableText"/>
              <w:spacing w:line="180" w:lineRule="exact"/>
              <w:jc w:val="center"/>
              <w:rPr>
                <w:b/>
                <w:bCs/>
                <w:sz w:val="16"/>
              </w:rPr>
            </w:pPr>
            <w:r w:rsidRPr="00912D61">
              <w:rPr>
                <w:b/>
                <w:bCs/>
                <w:sz w:val="16"/>
              </w:rPr>
              <w:t>ID</w:t>
            </w:r>
          </w:p>
        </w:tc>
        <w:tc>
          <w:tcPr>
            <w:tcW w:w="1035" w:type="dxa"/>
            <w:shd w:val="clear" w:color="auto" w:fill="E6E6E6"/>
            <w:vAlign w:val="bottom"/>
          </w:tcPr>
          <w:p w:rsidR="00D6327C" w:rsidRPr="005A7854" w:rsidRDefault="00912D61">
            <w:pPr>
              <w:pStyle w:val="TableText"/>
              <w:pBdr>
                <w:bottom w:val="dotted" w:sz="4" w:space="3" w:color="B40000"/>
              </w:pBdr>
              <w:tabs>
                <w:tab w:val="center" w:pos="4680"/>
                <w:tab w:val="right" w:pos="9360"/>
              </w:tabs>
              <w:spacing w:line="180" w:lineRule="exact"/>
              <w:jc w:val="center"/>
              <w:rPr>
                <w:b/>
                <w:bCs/>
                <w:sz w:val="16"/>
              </w:rPr>
            </w:pPr>
            <w:r w:rsidRPr="00912D61">
              <w:rPr>
                <w:b/>
                <w:bCs/>
                <w:sz w:val="16"/>
              </w:rPr>
              <w:t>Yes/No</w:t>
            </w:r>
          </w:p>
        </w:tc>
        <w:tc>
          <w:tcPr>
            <w:tcW w:w="7605" w:type="dxa"/>
            <w:shd w:val="clear" w:color="auto" w:fill="E6E6E6"/>
            <w:vAlign w:val="bottom"/>
          </w:tcPr>
          <w:p w:rsidR="00D6327C" w:rsidRPr="005A7854" w:rsidRDefault="00912D61">
            <w:pPr>
              <w:pStyle w:val="TableText"/>
              <w:pBdr>
                <w:bottom w:val="dotted" w:sz="4" w:space="3" w:color="B40000"/>
              </w:pBdr>
              <w:tabs>
                <w:tab w:val="center" w:pos="4680"/>
                <w:tab w:val="right" w:pos="9360"/>
              </w:tabs>
              <w:spacing w:line="180" w:lineRule="exact"/>
              <w:rPr>
                <w:b/>
                <w:bCs/>
                <w:sz w:val="16"/>
              </w:rPr>
            </w:pPr>
            <w:r w:rsidRPr="00912D61">
              <w:rPr>
                <w:b/>
                <w:bCs/>
                <w:sz w:val="16"/>
              </w:rPr>
              <w:t xml:space="preserve">Items to be </w:t>
            </w:r>
            <w:r w:rsidR="005A7854">
              <w:rPr>
                <w:b/>
                <w:bCs/>
                <w:sz w:val="16"/>
              </w:rPr>
              <w:t>C</w:t>
            </w:r>
            <w:r w:rsidRPr="00912D61">
              <w:rPr>
                <w:b/>
                <w:bCs/>
                <w:sz w:val="16"/>
              </w:rPr>
              <w:t>onsidered</w:t>
            </w:r>
          </w:p>
        </w:tc>
      </w:tr>
      <w:tr w:rsidR="00D6327C" w:rsidTr="001E162D">
        <w:trPr>
          <w:cantSplit/>
        </w:trPr>
        <w:tc>
          <w:tcPr>
            <w:tcW w:w="9360" w:type="dxa"/>
            <w:gridSpan w:val="3"/>
            <w:tcBorders>
              <w:right w:val="single" w:sz="4" w:space="0" w:color="999999"/>
            </w:tcBorders>
            <w:vAlign w:val="center"/>
          </w:tcPr>
          <w:p w:rsidR="00D6327C" w:rsidRDefault="00D6327C" w:rsidP="005D49C6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Consider these when initiating the overall process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0648A7">
            <w:pPr>
              <w:pStyle w:val="TableText"/>
            </w:pPr>
            <w:r>
              <w:t>Does the project have a risk register?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C62028" w:rsidP="001A500D">
            <w:pPr>
              <w:pStyle w:val="Table-bullet"/>
              <w:numPr>
                <w:ilvl w:val="0"/>
                <w:numId w:val="0"/>
              </w:numPr>
            </w:pPr>
            <w:r>
              <w:t xml:space="preserve">Has the Project Risk Review </w:t>
            </w:r>
            <w:r w:rsidR="000648A7">
              <w:t>Group (PRRT</w:t>
            </w:r>
            <w:r>
              <w:t>) been identified?</w:t>
            </w:r>
          </w:p>
        </w:tc>
      </w:tr>
      <w:tr w:rsidR="00D6327C" w:rsidTr="001E162D">
        <w:trPr>
          <w:cantSplit/>
          <w:trHeight w:val="305"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C62028">
            <w:pPr>
              <w:pStyle w:val="TableText"/>
            </w:pPr>
            <w:r>
              <w:t xml:space="preserve">Has </w:t>
            </w:r>
            <w:r w:rsidR="00C62028">
              <w:t>the freque</w:t>
            </w:r>
            <w:r w:rsidR="000648A7">
              <w:t>ncy of the meeting with the PRRT</w:t>
            </w:r>
            <w:r w:rsidR="00C62028">
              <w:t xml:space="preserve"> been identified</w:t>
            </w:r>
            <w:r w:rsidR="000648A7">
              <w:t>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C62028">
            <w:pPr>
              <w:pStyle w:val="TableText"/>
            </w:pPr>
            <w:r>
              <w:t xml:space="preserve">Have </w:t>
            </w:r>
            <w:r w:rsidR="00C62028">
              <w:t xml:space="preserve">project </w:t>
            </w:r>
            <w:r>
              <w:t xml:space="preserve">risk been </w:t>
            </w:r>
            <w:r w:rsidR="00C62028">
              <w:t>identified?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C62028" w:rsidP="00C62028">
            <w:pPr>
              <w:pStyle w:val="TableText"/>
            </w:pPr>
            <w:r>
              <w:t xml:space="preserve">Are the risk </w:t>
            </w:r>
            <w:r w:rsidR="001A500D">
              <w:t xml:space="preserve">identified </w:t>
            </w:r>
            <w:r>
              <w:t>relevant based on the project type and scope defined?</w:t>
            </w:r>
            <w:r w:rsidR="00D6327C">
              <w:t xml:space="preserve"> 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C62028" w:rsidP="00C62028">
            <w:pPr>
              <w:pStyle w:val="TableText"/>
            </w:pPr>
            <w:r>
              <w:t>Has the risk tolerance threshold</w:t>
            </w:r>
            <w:r w:rsidR="001A500D">
              <w:t xml:space="preserve"> (RTT)</w:t>
            </w:r>
            <w:r>
              <w:t xml:space="preserve"> been established for the project?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1A500D">
            <w:pPr>
              <w:pStyle w:val="TableText"/>
            </w:pPr>
            <w:r>
              <w:t xml:space="preserve">For </w:t>
            </w:r>
            <w:r w:rsidR="001A500D">
              <w:t>each</w:t>
            </w:r>
            <w:r w:rsidR="008910E8">
              <w:t xml:space="preserve"> risks that </w:t>
            </w:r>
            <w:r w:rsidR="00E31DDC">
              <w:t xml:space="preserve">has a risk severity </w:t>
            </w:r>
            <w:r w:rsidR="001A500D">
              <w:t>&gt;= RTT</w:t>
            </w:r>
            <w:r w:rsidR="008910E8">
              <w:t>, has a risk item form been filled out?</w:t>
            </w:r>
          </w:p>
        </w:tc>
      </w:tr>
      <w:tr w:rsidR="00D6327C" w:rsidTr="001E162D">
        <w:trPr>
          <w:cantSplit/>
        </w:trPr>
        <w:tc>
          <w:tcPr>
            <w:tcW w:w="9360" w:type="dxa"/>
            <w:gridSpan w:val="3"/>
            <w:tcBorders>
              <w:right w:val="single" w:sz="4" w:space="0" w:color="999999"/>
            </w:tcBorders>
            <w:vAlign w:val="center"/>
          </w:tcPr>
          <w:p w:rsidR="00D6327C" w:rsidRDefault="00D6327C" w:rsidP="008910E8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Use these items when reviewing the results of analysis of specific risks</w:t>
            </w:r>
            <w:r w:rsidR="008910E8">
              <w:rPr>
                <w:b/>
                <w:bCs/>
                <w:sz w:val="16"/>
              </w:rPr>
              <w:t xml:space="preserve"> (Evaluate Risk Item Form)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8910E8">
            <w:pPr>
              <w:pStyle w:val="TableText"/>
            </w:pPr>
            <w:r>
              <w:t>Has each risk been assigned a probability of occurrence?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8910E8">
            <w:pPr>
              <w:pStyle w:val="TableText"/>
            </w:pPr>
            <w:r>
              <w:t>Has each risk been assigned an impact if risk occurs?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 xml:space="preserve">Has the risk severity </w:t>
            </w:r>
            <w:r w:rsidR="001A500D">
              <w:t xml:space="preserve">rating </w:t>
            </w:r>
            <w:r>
              <w:t>(</w:t>
            </w:r>
            <w:r w:rsidR="009361E1">
              <w:t xml:space="preserve">e.g., </w:t>
            </w:r>
            <w:r>
              <w:t>= probability x impact) been ca</w:t>
            </w:r>
            <w:r w:rsidR="008910E8">
              <w:t>lculated for each risk</w:t>
            </w:r>
            <w:r>
              <w:t>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0648A7">
            <w:pPr>
              <w:pStyle w:val="TableText"/>
            </w:pPr>
            <w:r>
              <w:t>Have the risks</w:t>
            </w:r>
            <w:r w:rsidR="001A500D">
              <w:t xml:space="preserve"> </w:t>
            </w:r>
            <w:r w:rsidR="000648A7">
              <w:t>with a severity rating</w:t>
            </w:r>
            <w:r w:rsidR="001A500D">
              <w:t xml:space="preserve"> &gt;= RTT</w:t>
            </w:r>
            <w:r>
              <w:t xml:space="preserve"> b</w:t>
            </w:r>
            <w:r w:rsidR="000648A7">
              <w:t>een ranked</w:t>
            </w:r>
            <w:r w:rsidR="008910E8">
              <w:t>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0648A7">
            <w:pPr>
              <w:pStyle w:val="TableText"/>
            </w:pPr>
            <w:r>
              <w:t>S</w:t>
            </w:r>
            <w:r w:rsidR="00D6327C">
              <w:t>hould the project proceed as planned</w:t>
            </w:r>
            <w:r>
              <w:t xml:space="preserve"> based on the risk identified</w:t>
            </w:r>
            <w:r w:rsidR="00D6327C">
              <w:t>?</w:t>
            </w:r>
          </w:p>
        </w:tc>
      </w:tr>
      <w:tr w:rsidR="00D6327C" w:rsidTr="001E162D">
        <w:trPr>
          <w:cantSplit/>
        </w:trPr>
        <w:tc>
          <w:tcPr>
            <w:tcW w:w="9360" w:type="dxa"/>
            <w:gridSpan w:val="3"/>
            <w:tcBorders>
              <w:right w:val="single" w:sz="4" w:space="0" w:color="999999"/>
            </w:tcBorders>
            <w:vAlign w:val="center"/>
          </w:tcPr>
          <w:p w:rsidR="00D6327C" w:rsidRDefault="00D6327C" w:rsidP="005D49C6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Use these items when reviewing the results of planning risk handling actions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0648A7">
            <w:pPr>
              <w:pStyle w:val="TableText"/>
            </w:pPr>
            <w:r>
              <w:t xml:space="preserve">Is there a </w:t>
            </w:r>
            <w:r w:rsidR="000648A7">
              <w:t xml:space="preserve">risk </w:t>
            </w:r>
            <w:r w:rsidR="009361E1">
              <w:t xml:space="preserve">response strategy </w:t>
            </w:r>
            <w:r>
              <w:t xml:space="preserve">for each risk </w:t>
            </w:r>
            <w:r w:rsidR="000648A7">
              <w:t>identified</w:t>
            </w:r>
            <w:r>
              <w:t>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 w:rsidP="000648A7">
            <w:pPr>
              <w:pStyle w:val="TableText"/>
            </w:pPr>
            <w:r>
              <w:t>For each risk</w:t>
            </w:r>
            <w:r w:rsidR="000648A7">
              <w:t xml:space="preserve"> that has a severity rating </w:t>
            </w:r>
            <w:r w:rsidR="001A500D">
              <w:t>&gt;= RTT</w:t>
            </w:r>
            <w:r>
              <w:t xml:space="preserve">, has an effort and/or cost been estimated for the </w:t>
            </w:r>
            <w:r w:rsidR="009361E1">
              <w:t>response strategy</w:t>
            </w:r>
            <w:r>
              <w:t>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Has a contingency plan been identified for the appropriate risks?</w:t>
            </w:r>
          </w:p>
        </w:tc>
      </w:tr>
      <w:tr w:rsidR="008910E8" w:rsidTr="001E162D">
        <w:trPr>
          <w:cantSplit/>
        </w:trPr>
        <w:tc>
          <w:tcPr>
            <w:tcW w:w="720" w:type="dxa"/>
            <w:vAlign w:val="center"/>
          </w:tcPr>
          <w:p w:rsidR="008910E8" w:rsidRDefault="008910E8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8910E8" w:rsidRDefault="008910E8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10E8" w:rsidRDefault="008910E8" w:rsidP="008910E8">
            <w:pPr>
              <w:pStyle w:val="TableText"/>
            </w:pPr>
            <w:r>
              <w:t>Have the triggers to initiate the risk response strategy been documented?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4465CE" w:rsidP="004465CE">
            <w:pPr>
              <w:pStyle w:val="TableText"/>
            </w:pPr>
            <w:r>
              <w:t>If applicable, h</w:t>
            </w:r>
            <w:r w:rsidR="00D6327C">
              <w:t xml:space="preserve">ave all the contingency plans been documented and do they include </w:t>
            </w:r>
            <w:r w:rsidR="001A500D">
              <w:t xml:space="preserve">triggers, </w:t>
            </w:r>
            <w:r w:rsidR="00D6327C">
              <w:t>anticipated cost and effort?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1A500D" w:rsidP="001A500D">
            <w:pPr>
              <w:pStyle w:val="TableText"/>
            </w:pPr>
            <w:r>
              <w:t>If applicable, h</w:t>
            </w:r>
            <w:r w:rsidR="00D6327C">
              <w:t xml:space="preserve">as an agreement with management been made on when and if to authorize the use of a contingency plan?  </w:t>
            </w:r>
          </w:p>
        </w:tc>
      </w:tr>
      <w:tr w:rsidR="00D6327C" w:rsidTr="001E162D">
        <w:trPr>
          <w:cantSplit/>
        </w:trPr>
        <w:tc>
          <w:tcPr>
            <w:tcW w:w="720" w:type="dxa"/>
            <w:vAlign w:val="center"/>
          </w:tcPr>
          <w:p w:rsidR="00D6327C" w:rsidRDefault="00D6327C" w:rsidP="001E162D">
            <w:pPr>
              <w:pStyle w:val="TableText"/>
              <w:numPr>
                <w:ilvl w:val="0"/>
                <w:numId w:val="49"/>
              </w:numPr>
              <w:jc w:val="center"/>
            </w:pPr>
          </w:p>
        </w:tc>
        <w:tc>
          <w:tcPr>
            <w:tcW w:w="1035" w:type="dxa"/>
          </w:tcPr>
          <w:p w:rsidR="00D6327C" w:rsidRDefault="00D6327C">
            <w:pPr>
              <w:pStyle w:val="TableText"/>
              <w:jc w:val="center"/>
            </w:pPr>
          </w:p>
        </w:tc>
        <w:tc>
          <w:tcPr>
            <w:tcW w:w="760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6327C" w:rsidRDefault="00D6327C">
            <w:pPr>
              <w:pStyle w:val="TableText"/>
            </w:pPr>
            <w:r>
              <w:t>Other?</w:t>
            </w:r>
          </w:p>
        </w:tc>
      </w:tr>
    </w:tbl>
    <w:p w:rsidR="00D6327C" w:rsidRDefault="00D6327C" w:rsidP="00394D5B">
      <w:pPr>
        <w:pStyle w:val="Heading3"/>
        <w:tabs>
          <w:tab w:val="clear" w:pos="1440"/>
          <w:tab w:val="left" w:pos="1260"/>
        </w:tabs>
      </w:pPr>
    </w:p>
    <w:sectPr w:rsidR="00D6327C" w:rsidSect="00074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E8" w:rsidRDefault="008910E8">
      <w:r>
        <w:separator/>
      </w:r>
    </w:p>
  </w:endnote>
  <w:endnote w:type="continuationSeparator" w:id="0">
    <w:p w:rsidR="008910E8" w:rsidRDefault="0089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6" w:rsidRDefault="00FC7F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E8" w:rsidRPr="00DC6A7D" w:rsidRDefault="001A500D" w:rsidP="00B67ADF">
    <w:pPr>
      <w:pStyle w:val="Footer"/>
      <w:tabs>
        <w:tab w:val="clear" w:pos="4680"/>
      </w:tabs>
      <w:spacing w:line="240" w:lineRule="auto"/>
    </w:pPr>
    <w:r>
      <w:t>PDM</w:t>
    </w:r>
    <w:r w:rsidR="009E65D6">
      <w:t xml:space="preserve"> </w:t>
    </w:r>
    <w:r w:rsidR="008910E8">
      <w:t xml:space="preserve">Risk </w:t>
    </w:r>
    <w:r w:rsidR="009E65D6">
      <w:t xml:space="preserve">Int </w:t>
    </w:r>
    <w:r>
      <w:t xml:space="preserve">Rev </w:t>
    </w:r>
    <w:r w:rsidR="00E31DDC">
      <w:t xml:space="preserve">Cklist </w:t>
    </w:r>
    <w:r w:rsidR="009E65D6">
      <w:t xml:space="preserve">Ver </w:t>
    </w:r>
    <w:r w:rsidR="00E31DDC">
      <w:t>1.</w:t>
    </w:r>
    <w:r w:rsidR="00FC7FB6">
      <w:t>4</w:t>
    </w:r>
    <w:r w:rsidR="00E31DDC">
      <w:t xml:space="preserve">| </w:t>
    </w:r>
    <w:r w:rsidR="00FC7FB6">
      <w:t>05</w:t>
    </w:r>
    <w:r w:rsidR="00E31DDC">
      <w:t>/</w:t>
    </w:r>
    <w:r w:rsidR="00FC7FB6">
      <w:t>17</w:t>
    </w:r>
    <w:r w:rsidR="008910E8">
      <w:t>/201</w:t>
    </w:r>
    <w:r w:rsidR="009E65D6">
      <w:t>3</w:t>
    </w:r>
    <w:r w:rsidR="009E65D6">
      <w:tab/>
    </w:r>
    <w:r w:rsidR="009E65D6" w:rsidRPr="001902A0">
      <w:rPr>
        <w:bCs/>
        <w:lang w:val="nl-NL"/>
      </w:rPr>
      <w:t xml:space="preserve">Page </w:t>
    </w:r>
    <w:r w:rsidR="00FB2CCA" w:rsidRPr="001902A0">
      <w:rPr>
        <w:rStyle w:val="PageNumber"/>
        <w:bCs/>
      </w:rPr>
      <w:fldChar w:fldCharType="begin"/>
    </w:r>
    <w:r w:rsidR="009E65D6" w:rsidRPr="001902A0">
      <w:rPr>
        <w:rStyle w:val="PageNumber"/>
        <w:bCs/>
        <w:lang w:val="nl-NL"/>
      </w:rPr>
      <w:instrText xml:space="preserve"> PAGE </w:instrText>
    </w:r>
    <w:r w:rsidR="00FB2CCA" w:rsidRPr="001902A0">
      <w:rPr>
        <w:rStyle w:val="PageNumber"/>
        <w:bCs/>
      </w:rPr>
      <w:fldChar w:fldCharType="separate"/>
    </w:r>
    <w:r w:rsidR="00FC7FB6">
      <w:rPr>
        <w:rStyle w:val="PageNumber"/>
        <w:bCs/>
        <w:noProof/>
        <w:lang w:val="nl-NL"/>
      </w:rPr>
      <w:t>1</w:t>
    </w:r>
    <w:r w:rsidR="00FB2CCA" w:rsidRPr="001902A0">
      <w:rPr>
        <w:rStyle w:val="PageNumber"/>
        <w:bCs/>
      </w:rPr>
      <w:fldChar w:fldCharType="end"/>
    </w:r>
    <w:r w:rsidR="009E65D6" w:rsidRPr="001902A0">
      <w:rPr>
        <w:rStyle w:val="PageNumber"/>
        <w:bCs/>
      </w:rPr>
      <w:t xml:space="preserve"> of </w:t>
    </w:r>
    <w:fldSimple w:instr=" SECTIONPAGES   \* MERGEFORMAT ">
      <w:r w:rsidR="00FC7FB6" w:rsidRPr="00FC7FB6">
        <w:rPr>
          <w:rStyle w:val="PageNumber"/>
          <w:bCs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6" w:rsidRDefault="00FC7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E8" w:rsidRDefault="008910E8">
      <w:r>
        <w:separator/>
      </w:r>
    </w:p>
  </w:footnote>
  <w:footnote w:type="continuationSeparator" w:id="0">
    <w:p w:rsidR="008910E8" w:rsidRDefault="0089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6" w:rsidRDefault="00FC7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6" w:rsidRDefault="00FC7F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6" w:rsidRDefault="00FC7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6FF48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29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1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42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08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45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0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60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FF2612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94C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C48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8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B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742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84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E6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163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C20CB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DE22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3C23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643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006A2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61EC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1A8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A3223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34875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8764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72A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86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69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8B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B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88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C2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402AE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8B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2C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0E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AC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2E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8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8B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27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57A0F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89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309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0E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EC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8C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23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C8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0B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456F8E"/>
    <w:multiLevelType w:val="hybridMultilevel"/>
    <w:tmpl w:val="7B9E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6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1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5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1"/>
  </w:num>
  <w:num w:numId="17">
    <w:abstractNumId w:val="41"/>
  </w:num>
  <w:num w:numId="18">
    <w:abstractNumId w:val="10"/>
  </w:num>
  <w:num w:numId="19">
    <w:abstractNumId w:val="41"/>
  </w:num>
  <w:num w:numId="20">
    <w:abstractNumId w:val="41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8"/>
  </w:num>
  <w:num w:numId="35">
    <w:abstractNumId w:val="25"/>
  </w:num>
  <w:num w:numId="36">
    <w:abstractNumId w:val="31"/>
  </w:num>
  <w:num w:numId="37">
    <w:abstractNumId w:val="42"/>
  </w:num>
  <w:num w:numId="38">
    <w:abstractNumId w:val="33"/>
  </w:num>
  <w:num w:numId="39">
    <w:abstractNumId w:val="34"/>
  </w:num>
  <w:num w:numId="40">
    <w:abstractNumId w:val="13"/>
  </w:num>
  <w:num w:numId="41">
    <w:abstractNumId w:val="37"/>
  </w:num>
  <w:num w:numId="42">
    <w:abstractNumId w:val="5"/>
  </w:num>
  <w:num w:numId="43">
    <w:abstractNumId w:val="36"/>
  </w:num>
  <w:num w:numId="44">
    <w:abstractNumId w:val="16"/>
  </w:num>
  <w:num w:numId="45">
    <w:abstractNumId w:val="30"/>
  </w:num>
  <w:num w:numId="46">
    <w:abstractNumId w:val="39"/>
  </w:num>
  <w:num w:numId="47">
    <w:abstractNumId w:val="40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648A7"/>
    <w:rsid w:val="00074ECF"/>
    <w:rsid w:val="000D33E3"/>
    <w:rsid w:val="0013133A"/>
    <w:rsid w:val="00146BFB"/>
    <w:rsid w:val="001A500D"/>
    <w:rsid w:val="001E162D"/>
    <w:rsid w:val="001F77C9"/>
    <w:rsid w:val="00204406"/>
    <w:rsid w:val="002941D7"/>
    <w:rsid w:val="002B119B"/>
    <w:rsid w:val="002B41AF"/>
    <w:rsid w:val="00336289"/>
    <w:rsid w:val="00394D5B"/>
    <w:rsid w:val="004000F4"/>
    <w:rsid w:val="00421F14"/>
    <w:rsid w:val="004465CE"/>
    <w:rsid w:val="00482B9D"/>
    <w:rsid w:val="004C0654"/>
    <w:rsid w:val="00516962"/>
    <w:rsid w:val="005A7854"/>
    <w:rsid w:val="005D49C6"/>
    <w:rsid w:val="00667C4E"/>
    <w:rsid w:val="006D580E"/>
    <w:rsid w:val="007D1D75"/>
    <w:rsid w:val="008249BD"/>
    <w:rsid w:val="008257A2"/>
    <w:rsid w:val="0088319A"/>
    <w:rsid w:val="008910E8"/>
    <w:rsid w:val="008A105A"/>
    <w:rsid w:val="008A25ED"/>
    <w:rsid w:val="008E6313"/>
    <w:rsid w:val="0090647D"/>
    <w:rsid w:val="00912D61"/>
    <w:rsid w:val="009361E1"/>
    <w:rsid w:val="009E65D6"/>
    <w:rsid w:val="00AA31C5"/>
    <w:rsid w:val="00AB1723"/>
    <w:rsid w:val="00B14D7F"/>
    <w:rsid w:val="00B67ADF"/>
    <w:rsid w:val="00C1252D"/>
    <w:rsid w:val="00C62028"/>
    <w:rsid w:val="00CA70C9"/>
    <w:rsid w:val="00D43DF8"/>
    <w:rsid w:val="00D6327C"/>
    <w:rsid w:val="00D74363"/>
    <w:rsid w:val="00D83B4A"/>
    <w:rsid w:val="00DC6A7D"/>
    <w:rsid w:val="00E1021C"/>
    <w:rsid w:val="00E31DDC"/>
    <w:rsid w:val="00EA51C2"/>
    <w:rsid w:val="00ED4773"/>
    <w:rsid w:val="00EE3B3C"/>
    <w:rsid w:val="00F5519D"/>
    <w:rsid w:val="00F81EFD"/>
    <w:rsid w:val="00FB2CCA"/>
    <w:rsid w:val="00FC7FB6"/>
    <w:rsid w:val="00FD1BFD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3E3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33E3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0D33E3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D33E3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0D33E3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0D33E3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33E3"/>
    <w:pPr>
      <w:ind w:right="720"/>
    </w:pPr>
    <w:rPr>
      <w:i/>
    </w:rPr>
  </w:style>
  <w:style w:type="paragraph" w:customStyle="1" w:styleId="FigureHead">
    <w:name w:val="Figure Head"/>
    <w:basedOn w:val="Normal"/>
    <w:rsid w:val="000D33E3"/>
    <w:rPr>
      <w:rFonts w:ascii="Arial Bold" w:hAnsi="Arial Bold"/>
      <w:b/>
      <w:bCs/>
      <w:sz w:val="16"/>
    </w:rPr>
  </w:style>
  <w:style w:type="paragraph" w:styleId="Footer">
    <w:name w:val="footer"/>
    <w:rsid w:val="000D33E3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0D33E3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0D33E3"/>
    <w:rPr>
      <w:color w:val="B40000"/>
      <w:u w:val="none"/>
    </w:rPr>
  </w:style>
  <w:style w:type="paragraph" w:customStyle="1" w:styleId="List-bullet">
    <w:name w:val="List-bullet"/>
    <w:basedOn w:val="Normal"/>
    <w:rsid w:val="000D33E3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0D33E3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0D33E3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0D33E3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0D33E3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0D33E3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0D33E3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0D33E3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0D33E3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0D33E3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0D33E3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0D33E3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0D33E3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0D33E3"/>
    <w:pPr>
      <w:spacing w:line="400" w:lineRule="exact"/>
    </w:pPr>
  </w:style>
  <w:style w:type="paragraph" w:customStyle="1" w:styleId="Z-agcycvr-name">
    <w:name w:val="Z-agcycvr-name"/>
    <w:basedOn w:val="Normal"/>
    <w:rsid w:val="000D33E3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0D33E3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0D33E3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0D33E3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0D33E3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0D33E3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0D33E3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0D33E3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0D33E3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0D33E3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0D33E3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0D33E3"/>
    <w:pPr>
      <w:pageBreakBefore w:val="0"/>
    </w:pPr>
    <w:rPr>
      <w:caps/>
    </w:rPr>
  </w:style>
  <w:style w:type="character" w:styleId="PageNumber">
    <w:name w:val="page number"/>
    <w:basedOn w:val="DefaultParagraphFont"/>
    <w:rsid w:val="000D33E3"/>
  </w:style>
  <w:style w:type="paragraph" w:styleId="TOC4">
    <w:name w:val="toc 4"/>
    <w:basedOn w:val="Normal"/>
    <w:next w:val="Normal"/>
    <w:autoRedefine/>
    <w:semiHidden/>
    <w:rsid w:val="000D33E3"/>
    <w:pPr>
      <w:ind w:left="600"/>
    </w:pPr>
  </w:style>
  <w:style w:type="paragraph" w:styleId="TOC5">
    <w:name w:val="toc 5"/>
    <w:basedOn w:val="Normal"/>
    <w:next w:val="Normal"/>
    <w:autoRedefine/>
    <w:semiHidden/>
    <w:rsid w:val="000D33E3"/>
    <w:pPr>
      <w:ind w:left="800"/>
    </w:pPr>
  </w:style>
  <w:style w:type="paragraph" w:styleId="TOC6">
    <w:name w:val="toc 6"/>
    <w:basedOn w:val="Normal"/>
    <w:next w:val="Normal"/>
    <w:autoRedefine/>
    <w:semiHidden/>
    <w:rsid w:val="000D33E3"/>
    <w:pPr>
      <w:ind w:left="1000"/>
    </w:pPr>
  </w:style>
  <w:style w:type="paragraph" w:styleId="TOC7">
    <w:name w:val="toc 7"/>
    <w:basedOn w:val="Normal"/>
    <w:next w:val="Normal"/>
    <w:autoRedefine/>
    <w:semiHidden/>
    <w:rsid w:val="000D33E3"/>
    <w:pPr>
      <w:ind w:left="1200"/>
    </w:pPr>
  </w:style>
  <w:style w:type="paragraph" w:styleId="TOC8">
    <w:name w:val="toc 8"/>
    <w:basedOn w:val="Normal"/>
    <w:next w:val="Normal"/>
    <w:autoRedefine/>
    <w:semiHidden/>
    <w:rsid w:val="000D33E3"/>
    <w:pPr>
      <w:ind w:left="1400"/>
    </w:pPr>
  </w:style>
  <w:style w:type="paragraph" w:styleId="TOC9">
    <w:name w:val="toc 9"/>
    <w:basedOn w:val="Normal"/>
    <w:next w:val="Normal"/>
    <w:autoRedefine/>
    <w:semiHidden/>
    <w:rsid w:val="000D33E3"/>
    <w:pPr>
      <w:ind w:left="1600"/>
    </w:pPr>
  </w:style>
  <w:style w:type="paragraph" w:customStyle="1" w:styleId="Heading1N">
    <w:name w:val="Heading 1N"/>
    <w:basedOn w:val="Heading1"/>
    <w:rsid w:val="000D33E3"/>
    <w:pPr>
      <w:pageBreakBefore w:val="0"/>
      <w:spacing w:before="400"/>
    </w:pPr>
  </w:style>
  <w:style w:type="paragraph" w:customStyle="1" w:styleId="Tablesubhead">
    <w:name w:val="Table subhead"/>
    <w:basedOn w:val="TableText"/>
    <w:rsid w:val="000D33E3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0D33E3"/>
    <w:rPr>
      <w:color w:val="B90000"/>
      <w:u w:val="none"/>
    </w:rPr>
  </w:style>
  <w:style w:type="paragraph" w:styleId="BodyTextIndent">
    <w:name w:val="Body Text Indent"/>
    <w:basedOn w:val="Normal"/>
    <w:rsid w:val="000D33E3"/>
  </w:style>
  <w:style w:type="paragraph" w:styleId="BalloonText">
    <w:name w:val="Balloon Text"/>
    <w:basedOn w:val="Normal"/>
    <w:link w:val="BalloonTextChar"/>
    <w:rsid w:val="005A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2D478-79C2-43E4-8785-C62EC21FC8D9}"/>
</file>

<file path=customXml/itemProps2.xml><?xml version="1.0" encoding="utf-8"?>
<ds:datastoreItem xmlns:ds="http://schemas.openxmlformats.org/officeDocument/2006/customXml" ds:itemID="{45689B04-4790-4F9E-9257-2799F70FE809}"/>
</file>

<file path=customXml/itemProps3.xml><?xml version="1.0" encoding="utf-8"?>
<ds:datastoreItem xmlns:ds="http://schemas.openxmlformats.org/officeDocument/2006/customXml" ds:itemID="{03A90535-6CB8-4CE9-8E55-4C9587C25723}"/>
</file>

<file path=customXml/itemProps4.xml><?xml version="1.0" encoding="utf-8"?>
<ds:datastoreItem xmlns:ds="http://schemas.openxmlformats.org/officeDocument/2006/customXml" ds:itemID="{67AEBEF1-58CD-4344-9D67-2B2308693C27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</Template>
  <TotalTime>77</TotalTime>
  <Pages>1</Pages>
  <Words>296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Initiation Checklist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Initiation Checklist</dc:title>
  <dc:subject>Risk Management</dc:subject>
  <dc:creator>FDOT</dc:creator>
  <cp:keywords/>
  <dc:description>ISDM Tool to assess risk management plan in project plan</dc:description>
  <cp:lastModifiedBy>kn973dm</cp:lastModifiedBy>
  <cp:revision>10</cp:revision>
  <cp:lastPrinted>2008-01-22T21:56:00Z</cp:lastPrinted>
  <dcterms:created xsi:type="dcterms:W3CDTF">2012-07-03T12:41:00Z</dcterms:created>
  <dcterms:modified xsi:type="dcterms:W3CDTF">2013-05-15T13:53:00Z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  <property fmtid="{D5CDD505-2E9C-101B-9397-08002B2CF9AE}" pid="4" name="Order">
    <vt:r8>15200</vt:r8>
  </property>
  <property fmtid="{D5CDD505-2E9C-101B-9397-08002B2CF9AE}" pid="5" name="xd_ProgID">
    <vt:lpwstr/>
  </property>
  <property fmtid="{D5CDD505-2E9C-101B-9397-08002B2CF9AE}" pid="6" name="_CopySource">
    <vt:lpwstr>http://cosharepoint.dot.state.fl.us/sites/bsso/Information/Projects/PDM/Project Documents/Implementations/20120530/Moved to Production/Risk_Initiation_Checklist.docx</vt:lpwstr>
  </property>
  <property fmtid="{D5CDD505-2E9C-101B-9397-08002B2CF9AE}" pid="7" name="_SourceUrl">
    <vt:lpwstr/>
  </property>
  <property fmtid="{D5CDD505-2E9C-101B-9397-08002B2CF9AE}" pid="8" name="TemplateUrl">
    <vt:lpwstr/>
  </property>
  <property fmtid="{D5CDD505-2E9C-101B-9397-08002B2CF9AE}" pid="9" name="_SharedFileIndex">
    <vt:lpwstr/>
  </property>
</Properties>
</file>