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caps/>
        </w:rPr>
        <w:id w:val="28724964"/>
        <w:docPartObj>
          <w:docPartGallery w:val="Cover Pages"/>
          <w:docPartUnique/>
        </w:docPartObj>
      </w:sdtPr>
      <w:sdtEndPr>
        <w:rPr>
          <w:rFonts w:eastAsiaTheme="minorHAnsi"/>
          <w:caps w:val="0"/>
        </w:rPr>
      </w:sdtEndPr>
      <w:sdtContent>
        <w:tbl>
          <w:tblPr>
            <w:tblW w:w="5000" w:type="pct"/>
            <w:jc w:val="center"/>
            <w:tblLook w:val="04A0"/>
          </w:tblPr>
          <w:tblGrid>
            <w:gridCol w:w="10926"/>
          </w:tblGrid>
          <w:tr w:rsidR="008C6043" w:rsidRPr="00672D21">
            <w:trPr>
              <w:trHeight w:val="2880"/>
              <w:jc w:val="center"/>
            </w:trPr>
            <w:sdt>
              <w:sdtPr>
                <w:rPr>
                  <w:rFonts w:ascii="Arial" w:eastAsiaTheme="majorEastAsia" w:hAnsi="Arial" w:cs="Arial"/>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8C6043" w:rsidRPr="00672D21" w:rsidRDefault="008C6043" w:rsidP="008C6043">
                    <w:pPr>
                      <w:pStyle w:val="NoSpacing"/>
                      <w:jc w:val="center"/>
                      <w:rPr>
                        <w:rFonts w:ascii="Arial" w:eastAsiaTheme="majorEastAsia" w:hAnsi="Arial" w:cs="Arial"/>
                        <w:caps/>
                      </w:rPr>
                    </w:pPr>
                    <w:r w:rsidRPr="00672D21">
                      <w:rPr>
                        <w:rFonts w:ascii="Arial" w:eastAsiaTheme="majorEastAsia" w:hAnsi="Arial" w:cs="Arial"/>
                        <w:caps/>
                      </w:rPr>
                      <w:t>Florida department of transportation</w:t>
                    </w:r>
                  </w:p>
                </w:tc>
              </w:sdtContent>
            </w:sdt>
          </w:tr>
          <w:tr w:rsidR="008C6043" w:rsidRPr="00672D21">
            <w:trPr>
              <w:trHeight w:val="1440"/>
              <w:jc w:val="center"/>
            </w:trPr>
            <w:sdt>
              <w:sdtPr>
                <w:rPr>
                  <w:rFonts w:ascii="Arial" w:eastAsiaTheme="majorEastAsia" w:hAnsi="Arial" w:cs="Arial"/>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C6043" w:rsidRPr="00672D21" w:rsidRDefault="000C5AC2" w:rsidP="000C5AC2">
                    <w:pPr>
                      <w:pStyle w:val="NoSpacing"/>
                      <w:jc w:val="center"/>
                      <w:rPr>
                        <w:rFonts w:ascii="Arial" w:eastAsiaTheme="majorEastAsia" w:hAnsi="Arial" w:cs="Arial"/>
                        <w:sz w:val="72"/>
                        <w:szCs w:val="72"/>
                      </w:rPr>
                    </w:pPr>
                    <w:r>
                      <w:rPr>
                        <w:rFonts w:ascii="Arial" w:eastAsiaTheme="majorEastAsia" w:hAnsi="Arial" w:cs="Arial"/>
                        <w:sz w:val="72"/>
                        <w:szCs w:val="72"/>
                      </w:rPr>
                      <w:t xml:space="preserve">Data / Database </w:t>
                    </w:r>
                    <w:r w:rsidR="00AD7089" w:rsidRPr="00672D21">
                      <w:rPr>
                        <w:rFonts w:ascii="Arial" w:eastAsiaTheme="majorEastAsia" w:hAnsi="Arial" w:cs="Arial"/>
                        <w:sz w:val="72"/>
                        <w:szCs w:val="72"/>
                      </w:rPr>
                      <w:t>Standard</w:t>
                    </w:r>
                    <w:r w:rsidR="004310AA">
                      <w:rPr>
                        <w:rFonts w:ascii="Arial" w:eastAsiaTheme="majorEastAsia" w:hAnsi="Arial" w:cs="Arial"/>
                        <w:sz w:val="72"/>
                        <w:szCs w:val="72"/>
                      </w:rPr>
                      <w:t>s</w:t>
                    </w:r>
                  </w:p>
                </w:tc>
              </w:sdtContent>
            </w:sdt>
          </w:tr>
          <w:tr w:rsidR="008C6043" w:rsidRPr="00672D21">
            <w:trPr>
              <w:trHeight w:val="720"/>
              <w:jc w:val="center"/>
            </w:trPr>
            <w:tc>
              <w:tcPr>
                <w:tcW w:w="5000" w:type="pct"/>
                <w:tcBorders>
                  <w:top w:val="single" w:sz="4" w:space="0" w:color="4F81BD" w:themeColor="accent1"/>
                </w:tcBorders>
                <w:vAlign w:val="center"/>
              </w:tcPr>
              <w:p w:rsidR="008C6043" w:rsidRPr="00672D21" w:rsidRDefault="000C5AC2" w:rsidP="00365849">
                <w:pPr>
                  <w:pStyle w:val="NoSpacing"/>
                  <w:jc w:val="center"/>
                  <w:rPr>
                    <w:rFonts w:ascii="Arial" w:eastAsiaTheme="majorEastAsia" w:hAnsi="Arial" w:cs="Arial"/>
                    <w:sz w:val="44"/>
                    <w:szCs w:val="44"/>
                  </w:rPr>
                </w:pPr>
                <w:r>
                  <w:rPr>
                    <w:rFonts w:ascii="Arial" w:eastAsiaTheme="majorEastAsia" w:hAnsi="Arial" w:cs="Arial"/>
                    <w:sz w:val="44"/>
                    <w:szCs w:val="44"/>
                  </w:rPr>
                  <w:t xml:space="preserve">Naming and Validation </w:t>
                </w:r>
                <w:r w:rsidR="003F4A0A" w:rsidRPr="00672D21">
                  <w:rPr>
                    <w:rFonts w:ascii="Arial" w:eastAsiaTheme="majorEastAsia" w:hAnsi="Arial" w:cs="Arial"/>
                    <w:sz w:val="44"/>
                    <w:szCs w:val="44"/>
                  </w:rPr>
                  <w:t>Standard</w:t>
                </w:r>
                <w:r w:rsidR="003D65AF">
                  <w:rPr>
                    <w:rFonts w:ascii="Arial" w:eastAsiaTheme="majorEastAsia" w:hAnsi="Arial" w:cs="Arial"/>
                    <w:sz w:val="44"/>
                    <w:szCs w:val="44"/>
                  </w:rPr>
                  <w:t>s</w:t>
                </w:r>
              </w:p>
            </w:tc>
          </w:tr>
          <w:tr w:rsidR="008C6043" w:rsidRPr="00672D21">
            <w:trPr>
              <w:trHeight w:val="360"/>
              <w:jc w:val="center"/>
            </w:trPr>
            <w:tc>
              <w:tcPr>
                <w:tcW w:w="5000" w:type="pct"/>
                <w:vAlign w:val="center"/>
              </w:tcPr>
              <w:p w:rsidR="008C6043" w:rsidRPr="00672D21" w:rsidRDefault="008C6043">
                <w:pPr>
                  <w:pStyle w:val="NoSpacing"/>
                  <w:jc w:val="center"/>
                  <w:rPr>
                    <w:rFonts w:ascii="Arial" w:hAnsi="Arial" w:cs="Arial"/>
                  </w:rPr>
                </w:pPr>
              </w:p>
            </w:tc>
          </w:tr>
          <w:tr w:rsidR="008C6043" w:rsidRPr="00672D21">
            <w:trPr>
              <w:trHeight w:val="360"/>
              <w:jc w:val="center"/>
            </w:trPr>
            <w:sdt>
              <w:sdtPr>
                <w:rPr>
                  <w:rFonts w:ascii="Arial" w:hAnsi="Arial" w:cs="Arial"/>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C6043" w:rsidRPr="00672D21" w:rsidRDefault="005D6068" w:rsidP="008C6043">
                    <w:pPr>
                      <w:pStyle w:val="NoSpacing"/>
                      <w:jc w:val="center"/>
                      <w:rPr>
                        <w:rFonts w:ascii="Arial" w:hAnsi="Arial" w:cs="Arial"/>
                        <w:b/>
                        <w:bCs/>
                      </w:rPr>
                    </w:pPr>
                    <w:r w:rsidRPr="00672D21">
                      <w:rPr>
                        <w:rFonts w:ascii="Arial" w:hAnsi="Arial" w:cs="Arial"/>
                        <w:b/>
                        <w:bCs/>
                      </w:rPr>
                      <w:t xml:space="preserve">FDOT </w:t>
                    </w:r>
                    <w:r w:rsidR="008C6043" w:rsidRPr="00672D21">
                      <w:rPr>
                        <w:rFonts w:ascii="Arial" w:hAnsi="Arial" w:cs="Arial"/>
                        <w:b/>
                        <w:bCs/>
                      </w:rPr>
                      <w:t>Data Administration</w:t>
                    </w:r>
                  </w:p>
                </w:tc>
              </w:sdtContent>
            </w:sdt>
          </w:tr>
          <w:tr w:rsidR="008C6043" w:rsidRPr="00672D21">
            <w:trPr>
              <w:trHeight w:val="360"/>
              <w:jc w:val="center"/>
            </w:trPr>
            <w:sdt>
              <w:sdtPr>
                <w:rPr>
                  <w:rFonts w:ascii="Arial" w:hAnsi="Arial" w:cs="Arial"/>
                  <w:b/>
                  <w:bCs/>
                </w:rPr>
                <w:alias w:val="Date"/>
                <w:id w:val="516659546"/>
                <w:dataBinding w:prefixMappings="xmlns:ns0='http://schemas.microsoft.com/office/2006/coverPageProps'" w:xpath="/ns0:CoverPageProperties[1]/ns0:PublishDate[1]" w:storeItemID="{55AF091B-3C7A-41E3-B477-F2FDAA23CFDA}"/>
                <w:date w:fullDate="2014-07-07T00:00:00Z">
                  <w:dateFormat w:val="M/d/yyyy"/>
                  <w:lid w:val="en-US"/>
                  <w:storeMappedDataAs w:val="dateTime"/>
                  <w:calendar w:val="gregorian"/>
                </w:date>
              </w:sdtPr>
              <w:sdtContent>
                <w:tc>
                  <w:tcPr>
                    <w:tcW w:w="5000" w:type="pct"/>
                    <w:vAlign w:val="center"/>
                  </w:tcPr>
                  <w:p w:rsidR="008C6043" w:rsidRPr="00672D21" w:rsidRDefault="004A79C1">
                    <w:pPr>
                      <w:pStyle w:val="NoSpacing"/>
                      <w:jc w:val="center"/>
                      <w:rPr>
                        <w:rFonts w:ascii="Arial" w:hAnsi="Arial" w:cs="Arial"/>
                        <w:b/>
                        <w:bCs/>
                      </w:rPr>
                    </w:pPr>
                    <w:r>
                      <w:rPr>
                        <w:rFonts w:ascii="Arial" w:hAnsi="Arial" w:cs="Arial"/>
                        <w:b/>
                        <w:bCs/>
                      </w:rPr>
                      <w:t>7/7/2014</w:t>
                    </w:r>
                  </w:p>
                </w:tc>
              </w:sdtContent>
            </w:sdt>
          </w:tr>
        </w:tbl>
        <w:p w:rsidR="008C6043" w:rsidRPr="00672D21" w:rsidRDefault="008C6043">
          <w:pPr>
            <w:rPr>
              <w:rFonts w:ascii="Arial" w:hAnsi="Arial" w:cs="Arial"/>
            </w:rPr>
          </w:pPr>
        </w:p>
        <w:p w:rsidR="008C6043" w:rsidRPr="00672D21" w:rsidRDefault="008C6043">
          <w:pPr>
            <w:rPr>
              <w:rFonts w:ascii="Arial" w:hAnsi="Arial" w:cs="Arial"/>
            </w:rPr>
          </w:pPr>
        </w:p>
        <w:tbl>
          <w:tblPr>
            <w:tblpPr w:leftFromText="187" w:rightFromText="187" w:horzAnchor="margin" w:tblpXSpec="center" w:tblpYSpec="bottom"/>
            <w:tblW w:w="5000" w:type="pct"/>
            <w:tblLook w:val="04A0"/>
          </w:tblPr>
          <w:tblGrid>
            <w:gridCol w:w="10926"/>
          </w:tblGrid>
          <w:tr w:rsidR="008C6043" w:rsidRPr="00672D21">
            <w:sdt>
              <w:sdtPr>
                <w:rPr>
                  <w:rFonts w:ascii="Arial" w:hAnsi="Arial" w:cs="Arial"/>
                  <w:sz w:val="18"/>
                  <w:szCs w:val="18"/>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8C6043" w:rsidRPr="00672D21" w:rsidRDefault="00433490" w:rsidP="00AD7089">
                    <w:pPr>
                      <w:pStyle w:val="NoSpacing"/>
                      <w:rPr>
                        <w:rFonts w:ascii="Arial" w:hAnsi="Arial" w:cs="Arial"/>
                        <w:sz w:val="18"/>
                        <w:szCs w:val="18"/>
                      </w:rPr>
                    </w:pPr>
                    <w:r w:rsidRPr="00672D21">
                      <w:rPr>
                        <w:rFonts w:ascii="Arial" w:hAnsi="Arial" w:cs="Arial"/>
                        <w:sz w:val="18"/>
                        <w:szCs w:val="18"/>
                      </w:rPr>
                      <w:t xml:space="preserve">Document the naming </w:t>
                    </w:r>
                    <w:r w:rsidR="00790FA6" w:rsidRPr="00672D21">
                      <w:rPr>
                        <w:rFonts w:ascii="Arial" w:hAnsi="Arial" w:cs="Arial"/>
                        <w:sz w:val="18"/>
                        <w:szCs w:val="18"/>
                      </w:rPr>
                      <w:t>standards</w:t>
                    </w:r>
                    <w:r w:rsidRPr="00672D21">
                      <w:rPr>
                        <w:rFonts w:ascii="Arial" w:hAnsi="Arial" w:cs="Arial"/>
                        <w:sz w:val="18"/>
                        <w:szCs w:val="18"/>
                      </w:rPr>
                      <w:t xml:space="preserve"> used in Florida Department of Transportation (FDOT) data models and databases.</w:t>
                    </w:r>
                  </w:p>
                </w:tc>
              </w:sdtContent>
            </w:sdt>
          </w:tr>
        </w:tbl>
        <w:p w:rsidR="008C6043" w:rsidRPr="00672D21" w:rsidRDefault="008C6043">
          <w:pPr>
            <w:rPr>
              <w:rFonts w:ascii="Arial" w:hAnsi="Arial" w:cs="Arial"/>
            </w:rPr>
          </w:pPr>
        </w:p>
        <w:p w:rsidR="008C6043" w:rsidRPr="00672D21" w:rsidRDefault="008C6043" w:rsidP="004646D6">
          <w:pPr>
            <w:rPr>
              <w:rFonts w:ascii="Arial" w:hAnsi="Arial" w:cs="Arial"/>
            </w:rPr>
          </w:pPr>
          <w:r w:rsidRPr="00672D21">
            <w:rPr>
              <w:rFonts w:ascii="Arial" w:hAnsi="Arial" w:cs="Arial"/>
            </w:rPr>
            <w:br w:type="page"/>
          </w:r>
        </w:p>
      </w:sdtContent>
    </w:sdt>
    <w:bookmarkStart w:id="0" w:name="_GoBack" w:displacedByCustomXml="prev"/>
    <w:bookmarkEnd w:id="0" w:displacedByCustomXml="prev"/>
    <w:p w:rsidR="00E15E1B" w:rsidRDefault="00E15E1B">
      <w:pPr>
        <w:rPr>
          <w:rFonts w:ascii="Arial" w:hAnsi="Arial" w:cs="Arial"/>
        </w:rPr>
      </w:pPr>
    </w:p>
    <w:sdt>
      <w:sdtPr>
        <w:rPr>
          <w:rFonts w:ascii="Microsoft Sans Serif" w:eastAsiaTheme="minorHAnsi" w:hAnsi="Microsoft Sans Serif" w:cstheme="minorBidi"/>
          <w:b w:val="0"/>
          <w:bCs w:val="0"/>
          <w:color w:val="auto"/>
          <w:sz w:val="22"/>
          <w:szCs w:val="22"/>
        </w:rPr>
        <w:id w:val="1359964"/>
        <w:docPartObj>
          <w:docPartGallery w:val="Table of Contents"/>
          <w:docPartUnique/>
        </w:docPartObj>
      </w:sdtPr>
      <w:sdtContent>
        <w:p w:rsidR="00C25CF9" w:rsidRDefault="00C25CF9">
          <w:pPr>
            <w:pStyle w:val="TOCHeading"/>
          </w:pPr>
          <w:r>
            <w:t>Contents</w:t>
          </w:r>
        </w:p>
        <w:p w:rsidR="00C25CF9" w:rsidRDefault="00853870" w:rsidP="00C25CF9">
          <w:pPr>
            <w:pStyle w:val="TOC1"/>
            <w:rPr>
              <w:rFonts w:asciiTheme="minorHAnsi" w:eastAsiaTheme="minorEastAsia" w:hAnsiTheme="minorHAnsi"/>
              <w:noProof/>
            </w:rPr>
          </w:pPr>
          <w:r>
            <w:fldChar w:fldCharType="begin"/>
          </w:r>
          <w:r w:rsidR="00C25CF9">
            <w:instrText xml:space="preserve"> TOC \o "1-3" \h \z \u </w:instrText>
          </w:r>
          <w:r>
            <w:fldChar w:fldCharType="separate"/>
          </w:r>
          <w:hyperlink w:anchor="_Toc393051232" w:history="1">
            <w:r w:rsidR="00C25CF9" w:rsidRPr="00F658FE">
              <w:rPr>
                <w:rStyle w:val="Hyperlink"/>
                <w:caps/>
                <w:noProof/>
              </w:rPr>
              <w:t>Purpose</w:t>
            </w:r>
            <w:r w:rsidR="00C25CF9">
              <w:rPr>
                <w:noProof/>
                <w:webHidden/>
              </w:rPr>
              <w:tab/>
            </w:r>
            <w:r>
              <w:rPr>
                <w:noProof/>
                <w:webHidden/>
              </w:rPr>
              <w:fldChar w:fldCharType="begin"/>
            </w:r>
            <w:r w:rsidR="00C25CF9">
              <w:rPr>
                <w:noProof/>
                <w:webHidden/>
              </w:rPr>
              <w:instrText xml:space="preserve"> PAGEREF _Toc393051232 \h </w:instrText>
            </w:r>
            <w:r>
              <w:rPr>
                <w:noProof/>
                <w:webHidden/>
              </w:rPr>
            </w:r>
            <w:r>
              <w:rPr>
                <w:noProof/>
                <w:webHidden/>
              </w:rPr>
              <w:fldChar w:fldCharType="separate"/>
            </w:r>
            <w:r w:rsidR="00C25CF9">
              <w:rPr>
                <w:noProof/>
                <w:webHidden/>
              </w:rPr>
              <w:t>3</w:t>
            </w:r>
            <w:r>
              <w:rPr>
                <w:noProof/>
                <w:webHidden/>
              </w:rPr>
              <w:fldChar w:fldCharType="end"/>
            </w:r>
          </w:hyperlink>
        </w:p>
        <w:p w:rsidR="00C25CF9" w:rsidRDefault="00853870" w:rsidP="00C25CF9">
          <w:pPr>
            <w:pStyle w:val="TOC1"/>
            <w:rPr>
              <w:rFonts w:asciiTheme="minorHAnsi" w:eastAsiaTheme="minorEastAsia" w:hAnsiTheme="minorHAnsi"/>
              <w:noProof/>
            </w:rPr>
          </w:pPr>
          <w:hyperlink w:anchor="_Toc393051233" w:history="1">
            <w:r w:rsidR="00C25CF9" w:rsidRPr="00F658FE">
              <w:rPr>
                <w:rStyle w:val="Hyperlink"/>
                <w:caps/>
                <w:noProof/>
              </w:rPr>
              <w:t>Global Rules</w:t>
            </w:r>
            <w:r w:rsidR="00C25CF9">
              <w:rPr>
                <w:noProof/>
                <w:webHidden/>
              </w:rPr>
              <w:tab/>
            </w:r>
            <w:r>
              <w:rPr>
                <w:noProof/>
                <w:webHidden/>
              </w:rPr>
              <w:fldChar w:fldCharType="begin"/>
            </w:r>
            <w:r w:rsidR="00C25CF9">
              <w:rPr>
                <w:noProof/>
                <w:webHidden/>
              </w:rPr>
              <w:instrText xml:space="preserve"> PAGEREF _Toc393051233 \h </w:instrText>
            </w:r>
            <w:r>
              <w:rPr>
                <w:noProof/>
                <w:webHidden/>
              </w:rPr>
            </w:r>
            <w:r>
              <w:rPr>
                <w:noProof/>
                <w:webHidden/>
              </w:rPr>
              <w:fldChar w:fldCharType="separate"/>
            </w:r>
            <w:r w:rsidR="00C25CF9">
              <w:rPr>
                <w:noProof/>
                <w:webHidden/>
              </w:rPr>
              <w:t>3</w:t>
            </w:r>
            <w:r>
              <w:rPr>
                <w:noProof/>
                <w:webHidden/>
              </w:rPr>
              <w:fldChar w:fldCharType="end"/>
            </w:r>
          </w:hyperlink>
        </w:p>
        <w:p w:rsidR="00C25CF9" w:rsidRDefault="00853870" w:rsidP="00C25CF9">
          <w:pPr>
            <w:pStyle w:val="TOC1"/>
            <w:rPr>
              <w:rFonts w:asciiTheme="minorHAnsi" w:eastAsiaTheme="minorEastAsia" w:hAnsiTheme="minorHAnsi"/>
              <w:noProof/>
            </w:rPr>
          </w:pPr>
          <w:hyperlink w:anchor="_Toc393051234" w:history="1">
            <w:r w:rsidR="00C25CF9" w:rsidRPr="00F658FE">
              <w:rPr>
                <w:rStyle w:val="Hyperlink"/>
                <w:caps/>
                <w:noProof/>
              </w:rPr>
              <w:t>Data Architecture</w:t>
            </w:r>
            <w:r w:rsidR="00C25CF9">
              <w:rPr>
                <w:noProof/>
                <w:webHidden/>
              </w:rPr>
              <w:tab/>
            </w:r>
            <w:r>
              <w:rPr>
                <w:noProof/>
                <w:webHidden/>
              </w:rPr>
              <w:fldChar w:fldCharType="begin"/>
            </w:r>
            <w:r w:rsidR="00C25CF9">
              <w:rPr>
                <w:noProof/>
                <w:webHidden/>
              </w:rPr>
              <w:instrText xml:space="preserve"> PAGEREF _Toc393051234 \h </w:instrText>
            </w:r>
            <w:r>
              <w:rPr>
                <w:noProof/>
                <w:webHidden/>
              </w:rPr>
            </w:r>
            <w:r>
              <w:rPr>
                <w:noProof/>
                <w:webHidden/>
              </w:rPr>
              <w:fldChar w:fldCharType="separate"/>
            </w:r>
            <w:r w:rsidR="00C25CF9">
              <w:rPr>
                <w:noProof/>
                <w:webHidden/>
              </w:rPr>
              <w:t>3</w:t>
            </w:r>
            <w:r>
              <w:rPr>
                <w:noProof/>
                <w:webHidden/>
              </w:rPr>
              <w:fldChar w:fldCharType="end"/>
            </w:r>
          </w:hyperlink>
        </w:p>
        <w:p w:rsidR="00C25CF9" w:rsidRDefault="00853870" w:rsidP="00C25CF9">
          <w:pPr>
            <w:pStyle w:val="TOC1"/>
            <w:rPr>
              <w:rFonts w:asciiTheme="minorHAnsi" w:eastAsiaTheme="minorEastAsia" w:hAnsiTheme="minorHAnsi"/>
              <w:noProof/>
            </w:rPr>
          </w:pPr>
          <w:hyperlink w:anchor="_Toc393051235" w:history="1">
            <w:r w:rsidR="00C25CF9" w:rsidRPr="00F658FE">
              <w:rPr>
                <w:rStyle w:val="Hyperlink"/>
                <w:caps/>
                <w:noProof/>
              </w:rPr>
              <w:t>NAMING STANDARDS</w:t>
            </w:r>
            <w:r w:rsidR="00C25CF9">
              <w:rPr>
                <w:noProof/>
                <w:webHidden/>
              </w:rPr>
              <w:tab/>
            </w:r>
            <w:r>
              <w:rPr>
                <w:noProof/>
                <w:webHidden/>
              </w:rPr>
              <w:fldChar w:fldCharType="begin"/>
            </w:r>
            <w:r w:rsidR="00C25CF9">
              <w:rPr>
                <w:noProof/>
                <w:webHidden/>
              </w:rPr>
              <w:instrText xml:space="preserve"> PAGEREF _Toc393051235 \h </w:instrText>
            </w:r>
            <w:r>
              <w:rPr>
                <w:noProof/>
                <w:webHidden/>
              </w:rPr>
            </w:r>
            <w:r>
              <w:rPr>
                <w:noProof/>
                <w:webHidden/>
              </w:rPr>
              <w:fldChar w:fldCharType="separate"/>
            </w:r>
            <w:r w:rsidR="00C25CF9">
              <w:rPr>
                <w:noProof/>
                <w:webHidden/>
              </w:rPr>
              <w:t>3</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36" w:history="1">
            <w:r w:rsidR="00C25CF9" w:rsidRPr="00F658FE">
              <w:rPr>
                <w:rStyle w:val="Hyperlink"/>
                <w:rFonts w:ascii="Arial" w:hAnsi="Arial" w:cs="Arial"/>
                <w:noProof/>
              </w:rPr>
              <w:t>1.</w:t>
            </w:r>
            <w:r w:rsidR="00C25CF9">
              <w:rPr>
                <w:rFonts w:asciiTheme="minorHAnsi" w:eastAsiaTheme="minorEastAsia" w:hAnsiTheme="minorHAnsi"/>
                <w:noProof/>
              </w:rPr>
              <w:tab/>
            </w:r>
            <w:r w:rsidR="00C25CF9" w:rsidRPr="00F658FE">
              <w:rPr>
                <w:rStyle w:val="Hyperlink"/>
                <w:rFonts w:ascii="Arial" w:hAnsi="Arial" w:cs="Arial"/>
                <w:noProof/>
              </w:rPr>
              <w:t>Data Model</w:t>
            </w:r>
            <w:r w:rsidR="00C25CF9">
              <w:rPr>
                <w:noProof/>
                <w:webHidden/>
              </w:rPr>
              <w:tab/>
            </w:r>
            <w:r>
              <w:rPr>
                <w:noProof/>
                <w:webHidden/>
              </w:rPr>
              <w:fldChar w:fldCharType="begin"/>
            </w:r>
            <w:r w:rsidR="00C25CF9">
              <w:rPr>
                <w:noProof/>
                <w:webHidden/>
              </w:rPr>
              <w:instrText xml:space="preserve"> PAGEREF _Toc393051236 \h </w:instrText>
            </w:r>
            <w:r>
              <w:rPr>
                <w:noProof/>
                <w:webHidden/>
              </w:rPr>
            </w:r>
            <w:r>
              <w:rPr>
                <w:noProof/>
                <w:webHidden/>
              </w:rPr>
              <w:fldChar w:fldCharType="separate"/>
            </w:r>
            <w:r w:rsidR="00C25CF9">
              <w:rPr>
                <w:noProof/>
                <w:webHidden/>
              </w:rPr>
              <w:t>3</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37" w:history="1">
            <w:r w:rsidR="00C25CF9" w:rsidRPr="00F658FE">
              <w:rPr>
                <w:rStyle w:val="Hyperlink"/>
                <w:rFonts w:ascii="Arial" w:hAnsi="Arial" w:cs="Arial"/>
                <w:noProof/>
              </w:rPr>
              <w:t>2.</w:t>
            </w:r>
            <w:r w:rsidR="00C25CF9">
              <w:rPr>
                <w:rFonts w:asciiTheme="minorHAnsi" w:eastAsiaTheme="minorEastAsia" w:hAnsiTheme="minorHAnsi"/>
                <w:noProof/>
              </w:rPr>
              <w:tab/>
            </w:r>
            <w:r w:rsidR="00C25CF9" w:rsidRPr="00F658FE">
              <w:rPr>
                <w:rStyle w:val="Hyperlink"/>
                <w:rFonts w:ascii="Arial" w:hAnsi="Arial" w:cs="Arial"/>
                <w:noProof/>
              </w:rPr>
              <w:t>Attribute and Column names</w:t>
            </w:r>
            <w:r w:rsidR="00C25CF9">
              <w:rPr>
                <w:noProof/>
                <w:webHidden/>
              </w:rPr>
              <w:tab/>
            </w:r>
            <w:r>
              <w:rPr>
                <w:noProof/>
                <w:webHidden/>
              </w:rPr>
              <w:fldChar w:fldCharType="begin"/>
            </w:r>
            <w:r w:rsidR="00C25CF9">
              <w:rPr>
                <w:noProof/>
                <w:webHidden/>
              </w:rPr>
              <w:instrText xml:space="preserve"> PAGEREF _Toc393051237 \h </w:instrText>
            </w:r>
            <w:r>
              <w:rPr>
                <w:noProof/>
                <w:webHidden/>
              </w:rPr>
            </w:r>
            <w:r>
              <w:rPr>
                <w:noProof/>
                <w:webHidden/>
              </w:rPr>
              <w:fldChar w:fldCharType="separate"/>
            </w:r>
            <w:r w:rsidR="00C25CF9">
              <w:rPr>
                <w:noProof/>
                <w:webHidden/>
              </w:rPr>
              <w:t>3</w:t>
            </w:r>
            <w:r>
              <w:rPr>
                <w:noProof/>
                <w:webHidden/>
              </w:rPr>
              <w:fldChar w:fldCharType="end"/>
            </w:r>
          </w:hyperlink>
        </w:p>
        <w:p w:rsidR="00C25CF9" w:rsidRDefault="00853870" w:rsidP="00C25CF9">
          <w:pPr>
            <w:pStyle w:val="TOC1"/>
            <w:rPr>
              <w:rFonts w:asciiTheme="minorHAnsi" w:eastAsiaTheme="minorEastAsia" w:hAnsiTheme="minorHAnsi"/>
              <w:noProof/>
            </w:rPr>
          </w:pPr>
          <w:hyperlink w:anchor="_Toc393051238" w:history="1">
            <w:r w:rsidR="00C25CF9" w:rsidRPr="00F658FE">
              <w:rPr>
                <w:rStyle w:val="Hyperlink"/>
                <w:caps/>
                <w:noProof/>
              </w:rPr>
              <w:t>Naming Rules</w:t>
            </w:r>
            <w:r w:rsidR="00C25CF9">
              <w:rPr>
                <w:noProof/>
                <w:webHidden/>
              </w:rPr>
              <w:tab/>
            </w:r>
            <w:r>
              <w:rPr>
                <w:noProof/>
                <w:webHidden/>
              </w:rPr>
              <w:fldChar w:fldCharType="begin"/>
            </w:r>
            <w:r w:rsidR="00C25CF9">
              <w:rPr>
                <w:noProof/>
                <w:webHidden/>
              </w:rPr>
              <w:instrText xml:space="preserve"> PAGEREF _Toc393051238 \h </w:instrText>
            </w:r>
            <w:r>
              <w:rPr>
                <w:noProof/>
                <w:webHidden/>
              </w:rPr>
            </w:r>
            <w:r>
              <w:rPr>
                <w:noProof/>
                <w:webHidden/>
              </w:rPr>
              <w:fldChar w:fldCharType="separate"/>
            </w:r>
            <w:r w:rsidR="00C25CF9">
              <w:rPr>
                <w:noProof/>
                <w:webHidden/>
              </w:rPr>
              <w:t>5</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39" w:history="1">
            <w:r w:rsidR="00C25CF9" w:rsidRPr="00F658FE">
              <w:rPr>
                <w:rStyle w:val="Hyperlink"/>
                <w:rFonts w:ascii="Arial" w:hAnsi="Arial" w:cs="Arial"/>
                <w:noProof/>
              </w:rPr>
              <w:t>3.</w:t>
            </w:r>
            <w:r w:rsidR="00C25CF9">
              <w:rPr>
                <w:rFonts w:asciiTheme="minorHAnsi" w:eastAsiaTheme="minorEastAsia" w:hAnsiTheme="minorHAnsi"/>
                <w:noProof/>
              </w:rPr>
              <w:tab/>
            </w:r>
            <w:r w:rsidR="00C25CF9" w:rsidRPr="00F658FE">
              <w:rPr>
                <w:rStyle w:val="Hyperlink"/>
                <w:rFonts w:ascii="Arial" w:hAnsi="Arial" w:cs="Arial"/>
                <w:noProof/>
              </w:rPr>
              <w:t>Naming Component Notation</w:t>
            </w:r>
            <w:r w:rsidR="00C25CF9">
              <w:rPr>
                <w:noProof/>
                <w:webHidden/>
              </w:rPr>
              <w:tab/>
            </w:r>
            <w:r>
              <w:rPr>
                <w:noProof/>
                <w:webHidden/>
              </w:rPr>
              <w:fldChar w:fldCharType="begin"/>
            </w:r>
            <w:r w:rsidR="00C25CF9">
              <w:rPr>
                <w:noProof/>
                <w:webHidden/>
              </w:rPr>
              <w:instrText xml:space="preserve"> PAGEREF _Toc393051239 \h </w:instrText>
            </w:r>
            <w:r>
              <w:rPr>
                <w:noProof/>
                <w:webHidden/>
              </w:rPr>
            </w:r>
            <w:r>
              <w:rPr>
                <w:noProof/>
                <w:webHidden/>
              </w:rPr>
              <w:fldChar w:fldCharType="separate"/>
            </w:r>
            <w:r w:rsidR="00C25CF9">
              <w:rPr>
                <w:noProof/>
                <w:webHidden/>
              </w:rPr>
              <w:t>5</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40" w:history="1">
            <w:r w:rsidR="00C25CF9" w:rsidRPr="00F658FE">
              <w:rPr>
                <w:rStyle w:val="Hyperlink"/>
                <w:rFonts w:ascii="Arial" w:hAnsi="Arial" w:cs="Arial"/>
                <w:noProof/>
              </w:rPr>
              <w:t>4.</w:t>
            </w:r>
            <w:r w:rsidR="00C25CF9">
              <w:rPr>
                <w:rFonts w:asciiTheme="minorHAnsi" w:eastAsiaTheme="minorEastAsia" w:hAnsiTheme="minorHAnsi"/>
                <w:noProof/>
              </w:rPr>
              <w:tab/>
            </w:r>
            <w:r w:rsidR="00C25CF9" w:rsidRPr="00F658FE">
              <w:rPr>
                <w:rStyle w:val="Hyperlink"/>
                <w:rFonts w:ascii="Arial" w:hAnsi="Arial" w:cs="Arial"/>
                <w:noProof/>
              </w:rPr>
              <w:t>Artifact Type Codes</w:t>
            </w:r>
            <w:r w:rsidR="00C25CF9">
              <w:rPr>
                <w:noProof/>
                <w:webHidden/>
              </w:rPr>
              <w:tab/>
            </w:r>
            <w:r>
              <w:rPr>
                <w:noProof/>
                <w:webHidden/>
              </w:rPr>
              <w:fldChar w:fldCharType="begin"/>
            </w:r>
            <w:r w:rsidR="00C25CF9">
              <w:rPr>
                <w:noProof/>
                <w:webHidden/>
              </w:rPr>
              <w:instrText xml:space="preserve"> PAGEREF _Toc393051240 \h </w:instrText>
            </w:r>
            <w:r>
              <w:rPr>
                <w:noProof/>
                <w:webHidden/>
              </w:rPr>
            </w:r>
            <w:r>
              <w:rPr>
                <w:noProof/>
                <w:webHidden/>
              </w:rPr>
              <w:fldChar w:fldCharType="separate"/>
            </w:r>
            <w:r w:rsidR="00C25CF9">
              <w:rPr>
                <w:noProof/>
                <w:webHidden/>
              </w:rPr>
              <w:t>6</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41" w:history="1">
            <w:r w:rsidR="00C25CF9" w:rsidRPr="00F658FE">
              <w:rPr>
                <w:rStyle w:val="Hyperlink"/>
                <w:rFonts w:ascii="Arial" w:hAnsi="Arial" w:cs="Arial"/>
                <w:noProof/>
              </w:rPr>
              <w:t>5.</w:t>
            </w:r>
            <w:r w:rsidR="00C25CF9">
              <w:rPr>
                <w:rFonts w:asciiTheme="minorHAnsi" w:eastAsiaTheme="minorEastAsia" w:hAnsiTheme="minorHAnsi"/>
                <w:noProof/>
              </w:rPr>
              <w:tab/>
            </w:r>
            <w:r w:rsidR="00C25CF9" w:rsidRPr="00F658FE">
              <w:rPr>
                <w:rStyle w:val="Hyperlink"/>
                <w:rFonts w:ascii="Arial" w:hAnsi="Arial" w:cs="Arial"/>
                <w:noProof/>
              </w:rPr>
              <w:t>Global Rules</w:t>
            </w:r>
            <w:r w:rsidR="00C25CF9">
              <w:rPr>
                <w:noProof/>
                <w:webHidden/>
              </w:rPr>
              <w:tab/>
            </w:r>
            <w:r>
              <w:rPr>
                <w:noProof/>
                <w:webHidden/>
              </w:rPr>
              <w:fldChar w:fldCharType="begin"/>
            </w:r>
            <w:r w:rsidR="00C25CF9">
              <w:rPr>
                <w:noProof/>
                <w:webHidden/>
              </w:rPr>
              <w:instrText xml:space="preserve"> PAGEREF _Toc393051241 \h </w:instrText>
            </w:r>
            <w:r>
              <w:rPr>
                <w:noProof/>
                <w:webHidden/>
              </w:rPr>
            </w:r>
            <w:r>
              <w:rPr>
                <w:noProof/>
                <w:webHidden/>
              </w:rPr>
              <w:fldChar w:fldCharType="separate"/>
            </w:r>
            <w:r w:rsidR="00C25CF9">
              <w:rPr>
                <w:noProof/>
                <w:webHidden/>
              </w:rPr>
              <w:t>7</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42" w:history="1">
            <w:r w:rsidR="00C25CF9" w:rsidRPr="00F658FE">
              <w:rPr>
                <w:rStyle w:val="Hyperlink"/>
                <w:rFonts w:ascii="Arial" w:hAnsi="Arial" w:cs="Arial"/>
                <w:noProof/>
              </w:rPr>
              <w:t>6.</w:t>
            </w:r>
            <w:r w:rsidR="00C25CF9">
              <w:rPr>
                <w:rFonts w:asciiTheme="minorHAnsi" w:eastAsiaTheme="minorEastAsia" w:hAnsiTheme="minorHAnsi"/>
                <w:noProof/>
              </w:rPr>
              <w:tab/>
            </w:r>
            <w:r w:rsidR="00C25CF9" w:rsidRPr="00F658FE">
              <w:rPr>
                <w:rStyle w:val="Hyperlink"/>
                <w:rFonts w:ascii="Arial" w:hAnsi="Arial" w:cs="Arial"/>
                <w:noProof/>
              </w:rPr>
              <w:t>Base and Standard Names for Artifacts</w:t>
            </w:r>
            <w:r w:rsidR="00C25CF9">
              <w:rPr>
                <w:noProof/>
                <w:webHidden/>
              </w:rPr>
              <w:tab/>
            </w:r>
            <w:r>
              <w:rPr>
                <w:noProof/>
                <w:webHidden/>
              </w:rPr>
              <w:fldChar w:fldCharType="begin"/>
            </w:r>
            <w:r w:rsidR="00C25CF9">
              <w:rPr>
                <w:noProof/>
                <w:webHidden/>
              </w:rPr>
              <w:instrText xml:space="preserve"> PAGEREF _Toc393051242 \h </w:instrText>
            </w:r>
            <w:r>
              <w:rPr>
                <w:noProof/>
                <w:webHidden/>
              </w:rPr>
            </w:r>
            <w:r>
              <w:rPr>
                <w:noProof/>
                <w:webHidden/>
              </w:rPr>
              <w:fldChar w:fldCharType="separate"/>
            </w:r>
            <w:r w:rsidR="00C25CF9">
              <w:rPr>
                <w:noProof/>
                <w:webHidden/>
              </w:rPr>
              <w:t>7</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43" w:history="1">
            <w:r w:rsidR="00C25CF9" w:rsidRPr="00F658FE">
              <w:rPr>
                <w:rStyle w:val="Hyperlink"/>
                <w:rFonts w:ascii="Arial" w:hAnsi="Arial" w:cs="Arial"/>
                <w:noProof/>
              </w:rPr>
              <w:t>7.</w:t>
            </w:r>
            <w:r w:rsidR="00C25CF9">
              <w:rPr>
                <w:rFonts w:asciiTheme="minorHAnsi" w:eastAsiaTheme="minorEastAsia" w:hAnsiTheme="minorHAnsi"/>
                <w:noProof/>
              </w:rPr>
              <w:tab/>
            </w:r>
            <w:r w:rsidR="00C25CF9" w:rsidRPr="00F658FE">
              <w:rPr>
                <w:rStyle w:val="Hyperlink"/>
                <w:rFonts w:ascii="Arial" w:hAnsi="Arial" w:cs="Arial"/>
                <w:noProof/>
              </w:rPr>
              <w:t>Database Name</w:t>
            </w:r>
            <w:r w:rsidR="00C25CF9">
              <w:rPr>
                <w:noProof/>
                <w:webHidden/>
              </w:rPr>
              <w:tab/>
            </w:r>
            <w:r>
              <w:rPr>
                <w:noProof/>
                <w:webHidden/>
              </w:rPr>
              <w:fldChar w:fldCharType="begin"/>
            </w:r>
            <w:r w:rsidR="00C25CF9">
              <w:rPr>
                <w:noProof/>
                <w:webHidden/>
              </w:rPr>
              <w:instrText xml:space="preserve"> PAGEREF _Toc393051243 \h </w:instrText>
            </w:r>
            <w:r>
              <w:rPr>
                <w:noProof/>
                <w:webHidden/>
              </w:rPr>
            </w:r>
            <w:r>
              <w:rPr>
                <w:noProof/>
                <w:webHidden/>
              </w:rPr>
              <w:fldChar w:fldCharType="separate"/>
            </w:r>
            <w:r w:rsidR="00C25CF9">
              <w:rPr>
                <w:noProof/>
                <w:webHidden/>
              </w:rPr>
              <w:t>8</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44" w:history="1">
            <w:r w:rsidR="00C25CF9" w:rsidRPr="00F658FE">
              <w:rPr>
                <w:rStyle w:val="Hyperlink"/>
                <w:rFonts w:ascii="Arial" w:hAnsi="Arial" w:cs="Arial"/>
                <w:noProof/>
              </w:rPr>
              <w:t>8.</w:t>
            </w:r>
            <w:r w:rsidR="00C25CF9">
              <w:rPr>
                <w:rFonts w:asciiTheme="minorHAnsi" w:eastAsiaTheme="minorEastAsia" w:hAnsiTheme="minorHAnsi"/>
                <w:noProof/>
              </w:rPr>
              <w:tab/>
            </w:r>
            <w:r w:rsidR="00C25CF9" w:rsidRPr="00F658FE">
              <w:rPr>
                <w:rStyle w:val="Hyperlink"/>
                <w:rFonts w:ascii="Arial" w:hAnsi="Arial" w:cs="Arial"/>
                <w:noProof/>
              </w:rPr>
              <w:t>Key and Index Name</w:t>
            </w:r>
            <w:r w:rsidR="00C25CF9">
              <w:rPr>
                <w:noProof/>
                <w:webHidden/>
              </w:rPr>
              <w:tab/>
            </w:r>
            <w:r>
              <w:rPr>
                <w:noProof/>
                <w:webHidden/>
              </w:rPr>
              <w:fldChar w:fldCharType="begin"/>
            </w:r>
            <w:r w:rsidR="00C25CF9">
              <w:rPr>
                <w:noProof/>
                <w:webHidden/>
              </w:rPr>
              <w:instrText xml:space="preserve"> PAGEREF _Toc393051244 \h </w:instrText>
            </w:r>
            <w:r>
              <w:rPr>
                <w:noProof/>
                <w:webHidden/>
              </w:rPr>
            </w:r>
            <w:r>
              <w:rPr>
                <w:noProof/>
                <w:webHidden/>
              </w:rPr>
              <w:fldChar w:fldCharType="separate"/>
            </w:r>
            <w:r w:rsidR="00C25CF9">
              <w:rPr>
                <w:noProof/>
                <w:webHidden/>
              </w:rPr>
              <w:t>8</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45" w:history="1">
            <w:r w:rsidR="00C25CF9" w:rsidRPr="00F658FE">
              <w:rPr>
                <w:rStyle w:val="Hyperlink"/>
                <w:rFonts w:ascii="Arial" w:hAnsi="Arial" w:cs="Arial"/>
                <w:noProof/>
              </w:rPr>
              <w:t>9.</w:t>
            </w:r>
            <w:r w:rsidR="00C25CF9">
              <w:rPr>
                <w:rFonts w:asciiTheme="minorHAnsi" w:eastAsiaTheme="minorEastAsia" w:hAnsiTheme="minorHAnsi"/>
                <w:noProof/>
              </w:rPr>
              <w:tab/>
            </w:r>
            <w:r w:rsidR="00C25CF9" w:rsidRPr="00F658FE">
              <w:rPr>
                <w:rStyle w:val="Hyperlink"/>
                <w:rFonts w:ascii="Arial" w:hAnsi="Arial" w:cs="Arial"/>
                <w:noProof/>
              </w:rPr>
              <w:t>Referential Integrity Rule and Foreign Key Name</w:t>
            </w:r>
            <w:r w:rsidR="00C25CF9">
              <w:rPr>
                <w:noProof/>
                <w:webHidden/>
              </w:rPr>
              <w:tab/>
            </w:r>
            <w:r>
              <w:rPr>
                <w:noProof/>
                <w:webHidden/>
              </w:rPr>
              <w:fldChar w:fldCharType="begin"/>
            </w:r>
            <w:r w:rsidR="00C25CF9">
              <w:rPr>
                <w:noProof/>
                <w:webHidden/>
              </w:rPr>
              <w:instrText xml:space="preserve"> PAGEREF _Toc393051245 \h </w:instrText>
            </w:r>
            <w:r>
              <w:rPr>
                <w:noProof/>
                <w:webHidden/>
              </w:rPr>
            </w:r>
            <w:r>
              <w:rPr>
                <w:noProof/>
                <w:webHidden/>
              </w:rPr>
              <w:fldChar w:fldCharType="separate"/>
            </w:r>
            <w:r w:rsidR="00C25CF9">
              <w:rPr>
                <w:noProof/>
                <w:webHidden/>
              </w:rPr>
              <w:t>9</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46" w:history="1">
            <w:r w:rsidR="00C25CF9" w:rsidRPr="00F658FE">
              <w:rPr>
                <w:rStyle w:val="Hyperlink"/>
                <w:rFonts w:ascii="Arial" w:hAnsi="Arial" w:cs="Arial"/>
                <w:noProof/>
              </w:rPr>
              <w:t>10.</w:t>
            </w:r>
            <w:r w:rsidR="00C25CF9">
              <w:rPr>
                <w:rFonts w:asciiTheme="minorHAnsi" w:eastAsiaTheme="minorEastAsia" w:hAnsiTheme="minorHAnsi"/>
                <w:noProof/>
              </w:rPr>
              <w:tab/>
            </w:r>
            <w:r w:rsidR="00C25CF9" w:rsidRPr="00F658FE">
              <w:rPr>
                <w:rStyle w:val="Hyperlink"/>
                <w:rFonts w:ascii="Arial" w:hAnsi="Arial" w:cs="Arial"/>
                <w:noProof/>
              </w:rPr>
              <w:t>FOCUS and EDA Master and Access Files</w:t>
            </w:r>
            <w:r w:rsidR="00C25CF9">
              <w:rPr>
                <w:noProof/>
                <w:webHidden/>
              </w:rPr>
              <w:tab/>
            </w:r>
            <w:r>
              <w:rPr>
                <w:noProof/>
                <w:webHidden/>
              </w:rPr>
              <w:fldChar w:fldCharType="begin"/>
            </w:r>
            <w:r w:rsidR="00C25CF9">
              <w:rPr>
                <w:noProof/>
                <w:webHidden/>
              </w:rPr>
              <w:instrText xml:space="preserve"> PAGEREF _Toc393051246 \h </w:instrText>
            </w:r>
            <w:r>
              <w:rPr>
                <w:noProof/>
                <w:webHidden/>
              </w:rPr>
            </w:r>
            <w:r>
              <w:rPr>
                <w:noProof/>
                <w:webHidden/>
              </w:rPr>
              <w:fldChar w:fldCharType="separate"/>
            </w:r>
            <w:r w:rsidR="00C25CF9">
              <w:rPr>
                <w:noProof/>
                <w:webHidden/>
              </w:rPr>
              <w:t>10</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47" w:history="1">
            <w:r w:rsidR="00C25CF9" w:rsidRPr="00F658FE">
              <w:rPr>
                <w:rStyle w:val="Hyperlink"/>
                <w:rFonts w:ascii="Arial" w:hAnsi="Arial" w:cs="Arial"/>
                <w:noProof/>
              </w:rPr>
              <w:t>11.</w:t>
            </w:r>
            <w:r w:rsidR="00C25CF9">
              <w:rPr>
                <w:rFonts w:asciiTheme="minorHAnsi" w:eastAsiaTheme="minorEastAsia" w:hAnsiTheme="minorHAnsi"/>
                <w:noProof/>
              </w:rPr>
              <w:tab/>
            </w:r>
            <w:r w:rsidR="00C25CF9" w:rsidRPr="00F658FE">
              <w:rPr>
                <w:rStyle w:val="Hyperlink"/>
                <w:rFonts w:ascii="Arial" w:hAnsi="Arial" w:cs="Arial"/>
                <w:noProof/>
              </w:rPr>
              <w:t>SAS View/Access File</w:t>
            </w:r>
            <w:r w:rsidR="00C25CF9">
              <w:rPr>
                <w:noProof/>
                <w:webHidden/>
              </w:rPr>
              <w:tab/>
            </w:r>
            <w:r>
              <w:rPr>
                <w:noProof/>
                <w:webHidden/>
              </w:rPr>
              <w:fldChar w:fldCharType="begin"/>
            </w:r>
            <w:r w:rsidR="00C25CF9">
              <w:rPr>
                <w:noProof/>
                <w:webHidden/>
              </w:rPr>
              <w:instrText xml:space="preserve"> PAGEREF _Toc393051247 \h </w:instrText>
            </w:r>
            <w:r>
              <w:rPr>
                <w:noProof/>
                <w:webHidden/>
              </w:rPr>
            </w:r>
            <w:r>
              <w:rPr>
                <w:noProof/>
                <w:webHidden/>
              </w:rPr>
              <w:fldChar w:fldCharType="separate"/>
            </w:r>
            <w:r w:rsidR="00C25CF9">
              <w:rPr>
                <w:noProof/>
                <w:webHidden/>
              </w:rPr>
              <w:t>10</w:t>
            </w:r>
            <w:r>
              <w:rPr>
                <w:noProof/>
                <w:webHidden/>
              </w:rPr>
              <w:fldChar w:fldCharType="end"/>
            </w:r>
          </w:hyperlink>
        </w:p>
        <w:p w:rsidR="00C25CF9" w:rsidRDefault="00853870" w:rsidP="00C25CF9">
          <w:pPr>
            <w:pStyle w:val="TOC1"/>
            <w:rPr>
              <w:rFonts w:asciiTheme="minorHAnsi" w:eastAsiaTheme="minorEastAsia" w:hAnsiTheme="minorHAnsi"/>
              <w:noProof/>
            </w:rPr>
          </w:pPr>
          <w:hyperlink w:anchor="_Toc393051248" w:history="1">
            <w:r w:rsidR="00C25CF9" w:rsidRPr="00F658FE">
              <w:rPr>
                <w:rStyle w:val="Hyperlink"/>
                <w:caps/>
                <w:noProof/>
              </w:rPr>
              <w:t>validation standards</w:t>
            </w:r>
            <w:r w:rsidR="00C25CF9">
              <w:rPr>
                <w:noProof/>
                <w:webHidden/>
              </w:rPr>
              <w:tab/>
            </w:r>
            <w:r>
              <w:rPr>
                <w:noProof/>
                <w:webHidden/>
              </w:rPr>
              <w:fldChar w:fldCharType="begin"/>
            </w:r>
            <w:r w:rsidR="00C25CF9">
              <w:rPr>
                <w:noProof/>
                <w:webHidden/>
              </w:rPr>
              <w:instrText xml:space="preserve"> PAGEREF _Toc393051248 \h </w:instrText>
            </w:r>
            <w:r>
              <w:rPr>
                <w:noProof/>
                <w:webHidden/>
              </w:rPr>
            </w:r>
            <w:r>
              <w:rPr>
                <w:noProof/>
                <w:webHidden/>
              </w:rPr>
              <w:fldChar w:fldCharType="separate"/>
            </w:r>
            <w:r w:rsidR="00C25CF9">
              <w:rPr>
                <w:noProof/>
                <w:webHidden/>
              </w:rPr>
              <w:t>12</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49" w:history="1">
            <w:r w:rsidR="00C25CF9" w:rsidRPr="00F658FE">
              <w:rPr>
                <w:rStyle w:val="Hyperlink"/>
                <w:rFonts w:ascii="Arial" w:hAnsi="Arial" w:cs="Arial"/>
                <w:noProof/>
              </w:rPr>
              <w:t>12.</w:t>
            </w:r>
            <w:r w:rsidR="00C25CF9">
              <w:rPr>
                <w:rFonts w:asciiTheme="minorHAnsi" w:eastAsiaTheme="minorEastAsia" w:hAnsiTheme="minorHAnsi"/>
                <w:noProof/>
              </w:rPr>
              <w:tab/>
            </w:r>
            <w:r w:rsidR="00C25CF9" w:rsidRPr="00F658FE">
              <w:rPr>
                <w:rStyle w:val="Hyperlink"/>
                <w:rFonts w:ascii="Arial" w:hAnsi="Arial" w:cs="Arial"/>
                <w:noProof/>
              </w:rPr>
              <w:t>Model</w:t>
            </w:r>
            <w:r w:rsidR="00C25CF9">
              <w:rPr>
                <w:noProof/>
                <w:webHidden/>
              </w:rPr>
              <w:tab/>
            </w:r>
            <w:r>
              <w:rPr>
                <w:noProof/>
                <w:webHidden/>
              </w:rPr>
              <w:fldChar w:fldCharType="begin"/>
            </w:r>
            <w:r w:rsidR="00C25CF9">
              <w:rPr>
                <w:noProof/>
                <w:webHidden/>
              </w:rPr>
              <w:instrText xml:space="preserve"> PAGEREF _Toc393051249 \h </w:instrText>
            </w:r>
            <w:r>
              <w:rPr>
                <w:noProof/>
                <w:webHidden/>
              </w:rPr>
            </w:r>
            <w:r>
              <w:rPr>
                <w:noProof/>
                <w:webHidden/>
              </w:rPr>
              <w:fldChar w:fldCharType="separate"/>
            </w:r>
            <w:r w:rsidR="00C25CF9">
              <w:rPr>
                <w:noProof/>
                <w:webHidden/>
              </w:rPr>
              <w:t>12</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50" w:history="1">
            <w:r w:rsidR="00C25CF9" w:rsidRPr="00F658FE">
              <w:rPr>
                <w:rStyle w:val="Hyperlink"/>
                <w:rFonts w:ascii="Arial" w:hAnsi="Arial" w:cs="Arial"/>
                <w:noProof/>
              </w:rPr>
              <w:t>13.</w:t>
            </w:r>
            <w:r w:rsidR="00C25CF9">
              <w:rPr>
                <w:rFonts w:asciiTheme="minorHAnsi" w:eastAsiaTheme="minorEastAsia" w:hAnsiTheme="minorHAnsi"/>
                <w:noProof/>
              </w:rPr>
              <w:tab/>
            </w:r>
            <w:r w:rsidR="00C25CF9" w:rsidRPr="00F658FE">
              <w:rPr>
                <w:rStyle w:val="Hyperlink"/>
                <w:rFonts w:ascii="Arial" w:hAnsi="Arial" w:cs="Arial"/>
                <w:noProof/>
              </w:rPr>
              <w:t>Data Confidentiality and Sensitivity</w:t>
            </w:r>
            <w:r w:rsidR="00C25CF9">
              <w:rPr>
                <w:noProof/>
                <w:webHidden/>
              </w:rPr>
              <w:tab/>
            </w:r>
            <w:r>
              <w:rPr>
                <w:noProof/>
                <w:webHidden/>
              </w:rPr>
              <w:fldChar w:fldCharType="begin"/>
            </w:r>
            <w:r w:rsidR="00C25CF9">
              <w:rPr>
                <w:noProof/>
                <w:webHidden/>
              </w:rPr>
              <w:instrText xml:space="preserve"> PAGEREF _Toc393051250 \h </w:instrText>
            </w:r>
            <w:r>
              <w:rPr>
                <w:noProof/>
                <w:webHidden/>
              </w:rPr>
            </w:r>
            <w:r>
              <w:rPr>
                <w:noProof/>
                <w:webHidden/>
              </w:rPr>
              <w:fldChar w:fldCharType="separate"/>
            </w:r>
            <w:r w:rsidR="00C25CF9">
              <w:rPr>
                <w:noProof/>
                <w:webHidden/>
              </w:rPr>
              <w:t>13</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51" w:history="1">
            <w:r w:rsidR="00C25CF9" w:rsidRPr="00F658FE">
              <w:rPr>
                <w:rStyle w:val="Hyperlink"/>
                <w:rFonts w:ascii="Arial" w:hAnsi="Arial" w:cs="Arial"/>
                <w:noProof/>
              </w:rPr>
              <w:t>14.</w:t>
            </w:r>
            <w:r w:rsidR="00C25CF9">
              <w:rPr>
                <w:rFonts w:asciiTheme="minorHAnsi" w:eastAsiaTheme="minorEastAsia" w:hAnsiTheme="minorHAnsi"/>
                <w:noProof/>
              </w:rPr>
              <w:tab/>
            </w:r>
            <w:r w:rsidR="00C25CF9" w:rsidRPr="00F658FE">
              <w:rPr>
                <w:rStyle w:val="Hyperlink"/>
                <w:rFonts w:ascii="Arial" w:hAnsi="Arial" w:cs="Arial"/>
                <w:noProof/>
              </w:rPr>
              <w:t>Database</w:t>
            </w:r>
            <w:r w:rsidR="00C25CF9">
              <w:rPr>
                <w:noProof/>
                <w:webHidden/>
              </w:rPr>
              <w:tab/>
            </w:r>
            <w:r>
              <w:rPr>
                <w:noProof/>
                <w:webHidden/>
              </w:rPr>
              <w:fldChar w:fldCharType="begin"/>
            </w:r>
            <w:r w:rsidR="00C25CF9">
              <w:rPr>
                <w:noProof/>
                <w:webHidden/>
              </w:rPr>
              <w:instrText xml:space="preserve"> PAGEREF _Toc393051251 \h </w:instrText>
            </w:r>
            <w:r>
              <w:rPr>
                <w:noProof/>
                <w:webHidden/>
              </w:rPr>
            </w:r>
            <w:r>
              <w:rPr>
                <w:noProof/>
                <w:webHidden/>
              </w:rPr>
              <w:fldChar w:fldCharType="separate"/>
            </w:r>
            <w:r w:rsidR="00C25CF9">
              <w:rPr>
                <w:noProof/>
                <w:webHidden/>
              </w:rPr>
              <w:t>14</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52" w:history="1">
            <w:r w:rsidR="00C25CF9" w:rsidRPr="00F658FE">
              <w:rPr>
                <w:rStyle w:val="Hyperlink"/>
                <w:rFonts w:ascii="Arial" w:hAnsi="Arial" w:cs="Arial"/>
                <w:noProof/>
              </w:rPr>
              <w:t>15.</w:t>
            </w:r>
            <w:r w:rsidR="00C25CF9">
              <w:rPr>
                <w:rFonts w:asciiTheme="minorHAnsi" w:eastAsiaTheme="minorEastAsia" w:hAnsiTheme="minorHAnsi"/>
                <w:noProof/>
              </w:rPr>
              <w:tab/>
            </w:r>
            <w:r w:rsidR="00C25CF9" w:rsidRPr="00F658FE">
              <w:rPr>
                <w:rStyle w:val="Hyperlink"/>
                <w:rFonts w:ascii="Arial" w:hAnsi="Arial" w:cs="Arial"/>
                <w:noProof/>
              </w:rPr>
              <w:t>Entity and Table</w:t>
            </w:r>
            <w:r w:rsidR="00C25CF9">
              <w:rPr>
                <w:noProof/>
                <w:webHidden/>
              </w:rPr>
              <w:tab/>
            </w:r>
            <w:r>
              <w:rPr>
                <w:noProof/>
                <w:webHidden/>
              </w:rPr>
              <w:fldChar w:fldCharType="begin"/>
            </w:r>
            <w:r w:rsidR="00C25CF9">
              <w:rPr>
                <w:noProof/>
                <w:webHidden/>
              </w:rPr>
              <w:instrText xml:space="preserve"> PAGEREF _Toc393051252 \h </w:instrText>
            </w:r>
            <w:r>
              <w:rPr>
                <w:noProof/>
                <w:webHidden/>
              </w:rPr>
            </w:r>
            <w:r>
              <w:rPr>
                <w:noProof/>
                <w:webHidden/>
              </w:rPr>
              <w:fldChar w:fldCharType="separate"/>
            </w:r>
            <w:r w:rsidR="00C25CF9">
              <w:rPr>
                <w:noProof/>
                <w:webHidden/>
              </w:rPr>
              <w:t>15</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53" w:history="1">
            <w:r w:rsidR="00C25CF9" w:rsidRPr="00F658FE">
              <w:rPr>
                <w:rStyle w:val="Hyperlink"/>
                <w:rFonts w:ascii="Arial" w:hAnsi="Arial" w:cs="Arial"/>
                <w:noProof/>
              </w:rPr>
              <w:t>16.</w:t>
            </w:r>
            <w:r w:rsidR="00C25CF9">
              <w:rPr>
                <w:rFonts w:asciiTheme="minorHAnsi" w:eastAsiaTheme="minorEastAsia" w:hAnsiTheme="minorHAnsi"/>
                <w:noProof/>
              </w:rPr>
              <w:tab/>
            </w:r>
            <w:r w:rsidR="00C25CF9" w:rsidRPr="00F658FE">
              <w:rPr>
                <w:rStyle w:val="Hyperlink"/>
                <w:rFonts w:ascii="Arial" w:hAnsi="Arial" w:cs="Arial"/>
                <w:noProof/>
              </w:rPr>
              <w:t>Table Constraint</w:t>
            </w:r>
            <w:r w:rsidR="00C25CF9">
              <w:rPr>
                <w:noProof/>
                <w:webHidden/>
              </w:rPr>
              <w:tab/>
            </w:r>
            <w:r>
              <w:rPr>
                <w:noProof/>
                <w:webHidden/>
              </w:rPr>
              <w:fldChar w:fldCharType="begin"/>
            </w:r>
            <w:r w:rsidR="00C25CF9">
              <w:rPr>
                <w:noProof/>
                <w:webHidden/>
              </w:rPr>
              <w:instrText xml:space="preserve"> PAGEREF _Toc393051253 \h </w:instrText>
            </w:r>
            <w:r>
              <w:rPr>
                <w:noProof/>
                <w:webHidden/>
              </w:rPr>
            </w:r>
            <w:r>
              <w:rPr>
                <w:noProof/>
                <w:webHidden/>
              </w:rPr>
              <w:fldChar w:fldCharType="separate"/>
            </w:r>
            <w:r w:rsidR="00C25CF9">
              <w:rPr>
                <w:noProof/>
                <w:webHidden/>
              </w:rPr>
              <w:t>15</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54" w:history="1">
            <w:r w:rsidR="00C25CF9" w:rsidRPr="00F658FE">
              <w:rPr>
                <w:rStyle w:val="Hyperlink"/>
                <w:rFonts w:ascii="Arial" w:hAnsi="Arial" w:cs="Arial"/>
                <w:noProof/>
              </w:rPr>
              <w:t>17.</w:t>
            </w:r>
            <w:r w:rsidR="00C25CF9">
              <w:rPr>
                <w:rFonts w:asciiTheme="minorHAnsi" w:eastAsiaTheme="minorEastAsia" w:hAnsiTheme="minorHAnsi"/>
                <w:noProof/>
              </w:rPr>
              <w:tab/>
            </w:r>
            <w:r w:rsidR="00C25CF9" w:rsidRPr="00F658FE">
              <w:rPr>
                <w:rStyle w:val="Hyperlink"/>
                <w:rFonts w:ascii="Arial" w:hAnsi="Arial" w:cs="Arial"/>
                <w:noProof/>
              </w:rPr>
              <w:t>Overlap between a Model Table and an External Table</w:t>
            </w:r>
            <w:r w:rsidR="00C25CF9">
              <w:rPr>
                <w:noProof/>
                <w:webHidden/>
              </w:rPr>
              <w:tab/>
            </w:r>
            <w:r>
              <w:rPr>
                <w:noProof/>
                <w:webHidden/>
              </w:rPr>
              <w:fldChar w:fldCharType="begin"/>
            </w:r>
            <w:r w:rsidR="00C25CF9">
              <w:rPr>
                <w:noProof/>
                <w:webHidden/>
              </w:rPr>
              <w:instrText xml:space="preserve"> PAGEREF _Toc393051254 \h </w:instrText>
            </w:r>
            <w:r>
              <w:rPr>
                <w:noProof/>
                <w:webHidden/>
              </w:rPr>
            </w:r>
            <w:r>
              <w:rPr>
                <w:noProof/>
                <w:webHidden/>
              </w:rPr>
              <w:fldChar w:fldCharType="separate"/>
            </w:r>
            <w:r w:rsidR="00C25CF9">
              <w:rPr>
                <w:noProof/>
                <w:webHidden/>
              </w:rPr>
              <w:t>16</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55" w:history="1">
            <w:r w:rsidR="00C25CF9" w:rsidRPr="00F658FE">
              <w:rPr>
                <w:rStyle w:val="Hyperlink"/>
                <w:rFonts w:ascii="Arial" w:hAnsi="Arial" w:cs="Arial"/>
                <w:noProof/>
              </w:rPr>
              <w:t>18.</w:t>
            </w:r>
            <w:r w:rsidR="00C25CF9">
              <w:rPr>
                <w:rFonts w:asciiTheme="minorHAnsi" w:eastAsiaTheme="minorEastAsia" w:hAnsiTheme="minorHAnsi"/>
                <w:noProof/>
              </w:rPr>
              <w:tab/>
            </w:r>
            <w:r w:rsidR="00C25CF9" w:rsidRPr="00F658FE">
              <w:rPr>
                <w:rStyle w:val="Hyperlink"/>
                <w:rFonts w:ascii="Arial" w:hAnsi="Arial" w:cs="Arial"/>
                <w:noProof/>
              </w:rPr>
              <w:t>Attribute and Column</w:t>
            </w:r>
            <w:r w:rsidR="00C25CF9">
              <w:rPr>
                <w:noProof/>
                <w:webHidden/>
              </w:rPr>
              <w:tab/>
            </w:r>
            <w:r>
              <w:rPr>
                <w:noProof/>
                <w:webHidden/>
              </w:rPr>
              <w:fldChar w:fldCharType="begin"/>
            </w:r>
            <w:r w:rsidR="00C25CF9">
              <w:rPr>
                <w:noProof/>
                <w:webHidden/>
              </w:rPr>
              <w:instrText xml:space="preserve"> PAGEREF _Toc393051255 \h </w:instrText>
            </w:r>
            <w:r>
              <w:rPr>
                <w:noProof/>
                <w:webHidden/>
              </w:rPr>
            </w:r>
            <w:r>
              <w:rPr>
                <w:noProof/>
                <w:webHidden/>
              </w:rPr>
              <w:fldChar w:fldCharType="separate"/>
            </w:r>
            <w:r w:rsidR="00C25CF9">
              <w:rPr>
                <w:noProof/>
                <w:webHidden/>
              </w:rPr>
              <w:t>16</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56" w:history="1">
            <w:r w:rsidR="00C25CF9" w:rsidRPr="00F658FE">
              <w:rPr>
                <w:rStyle w:val="Hyperlink"/>
                <w:rFonts w:ascii="Arial" w:hAnsi="Arial" w:cs="Arial"/>
                <w:noProof/>
              </w:rPr>
              <w:t>19.</w:t>
            </w:r>
            <w:r w:rsidR="00C25CF9">
              <w:rPr>
                <w:rFonts w:asciiTheme="minorHAnsi" w:eastAsiaTheme="minorEastAsia" w:hAnsiTheme="minorHAnsi"/>
                <w:noProof/>
              </w:rPr>
              <w:tab/>
            </w:r>
            <w:r w:rsidR="00C25CF9" w:rsidRPr="00F658FE">
              <w:rPr>
                <w:rStyle w:val="Hyperlink"/>
                <w:rFonts w:ascii="Arial" w:hAnsi="Arial" w:cs="Arial"/>
                <w:noProof/>
              </w:rPr>
              <w:t>Attribute and Column Domain, Data Type and Data Class</w:t>
            </w:r>
            <w:r w:rsidR="00C25CF9">
              <w:rPr>
                <w:noProof/>
                <w:webHidden/>
              </w:rPr>
              <w:tab/>
            </w:r>
            <w:r>
              <w:rPr>
                <w:noProof/>
                <w:webHidden/>
              </w:rPr>
              <w:fldChar w:fldCharType="begin"/>
            </w:r>
            <w:r w:rsidR="00C25CF9">
              <w:rPr>
                <w:noProof/>
                <w:webHidden/>
              </w:rPr>
              <w:instrText xml:space="preserve"> PAGEREF _Toc393051256 \h </w:instrText>
            </w:r>
            <w:r>
              <w:rPr>
                <w:noProof/>
                <w:webHidden/>
              </w:rPr>
            </w:r>
            <w:r>
              <w:rPr>
                <w:noProof/>
                <w:webHidden/>
              </w:rPr>
              <w:fldChar w:fldCharType="separate"/>
            </w:r>
            <w:r w:rsidR="00C25CF9">
              <w:rPr>
                <w:noProof/>
                <w:webHidden/>
              </w:rPr>
              <w:t>17</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57" w:history="1">
            <w:r w:rsidR="00C25CF9" w:rsidRPr="00F658FE">
              <w:rPr>
                <w:rStyle w:val="Hyperlink"/>
                <w:rFonts w:ascii="Arial" w:hAnsi="Arial" w:cs="Arial"/>
                <w:noProof/>
              </w:rPr>
              <w:t>20.</w:t>
            </w:r>
            <w:r w:rsidR="00C25CF9">
              <w:rPr>
                <w:rFonts w:asciiTheme="minorHAnsi" w:eastAsiaTheme="minorEastAsia" w:hAnsiTheme="minorHAnsi"/>
                <w:noProof/>
              </w:rPr>
              <w:tab/>
            </w:r>
            <w:r w:rsidR="00C25CF9" w:rsidRPr="00F658FE">
              <w:rPr>
                <w:rStyle w:val="Hyperlink"/>
                <w:rFonts w:ascii="Arial" w:hAnsi="Arial" w:cs="Arial"/>
                <w:noProof/>
              </w:rPr>
              <w:t>Attribute and Column Constraint</w:t>
            </w:r>
            <w:r w:rsidR="00C25CF9">
              <w:rPr>
                <w:noProof/>
                <w:webHidden/>
              </w:rPr>
              <w:tab/>
            </w:r>
            <w:r>
              <w:rPr>
                <w:noProof/>
                <w:webHidden/>
              </w:rPr>
              <w:fldChar w:fldCharType="begin"/>
            </w:r>
            <w:r w:rsidR="00C25CF9">
              <w:rPr>
                <w:noProof/>
                <w:webHidden/>
              </w:rPr>
              <w:instrText xml:space="preserve"> PAGEREF _Toc393051257 \h </w:instrText>
            </w:r>
            <w:r>
              <w:rPr>
                <w:noProof/>
                <w:webHidden/>
              </w:rPr>
            </w:r>
            <w:r>
              <w:rPr>
                <w:noProof/>
                <w:webHidden/>
              </w:rPr>
              <w:fldChar w:fldCharType="separate"/>
            </w:r>
            <w:r w:rsidR="00C25CF9">
              <w:rPr>
                <w:noProof/>
                <w:webHidden/>
              </w:rPr>
              <w:t>18</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58" w:history="1">
            <w:r w:rsidR="00C25CF9" w:rsidRPr="00F658FE">
              <w:rPr>
                <w:rStyle w:val="Hyperlink"/>
                <w:rFonts w:ascii="Arial" w:hAnsi="Arial" w:cs="Arial"/>
                <w:noProof/>
              </w:rPr>
              <w:t>21.</w:t>
            </w:r>
            <w:r w:rsidR="00C25CF9">
              <w:rPr>
                <w:rFonts w:asciiTheme="minorHAnsi" w:eastAsiaTheme="minorEastAsia" w:hAnsiTheme="minorHAnsi"/>
                <w:noProof/>
              </w:rPr>
              <w:tab/>
            </w:r>
            <w:r w:rsidR="00C25CF9" w:rsidRPr="00F658FE">
              <w:rPr>
                <w:rStyle w:val="Hyperlink"/>
                <w:rFonts w:ascii="Arial" w:hAnsi="Arial" w:cs="Arial"/>
                <w:noProof/>
              </w:rPr>
              <w:t>Key and Index</w:t>
            </w:r>
            <w:r w:rsidR="00C25CF9">
              <w:rPr>
                <w:noProof/>
                <w:webHidden/>
              </w:rPr>
              <w:tab/>
            </w:r>
            <w:r>
              <w:rPr>
                <w:noProof/>
                <w:webHidden/>
              </w:rPr>
              <w:fldChar w:fldCharType="begin"/>
            </w:r>
            <w:r w:rsidR="00C25CF9">
              <w:rPr>
                <w:noProof/>
                <w:webHidden/>
              </w:rPr>
              <w:instrText xml:space="preserve"> PAGEREF _Toc393051258 \h </w:instrText>
            </w:r>
            <w:r>
              <w:rPr>
                <w:noProof/>
                <w:webHidden/>
              </w:rPr>
            </w:r>
            <w:r>
              <w:rPr>
                <w:noProof/>
                <w:webHidden/>
              </w:rPr>
              <w:fldChar w:fldCharType="separate"/>
            </w:r>
            <w:r w:rsidR="00C25CF9">
              <w:rPr>
                <w:noProof/>
                <w:webHidden/>
              </w:rPr>
              <w:t>18</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59" w:history="1">
            <w:r w:rsidR="00C25CF9" w:rsidRPr="00F658FE">
              <w:rPr>
                <w:rStyle w:val="Hyperlink"/>
                <w:rFonts w:ascii="Arial" w:hAnsi="Arial" w:cs="Arial"/>
                <w:noProof/>
              </w:rPr>
              <w:t>22.</w:t>
            </w:r>
            <w:r w:rsidR="00C25CF9">
              <w:rPr>
                <w:rFonts w:asciiTheme="minorHAnsi" w:eastAsiaTheme="minorEastAsia" w:hAnsiTheme="minorHAnsi"/>
                <w:noProof/>
              </w:rPr>
              <w:tab/>
            </w:r>
            <w:r w:rsidR="00C25CF9" w:rsidRPr="00F658FE">
              <w:rPr>
                <w:rStyle w:val="Hyperlink"/>
                <w:rFonts w:ascii="Arial" w:hAnsi="Arial" w:cs="Arial"/>
                <w:noProof/>
              </w:rPr>
              <w:t>Relationship</w:t>
            </w:r>
            <w:r w:rsidR="00C25CF9">
              <w:rPr>
                <w:noProof/>
                <w:webHidden/>
              </w:rPr>
              <w:tab/>
            </w:r>
            <w:r>
              <w:rPr>
                <w:noProof/>
                <w:webHidden/>
              </w:rPr>
              <w:fldChar w:fldCharType="begin"/>
            </w:r>
            <w:r w:rsidR="00C25CF9">
              <w:rPr>
                <w:noProof/>
                <w:webHidden/>
              </w:rPr>
              <w:instrText xml:space="preserve"> PAGEREF _Toc393051259 \h </w:instrText>
            </w:r>
            <w:r>
              <w:rPr>
                <w:noProof/>
                <w:webHidden/>
              </w:rPr>
            </w:r>
            <w:r>
              <w:rPr>
                <w:noProof/>
                <w:webHidden/>
              </w:rPr>
              <w:fldChar w:fldCharType="separate"/>
            </w:r>
            <w:r w:rsidR="00C25CF9">
              <w:rPr>
                <w:noProof/>
                <w:webHidden/>
              </w:rPr>
              <w:t>18</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60" w:history="1">
            <w:r w:rsidR="00C25CF9" w:rsidRPr="00F658FE">
              <w:rPr>
                <w:rStyle w:val="Hyperlink"/>
                <w:rFonts w:ascii="Arial" w:hAnsi="Arial" w:cs="Arial"/>
                <w:noProof/>
              </w:rPr>
              <w:t>23.</w:t>
            </w:r>
            <w:r w:rsidR="00C25CF9">
              <w:rPr>
                <w:rFonts w:asciiTheme="minorHAnsi" w:eastAsiaTheme="minorEastAsia" w:hAnsiTheme="minorHAnsi"/>
                <w:noProof/>
              </w:rPr>
              <w:tab/>
            </w:r>
            <w:r w:rsidR="00C25CF9" w:rsidRPr="00F658FE">
              <w:rPr>
                <w:rStyle w:val="Hyperlink"/>
                <w:rFonts w:ascii="Arial" w:hAnsi="Arial" w:cs="Arial"/>
                <w:noProof/>
              </w:rPr>
              <w:t>Function</w:t>
            </w:r>
            <w:r w:rsidR="00C25CF9">
              <w:rPr>
                <w:noProof/>
                <w:webHidden/>
              </w:rPr>
              <w:tab/>
            </w:r>
            <w:r>
              <w:rPr>
                <w:noProof/>
                <w:webHidden/>
              </w:rPr>
              <w:fldChar w:fldCharType="begin"/>
            </w:r>
            <w:r w:rsidR="00C25CF9">
              <w:rPr>
                <w:noProof/>
                <w:webHidden/>
              </w:rPr>
              <w:instrText xml:space="preserve"> PAGEREF _Toc393051260 \h </w:instrText>
            </w:r>
            <w:r>
              <w:rPr>
                <w:noProof/>
                <w:webHidden/>
              </w:rPr>
            </w:r>
            <w:r>
              <w:rPr>
                <w:noProof/>
                <w:webHidden/>
              </w:rPr>
              <w:fldChar w:fldCharType="separate"/>
            </w:r>
            <w:r w:rsidR="00C25CF9">
              <w:rPr>
                <w:noProof/>
                <w:webHidden/>
              </w:rPr>
              <w:t>19</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61" w:history="1">
            <w:r w:rsidR="00C25CF9" w:rsidRPr="00F658FE">
              <w:rPr>
                <w:rStyle w:val="Hyperlink"/>
                <w:rFonts w:ascii="Arial" w:hAnsi="Arial" w:cs="Arial"/>
                <w:noProof/>
              </w:rPr>
              <w:t>24.</w:t>
            </w:r>
            <w:r w:rsidR="00C25CF9">
              <w:rPr>
                <w:rFonts w:asciiTheme="minorHAnsi" w:eastAsiaTheme="minorEastAsia" w:hAnsiTheme="minorHAnsi"/>
                <w:noProof/>
              </w:rPr>
              <w:tab/>
            </w:r>
            <w:r w:rsidR="00C25CF9" w:rsidRPr="00F658FE">
              <w:rPr>
                <w:rStyle w:val="Hyperlink"/>
                <w:rFonts w:ascii="Arial" w:hAnsi="Arial" w:cs="Arial"/>
                <w:noProof/>
              </w:rPr>
              <w:t>Sequence</w:t>
            </w:r>
            <w:r w:rsidR="00C25CF9">
              <w:rPr>
                <w:noProof/>
                <w:webHidden/>
              </w:rPr>
              <w:tab/>
            </w:r>
            <w:r>
              <w:rPr>
                <w:noProof/>
                <w:webHidden/>
              </w:rPr>
              <w:fldChar w:fldCharType="begin"/>
            </w:r>
            <w:r w:rsidR="00C25CF9">
              <w:rPr>
                <w:noProof/>
                <w:webHidden/>
              </w:rPr>
              <w:instrText xml:space="preserve"> PAGEREF _Toc393051261 \h </w:instrText>
            </w:r>
            <w:r>
              <w:rPr>
                <w:noProof/>
                <w:webHidden/>
              </w:rPr>
            </w:r>
            <w:r>
              <w:rPr>
                <w:noProof/>
                <w:webHidden/>
              </w:rPr>
              <w:fldChar w:fldCharType="separate"/>
            </w:r>
            <w:r w:rsidR="00C25CF9">
              <w:rPr>
                <w:noProof/>
                <w:webHidden/>
              </w:rPr>
              <w:t>19</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62" w:history="1">
            <w:r w:rsidR="00C25CF9" w:rsidRPr="00F658FE">
              <w:rPr>
                <w:rStyle w:val="Hyperlink"/>
                <w:rFonts w:ascii="Arial" w:hAnsi="Arial" w:cs="Arial"/>
                <w:noProof/>
              </w:rPr>
              <w:t>25.</w:t>
            </w:r>
            <w:r w:rsidR="00C25CF9">
              <w:rPr>
                <w:rFonts w:asciiTheme="minorHAnsi" w:eastAsiaTheme="minorEastAsia" w:hAnsiTheme="minorHAnsi"/>
                <w:noProof/>
              </w:rPr>
              <w:tab/>
            </w:r>
            <w:r w:rsidR="00C25CF9" w:rsidRPr="00F658FE">
              <w:rPr>
                <w:rStyle w:val="Hyperlink"/>
                <w:rFonts w:ascii="Arial" w:hAnsi="Arial" w:cs="Arial"/>
                <w:noProof/>
              </w:rPr>
              <w:t>Stored Procedure</w:t>
            </w:r>
            <w:r w:rsidR="00C25CF9">
              <w:rPr>
                <w:noProof/>
                <w:webHidden/>
              </w:rPr>
              <w:tab/>
            </w:r>
            <w:r>
              <w:rPr>
                <w:noProof/>
                <w:webHidden/>
              </w:rPr>
              <w:fldChar w:fldCharType="begin"/>
            </w:r>
            <w:r w:rsidR="00C25CF9">
              <w:rPr>
                <w:noProof/>
                <w:webHidden/>
              </w:rPr>
              <w:instrText xml:space="preserve"> PAGEREF _Toc393051262 \h </w:instrText>
            </w:r>
            <w:r>
              <w:rPr>
                <w:noProof/>
                <w:webHidden/>
              </w:rPr>
            </w:r>
            <w:r>
              <w:rPr>
                <w:noProof/>
                <w:webHidden/>
              </w:rPr>
              <w:fldChar w:fldCharType="separate"/>
            </w:r>
            <w:r w:rsidR="00C25CF9">
              <w:rPr>
                <w:noProof/>
                <w:webHidden/>
              </w:rPr>
              <w:t>19</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63" w:history="1">
            <w:r w:rsidR="00C25CF9" w:rsidRPr="00F658FE">
              <w:rPr>
                <w:rStyle w:val="Hyperlink"/>
                <w:rFonts w:ascii="Arial" w:hAnsi="Arial" w:cs="Arial"/>
                <w:noProof/>
              </w:rPr>
              <w:t>26.</w:t>
            </w:r>
            <w:r w:rsidR="00C25CF9">
              <w:rPr>
                <w:rFonts w:asciiTheme="minorHAnsi" w:eastAsiaTheme="minorEastAsia" w:hAnsiTheme="minorHAnsi"/>
                <w:noProof/>
              </w:rPr>
              <w:tab/>
            </w:r>
            <w:r w:rsidR="00C25CF9" w:rsidRPr="00F658FE">
              <w:rPr>
                <w:rStyle w:val="Hyperlink"/>
                <w:rFonts w:ascii="Arial" w:hAnsi="Arial" w:cs="Arial"/>
                <w:noProof/>
              </w:rPr>
              <w:t>Tablespace and Filegroup</w:t>
            </w:r>
            <w:r w:rsidR="00C25CF9">
              <w:rPr>
                <w:noProof/>
                <w:webHidden/>
              </w:rPr>
              <w:tab/>
            </w:r>
            <w:r>
              <w:rPr>
                <w:noProof/>
                <w:webHidden/>
              </w:rPr>
              <w:fldChar w:fldCharType="begin"/>
            </w:r>
            <w:r w:rsidR="00C25CF9">
              <w:rPr>
                <w:noProof/>
                <w:webHidden/>
              </w:rPr>
              <w:instrText xml:space="preserve"> PAGEREF _Toc393051263 \h </w:instrText>
            </w:r>
            <w:r>
              <w:rPr>
                <w:noProof/>
                <w:webHidden/>
              </w:rPr>
            </w:r>
            <w:r>
              <w:rPr>
                <w:noProof/>
                <w:webHidden/>
              </w:rPr>
              <w:fldChar w:fldCharType="separate"/>
            </w:r>
            <w:r w:rsidR="00C25CF9">
              <w:rPr>
                <w:noProof/>
                <w:webHidden/>
              </w:rPr>
              <w:t>19</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64" w:history="1">
            <w:r w:rsidR="00C25CF9" w:rsidRPr="00F658FE">
              <w:rPr>
                <w:rStyle w:val="Hyperlink"/>
                <w:rFonts w:ascii="Arial" w:hAnsi="Arial" w:cs="Arial"/>
                <w:noProof/>
              </w:rPr>
              <w:t>27.</w:t>
            </w:r>
            <w:r w:rsidR="00C25CF9">
              <w:rPr>
                <w:rFonts w:asciiTheme="minorHAnsi" w:eastAsiaTheme="minorEastAsia" w:hAnsiTheme="minorHAnsi"/>
                <w:noProof/>
              </w:rPr>
              <w:tab/>
            </w:r>
            <w:r w:rsidR="00C25CF9" w:rsidRPr="00F658FE">
              <w:rPr>
                <w:rStyle w:val="Hyperlink"/>
                <w:rFonts w:ascii="Arial" w:hAnsi="Arial" w:cs="Arial"/>
                <w:noProof/>
              </w:rPr>
              <w:t>Trigger</w:t>
            </w:r>
            <w:r w:rsidR="00C25CF9">
              <w:rPr>
                <w:noProof/>
                <w:webHidden/>
              </w:rPr>
              <w:tab/>
            </w:r>
            <w:r>
              <w:rPr>
                <w:noProof/>
                <w:webHidden/>
              </w:rPr>
              <w:fldChar w:fldCharType="begin"/>
            </w:r>
            <w:r w:rsidR="00C25CF9">
              <w:rPr>
                <w:noProof/>
                <w:webHidden/>
              </w:rPr>
              <w:instrText xml:space="preserve"> PAGEREF _Toc393051264 \h </w:instrText>
            </w:r>
            <w:r>
              <w:rPr>
                <w:noProof/>
                <w:webHidden/>
              </w:rPr>
            </w:r>
            <w:r>
              <w:rPr>
                <w:noProof/>
                <w:webHidden/>
              </w:rPr>
              <w:fldChar w:fldCharType="separate"/>
            </w:r>
            <w:r w:rsidR="00C25CF9">
              <w:rPr>
                <w:noProof/>
                <w:webHidden/>
              </w:rPr>
              <w:t>20</w:t>
            </w:r>
            <w:r>
              <w:rPr>
                <w:noProof/>
                <w:webHidden/>
              </w:rPr>
              <w:fldChar w:fldCharType="end"/>
            </w:r>
          </w:hyperlink>
        </w:p>
        <w:p w:rsidR="00C25CF9" w:rsidRDefault="00853870" w:rsidP="00C25CF9">
          <w:pPr>
            <w:pStyle w:val="TOC2"/>
            <w:rPr>
              <w:rFonts w:asciiTheme="minorHAnsi" w:eastAsiaTheme="minorEastAsia" w:hAnsiTheme="minorHAnsi"/>
              <w:noProof/>
            </w:rPr>
          </w:pPr>
          <w:hyperlink w:anchor="_Toc393051265" w:history="1">
            <w:r w:rsidR="00C25CF9" w:rsidRPr="00F658FE">
              <w:rPr>
                <w:rStyle w:val="Hyperlink"/>
                <w:rFonts w:ascii="Arial" w:hAnsi="Arial" w:cs="Arial"/>
                <w:noProof/>
              </w:rPr>
              <w:t>28.</w:t>
            </w:r>
            <w:r w:rsidR="00C25CF9">
              <w:rPr>
                <w:rFonts w:asciiTheme="minorHAnsi" w:eastAsiaTheme="minorEastAsia" w:hAnsiTheme="minorHAnsi"/>
                <w:noProof/>
              </w:rPr>
              <w:tab/>
            </w:r>
            <w:r w:rsidR="00C25CF9" w:rsidRPr="00F658FE">
              <w:rPr>
                <w:rStyle w:val="Hyperlink"/>
                <w:rFonts w:ascii="Arial" w:hAnsi="Arial" w:cs="Arial"/>
                <w:noProof/>
              </w:rPr>
              <w:t>View</w:t>
            </w:r>
            <w:r w:rsidR="00C25CF9">
              <w:rPr>
                <w:noProof/>
                <w:webHidden/>
              </w:rPr>
              <w:tab/>
            </w:r>
            <w:r>
              <w:rPr>
                <w:noProof/>
                <w:webHidden/>
              </w:rPr>
              <w:fldChar w:fldCharType="begin"/>
            </w:r>
            <w:r w:rsidR="00C25CF9">
              <w:rPr>
                <w:noProof/>
                <w:webHidden/>
              </w:rPr>
              <w:instrText xml:space="preserve"> PAGEREF _Toc393051265 \h </w:instrText>
            </w:r>
            <w:r>
              <w:rPr>
                <w:noProof/>
                <w:webHidden/>
              </w:rPr>
            </w:r>
            <w:r>
              <w:rPr>
                <w:noProof/>
                <w:webHidden/>
              </w:rPr>
              <w:fldChar w:fldCharType="separate"/>
            </w:r>
            <w:r w:rsidR="00C25CF9">
              <w:rPr>
                <w:noProof/>
                <w:webHidden/>
              </w:rPr>
              <w:t>20</w:t>
            </w:r>
            <w:r>
              <w:rPr>
                <w:noProof/>
                <w:webHidden/>
              </w:rPr>
              <w:fldChar w:fldCharType="end"/>
            </w:r>
          </w:hyperlink>
        </w:p>
        <w:p w:rsidR="00C25CF9" w:rsidRDefault="00853870" w:rsidP="00C25CF9">
          <w:pPr>
            <w:pStyle w:val="TOC1"/>
            <w:rPr>
              <w:rFonts w:asciiTheme="minorHAnsi" w:eastAsiaTheme="minorEastAsia" w:hAnsiTheme="minorHAnsi"/>
              <w:noProof/>
            </w:rPr>
          </w:pPr>
          <w:hyperlink w:anchor="_Toc393051266" w:history="1">
            <w:r w:rsidR="00C25CF9" w:rsidRPr="00F658FE">
              <w:rPr>
                <w:rStyle w:val="Hyperlink"/>
                <w:noProof/>
              </w:rPr>
              <w:t>CLASS WORD DOMAIN DATA TYPE CROSSWALK</w:t>
            </w:r>
            <w:r w:rsidR="00C25CF9">
              <w:rPr>
                <w:noProof/>
                <w:webHidden/>
              </w:rPr>
              <w:tab/>
            </w:r>
            <w:r>
              <w:rPr>
                <w:noProof/>
                <w:webHidden/>
              </w:rPr>
              <w:fldChar w:fldCharType="begin"/>
            </w:r>
            <w:r w:rsidR="00C25CF9">
              <w:rPr>
                <w:noProof/>
                <w:webHidden/>
              </w:rPr>
              <w:instrText xml:space="preserve"> PAGEREF _Toc393051266 \h </w:instrText>
            </w:r>
            <w:r>
              <w:rPr>
                <w:noProof/>
                <w:webHidden/>
              </w:rPr>
            </w:r>
            <w:r>
              <w:rPr>
                <w:noProof/>
                <w:webHidden/>
              </w:rPr>
              <w:fldChar w:fldCharType="separate"/>
            </w:r>
            <w:r w:rsidR="00C25CF9">
              <w:rPr>
                <w:noProof/>
                <w:webHidden/>
              </w:rPr>
              <w:t>21</w:t>
            </w:r>
            <w:r>
              <w:rPr>
                <w:noProof/>
                <w:webHidden/>
              </w:rPr>
              <w:fldChar w:fldCharType="end"/>
            </w:r>
          </w:hyperlink>
        </w:p>
        <w:p w:rsidR="00C25CF9" w:rsidRDefault="00853870" w:rsidP="00C25CF9">
          <w:pPr>
            <w:pStyle w:val="TOC1"/>
            <w:rPr>
              <w:rFonts w:asciiTheme="minorHAnsi" w:eastAsiaTheme="minorEastAsia" w:hAnsiTheme="minorHAnsi"/>
              <w:noProof/>
            </w:rPr>
          </w:pPr>
          <w:hyperlink w:anchor="_Toc393051267" w:history="1">
            <w:r w:rsidR="00C25CF9" w:rsidRPr="00F658FE">
              <w:rPr>
                <w:rStyle w:val="Hyperlink"/>
                <w:caps/>
                <w:noProof/>
              </w:rPr>
              <w:t>Change History</w:t>
            </w:r>
            <w:r w:rsidR="00C25CF9">
              <w:rPr>
                <w:noProof/>
                <w:webHidden/>
              </w:rPr>
              <w:tab/>
            </w:r>
            <w:r>
              <w:rPr>
                <w:noProof/>
                <w:webHidden/>
              </w:rPr>
              <w:fldChar w:fldCharType="begin"/>
            </w:r>
            <w:r w:rsidR="00C25CF9">
              <w:rPr>
                <w:noProof/>
                <w:webHidden/>
              </w:rPr>
              <w:instrText xml:space="preserve"> PAGEREF _Toc393051267 \h </w:instrText>
            </w:r>
            <w:r>
              <w:rPr>
                <w:noProof/>
                <w:webHidden/>
              </w:rPr>
            </w:r>
            <w:r>
              <w:rPr>
                <w:noProof/>
                <w:webHidden/>
              </w:rPr>
              <w:fldChar w:fldCharType="separate"/>
            </w:r>
            <w:r w:rsidR="00C25CF9">
              <w:rPr>
                <w:noProof/>
                <w:webHidden/>
              </w:rPr>
              <w:t>25</w:t>
            </w:r>
            <w:r>
              <w:rPr>
                <w:noProof/>
                <w:webHidden/>
              </w:rPr>
              <w:fldChar w:fldCharType="end"/>
            </w:r>
          </w:hyperlink>
        </w:p>
        <w:p w:rsidR="00C25CF9" w:rsidRDefault="00853870">
          <w:r>
            <w:fldChar w:fldCharType="end"/>
          </w:r>
        </w:p>
      </w:sdtContent>
    </w:sdt>
    <w:p w:rsidR="008C6043" w:rsidRPr="00672D21" w:rsidRDefault="008C6043">
      <w:pPr>
        <w:rPr>
          <w:rFonts w:ascii="Arial" w:hAnsi="Arial" w:cs="Arial"/>
        </w:rPr>
      </w:pPr>
    </w:p>
    <w:p w:rsidR="008C6043" w:rsidRPr="00672D21" w:rsidRDefault="008C6043">
      <w:pPr>
        <w:rPr>
          <w:rFonts w:ascii="Arial" w:hAnsi="Arial" w:cs="Arial"/>
        </w:rPr>
      </w:pPr>
      <w:r w:rsidRPr="00672D21">
        <w:rPr>
          <w:rFonts w:ascii="Arial" w:hAnsi="Arial" w:cs="Arial"/>
        </w:rPr>
        <w:br w:type="page"/>
      </w:r>
    </w:p>
    <w:p w:rsidR="008C6043" w:rsidRPr="00796862" w:rsidRDefault="008C6043" w:rsidP="008C6043">
      <w:pPr>
        <w:pStyle w:val="Heading1"/>
        <w:rPr>
          <w:caps/>
        </w:rPr>
      </w:pPr>
      <w:bookmarkStart w:id="1" w:name="_Toc393049374"/>
      <w:bookmarkStart w:id="2" w:name="_Toc393051232"/>
      <w:r w:rsidRPr="00796862">
        <w:rPr>
          <w:caps/>
        </w:rPr>
        <w:lastRenderedPageBreak/>
        <w:t>Purpose</w:t>
      </w:r>
      <w:bookmarkEnd w:id="1"/>
      <w:bookmarkEnd w:id="2"/>
    </w:p>
    <w:p w:rsidR="00CF0B9C" w:rsidRPr="00796862" w:rsidRDefault="00CF0B9C" w:rsidP="004C6B47">
      <w:pPr>
        <w:spacing w:before="120" w:after="120" w:line="240" w:lineRule="auto"/>
        <w:rPr>
          <w:rFonts w:ascii="Arial" w:hAnsi="Arial" w:cs="Arial"/>
          <w:sz w:val="24"/>
          <w:szCs w:val="24"/>
        </w:rPr>
      </w:pPr>
      <w:r w:rsidRPr="00796862">
        <w:rPr>
          <w:rFonts w:ascii="Arial" w:hAnsi="Arial" w:cs="Arial"/>
          <w:sz w:val="24"/>
          <w:szCs w:val="24"/>
        </w:rPr>
        <w:t xml:space="preserve">This standard documents the </w:t>
      </w:r>
      <w:r w:rsidR="00043F83" w:rsidRPr="00796862">
        <w:rPr>
          <w:rFonts w:ascii="Arial" w:hAnsi="Arial" w:cs="Arial"/>
          <w:sz w:val="24"/>
          <w:szCs w:val="24"/>
        </w:rPr>
        <w:t xml:space="preserve">data and database </w:t>
      </w:r>
      <w:r w:rsidR="00375F1D" w:rsidRPr="00796862">
        <w:rPr>
          <w:rFonts w:ascii="Arial" w:hAnsi="Arial" w:cs="Arial"/>
          <w:sz w:val="24"/>
          <w:szCs w:val="24"/>
        </w:rPr>
        <w:t xml:space="preserve">design </w:t>
      </w:r>
      <w:r w:rsidR="00043F83" w:rsidRPr="00796862">
        <w:rPr>
          <w:rFonts w:ascii="Arial" w:hAnsi="Arial" w:cs="Arial"/>
          <w:sz w:val="24"/>
          <w:szCs w:val="24"/>
        </w:rPr>
        <w:t>standards used by the Florida Department of Transportation (FDOT).</w:t>
      </w:r>
      <w:r w:rsidRPr="00796862">
        <w:rPr>
          <w:rFonts w:ascii="Arial" w:hAnsi="Arial" w:cs="Arial"/>
          <w:sz w:val="24"/>
          <w:szCs w:val="24"/>
        </w:rPr>
        <w:t xml:space="preserve"> </w:t>
      </w:r>
      <w:r w:rsidR="00B24506" w:rsidRPr="00796862">
        <w:rPr>
          <w:rFonts w:ascii="Arial" w:hAnsi="Arial" w:cs="Arial"/>
          <w:sz w:val="24"/>
          <w:szCs w:val="24"/>
        </w:rPr>
        <w:t>This procedure does not address the full capability of any of the DBMS</w:t>
      </w:r>
      <w:r w:rsidR="00473EDA">
        <w:rPr>
          <w:rFonts w:ascii="Arial" w:hAnsi="Arial" w:cs="Arial"/>
          <w:sz w:val="24"/>
          <w:szCs w:val="24"/>
        </w:rPr>
        <w:t>’</w:t>
      </w:r>
      <w:r w:rsidR="00B24506" w:rsidRPr="00796862">
        <w:rPr>
          <w:rFonts w:ascii="Arial" w:hAnsi="Arial" w:cs="Arial"/>
          <w:sz w:val="24"/>
          <w:szCs w:val="24"/>
        </w:rPr>
        <w:t xml:space="preserve"> supported by the </w:t>
      </w:r>
      <w:proofErr w:type="spellStart"/>
      <w:r w:rsidR="00B24506" w:rsidRPr="00796862">
        <w:rPr>
          <w:rFonts w:ascii="Arial" w:hAnsi="Arial" w:cs="Arial"/>
          <w:sz w:val="24"/>
          <w:szCs w:val="24"/>
        </w:rPr>
        <w:t>FDOTdatabase</w:t>
      </w:r>
      <w:proofErr w:type="spellEnd"/>
      <w:r w:rsidR="00B24506" w:rsidRPr="00796862">
        <w:rPr>
          <w:rFonts w:ascii="Arial" w:hAnsi="Arial" w:cs="Arial"/>
          <w:sz w:val="24"/>
          <w:szCs w:val="24"/>
        </w:rPr>
        <w:t xml:space="preserve"> </w:t>
      </w:r>
      <w:r w:rsidR="00375F1D" w:rsidRPr="00796862">
        <w:rPr>
          <w:rFonts w:ascii="Arial" w:hAnsi="Arial" w:cs="Arial"/>
          <w:sz w:val="24"/>
          <w:szCs w:val="24"/>
        </w:rPr>
        <w:t xml:space="preserve">management </w:t>
      </w:r>
      <w:r w:rsidR="00B24506" w:rsidRPr="00796862">
        <w:rPr>
          <w:rFonts w:ascii="Arial" w:hAnsi="Arial" w:cs="Arial"/>
          <w:sz w:val="24"/>
          <w:szCs w:val="24"/>
        </w:rPr>
        <w:t xml:space="preserve">team. </w:t>
      </w:r>
      <w:r w:rsidRPr="00796862">
        <w:rPr>
          <w:rFonts w:ascii="Arial" w:hAnsi="Arial" w:cs="Arial"/>
          <w:sz w:val="24"/>
          <w:szCs w:val="24"/>
        </w:rPr>
        <w:t xml:space="preserve">This document speaks to the constraints FDOT places upon the features and functions of each DBMS in order to provide </w:t>
      </w:r>
      <w:r w:rsidR="00375F1D" w:rsidRPr="00796862">
        <w:rPr>
          <w:rFonts w:ascii="Arial" w:hAnsi="Arial" w:cs="Arial"/>
          <w:sz w:val="24"/>
          <w:szCs w:val="24"/>
        </w:rPr>
        <w:t xml:space="preserve"> optimal, efficient,</w:t>
      </w:r>
      <w:r w:rsidRPr="00796862">
        <w:rPr>
          <w:rFonts w:ascii="Arial" w:hAnsi="Arial" w:cs="Arial"/>
          <w:sz w:val="24"/>
          <w:szCs w:val="24"/>
        </w:rPr>
        <w:t xml:space="preserve"> and consistent support for all DBMS</w:t>
      </w:r>
      <w:r w:rsidR="00473EDA">
        <w:rPr>
          <w:rFonts w:ascii="Arial" w:hAnsi="Arial" w:cs="Arial"/>
          <w:sz w:val="24"/>
          <w:szCs w:val="24"/>
        </w:rPr>
        <w:t>’</w:t>
      </w:r>
      <w:r w:rsidRPr="00796862">
        <w:rPr>
          <w:rFonts w:ascii="Arial" w:hAnsi="Arial" w:cs="Arial"/>
          <w:sz w:val="24"/>
          <w:szCs w:val="24"/>
        </w:rPr>
        <w:t xml:space="preserve"> used in the FDOT environments. </w:t>
      </w:r>
    </w:p>
    <w:p w:rsidR="00043F83" w:rsidRPr="00796862" w:rsidRDefault="00043F83" w:rsidP="00043F83">
      <w:pPr>
        <w:spacing w:before="120" w:after="120" w:line="240" w:lineRule="auto"/>
        <w:rPr>
          <w:rFonts w:ascii="Arial" w:hAnsi="Arial" w:cs="Arial"/>
          <w:sz w:val="24"/>
          <w:szCs w:val="24"/>
        </w:rPr>
      </w:pPr>
      <w:r w:rsidRPr="00796862">
        <w:rPr>
          <w:rFonts w:ascii="Arial" w:hAnsi="Arial" w:cs="Arial"/>
          <w:sz w:val="24"/>
          <w:szCs w:val="24"/>
        </w:rPr>
        <w:t xml:space="preserve">This </w:t>
      </w:r>
      <w:proofErr w:type="gramStart"/>
      <w:r w:rsidR="00473EDA">
        <w:rPr>
          <w:rFonts w:ascii="Arial" w:hAnsi="Arial" w:cs="Arial"/>
          <w:sz w:val="24"/>
          <w:szCs w:val="24"/>
        </w:rPr>
        <w:t>standard</w:t>
      </w:r>
      <w:r w:rsidRPr="00796862">
        <w:rPr>
          <w:rFonts w:ascii="Arial" w:hAnsi="Arial" w:cs="Arial"/>
          <w:sz w:val="24"/>
          <w:szCs w:val="24"/>
        </w:rPr>
        <w:t xml:space="preserve">  documents</w:t>
      </w:r>
      <w:proofErr w:type="gramEnd"/>
      <w:r w:rsidRPr="00796862">
        <w:rPr>
          <w:rFonts w:ascii="Arial" w:hAnsi="Arial" w:cs="Arial"/>
          <w:sz w:val="24"/>
          <w:szCs w:val="24"/>
        </w:rPr>
        <w:t xml:space="preserve"> the validation rules applied to the construction of data models for databases created and maintained within the FDOT infrastructure. </w:t>
      </w:r>
    </w:p>
    <w:p w:rsidR="0032308A" w:rsidRPr="00796862" w:rsidRDefault="0032308A" w:rsidP="0032308A">
      <w:pPr>
        <w:pStyle w:val="Heading1"/>
        <w:rPr>
          <w:caps/>
        </w:rPr>
      </w:pPr>
      <w:bookmarkStart w:id="3" w:name="_Toc393049375"/>
      <w:bookmarkStart w:id="4" w:name="_Toc393051233"/>
      <w:bookmarkStart w:id="5" w:name="_Toc391291504"/>
      <w:r w:rsidRPr="00796862">
        <w:rPr>
          <w:caps/>
        </w:rPr>
        <w:t>Global Rules</w:t>
      </w:r>
      <w:bookmarkEnd w:id="3"/>
      <w:bookmarkEnd w:id="4"/>
    </w:p>
    <w:p w:rsidR="0032308A" w:rsidRPr="00473EDA" w:rsidRDefault="000C5AC2" w:rsidP="0032308A">
      <w:pPr>
        <w:spacing w:before="120" w:after="120" w:line="240" w:lineRule="auto"/>
        <w:rPr>
          <w:rFonts w:ascii="Arial" w:hAnsi="Arial" w:cs="Arial"/>
          <w:sz w:val="24"/>
          <w:szCs w:val="24"/>
        </w:rPr>
      </w:pPr>
      <w:r>
        <w:rPr>
          <w:rFonts w:ascii="Arial" w:hAnsi="Arial" w:cs="Arial"/>
          <w:sz w:val="24"/>
          <w:szCs w:val="24"/>
        </w:rPr>
        <w:t>All e</w:t>
      </w:r>
      <w:r w:rsidR="006A0AB0" w:rsidRPr="00473EDA">
        <w:rPr>
          <w:rFonts w:ascii="Arial" w:hAnsi="Arial" w:cs="Arial"/>
          <w:sz w:val="24"/>
          <w:szCs w:val="24"/>
        </w:rPr>
        <w:t xml:space="preserve">xceptions to any standard </w:t>
      </w:r>
      <w:r>
        <w:rPr>
          <w:rFonts w:ascii="Arial" w:hAnsi="Arial" w:cs="Arial"/>
          <w:sz w:val="24"/>
          <w:szCs w:val="24"/>
        </w:rPr>
        <w:t xml:space="preserve">herein must be submitted the </w:t>
      </w:r>
      <w:proofErr w:type="spellStart"/>
      <w:r>
        <w:rPr>
          <w:rFonts w:ascii="Arial" w:hAnsi="Arial" w:cs="Arial"/>
          <w:sz w:val="24"/>
          <w:szCs w:val="24"/>
        </w:rPr>
        <w:t>the</w:t>
      </w:r>
      <w:proofErr w:type="spellEnd"/>
      <w:r>
        <w:rPr>
          <w:rFonts w:ascii="Arial" w:hAnsi="Arial" w:cs="Arial"/>
          <w:sz w:val="24"/>
          <w:szCs w:val="24"/>
        </w:rPr>
        <w:t xml:space="preserve"> FDOT Data Administration Team </w:t>
      </w:r>
      <w:r w:rsidR="006A0AB0" w:rsidRPr="00473EDA">
        <w:rPr>
          <w:rFonts w:ascii="Arial" w:hAnsi="Arial" w:cs="Arial"/>
          <w:sz w:val="24"/>
          <w:szCs w:val="24"/>
        </w:rPr>
        <w:t>for consideration and approval or rejection.</w:t>
      </w:r>
    </w:p>
    <w:p w:rsidR="0032308A" w:rsidRPr="00796862" w:rsidRDefault="0032308A" w:rsidP="0032308A">
      <w:pPr>
        <w:pStyle w:val="Heading1"/>
        <w:rPr>
          <w:caps/>
        </w:rPr>
      </w:pPr>
      <w:bookmarkStart w:id="6" w:name="_Toc393049376"/>
      <w:bookmarkStart w:id="7" w:name="_Toc393051234"/>
      <w:r w:rsidRPr="00796862">
        <w:rPr>
          <w:caps/>
        </w:rPr>
        <w:t>Data Architecture</w:t>
      </w:r>
      <w:bookmarkEnd w:id="5"/>
      <w:bookmarkEnd w:id="6"/>
      <w:bookmarkEnd w:id="7"/>
    </w:p>
    <w:p w:rsidR="0032308A" w:rsidRPr="00473EDA" w:rsidRDefault="006A0AB0" w:rsidP="0032308A">
      <w:pPr>
        <w:spacing w:before="120" w:after="120" w:line="240" w:lineRule="auto"/>
        <w:rPr>
          <w:rFonts w:ascii="Arial" w:hAnsi="Arial" w:cs="Arial"/>
          <w:sz w:val="24"/>
          <w:szCs w:val="24"/>
        </w:rPr>
      </w:pPr>
      <w:r w:rsidRPr="00473EDA">
        <w:rPr>
          <w:rFonts w:ascii="Arial" w:hAnsi="Arial" w:cs="Arial"/>
          <w:sz w:val="24"/>
          <w:szCs w:val="24"/>
        </w:rPr>
        <w:t>The FDOT Data Architecture requires the use of the following components:</w:t>
      </w:r>
    </w:p>
    <w:p w:rsidR="0032308A" w:rsidRPr="00473EDA" w:rsidRDefault="006A0AB0" w:rsidP="00796862">
      <w:pPr>
        <w:pStyle w:val="ListParagraph"/>
        <w:widowControl w:val="0"/>
        <w:numPr>
          <w:ilvl w:val="0"/>
          <w:numId w:val="11"/>
        </w:numPr>
        <w:suppressAutoHyphens/>
        <w:spacing w:before="120" w:after="120" w:line="240" w:lineRule="auto"/>
        <w:rPr>
          <w:rFonts w:ascii="Arial" w:hAnsi="Arial" w:cs="Arial"/>
          <w:sz w:val="24"/>
          <w:szCs w:val="24"/>
        </w:rPr>
      </w:pPr>
      <w:r w:rsidRPr="00473EDA">
        <w:rPr>
          <w:rFonts w:ascii="Arial" w:hAnsi="Arial" w:cs="Arial"/>
          <w:sz w:val="24"/>
          <w:szCs w:val="24"/>
        </w:rPr>
        <w:t xml:space="preserve">The CA-ERwin Data Modeling Tool for logical and physical data </w:t>
      </w:r>
      <w:r w:rsidR="000C5AC2">
        <w:rPr>
          <w:rFonts w:ascii="Arial" w:hAnsi="Arial" w:cs="Arial"/>
          <w:sz w:val="24"/>
          <w:szCs w:val="24"/>
        </w:rPr>
        <w:t>model</w:t>
      </w:r>
      <w:r w:rsidRPr="00473EDA">
        <w:rPr>
          <w:rFonts w:ascii="Arial" w:hAnsi="Arial" w:cs="Arial"/>
          <w:sz w:val="24"/>
          <w:szCs w:val="24"/>
        </w:rPr>
        <w:t xml:space="preserve"> design,</w:t>
      </w:r>
    </w:p>
    <w:p w:rsidR="0032308A" w:rsidRPr="00473EDA" w:rsidRDefault="006A0AB0" w:rsidP="00796862">
      <w:pPr>
        <w:pStyle w:val="ListParagraph"/>
        <w:widowControl w:val="0"/>
        <w:numPr>
          <w:ilvl w:val="0"/>
          <w:numId w:val="11"/>
        </w:numPr>
        <w:suppressAutoHyphens/>
        <w:spacing w:before="120" w:after="120" w:line="240" w:lineRule="auto"/>
        <w:rPr>
          <w:rFonts w:ascii="Arial" w:hAnsi="Arial" w:cs="Arial"/>
          <w:sz w:val="24"/>
          <w:szCs w:val="24"/>
        </w:rPr>
      </w:pPr>
      <w:r w:rsidRPr="00473EDA">
        <w:rPr>
          <w:rFonts w:ascii="Arial" w:hAnsi="Arial" w:cs="Arial"/>
          <w:sz w:val="24"/>
          <w:szCs w:val="24"/>
        </w:rPr>
        <w:t>The FDOT Meta Data Repository Glossary for abbreviation of business or logical names,</w:t>
      </w:r>
    </w:p>
    <w:p w:rsidR="0032308A" w:rsidRPr="00473EDA" w:rsidRDefault="006A0AB0" w:rsidP="00796862">
      <w:pPr>
        <w:pStyle w:val="ListParagraph"/>
        <w:widowControl w:val="0"/>
        <w:numPr>
          <w:ilvl w:val="0"/>
          <w:numId w:val="11"/>
        </w:numPr>
        <w:suppressAutoHyphens/>
        <w:spacing w:before="120" w:after="120" w:line="240" w:lineRule="auto"/>
        <w:rPr>
          <w:rFonts w:ascii="Arial" w:hAnsi="Arial" w:cs="Arial"/>
          <w:sz w:val="24"/>
          <w:szCs w:val="24"/>
        </w:rPr>
      </w:pPr>
      <w:r w:rsidRPr="00473EDA">
        <w:rPr>
          <w:rFonts w:ascii="Arial" w:hAnsi="Arial" w:cs="Arial"/>
          <w:sz w:val="24"/>
          <w:szCs w:val="24"/>
        </w:rPr>
        <w:t>The DOTCODES reference data repository of code lists, values and descriptions,</w:t>
      </w:r>
    </w:p>
    <w:p w:rsidR="0032308A" w:rsidRPr="00473EDA" w:rsidRDefault="006A0AB0" w:rsidP="00796862">
      <w:pPr>
        <w:pStyle w:val="ListParagraph"/>
        <w:widowControl w:val="0"/>
        <w:numPr>
          <w:ilvl w:val="0"/>
          <w:numId w:val="11"/>
        </w:numPr>
        <w:suppressAutoHyphens/>
        <w:spacing w:before="120" w:after="120" w:line="240" w:lineRule="auto"/>
        <w:rPr>
          <w:rFonts w:ascii="Arial" w:hAnsi="Arial" w:cs="Arial"/>
          <w:sz w:val="24"/>
          <w:szCs w:val="24"/>
        </w:rPr>
      </w:pPr>
      <w:r w:rsidRPr="00473EDA">
        <w:rPr>
          <w:rFonts w:ascii="Arial" w:hAnsi="Arial" w:cs="Arial"/>
          <w:sz w:val="24"/>
          <w:szCs w:val="24"/>
        </w:rPr>
        <w:t>The Enterprise Document Management System (EDMS) for storage of all electronic documents.</w:t>
      </w:r>
    </w:p>
    <w:p w:rsidR="0032308A" w:rsidRPr="00473EDA" w:rsidRDefault="006A0AB0" w:rsidP="00796862">
      <w:pPr>
        <w:pStyle w:val="ListParagraph"/>
        <w:widowControl w:val="0"/>
        <w:numPr>
          <w:ilvl w:val="0"/>
          <w:numId w:val="11"/>
        </w:numPr>
        <w:suppressAutoHyphens/>
        <w:spacing w:before="120" w:after="120" w:line="240" w:lineRule="auto"/>
        <w:rPr>
          <w:rFonts w:ascii="Arial" w:hAnsi="Arial" w:cs="Arial"/>
          <w:sz w:val="24"/>
          <w:szCs w:val="24"/>
        </w:rPr>
      </w:pPr>
      <w:r w:rsidRPr="00473EDA">
        <w:rPr>
          <w:rFonts w:ascii="Arial" w:hAnsi="Arial" w:cs="Arial"/>
          <w:sz w:val="24"/>
          <w:szCs w:val="24"/>
        </w:rPr>
        <w:t>Existing logical and physical model and database information which already exists in FDOT databases as the Department’s source of record for this information:</w:t>
      </w:r>
    </w:p>
    <w:p w:rsidR="0032308A" w:rsidRPr="00473EDA" w:rsidRDefault="006A0AB0" w:rsidP="00796862">
      <w:pPr>
        <w:pStyle w:val="ListParagraph"/>
        <w:widowControl w:val="0"/>
        <w:numPr>
          <w:ilvl w:val="1"/>
          <w:numId w:val="11"/>
        </w:numPr>
        <w:suppressAutoHyphens/>
        <w:spacing w:before="120" w:after="120" w:line="240" w:lineRule="auto"/>
        <w:rPr>
          <w:rFonts w:ascii="Arial" w:hAnsi="Arial" w:cs="Arial"/>
          <w:sz w:val="24"/>
          <w:szCs w:val="24"/>
        </w:rPr>
      </w:pPr>
      <w:r w:rsidRPr="00473EDA">
        <w:rPr>
          <w:rFonts w:ascii="Arial" w:hAnsi="Arial" w:cs="Arial"/>
          <w:sz w:val="24"/>
          <w:szCs w:val="24"/>
        </w:rPr>
        <w:t>Staff Repository System of all internal and external staff,</w:t>
      </w:r>
    </w:p>
    <w:p w:rsidR="0032308A" w:rsidRPr="00473EDA" w:rsidRDefault="006A0AB0" w:rsidP="00796862">
      <w:pPr>
        <w:pStyle w:val="ListParagraph"/>
        <w:widowControl w:val="0"/>
        <w:numPr>
          <w:ilvl w:val="1"/>
          <w:numId w:val="11"/>
        </w:numPr>
        <w:suppressAutoHyphens/>
        <w:spacing w:before="120" w:after="120" w:line="240" w:lineRule="auto"/>
        <w:rPr>
          <w:rFonts w:ascii="Arial" w:hAnsi="Arial" w:cs="Arial"/>
          <w:sz w:val="24"/>
          <w:szCs w:val="24"/>
        </w:rPr>
      </w:pPr>
      <w:r w:rsidRPr="00473EDA">
        <w:rPr>
          <w:rFonts w:ascii="Arial" w:hAnsi="Arial" w:cs="Arial"/>
          <w:sz w:val="24"/>
          <w:szCs w:val="24"/>
        </w:rPr>
        <w:t>Transportation Vendor Information system of all FDOT Vendors,</w:t>
      </w:r>
    </w:p>
    <w:p w:rsidR="0032308A" w:rsidRPr="00473EDA" w:rsidRDefault="006A0AB0" w:rsidP="00796862">
      <w:pPr>
        <w:pStyle w:val="ListParagraph"/>
        <w:widowControl w:val="0"/>
        <w:numPr>
          <w:ilvl w:val="1"/>
          <w:numId w:val="11"/>
        </w:numPr>
        <w:suppressAutoHyphens/>
        <w:spacing w:before="120" w:after="120" w:line="240" w:lineRule="auto"/>
        <w:rPr>
          <w:rFonts w:ascii="Arial" w:hAnsi="Arial" w:cs="Arial"/>
          <w:sz w:val="24"/>
          <w:szCs w:val="24"/>
        </w:rPr>
      </w:pPr>
      <w:r w:rsidRPr="00473EDA">
        <w:rPr>
          <w:rFonts w:ascii="Arial" w:hAnsi="Arial" w:cs="Arial"/>
          <w:sz w:val="24"/>
          <w:szCs w:val="24"/>
        </w:rPr>
        <w:t>Organization Codes for the FDOT organizational units,</w:t>
      </w:r>
    </w:p>
    <w:p w:rsidR="0032308A" w:rsidRPr="00473EDA" w:rsidRDefault="006A0AB0" w:rsidP="00796862">
      <w:pPr>
        <w:pStyle w:val="ListParagraph"/>
        <w:widowControl w:val="0"/>
        <w:numPr>
          <w:ilvl w:val="1"/>
          <w:numId w:val="11"/>
        </w:numPr>
        <w:suppressAutoHyphens/>
        <w:spacing w:before="120" w:after="120" w:line="240" w:lineRule="auto"/>
        <w:rPr>
          <w:rFonts w:ascii="Arial" w:hAnsi="Arial" w:cs="Arial"/>
          <w:sz w:val="24"/>
          <w:szCs w:val="24"/>
        </w:rPr>
      </w:pPr>
      <w:r w:rsidRPr="00473EDA">
        <w:rPr>
          <w:rFonts w:ascii="Arial" w:hAnsi="Arial" w:cs="Arial"/>
          <w:sz w:val="24"/>
          <w:szCs w:val="24"/>
        </w:rPr>
        <w:t>Work Program  and Financial Projects for the FDOT construction projects,</w:t>
      </w:r>
    </w:p>
    <w:p w:rsidR="0032308A" w:rsidRPr="00473EDA" w:rsidRDefault="006A0AB0" w:rsidP="00796862">
      <w:pPr>
        <w:pStyle w:val="ListParagraph"/>
        <w:widowControl w:val="0"/>
        <w:numPr>
          <w:ilvl w:val="1"/>
          <w:numId w:val="11"/>
        </w:numPr>
        <w:suppressAutoHyphens/>
        <w:spacing w:before="120" w:after="120" w:line="240" w:lineRule="auto"/>
        <w:rPr>
          <w:rFonts w:ascii="Arial" w:hAnsi="Arial" w:cs="Arial"/>
          <w:sz w:val="24"/>
          <w:szCs w:val="24"/>
        </w:rPr>
      </w:pPr>
      <w:r w:rsidRPr="00473EDA">
        <w:rPr>
          <w:rFonts w:ascii="Arial" w:hAnsi="Arial" w:cs="Arial"/>
          <w:sz w:val="24"/>
          <w:szCs w:val="24"/>
        </w:rPr>
        <w:t>Contract Information for the FDOT Contracts.</w:t>
      </w:r>
    </w:p>
    <w:p w:rsidR="0032308A" w:rsidRPr="00473EDA" w:rsidRDefault="006A0AB0" w:rsidP="00D523F6">
      <w:pPr>
        <w:spacing w:before="120" w:after="120" w:line="240" w:lineRule="auto"/>
        <w:rPr>
          <w:rFonts w:ascii="Arial" w:hAnsi="Arial" w:cs="Arial"/>
          <w:sz w:val="24"/>
          <w:szCs w:val="24"/>
        </w:rPr>
      </w:pPr>
      <w:r w:rsidRPr="00473EDA">
        <w:rPr>
          <w:rFonts w:ascii="Arial" w:hAnsi="Arial" w:cs="Arial"/>
          <w:sz w:val="24"/>
          <w:szCs w:val="24"/>
        </w:rPr>
        <w:t>The number and scope of utilized components in a data and database design depends upon the information required by the application system.</w:t>
      </w:r>
    </w:p>
    <w:p w:rsidR="00D854AA" w:rsidRPr="00796862" w:rsidRDefault="00D854AA" w:rsidP="0033354C">
      <w:pPr>
        <w:pStyle w:val="Heading1"/>
        <w:rPr>
          <w:caps/>
        </w:rPr>
      </w:pPr>
      <w:bookmarkStart w:id="8" w:name="_Toc393049378"/>
      <w:bookmarkStart w:id="9" w:name="_Toc393051235"/>
      <w:r w:rsidRPr="00796862">
        <w:rPr>
          <w:caps/>
        </w:rPr>
        <w:t>NAMING STANDARDS</w:t>
      </w:r>
      <w:bookmarkEnd w:id="8"/>
      <w:bookmarkEnd w:id="9"/>
    </w:p>
    <w:p w:rsidR="0033354C" w:rsidRPr="00473EDA" w:rsidRDefault="000C5AC2" w:rsidP="003211DA">
      <w:pPr>
        <w:pStyle w:val="Heading2"/>
        <w:numPr>
          <w:ilvl w:val="0"/>
          <w:numId w:val="6"/>
        </w:numPr>
        <w:ind w:left="540" w:hanging="540"/>
        <w:rPr>
          <w:rFonts w:ascii="Arial" w:hAnsi="Arial" w:cs="Arial"/>
        </w:rPr>
      </w:pPr>
      <w:bookmarkStart w:id="10" w:name="_Toc393049379"/>
      <w:bookmarkStart w:id="11" w:name="_Toc393051236"/>
      <w:r>
        <w:rPr>
          <w:rFonts w:ascii="Arial" w:hAnsi="Arial" w:cs="Arial"/>
        </w:rPr>
        <w:t xml:space="preserve">Data </w:t>
      </w:r>
      <w:r w:rsidR="006A0AB0" w:rsidRPr="00473EDA">
        <w:rPr>
          <w:rFonts w:ascii="Arial" w:hAnsi="Arial" w:cs="Arial"/>
        </w:rPr>
        <w:t>Model</w:t>
      </w:r>
      <w:bookmarkEnd w:id="10"/>
      <w:bookmarkEnd w:id="11"/>
    </w:p>
    <w:p w:rsidR="00B0595E" w:rsidRPr="003211DA" w:rsidRDefault="005C4B42" w:rsidP="003211DA">
      <w:pPr>
        <w:spacing w:before="120" w:after="120" w:line="240" w:lineRule="auto"/>
        <w:rPr>
          <w:rFonts w:ascii="Arial" w:hAnsi="Arial" w:cs="Arial"/>
          <w:sz w:val="24"/>
          <w:szCs w:val="24"/>
        </w:rPr>
      </w:pPr>
      <w:r w:rsidRPr="003211DA">
        <w:rPr>
          <w:rFonts w:ascii="Arial" w:hAnsi="Arial" w:cs="Arial"/>
          <w:sz w:val="24"/>
          <w:szCs w:val="24"/>
        </w:rPr>
        <w:t xml:space="preserve">The </w:t>
      </w:r>
      <w:r w:rsidR="000C5AC2" w:rsidRPr="003211DA">
        <w:rPr>
          <w:rFonts w:ascii="Arial" w:hAnsi="Arial" w:cs="Arial"/>
          <w:sz w:val="24"/>
          <w:szCs w:val="24"/>
        </w:rPr>
        <w:t xml:space="preserve">data </w:t>
      </w:r>
      <w:r w:rsidRPr="003211DA">
        <w:rPr>
          <w:rFonts w:ascii="Arial" w:hAnsi="Arial" w:cs="Arial"/>
          <w:sz w:val="24"/>
          <w:szCs w:val="24"/>
        </w:rPr>
        <w:t>model must have a name.</w:t>
      </w:r>
    </w:p>
    <w:p w:rsidR="00D7572A" w:rsidRPr="00473EDA" w:rsidRDefault="006A0AB0" w:rsidP="003211DA">
      <w:pPr>
        <w:pStyle w:val="Heading2"/>
        <w:numPr>
          <w:ilvl w:val="0"/>
          <w:numId w:val="6"/>
        </w:numPr>
        <w:ind w:left="540" w:hanging="540"/>
        <w:rPr>
          <w:rFonts w:ascii="Arial" w:hAnsi="Arial" w:cs="Arial"/>
        </w:rPr>
      </w:pPr>
      <w:bookmarkStart w:id="12" w:name="_Toc384108722"/>
      <w:bookmarkStart w:id="13" w:name="_Toc393049380"/>
      <w:bookmarkStart w:id="14" w:name="_Toc393051237"/>
      <w:bookmarkStart w:id="15" w:name="_Toc382989081"/>
      <w:r w:rsidRPr="00473EDA">
        <w:rPr>
          <w:rFonts w:ascii="Arial" w:hAnsi="Arial" w:cs="Arial"/>
        </w:rPr>
        <w:t>Attribute and Column names</w:t>
      </w:r>
      <w:bookmarkEnd w:id="12"/>
      <w:bookmarkEnd w:id="13"/>
      <w:bookmarkEnd w:id="14"/>
    </w:p>
    <w:p w:rsidR="00D7572A" w:rsidRPr="003211DA" w:rsidRDefault="00D7572A" w:rsidP="003211DA">
      <w:pPr>
        <w:spacing w:before="120" w:after="120" w:line="240" w:lineRule="auto"/>
        <w:rPr>
          <w:rFonts w:ascii="Arial" w:hAnsi="Arial" w:cs="Arial"/>
          <w:b/>
          <w:sz w:val="24"/>
          <w:szCs w:val="24"/>
        </w:rPr>
      </w:pPr>
      <w:r w:rsidRPr="003211DA">
        <w:rPr>
          <w:rFonts w:ascii="Arial" w:hAnsi="Arial" w:cs="Arial"/>
          <w:b/>
          <w:sz w:val="24"/>
          <w:szCs w:val="24"/>
        </w:rPr>
        <w:t>Attribute Names</w:t>
      </w:r>
      <w:r w:rsidR="000C5AC2" w:rsidRPr="003211DA">
        <w:rPr>
          <w:rFonts w:ascii="Arial" w:hAnsi="Arial" w:cs="Arial"/>
          <w:b/>
          <w:sz w:val="24"/>
          <w:szCs w:val="24"/>
        </w:rPr>
        <w:t xml:space="preserve"> (logical)</w:t>
      </w:r>
    </w:p>
    <w:p w:rsidR="00D7572A" w:rsidRPr="00796862" w:rsidRDefault="00D7572A"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Name </w:t>
      </w:r>
      <w:r w:rsidR="005C4B42" w:rsidRPr="00796862">
        <w:rPr>
          <w:rFonts w:ascii="Arial" w:hAnsi="Arial" w:cs="Arial"/>
          <w:sz w:val="24"/>
          <w:szCs w:val="24"/>
        </w:rPr>
        <w:t>words or abbreviations</w:t>
      </w:r>
      <w:r w:rsidRPr="00796862">
        <w:rPr>
          <w:rFonts w:ascii="Arial" w:hAnsi="Arial" w:cs="Arial"/>
          <w:sz w:val="24"/>
          <w:szCs w:val="24"/>
        </w:rPr>
        <w:t xml:space="preserve"> are ordered from left to right:</w:t>
      </w:r>
    </w:p>
    <w:p w:rsidR="00D7572A" w:rsidRPr="00796862" w:rsidRDefault="00D7572A"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The prime </w:t>
      </w:r>
      <w:r w:rsidR="005C4B42" w:rsidRPr="00796862">
        <w:rPr>
          <w:rFonts w:ascii="Arial" w:hAnsi="Arial" w:cs="Arial"/>
          <w:sz w:val="24"/>
          <w:szCs w:val="24"/>
        </w:rPr>
        <w:t>word</w:t>
      </w:r>
      <w:r w:rsidRPr="00796862">
        <w:rPr>
          <w:rFonts w:ascii="Arial" w:hAnsi="Arial" w:cs="Arial"/>
          <w:sz w:val="24"/>
          <w:szCs w:val="24"/>
        </w:rPr>
        <w:t xml:space="preserve"> for the object being referenced.</w:t>
      </w:r>
    </w:p>
    <w:p w:rsidR="00D7572A" w:rsidRPr="00796862" w:rsidRDefault="00D7572A"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lastRenderedPageBreak/>
        <w:t xml:space="preserve">The modifier </w:t>
      </w:r>
      <w:r w:rsidR="005C4B42" w:rsidRPr="00796862">
        <w:rPr>
          <w:rFonts w:ascii="Arial" w:hAnsi="Arial" w:cs="Arial"/>
          <w:sz w:val="24"/>
          <w:szCs w:val="24"/>
        </w:rPr>
        <w:t>words</w:t>
      </w:r>
      <w:r w:rsidRPr="00796862">
        <w:rPr>
          <w:rFonts w:ascii="Arial" w:hAnsi="Arial" w:cs="Arial"/>
          <w:sz w:val="24"/>
          <w:szCs w:val="24"/>
        </w:rPr>
        <w:t xml:space="preserve"> </w:t>
      </w:r>
      <w:r w:rsidR="00134C45" w:rsidRPr="00796862">
        <w:rPr>
          <w:rFonts w:ascii="Arial" w:hAnsi="Arial" w:cs="Arial"/>
          <w:sz w:val="24"/>
          <w:szCs w:val="24"/>
        </w:rPr>
        <w:t>(as needed)</w:t>
      </w:r>
      <w:r w:rsidR="005C4B42" w:rsidRPr="00796862">
        <w:rPr>
          <w:rFonts w:ascii="Arial" w:hAnsi="Arial" w:cs="Arial"/>
          <w:sz w:val="24"/>
          <w:szCs w:val="24"/>
        </w:rPr>
        <w:t>.</w:t>
      </w:r>
    </w:p>
    <w:p w:rsidR="00D7572A" w:rsidRPr="00796862" w:rsidRDefault="00D7572A"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The class </w:t>
      </w:r>
      <w:r w:rsidR="005C4B42" w:rsidRPr="00796862">
        <w:rPr>
          <w:rFonts w:ascii="Arial" w:hAnsi="Arial" w:cs="Arial"/>
          <w:sz w:val="24"/>
          <w:szCs w:val="24"/>
        </w:rPr>
        <w:t>word</w:t>
      </w:r>
      <w:r w:rsidRPr="00796862">
        <w:rPr>
          <w:rFonts w:ascii="Arial" w:hAnsi="Arial" w:cs="Arial"/>
          <w:sz w:val="24"/>
          <w:szCs w:val="24"/>
        </w:rPr>
        <w:t>.</w:t>
      </w:r>
      <w:r w:rsidR="009938C8" w:rsidRPr="00796862">
        <w:rPr>
          <w:rFonts w:ascii="Arial" w:hAnsi="Arial" w:cs="Arial"/>
          <w:sz w:val="24"/>
          <w:szCs w:val="24"/>
        </w:rPr>
        <w:t xml:space="preserve"> </w:t>
      </w:r>
    </w:p>
    <w:p w:rsidR="007E32BA" w:rsidRPr="00796862" w:rsidRDefault="00D7572A"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Attribute names </w:t>
      </w:r>
      <w:r w:rsidR="00212359" w:rsidRPr="00796862">
        <w:rPr>
          <w:rFonts w:ascii="Arial" w:hAnsi="Arial" w:cs="Arial"/>
          <w:sz w:val="24"/>
          <w:szCs w:val="24"/>
        </w:rPr>
        <w:t>must</w:t>
      </w:r>
      <w:r w:rsidRPr="00796862">
        <w:rPr>
          <w:rFonts w:ascii="Arial" w:hAnsi="Arial" w:cs="Arial"/>
          <w:sz w:val="24"/>
          <w:szCs w:val="24"/>
        </w:rPr>
        <w:t xml:space="preserve"> be limited to no more than 32 characters. </w:t>
      </w:r>
    </w:p>
    <w:p w:rsidR="0063526F" w:rsidRPr="008B1589" w:rsidRDefault="00D7572A" w:rsidP="00473EDA">
      <w:pPr>
        <w:pStyle w:val="ListParagraph"/>
        <w:numPr>
          <w:ilvl w:val="1"/>
          <w:numId w:val="6"/>
        </w:numPr>
        <w:spacing w:before="120" w:after="120" w:line="240" w:lineRule="auto"/>
        <w:ind w:left="1260" w:hanging="720"/>
        <w:contextualSpacing w:val="0"/>
        <w:rPr>
          <w:rFonts w:ascii="Arial" w:hAnsi="Arial" w:cs="Arial"/>
          <w:b/>
          <w:sz w:val="24"/>
          <w:szCs w:val="24"/>
        </w:rPr>
      </w:pPr>
      <w:r w:rsidRPr="00796862">
        <w:rPr>
          <w:rFonts w:ascii="Arial" w:hAnsi="Arial" w:cs="Arial"/>
          <w:sz w:val="24"/>
          <w:szCs w:val="24"/>
        </w:rPr>
        <w:t xml:space="preserve">Attribute name </w:t>
      </w:r>
      <w:r w:rsidR="005C4B42" w:rsidRPr="00796862">
        <w:rPr>
          <w:rFonts w:ascii="Arial" w:hAnsi="Arial" w:cs="Arial"/>
          <w:sz w:val="24"/>
          <w:szCs w:val="24"/>
        </w:rPr>
        <w:t>words</w:t>
      </w:r>
      <w:r w:rsidRPr="00796862">
        <w:rPr>
          <w:rFonts w:ascii="Arial" w:hAnsi="Arial" w:cs="Arial"/>
          <w:sz w:val="24"/>
          <w:szCs w:val="24"/>
        </w:rPr>
        <w:t xml:space="preserve"> </w:t>
      </w:r>
      <w:r w:rsidR="00212359" w:rsidRPr="00796862">
        <w:rPr>
          <w:rFonts w:ascii="Arial" w:hAnsi="Arial" w:cs="Arial"/>
          <w:sz w:val="24"/>
          <w:szCs w:val="24"/>
        </w:rPr>
        <w:t>must</w:t>
      </w:r>
      <w:r w:rsidRPr="00796862">
        <w:rPr>
          <w:rFonts w:ascii="Arial" w:hAnsi="Arial" w:cs="Arial"/>
          <w:sz w:val="24"/>
          <w:szCs w:val="24"/>
        </w:rPr>
        <w:t xml:space="preserve"> be separated by a space character.</w:t>
      </w:r>
    </w:p>
    <w:p w:rsidR="00D7572A" w:rsidRPr="003211DA" w:rsidRDefault="00DF3952" w:rsidP="003211DA">
      <w:pPr>
        <w:spacing w:before="120" w:after="120" w:line="240" w:lineRule="auto"/>
        <w:rPr>
          <w:rFonts w:ascii="Arial" w:hAnsi="Arial" w:cs="Arial"/>
          <w:b/>
          <w:sz w:val="24"/>
          <w:szCs w:val="24"/>
        </w:rPr>
      </w:pPr>
      <w:bookmarkStart w:id="16" w:name="_Toc384108723"/>
      <w:r w:rsidRPr="003211DA">
        <w:rPr>
          <w:rFonts w:ascii="Arial" w:hAnsi="Arial" w:cs="Arial"/>
          <w:b/>
          <w:sz w:val="24"/>
          <w:szCs w:val="24"/>
        </w:rPr>
        <w:t xml:space="preserve">Column </w:t>
      </w:r>
      <w:bookmarkEnd w:id="16"/>
      <w:r w:rsidR="00D7572A" w:rsidRPr="003211DA">
        <w:rPr>
          <w:rFonts w:ascii="Arial" w:hAnsi="Arial" w:cs="Arial"/>
          <w:b/>
          <w:sz w:val="24"/>
          <w:szCs w:val="24"/>
        </w:rPr>
        <w:t>Names</w:t>
      </w:r>
      <w:r w:rsidR="000C5AC2" w:rsidRPr="003211DA">
        <w:rPr>
          <w:rFonts w:ascii="Arial" w:hAnsi="Arial" w:cs="Arial"/>
          <w:b/>
          <w:sz w:val="24"/>
          <w:szCs w:val="24"/>
        </w:rPr>
        <w:t xml:space="preserve"> (physical)</w:t>
      </w:r>
    </w:p>
    <w:p w:rsidR="00D7572A" w:rsidRPr="00796862" w:rsidRDefault="00212359"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B0595E">
        <w:rPr>
          <w:rFonts w:ascii="Arial" w:hAnsi="Arial" w:cs="Arial"/>
          <w:sz w:val="24"/>
          <w:szCs w:val="24"/>
        </w:rPr>
        <w:t>Column</w:t>
      </w:r>
      <w:r w:rsidR="00D7572A" w:rsidRPr="00B0595E">
        <w:rPr>
          <w:rFonts w:ascii="Arial" w:hAnsi="Arial" w:cs="Arial"/>
          <w:sz w:val="24"/>
          <w:szCs w:val="24"/>
        </w:rPr>
        <w:t xml:space="preserve"> names </w:t>
      </w:r>
      <w:r w:rsidRPr="00B0595E">
        <w:rPr>
          <w:rFonts w:ascii="Arial" w:hAnsi="Arial" w:cs="Arial"/>
          <w:sz w:val="24"/>
          <w:szCs w:val="24"/>
        </w:rPr>
        <w:t>must</w:t>
      </w:r>
      <w:r w:rsidR="00D7572A" w:rsidRPr="00B0595E">
        <w:rPr>
          <w:rFonts w:ascii="Arial" w:hAnsi="Arial" w:cs="Arial"/>
          <w:sz w:val="24"/>
          <w:szCs w:val="24"/>
        </w:rPr>
        <w:t xml:space="preserve"> be based </w:t>
      </w:r>
      <w:r w:rsidR="00D7572A" w:rsidRPr="000C5AC2">
        <w:rPr>
          <w:rFonts w:ascii="Arial" w:hAnsi="Arial" w:cs="Arial"/>
          <w:sz w:val="24"/>
          <w:szCs w:val="24"/>
        </w:rPr>
        <w:t>o</w:t>
      </w:r>
      <w:r w:rsidR="00D7572A" w:rsidRPr="00796862">
        <w:rPr>
          <w:rFonts w:ascii="Arial" w:hAnsi="Arial" w:cs="Arial"/>
          <w:sz w:val="24"/>
          <w:szCs w:val="24"/>
        </w:rPr>
        <w:t xml:space="preserve">n </w:t>
      </w:r>
      <w:r w:rsidR="006C5F37">
        <w:rPr>
          <w:rFonts w:ascii="Arial" w:hAnsi="Arial" w:cs="Arial"/>
          <w:sz w:val="24"/>
          <w:szCs w:val="24"/>
        </w:rPr>
        <w:t xml:space="preserve">approved </w:t>
      </w:r>
      <w:r w:rsidR="00D7572A" w:rsidRPr="00796862">
        <w:rPr>
          <w:rFonts w:ascii="Arial" w:hAnsi="Arial" w:cs="Arial"/>
          <w:sz w:val="24"/>
          <w:szCs w:val="24"/>
        </w:rPr>
        <w:t xml:space="preserve">abbreviations for the </w:t>
      </w:r>
      <w:r w:rsidR="005C4B42" w:rsidRPr="00796862">
        <w:rPr>
          <w:rFonts w:ascii="Arial" w:hAnsi="Arial" w:cs="Arial"/>
          <w:sz w:val="24"/>
          <w:szCs w:val="24"/>
        </w:rPr>
        <w:t>words</w:t>
      </w:r>
      <w:r w:rsidR="00D7572A" w:rsidRPr="00796862">
        <w:rPr>
          <w:rFonts w:ascii="Arial" w:hAnsi="Arial" w:cs="Arial"/>
          <w:sz w:val="24"/>
          <w:szCs w:val="24"/>
        </w:rPr>
        <w:t xml:space="preserve"> </w:t>
      </w:r>
      <w:r w:rsidR="006C5F37">
        <w:rPr>
          <w:rFonts w:ascii="Arial" w:hAnsi="Arial" w:cs="Arial"/>
          <w:sz w:val="24"/>
          <w:szCs w:val="24"/>
        </w:rPr>
        <w:t xml:space="preserve">used to create </w:t>
      </w:r>
      <w:r w:rsidR="00B24506" w:rsidRPr="00796862">
        <w:rPr>
          <w:rFonts w:ascii="Arial" w:hAnsi="Arial" w:cs="Arial"/>
          <w:sz w:val="24"/>
          <w:szCs w:val="24"/>
        </w:rPr>
        <w:t>the attribute</w:t>
      </w:r>
      <w:r w:rsidR="00D7572A" w:rsidRPr="00796862">
        <w:rPr>
          <w:rFonts w:ascii="Arial" w:hAnsi="Arial" w:cs="Arial"/>
          <w:sz w:val="24"/>
          <w:szCs w:val="24"/>
        </w:rPr>
        <w:t xml:space="preserve"> name.</w:t>
      </w:r>
      <w:r w:rsidR="00476738" w:rsidRPr="00796862">
        <w:rPr>
          <w:rFonts w:ascii="Arial" w:hAnsi="Arial" w:cs="Arial"/>
          <w:sz w:val="24"/>
          <w:szCs w:val="24"/>
        </w:rPr>
        <w:t xml:space="preserve"> </w:t>
      </w:r>
    </w:p>
    <w:p w:rsidR="00D7572A" w:rsidRPr="00796862" w:rsidRDefault="00D7572A"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order of </w:t>
      </w:r>
      <w:r w:rsidR="00A60ECC">
        <w:rPr>
          <w:rFonts w:ascii="Arial" w:hAnsi="Arial" w:cs="Arial"/>
          <w:sz w:val="24"/>
          <w:szCs w:val="24"/>
        </w:rPr>
        <w:t>abbreviations</w:t>
      </w:r>
      <w:r w:rsidRPr="00796862">
        <w:rPr>
          <w:rFonts w:ascii="Arial" w:hAnsi="Arial" w:cs="Arial"/>
          <w:sz w:val="24"/>
          <w:szCs w:val="24"/>
        </w:rPr>
        <w:t xml:space="preserve"> </w:t>
      </w:r>
      <w:r w:rsidR="006C5F37">
        <w:rPr>
          <w:rFonts w:ascii="Arial" w:hAnsi="Arial" w:cs="Arial"/>
          <w:sz w:val="24"/>
          <w:szCs w:val="24"/>
        </w:rPr>
        <w:t xml:space="preserve">in a column name must be </w:t>
      </w:r>
      <w:r w:rsidRPr="00796862">
        <w:rPr>
          <w:rFonts w:ascii="Arial" w:hAnsi="Arial" w:cs="Arial"/>
          <w:sz w:val="24"/>
          <w:szCs w:val="24"/>
        </w:rPr>
        <w:t xml:space="preserve">the same as the order of </w:t>
      </w:r>
      <w:r w:rsidR="00A60ECC">
        <w:rPr>
          <w:rFonts w:ascii="Arial" w:hAnsi="Arial" w:cs="Arial"/>
          <w:sz w:val="24"/>
          <w:szCs w:val="24"/>
        </w:rPr>
        <w:t>words</w:t>
      </w:r>
      <w:r w:rsidR="006C5F37">
        <w:rPr>
          <w:rFonts w:ascii="Arial" w:hAnsi="Arial" w:cs="Arial"/>
          <w:sz w:val="24"/>
          <w:szCs w:val="24"/>
        </w:rPr>
        <w:t xml:space="preserve"> in </w:t>
      </w:r>
      <w:r w:rsidRPr="00796862">
        <w:rPr>
          <w:rFonts w:ascii="Arial" w:hAnsi="Arial" w:cs="Arial"/>
          <w:sz w:val="24"/>
          <w:szCs w:val="24"/>
        </w:rPr>
        <w:t>the attribute name.</w:t>
      </w:r>
    </w:p>
    <w:p w:rsidR="00D7572A" w:rsidRPr="00796862" w:rsidRDefault="00D7572A"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Attribute words </w:t>
      </w:r>
      <w:r w:rsidR="00212359" w:rsidRPr="00796862">
        <w:rPr>
          <w:rFonts w:ascii="Arial" w:hAnsi="Arial" w:cs="Arial"/>
          <w:sz w:val="24"/>
          <w:szCs w:val="24"/>
        </w:rPr>
        <w:t>must</w:t>
      </w:r>
      <w:r w:rsidRPr="00796862">
        <w:rPr>
          <w:rFonts w:ascii="Arial" w:hAnsi="Arial" w:cs="Arial"/>
          <w:sz w:val="24"/>
          <w:szCs w:val="24"/>
        </w:rPr>
        <w:t xml:space="preserve"> be translated into </w:t>
      </w:r>
      <w:r w:rsidR="00212359" w:rsidRPr="00796862">
        <w:rPr>
          <w:rFonts w:ascii="Arial" w:hAnsi="Arial" w:cs="Arial"/>
          <w:sz w:val="24"/>
          <w:szCs w:val="24"/>
        </w:rPr>
        <w:t>column name</w:t>
      </w:r>
      <w:r w:rsidRPr="00796862">
        <w:rPr>
          <w:rFonts w:ascii="Arial" w:hAnsi="Arial" w:cs="Arial"/>
          <w:sz w:val="24"/>
          <w:szCs w:val="24"/>
        </w:rPr>
        <w:t xml:space="preserve"> </w:t>
      </w:r>
      <w:r w:rsidR="00A60ECC">
        <w:rPr>
          <w:rFonts w:ascii="Arial" w:hAnsi="Arial" w:cs="Arial"/>
          <w:sz w:val="24"/>
          <w:szCs w:val="24"/>
        </w:rPr>
        <w:t>abbreviations</w:t>
      </w:r>
      <w:r w:rsidRPr="00796862">
        <w:rPr>
          <w:rFonts w:ascii="Arial" w:hAnsi="Arial" w:cs="Arial"/>
          <w:sz w:val="24"/>
          <w:szCs w:val="24"/>
        </w:rPr>
        <w:t xml:space="preserve"> using the </w:t>
      </w:r>
      <w:proofErr w:type="gramStart"/>
      <w:r w:rsidR="009009A9">
        <w:rPr>
          <w:rFonts w:ascii="Arial" w:hAnsi="Arial" w:cs="Arial"/>
          <w:sz w:val="24"/>
          <w:szCs w:val="24"/>
        </w:rPr>
        <w:t>meta</w:t>
      </w:r>
      <w:proofErr w:type="gramEnd"/>
      <w:r w:rsidR="009009A9">
        <w:rPr>
          <w:rFonts w:ascii="Arial" w:hAnsi="Arial" w:cs="Arial"/>
          <w:sz w:val="24"/>
          <w:szCs w:val="24"/>
        </w:rPr>
        <w:t xml:space="preserve"> data repository </w:t>
      </w:r>
      <w:r w:rsidR="005C4B42" w:rsidRPr="00796862">
        <w:rPr>
          <w:rFonts w:ascii="Arial" w:hAnsi="Arial" w:cs="Arial"/>
          <w:sz w:val="24"/>
          <w:szCs w:val="24"/>
        </w:rPr>
        <w:t xml:space="preserve">glossary provided with the </w:t>
      </w:r>
      <w:r w:rsidR="00AD155D" w:rsidRPr="00796862">
        <w:rPr>
          <w:rFonts w:ascii="Arial" w:hAnsi="Arial" w:cs="Arial"/>
          <w:sz w:val="24"/>
          <w:szCs w:val="24"/>
        </w:rPr>
        <w:t xml:space="preserve">ERwin </w:t>
      </w:r>
      <w:r w:rsidR="005C4B42" w:rsidRPr="00796862">
        <w:rPr>
          <w:rFonts w:ascii="Arial" w:hAnsi="Arial" w:cs="Arial"/>
          <w:sz w:val="24"/>
          <w:szCs w:val="24"/>
        </w:rPr>
        <w:t>starter model.</w:t>
      </w:r>
    </w:p>
    <w:p w:rsidR="007E32BA" w:rsidRPr="00796862" w:rsidRDefault="00212359"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Column name</w:t>
      </w:r>
      <w:r w:rsidR="00D7572A" w:rsidRPr="00796862">
        <w:rPr>
          <w:rFonts w:ascii="Arial" w:hAnsi="Arial" w:cs="Arial"/>
          <w:sz w:val="24"/>
          <w:szCs w:val="24"/>
        </w:rPr>
        <w:t xml:space="preserve">s </w:t>
      </w:r>
      <w:r w:rsidRPr="00796862">
        <w:rPr>
          <w:rFonts w:ascii="Arial" w:hAnsi="Arial" w:cs="Arial"/>
          <w:sz w:val="24"/>
          <w:szCs w:val="24"/>
        </w:rPr>
        <w:t>must</w:t>
      </w:r>
      <w:r w:rsidR="00D7572A" w:rsidRPr="00796862">
        <w:rPr>
          <w:rFonts w:ascii="Arial" w:hAnsi="Arial" w:cs="Arial"/>
          <w:sz w:val="24"/>
          <w:szCs w:val="24"/>
        </w:rPr>
        <w:t xml:space="preserve"> be limited to no more than 18 characters. </w:t>
      </w:r>
    </w:p>
    <w:p w:rsidR="001226A0" w:rsidRPr="00796862" w:rsidRDefault="00212359" w:rsidP="007E32BA">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Column name</w:t>
      </w:r>
      <w:r w:rsidR="00D7572A" w:rsidRPr="00796862">
        <w:rPr>
          <w:rFonts w:ascii="Arial" w:hAnsi="Arial" w:cs="Arial"/>
          <w:sz w:val="24"/>
          <w:szCs w:val="24"/>
        </w:rPr>
        <w:t xml:space="preserve"> </w:t>
      </w:r>
      <w:r w:rsidR="0089275D" w:rsidRPr="00796862">
        <w:rPr>
          <w:rFonts w:ascii="Arial" w:hAnsi="Arial" w:cs="Arial"/>
          <w:sz w:val="24"/>
          <w:szCs w:val="24"/>
        </w:rPr>
        <w:t>abbreviations</w:t>
      </w:r>
      <w:r w:rsidR="00D7572A" w:rsidRPr="00796862">
        <w:rPr>
          <w:rFonts w:ascii="Arial" w:hAnsi="Arial" w:cs="Arial"/>
          <w:sz w:val="24"/>
          <w:szCs w:val="24"/>
        </w:rPr>
        <w:t xml:space="preserve"> </w:t>
      </w:r>
      <w:r w:rsidRPr="00796862">
        <w:rPr>
          <w:rFonts w:ascii="Arial" w:hAnsi="Arial" w:cs="Arial"/>
          <w:sz w:val="24"/>
          <w:szCs w:val="24"/>
        </w:rPr>
        <w:t>must</w:t>
      </w:r>
      <w:r w:rsidR="00D7572A" w:rsidRPr="00796862">
        <w:rPr>
          <w:rFonts w:ascii="Arial" w:hAnsi="Arial" w:cs="Arial"/>
          <w:sz w:val="24"/>
          <w:szCs w:val="24"/>
        </w:rPr>
        <w:t xml:space="preserve"> be separated by an underscore.</w:t>
      </w:r>
    </w:p>
    <w:p w:rsidR="00D7572A" w:rsidRDefault="00D7572A" w:rsidP="007E32BA">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maximum length of </w:t>
      </w:r>
      <w:r w:rsidR="007656BD" w:rsidRPr="00796862">
        <w:rPr>
          <w:rFonts w:ascii="Arial" w:hAnsi="Arial" w:cs="Arial"/>
          <w:sz w:val="24"/>
          <w:szCs w:val="24"/>
        </w:rPr>
        <w:t>a column</w:t>
      </w:r>
      <w:r w:rsidR="00212359" w:rsidRPr="00796862">
        <w:rPr>
          <w:rFonts w:ascii="Arial" w:hAnsi="Arial" w:cs="Arial"/>
          <w:sz w:val="24"/>
          <w:szCs w:val="24"/>
        </w:rPr>
        <w:t xml:space="preserve"> name</w:t>
      </w:r>
      <w:r w:rsidRPr="00796862">
        <w:rPr>
          <w:rFonts w:ascii="Arial" w:hAnsi="Arial" w:cs="Arial"/>
          <w:sz w:val="24"/>
          <w:szCs w:val="24"/>
        </w:rPr>
        <w:t xml:space="preserve"> of data type of VARCHAR or VARCHAR2 is 17 characters when z/OS COBOL Copybooks are needed. </w:t>
      </w:r>
    </w:p>
    <w:p w:rsidR="009B5860" w:rsidRPr="00796862" w:rsidRDefault="00F80156" w:rsidP="007E32BA">
      <w:pPr>
        <w:pStyle w:val="ListParagraph"/>
        <w:numPr>
          <w:ilvl w:val="1"/>
          <w:numId w:val="6"/>
        </w:numPr>
        <w:spacing w:before="120" w:after="120" w:line="240" w:lineRule="auto"/>
        <w:ind w:left="1260" w:hanging="720"/>
        <w:contextualSpacing w:val="0"/>
        <w:rPr>
          <w:rFonts w:ascii="Arial" w:hAnsi="Arial" w:cs="Arial"/>
          <w:sz w:val="24"/>
          <w:szCs w:val="24"/>
        </w:rPr>
      </w:pPr>
      <w:r>
        <w:rPr>
          <w:rFonts w:ascii="Arial" w:hAnsi="Arial" w:cs="Arial"/>
          <w:sz w:val="24"/>
          <w:szCs w:val="24"/>
        </w:rPr>
        <w:t>Existing c</w:t>
      </w:r>
      <w:r w:rsidR="009B5860">
        <w:rPr>
          <w:rFonts w:ascii="Arial" w:hAnsi="Arial" w:cs="Arial"/>
          <w:sz w:val="24"/>
          <w:szCs w:val="24"/>
        </w:rPr>
        <w:t>olumn name</w:t>
      </w:r>
      <w:r w:rsidR="009B5860" w:rsidRPr="00672D21">
        <w:rPr>
          <w:rFonts w:ascii="Arial" w:hAnsi="Arial" w:cs="Arial"/>
          <w:sz w:val="24"/>
          <w:szCs w:val="24"/>
        </w:rPr>
        <w:t xml:space="preserve">s </w:t>
      </w:r>
      <w:r w:rsidR="009B5860">
        <w:rPr>
          <w:rFonts w:ascii="Arial" w:hAnsi="Arial" w:cs="Arial"/>
          <w:sz w:val="24"/>
          <w:szCs w:val="24"/>
        </w:rPr>
        <w:t>must</w:t>
      </w:r>
      <w:r w:rsidR="009B5860" w:rsidRPr="00672D21">
        <w:rPr>
          <w:rFonts w:ascii="Arial" w:hAnsi="Arial" w:cs="Arial"/>
          <w:sz w:val="24"/>
          <w:szCs w:val="24"/>
        </w:rPr>
        <w:t xml:space="preserve"> be reused.</w:t>
      </w:r>
    </w:p>
    <w:p w:rsidR="00D7572A" w:rsidRPr="00796862" w:rsidRDefault="00D7572A" w:rsidP="00D7572A">
      <w:pPr>
        <w:spacing w:line="240" w:lineRule="auto"/>
        <w:rPr>
          <w:rFonts w:ascii="Arial" w:hAnsi="Arial" w:cs="Arial"/>
          <w:sz w:val="20"/>
        </w:rPr>
      </w:pPr>
    </w:p>
    <w:p w:rsidR="00D7572A" w:rsidRPr="00796862" w:rsidRDefault="006A0AB0">
      <w:pPr>
        <w:spacing w:after="200" w:line="276" w:lineRule="auto"/>
        <w:rPr>
          <w:rFonts w:ascii="Arial" w:eastAsia="Lucida Sans Unicode" w:hAnsi="Arial" w:cs="Arial"/>
          <w:b/>
          <w:bCs/>
          <w:caps/>
          <w:kern w:val="32"/>
          <w:sz w:val="32"/>
          <w:szCs w:val="32"/>
        </w:rPr>
      </w:pPr>
      <w:r w:rsidRPr="00473EDA">
        <w:rPr>
          <w:rFonts w:ascii="Arial" w:hAnsi="Arial" w:cs="Arial"/>
          <w:caps/>
        </w:rPr>
        <w:br w:type="page"/>
      </w:r>
    </w:p>
    <w:p w:rsidR="00EF0A73" w:rsidRPr="00796862" w:rsidRDefault="00EF0A73" w:rsidP="00EF0A73">
      <w:pPr>
        <w:pStyle w:val="Heading1"/>
        <w:rPr>
          <w:caps/>
        </w:rPr>
      </w:pPr>
      <w:bookmarkStart w:id="17" w:name="_Toc393049381"/>
      <w:bookmarkStart w:id="18" w:name="_Toc393051238"/>
      <w:r w:rsidRPr="00796862">
        <w:rPr>
          <w:caps/>
        </w:rPr>
        <w:lastRenderedPageBreak/>
        <w:t>Naming Rules</w:t>
      </w:r>
      <w:bookmarkEnd w:id="17"/>
      <w:bookmarkEnd w:id="18"/>
      <w:r w:rsidRPr="00796862">
        <w:rPr>
          <w:caps/>
        </w:rPr>
        <w:t xml:space="preserve"> </w:t>
      </w:r>
      <w:bookmarkEnd w:id="15"/>
    </w:p>
    <w:p w:rsidR="009A182E" w:rsidRPr="00796862" w:rsidRDefault="009A182E" w:rsidP="009A622B">
      <w:pPr>
        <w:pStyle w:val="Heading2"/>
        <w:numPr>
          <w:ilvl w:val="0"/>
          <w:numId w:val="6"/>
        </w:numPr>
        <w:ind w:left="540" w:hanging="540"/>
        <w:rPr>
          <w:rFonts w:ascii="Arial" w:hAnsi="Arial" w:cs="Arial"/>
        </w:rPr>
      </w:pPr>
      <w:bookmarkStart w:id="19" w:name="_Toc393049382"/>
      <w:bookmarkStart w:id="20" w:name="_Toc393051239"/>
      <w:r w:rsidRPr="00796862">
        <w:rPr>
          <w:rFonts w:ascii="Arial" w:hAnsi="Arial" w:cs="Arial"/>
        </w:rPr>
        <w:t>Naming Component Notation</w:t>
      </w:r>
      <w:bookmarkEnd w:id="19"/>
      <w:bookmarkEnd w:id="20"/>
    </w:p>
    <w:p w:rsidR="009A182E" w:rsidRPr="00796862" w:rsidRDefault="009A182E">
      <w:pPr>
        <w:rPr>
          <w:rFonts w:ascii="Arial" w:hAnsi="Arial" w:cs="Arial"/>
        </w:rPr>
      </w:pPr>
      <w:r w:rsidRPr="00796862">
        <w:rPr>
          <w:rFonts w:ascii="Arial" w:hAnsi="Arial" w:cs="Arial"/>
        </w:rPr>
        <w:t>The notation symbols for each component of a</w:t>
      </w:r>
      <w:r w:rsidR="00713E54">
        <w:rPr>
          <w:rFonts w:ascii="Arial" w:hAnsi="Arial" w:cs="Arial"/>
        </w:rPr>
        <w:t>n artifact</w:t>
      </w:r>
      <w:r w:rsidR="00FD1FF6">
        <w:rPr>
          <w:rFonts w:ascii="Arial" w:hAnsi="Arial" w:cs="Arial"/>
        </w:rPr>
        <w:t xml:space="preserve"> </w:t>
      </w:r>
      <w:r w:rsidRPr="00796862">
        <w:rPr>
          <w:rFonts w:ascii="Arial" w:hAnsi="Arial" w:cs="Arial"/>
        </w:rPr>
        <w:t>name are identified in the table below:</w:t>
      </w:r>
    </w:p>
    <w:tbl>
      <w:tblPr>
        <w:tblStyle w:val="GridTable4-Accent11"/>
        <w:tblW w:w="5000" w:type="pct"/>
        <w:tblLook w:val="04A0"/>
      </w:tblPr>
      <w:tblGrid>
        <w:gridCol w:w="1750"/>
        <w:gridCol w:w="9176"/>
      </w:tblGrid>
      <w:tr w:rsidR="00755C3F" w:rsidRPr="00796862" w:rsidTr="00D7572A">
        <w:trPr>
          <w:cnfStyle w:val="100000000000"/>
        </w:trPr>
        <w:tc>
          <w:tcPr>
            <w:cnfStyle w:val="001000000000"/>
            <w:tcW w:w="801" w:type="pct"/>
          </w:tcPr>
          <w:p w:rsidR="009A182E" w:rsidRPr="00796862" w:rsidRDefault="009A182E" w:rsidP="009A182E">
            <w:pPr>
              <w:jc w:val="center"/>
              <w:rPr>
                <w:rFonts w:ascii="Arial" w:hAnsi="Arial" w:cs="Arial"/>
                <w:b w:val="0"/>
              </w:rPr>
            </w:pPr>
            <w:r w:rsidRPr="00796862">
              <w:rPr>
                <w:rFonts w:ascii="Arial" w:hAnsi="Arial" w:cs="Arial"/>
              </w:rPr>
              <w:t>Notation Symbol</w:t>
            </w:r>
          </w:p>
        </w:tc>
        <w:tc>
          <w:tcPr>
            <w:tcW w:w="4199" w:type="pct"/>
          </w:tcPr>
          <w:p w:rsidR="009A182E" w:rsidRPr="00796862" w:rsidRDefault="009A182E">
            <w:pPr>
              <w:cnfStyle w:val="100000000000"/>
              <w:rPr>
                <w:rFonts w:ascii="Arial" w:hAnsi="Arial" w:cs="Arial"/>
                <w:b w:val="0"/>
              </w:rPr>
            </w:pPr>
            <w:r w:rsidRPr="00796862">
              <w:rPr>
                <w:rFonts w:ascii="Arial" w:hAnsi="Arial" w:cs="Arial"/>
              </w:rPr>
              <w:t>Component Name</w:t>
            </w:r>
          </w:p>
        </w:tc>
      </w:tr>
      <w:tr w:rsidR="009A182E" w:rsidRPr="00796862" w:rsidTr="00D7572A">
        <w:trPr>
          <w:cnfStyle w:val="000000100000"/>
        </w:trPr>
        <w:tc>
          <w:tcPr>
            <w:cnfStyle w:val="001000000000"/>
            <w:tcW w:w="801" w:type="pct"/>
          </w:tcPr>
          <w:p w:rsidR="009A182E" w:rsidRPr="00796862" w:rsidRDefault="009A182E" w:rsidP="00B254F7">
            <w:pPr>
              <w:jc w:val="center"/>
              <w:rPr>
                <w:rFonts w:ascii="Arial" w:hAnsi="Arial" w:cs="Arial"/>
              </w:rPr>
            </w:pPr>
            <w:r w:rsidRPr="00796862">
              <w:rPr>
                <w:rFonts w:ascii="Arial" w:hAnsi="Arial" w:cs="Arial"/>
              </w:rPr>
              <w:t>[</w:t>
            </w:r>
            <w:r w:rsidR="00B254F7" w:rsidRPr="00796862">
              <w:rPr>
                <w:rFonts w:ascii="Arial" w:hAnsi="Arial" w:cs="Arial"/>
              </w:rPr>
              <w:t>a</w:t>
            </w:r>
            <w:r w:rsidRPr="00796862">
              <w:rPr>
                <w:rFonts w:ascii="Arial" w:hAnsi="Arial" w:cs="Arial"/>
              </w:rPr>
              <w:t>]</w:t>
            </w:r>
          </w:p>
        </w:tc>
        <w:tc>
          <w:tcPr>
            <w:tcW w:w="4199" w:type="pct"/>
          </w:tcPr>
          <w:p w:rsidR="009A182E" w:rsidRPr="00796862" w:rsidRDefault="009A182E" w:rsidP="000A24D8">
            <w:pPr>
              <w:cnfStyle w:val="000000100000"/>
              <w:rPr>
                <w:rFonts w:ascii="Arial" w:hAnsi="Arial" w:cs="Arial"/>
              </w:rPr>
            </w:pPr>
            <w:r w:rsidRPr="00796862">
              <w:rPr>
                <w:rFonts w:ascii="Arial" w:hAnsi="Arial" w:cs="Arial"/>
              </w:rPr>
              <w:t>Artifact Type</w:t>
            </w:r>
            <w:r w:rsidR="00CD204F" w:rsidRPr="00796862">
              <w:rPr>
                <w:rFonts w:ascii="Arial" w:hAnsi="Arial" w:cs="Arial"/>
              </w:rPr>
              <w:t>, e</w:t>
            </w:r>
            <w:r w:rsidRPr="00796862">
              <w:rPr>
                <w:rFonts w:ascii="Arial" w:hAnsi="Arial" w:cs="Arial"/>
              </w:rPr>
              <w:t xml:space="preserve">.g. </w:t>
            </w:r>
            <w:r w:rsidR="00CD204F" w:rsidRPr="00796862">
              <w:rPr>
                <w:rFonts w:ascii="Arial" w:hAnsi="Arial" w:cs="Arial"/>
              </w:rPr>
              <w:t xml:space="preserve">table, view, </w:t>
            </w:r>
            <w:proofErr w:type="spellStart"/>
            <w:r w:rsidR="00CD204F" w:rsidRPr="00796862">
              <w:rPr>
                <w:rFonts w:ascii="Arial" w:hAnsi="Arial" w:cs="Arial"/>
              </w:rPr>
              <w:t>tablespace</w:t>
            </w:r>
            <w:proofErr w:type="spellEnd"/>
            <w:r w:rsidR="00CD204F" w:rsidRPr="00796862">
              <w:rPr>
                <w:rFonts w:ascii="Arial" w:hAnsi="Arial" w:cs="Arial"/>
              </w:rPr>
              <w:t>, i</w:t>
            </w:r>
            <w:r w:rsidRPr="00796862">
              <w:rPr>
                <w:rFonts w:ascii="Arial" w:hAnsi="Arial" w:cs="Arial"/>
              </w:rPr>
              <w:t>ndex, …</w:t>
            </w:r>
          </w:p>
        </w:tc>
      </w:tr>
      <w:tr w:rsidR="009A182E" w:rsidRPr="00796862" w:rsidTr="00D7572A">
        <w:tc>
          <w:tcPr>
            <w:cnfStyle w:val="001000000000"/>
            <w:tcW w:w="801" w:type="pct"/>
          </w:tcPr>
          <w:p w:rsidR="009A182E" w:rsidRPr="00796862" w:rsidRDefault="00B254F7" w:rsidP="009A182E">
            <w:pPr>
              <w:jc w:val="center"/>
              <w:rPr>
                <w:rFonts w:ascii="Arial" w:hAnsi="Arial" w:cs="Arial"/>
              </w:rPr>
            </w:pPr>
            <w:r w:rsidRPr="00796862">
              <w:rPr>
                <w:rFonts w:ascii="Arial" w:hAnsi="Arial" w:cs="Arial"/>
              </w:rPr>
              <w:t>[c</w:t>
            </w:r>
            <w:r w:rsidR="009A182E" w:rsidRPr="00796862">
              <w:rPr>
                <w:rFonts w:ascii="Arial" w:hAnsi="Arial" w:cs="Arial"/>
              </w:rPr>
              <w:t>]</w:t>
            </w:r>
          </w:p>
        </w:tc>
        <w:tc>
          <w:tcPr>
            <w:tcW w:w="4199" w:type="pct"/>
          </w:tcPr>
          <w:p w:rsidR="009A182E" w:rsidRPr="00796862" w:rsidRDefault="009A182E" w:rsidP="002233F8">
            <w:pPr>
              <w:cnfStyle w:val="000000000000"/>
              <w:rPr>
                <w:rFonts w:ascii="Arial" w:hAnsi="Arial" w:cs="Arial"/>
              </w:rPr>
            </w:pPr>
            <w:r w:rsidRPr="00796862">
              <w:rPr>
                <w:rFonts w:ascii="Arial" w:hAnsi="Arial" w:cs="Arial"/>
              </w:rPr>
              <w:t xml:space="preserve">Content grouping. </w:t>
            </w:r>
            <w:r w:rsidR="008131DB" w:rsidRPr="00796862">
              <w:rPr>
                <w:rFonts w:ascii="Arial" w:hAnsi="Arial" w:cs="Arial"/>
              </w:rPr>
              <w:t>Default is the application acronym.</w:t>
            </w:r>
          </w:p>
        </w:tc>
      </w:tr>
      <w:tr w:rsidR="009A182E" w:rsidRPr="00796862" w:rsidTr="00D7572A">
        <w:trPr>
          <w:cnfStyle w:val="000000100000"/>
        </w:trPr>
        <w:tc>
          <w:tcPr>
            <w:cnfStyle w:val="001000000000"/>
            <w:tcW w:w="801" w:type="pct"/>
          </w:tcPr>
          <w:p w:rsidR="009A182E" w:rsidRPr="00796862" w:rsidRDefault="00B254F7" w:rsidP="009A182E">
            <w:pPr>
              <w:jc w:val="center"/>
              <w:rPr>
                <w:rFonts w:ascii="Arial" w:hAnsi="Arial" w:cs="Arial"/>
              </w:rPr>
            </w:pPr>
            <w:r w:rsidRPr="00796862">
              <w:rPr>
                <w:rFonts w:ascii="Arial" w:hAnsi="Arial" w:cs="Arial"/>
              </w:rPr>
              <w:t>[e</w:t>
            </w:r>
            <w:r w:rsidR="009A182E" w:rsidRPr="00796862">
              <w:rPr>
                <w:rFonts w:ascii="Arial" w:hAnsi="Arial" w:cs="Arial"/>
              </w:rPr>
              <w:t>]</w:t>
            </w:r>
          </w:p>
        </w:tc>
        <w:tc>
          <w:tcPr>
            <w:tcW w:w="4199" w:type="pct"/>
          </w:tcPr>
          <w:p w:rsidR="009A182E" w:rsidRPr="00796862" w:rsidRDefault="009A182E" w:rsidP="00827E8F">
            <w:pPr>
              <w:cnfStyle w:val="000000100000"/>
              <w:rPr>
                <w:rFonts w:ascii="Arial" w:hAnsi="Arial" w:cs="Arial"/>
              </w:rPr>
            </w:pPr>
            <w:r w:rsidRPr="00796862">
              <w:rPr>
                <w:rFonts w:ascii="Arial" w:hAnsi="Arial" w:cs="Arial"/>
              </w:rPr>
              <w:t>Environment Type</w:t>
            </w:r>
            <w:r w:rsidR="00827E8F" w:rsidRPr="00796862">
              <w:rPr>
                <w:rFonts w:ascii="Arial" w:hAnsi="Arial" w:cs="Arial"/>
              </w:rPr>
              <w:t>.</w:t>
            </w:r>
            <w:r w:rsidR="00CD204F" w:rsidRPr="00796862">
              <w:rPr>
                <w:rFonts w:ascii="Arial" w:hAnsi="Arial" w:cs="Arial"/>
              </w:rPr>
              <w:t xml:space="preserve"> e</w:t>
            </w:r>
            <w:r w:rsidRPr="00796862">
              <w:rPr>
                <w:rFonts w:ascii="Arial" w:hAnsi="Arial" w:cs="Arial"/>
              </w:rPr>
              <w:t>.g. DB2, Oracle, M</w:t>
            </w:r>
            <w:r w:rsidR="008319F6" w:rsidRPr="00796862">
              <w:rPr>
                <w:rFonts w:ascii="Arial" w:hAnsi="Arial" w:cs="Arial"/>
              </w:rPr>
              <w:t xml:space="preserve">icrosoft </w:t>
            </w:r>
            <w:r w:rsidR="00C50315" w:rsidRPr="00796862">
              <w:rPr>
                <w:rFonts w:ascii="Arial" w:hAnsi="Arial" w:cs="Arial"/>
              </w:rPr>
              <w:t>SQL</w:t>
            </w:r>
            <w:r w:rsidR="00827E8F" w:rsidRPr="00796862">
              <w:rPr>
                <w:rFonts w:ascii="Arial" w:hAnsi="Arial" w:cs="Arial"/>
              </w:rPr>
              <w:t xml:space="preserve"> </w:t>
            </w:r>
            <w:r w:rsidRPr="00796862">
              <w:rPr>
                <w:rFonts w:ascii="Arial" w:hAnsi="Arial" w:cs="Arial"/>
              </w:rPr>
              <w:t>Server</w:t>
            </w:r>
          </w:p>
        </w:tc>
      </w:tr>
      <w:tr w:rsidR="009A182E" w:rsidRPr="00796862" w:rsidTr="00D7572A">
        <w:tc>
          <w:tcPr>
            <w:cnfStyle w:val="001000000000"/>
            <w:tcW w:w="801" w:type="pct"/>
          </w:tcPr>
          <w:p w:rsidR="009A182E" w:rsidRPr="00796862" w:rsidRDefault="00B254F7" w:rsidP="009A182E">
            <w:pPr>
              <w:jc w:val="center"/>
              <w:rPr>
                <w:rFonts w:ascii="Arial" w:hAnsi="Arial" w:cs="Arial"/>
              </w:rPr>
            </w:pPr>
            <w:r w:rsidRPr="00796862">
              <w:rPr>
                <w:rFonts w:ascii="Arial" w:hAnsi="Arial" w:cs="Arial"/>
              </w:rPr>
              <w:t>[l</w:t>
            </w:r>
            <w:r w:rsidR="007C5929" w:rsidRPr="00796862">
              <w:rPr>
                <w:rFonts w:ascii="Arial" w:hAnsi="Arial" w:cs="Arial"/>
              </w:rPr>
              <w:t>]</w:t>
            </w:r>
          </w:p>
        </w:tc>
        <w:tc>
          <w:tcPr>
            <w:tcW w:w="4199" w:type="pct"/>
          </w:tcPr>
          <w:p w:rsidR="009A182E" w:rsidRPr="00796862" w:rsidRDefault="007C5929" w:rsidP="00070F3D">
            <w:pPr>
              <w:cnfStyle w:val="000000000000"/>
              <w:rPr>
                <w:rFonts w:ascii="Arial" w:hAnsi="Arial" w:cs="Arial"/>
              </w:rPr>
            </w:pPr>
            <w:r w:rsidRPr="00796862">
              <w:rPr>
                <w:rFonts w:ascii="Arial" w:hAnsi="Arial" w:cs="Arial"/>
              </w:rPr>
              <w:t>Lifecycle identifier or sub-grouping</w:t>
            </w:r>
            <w:r w:rsidR="00FE638E" w:rsidRPr="00796862">
              <w:rPr>
                <w:rFonts w:ascii="Arial" w:hAnsi="Arial" w:cs="Arial"/>
              </w:rPr>
              <w:t xml:space="preserve"> of the </w:t>
            </w:r>
            <w:r w:rsidR="007E3552" w:rsidRPr="00796862">
              <w:rPr>
                <w:rFonts w:ascii="Arial" w:hAnsi="Arial" w:cs="Arial"/>
              </w:rPr>
              <w:t>conte</w:t>
            </w:r>
            <w:r w:rsidR="00DC773E" w:rsidRPr="00796862">
              <w:rPr>
                <w:rFonts w:ascii="Arial" w:hAnsi="Arial" w:cs="Arial"/>
              </w:rPr>
              <w:t>n</w:t>
            </w:r>
            <w:r w:rsidR="007E3552" w:rsidRPr="00796862">
              <w:rPr>
                <w:rFonts w:ascii="Arial" w:hAnsi="Arial" w:cs="Arial"/>
              </w:rPr>
              <w:t>t grouping</w:t>
            </w:r>
            <w:r w:rsidR="00FE638E" w:rsidRPr="00796862">
              <w:rPr>
                <w:rFonts w:ascii="Arial" w:hAnsi="Arial" w:cs="Arial"/>
              </w:rPr>
              <w:t xml:space="preserve"> component.</w:t>
            </w:r>
          </w:p>
        </w:tc>
      </w:tr>
      <w:tr w:rsidR="008B0294" w:rsidRPr="00796862" w:rsidTr="00D7572A">
        <w:trPr>
          <w:cnfStyle w:val="000000100000"/>
        </w:trPr>
        <w:tc>
          <w:tcPr>
            <w:cnfStyle w:val="001000000000"/>
            <w:tcW w:w="801" w:type="pct"/>
          </w:tcPr>
          <w:p w:rsidR="008B0294" w:rsidRPr="00796862" w:rsidRDefault="00B254F7" w:rsidP="009A182E">
            <w:pPr>
              <w:jc w:val="center"/>
              <w:rPr>
                <w:rFonts w:ascii="Arial" w:hAnsi="Arial" w:cs="Arial"/>
              </w:rPr>
            </w:pPr>
            <w:r w:rsidRPr="00796862">
              <w:rPr>
                <w:rFonts w:ascii="Arial" w:hAnsi="Arial" w:cs="Arial"/>
              </w:rPr>
              <w:t>[n</w:t>
            </w:r>
            <w:r w:rsidR="008B0294" w:rsidRPr="00796862">
              <w:rPr>
                <w:rFonts w:ascii="Arial" w:hAnsi="Arial" w:cs="Arial"/>
              </w:rPr>
              <w:t>]</w:t>
            </w:r>
          </w:p>
        </w:tc>
        <w:tc>
          <w:tcPr>
            <w:tcW w:w="4199" w:type="pct"/>
          </w:tcPr>
          <w:p w:rsidR="008B0294" w:rsidRPr="00796862" w:rsidRDefault="008B0294" w:rsidP="00EF184A">
            <w:pPr>
              <w:spacing w:line="240" w:lineRule="auto"/>
              <w:cnfStyle w:val="000000100000"/>
              <w:rPr>
                <w:rFonts w:ascii="Arial" w:hAnsi="Arial" w:cs="Arial"/>
              </w:rPr>
            </w:pPr>
            <w:r w:rsidRPr="00796862">
              <w:rPr>
                <w:rFonts w:ascii="Arial" w:hAnsi="Arial" w:cs="Arial"/>
              </w:rPr>
              <w:t xml:space="preserve">A number in the range 001 </w:t>
            </w:r>
            <w:r w:rsidR="00070F3D" w:rsidRPr="00796862">
              <w:rPr>
                <w:rFonts w:ascii="Arial" w:hAnsi="Arial" w:cs="Arial"/>
              </w:rPr>
              <w:t>-</w:t>
            </w:r>
            <w:r w:rsidRPr="00796862">
              <w:rPr>
                <w:rFonts w:ascii="Arial" w:hAnsi="Arial" w:cs="Arial"/>
              </w:rPr>
              <w:t xml:space="preserve"> 999 assigned to an artifact. This number may or may not be sequentially assigned</w:t>
            </w:r>
            <w:r w:rsidR="00070F3D" w:rsidRPr="00796862">
              <w:rPr>
                <w:rFonts w:ascii="Arial" w:hAnsi="Arial" w:cs="Arial"/>
              </w:rPr>
              <w:t xml:space="preserve"> depending on the artifact type</w:t>
            </w:r>
            <w:r w:rsidRPr="00796862">
              <w:rPr>
                <w:rFonts w:ascii="Arial" w:hAnsi="Arial" w:cs="Arial"/>
              </w:rPr>
              <w:t>.</w:t>
            </w:r>
          </w:p>
        </w:tc>
      </w:tr>
      <w:tr w:rsidR="009A182E" w:rsidRPr="00796862" w:rsidTr="00D7572A">
        <w:tc>
          <w:tcPr>
            <w:cnfStyle w:val="001000000000"/>
            <w:tcW w:w="801" w:type="pct"/>
          </w:tcPr>
          <w:p w:rsidR="009A182E" w:rsidRPr="00796862" w:rsidRDefault="00B254F7" w:rsidP="009A182E">
            <w:pPr>
              <w:jc w:val="center"/>
              <w:rPr>
                <w:rFonts w:ascii="Arial" w:hAnsi="Arial" w:cs="Arial"/>
              </w:rPr>
            </w:pPr>
            <w:r w:rsidRPr="00796862">
              <w:rPr>
                <w:rFonts w:ascii="Arial" w:hAnsi="Arial" w:cs="Arial"/>
              </w:rPr>
              <w:t>[s</w:t>
            </w:r>
            <w:r w:rsidR="009A182E" w:rsidRPr="00796862">
              <w:rPr>
                <w:rFonts w:ascii="Arial" w:hAnsi="Arial" w:cs="Arial"/>
              </w:rPr>
              <w:t>]</w:t>
            </w:r>
          </w:p>
        </w:tc>
        <w:tc>
          <w:tcPr>
            <w:tcW w:w="4199" w:type="pct"/>
          </w:tcPr>
          <w:p w:rsidR="009A182E" w:rsidRPr="00796862" w:rsidRDefault="009A182E" w:rsidP="00EF184A">
            <w:pPr>
              <w:spacing w:line="240" w:lineRule="auto"/>
              <w:cnfStyle w:val="000000000000"/>
              <w:rPr>
                <w:rFonts w:ascii="Arial" w:hAnsi="Arial" w:cs="Arial"/>
              </w:rPr>
            </w:pPr>
            <w:r w:rsidRPr="00796862">
              <w:rPr>
                <w:rFonts w:ascii="Arial" w:hAnsi="Arial" w:cs="Arial"/>
              </w:rPr>
              <w:t>A sequentially assigned number in t</w:t>
            </w:r>
            <w:r w:rsidR="008B0294" w:rsidRPr="00796862">
              <w:rPr>
                <w:rFonts w:ascii="Arial" w:hAnsi="Arial" w:cs="Arial"/>
              </w:rPr>
              <w:t xml:space="preserve">he range 01 </w:t>
            </w:r>
            <w:r w:rsidR="00070F3D" w:rsidRPr="00796862">
              <w:rPr>
                <w:rFonts w:ascii="Arial" w:hAnsi="Arial" w:cs="Arial"/>
              </w:rPr>
              <w:t>-</w:t>
            </w:r>
            <w:r w:rsidR="008B0294" w:rsidRPr="00796862">
              <w:rPr>
                <w:rFonts w:ascii="Arial" w:hAnsi="Arial" w:cs="Arial"/>
              </w:rPr>
              <w:t xml:space="preserve"> 99 or 001 </w:t>
            </w:r>
            <w:r w:rsidR="00070F3D" w:rsidRPr="00796862">
              <w:rPr>
                <w:rFonts w:ascii="Arial" w:hAnsi="Arial" w:cs="Arial"/>
              </w:rPr>
              <w:t>-</w:t>
            </w:r>
            <w:r w:rsidR="008B0294" w:rsidRPr="00796862">
              <w:rPr>
                <w:rFonts w:ascii="Arial" w:hAnsi="Arial" w:cs="Arial"/>
              </w:rPr>
              <w:t xml:space="preserve"> 999 used to provide uniqueness to the artifact name.</w:t>
            </w:r>
          </w:p>
        </w:tc>
      </w:tr>
      <w:tr w:rsidR="009A182E" w:rsidRPr="00796862" w:rsidTr="00D7572A">
        <w:trPr>
          <w:cnfStyle w:val="000000100000"/>
        </w:trPr>
        <w:tc>
          <w:tcPr>
            <w:cnfStyle w:val="001000000000"/>
            <w:tcW w:w="801" w:type="pct"/>
          </w:tcPr>
          <w:p w:rsidR="009A182E" w:rsidRPr="00796862" w:rsidRDefault="00B254F7" w:rsidP="009A182E">
            <w:pPr>
              <w:jc w:val="center"/>
              <w:rPr>
                <w:rFonts w:ascii="Arial" w:hAnsi="Arial" w:cs="Arial"/>
              </w:rPr>
            </w:pPr>
            <w:r w:rsidRPr="00796862">
              <w:rPr>
                <w:rFonts w:ascii="Arial" w:hAnsi="Arial" w:cs="Arial"/>
              </w:rPr>
              <w:t>[t</w:t>
            </w:r>
            <w:r w:rsidR="009A182E" w:rsidRPr="00796862">
              <w:rPr>
                <w:rFonts w:ascii="Arial" w:hAnsi="Arial" w:cs="Arial"/>
              </w:rPr>
              <w:t>]</w:t>
            </w:r>
          </w:p>
        </w:tc>
        <w:tc>
          <w:tcPr>
            <w:tcW w:w="4199" w:type="pct"/>
          </w:tcPr>
          <w:p w:rsidR="009A182E" w:rsidRPr="00796862" w:rsidRDefault="00CD204F" w:rsidP="00070F3D">
            <w:pPr>
              <w:cnfStyle w:val="000000100000"/>
              <w:rPr>
                <w:rFonts w:ascii="Arial" w:hAnsi="Arial" w:cs="Arial"/>
              </w:rPr>
            </w:pPr>
            <w:r w:rsidRPr="00796862">
              <w:rPr>
                <w:rFonts w:ascii="Arial" w:hAnsi="Arial" w:cs="Arial"/>
              </w:rPr>
              <w:t>View/</w:t>
            </w:r>
            <w:r w:rsidR="00070F3D" w:rsidRPr="00796862">
              <w:rPr>
                <w:rFonts w:ascii="Arial" w:hAnsi="Arial" w:cs="Arial"/>
              </w:rPr>
              <w:t>A</w:t>
            </w:r>
            <w:r w:rsidR="007C5929" w:rsidRPr="00796862">
              <w:rPr>
                <w:rFonts w:ascii="Arial" w:hAnsi="Arial" w:cs="Arial"/>
              </w:rPr>
              <w:t xml:space="preserve">ccess </w:t>
            </w:r>
            <w:r w:rsidRPr="00796862">
              <w:rPr>
                <w:rFonts w:ascii="Arial" w:hAnsi="Arial" w:cs="Arial"/>
              </w:rPr>
              <w:t>t</w:t>
            </w:r>
            <w:r w:rsidR="007C5929" w:rsidRPr="00796862">
              <w:rPr>
                <w:rFonts w:ascii="Arial" w:hAnsi="Arial" w:cs="Arial"/>
              </w:rPr>
              <w:t>ype for SAS</w:t>
            </w:r>
            <w:r w:rsidR="00FE638E" w:rsidRPr="00796862">
              <w:rPr>
                <w:rFonts w:ascii="Arial" w:hAnsi="Arial" w:cs="Arial"/>
              </w:rPr>
              <w:t>.</w:t>
            </w:r>
          </w:p>
        </w:tc>
      </w:tr>
    </w:tbl>
    <w:p w:rsidR="008C06CF" w:rsidRPr="00796862" w:rsidRDefault="008C06CF" w:rsidP="00AD7089">
      <w:pPr>
        <w:pStyle w:val="Heading1"/>
        <w:rPr>
          <w:b w:val="0"/>
          <w:bCs w:val="0"/>
        </w:rPr>
      </w:pPr>
      <w:r w:rsidRPr="00796862">
        <w:br w:type="page"/>
      </w:r>
    </w:p>
    <w:p w:rsidR="00B971C0" w:rsidRPr="00796862" w:rsidRDefault="00B971C0" w:rsidP="009A622B">
      <w:pPr>
        <w:pStyle w:val="Heading2"/>
        <w:numPr>
          <w:ilvl w:val="0"/>
          <w:numId w:val="6"/>
        </w:numPr>
        <w:ind w:left="540" w:hanging="540"/>
        <w:rPr>
          <w:rFonts w:ascii="Arial" w:hAnsi="Arial" w:cs="Arial"/>
        </w:rPr>
      </w:pPr>
      <w:bookmarkStart w:id="21" w:name="_Toc393049383"/>
      <w:bookmarkStart w:id="22" w:name="_Toc393051240"/>
      <w:r w:rsidRPr="00796862">
        <w:rPr>
          <w:rFonts w:ascii="Arial" w:hAnsi="Arial" w:cs="Arial"/>
        </w:rPr>
        <w:lastRenderedPageBreak/>
        <w:t>Artifact Type Codes</w:t>
      </w:r>
      <w:bookmarkEnd w:id="21"/>
      <w:bookmarkEnd w:id="22"/>
    </w:p>
    <w:p w:rsidR="008C06CF" w:rsidRPr="00796862" w:rsidRDefault="008C06CF" w:rsidP="00E34DE3">
      <w:pPr>
        <w:spacing w:before="120" w:after="120" w:line="240" w:lineRule="auto"/>
        <w:rPr>
          <w:rFonts w:ascii="Arial" w:hAnsi="Arial" w:cs="Arial"/>
        </w:rPr>
      </w:pPr>
      <w:r w:rsidRPr="00796862">
        <w:rPr>
          <w:rFonts w:ascii="Arial" w:hAnsi="Arial" w:cs="Arial"/>
        </w:rPr>
        <w:t>The complete list of artifact type codes i</w:t>
      </w:r>
      <w:r w:rsidR="00B971C0" w:rsidRPr="00796862">
        <w:rPr>
          <w:rFonts w:ascii="Arial" w:hAnsi="Arial" w:cs="Arial"/>
        </w:rPr>
        <w:t>n</w:t>
      </w:r>
      <w:r w:rsidR="00E24711" w:rsidRPr="00796862">
        <w:rPr>
          <w:rFonts w:ascii="Arial" w:hAnsi="Arial" w:cs="Arial"/>
        </w:rPr>
        <w:t xml:space="preserve"> order by</w:t>
      </w:r>
      <w:r w:rsidR="00B971C0" w:rsidRPr="00796862">
        <w:rPr>
          <w:rFonts w:ascii="Arial" w:hAnsi="Arial" w:cs="Arial"/>
        </w:rPr>
        <w:t xml:space="preserve"> </w:t>
      </w:r>
      <w:r w:rsidRPr="00796862">
        <w:rPr>
          <w:rFonts w:ascii="Arial" w:hAnsi="Arial" w:cs="Arial"/>
        </w:rPr>
        <w:t xml:space="preserve">type code </w:t>
      </w:r>
      <w:r w:rsidR="00E24711" w:rsidRPr="00796862">
        <w:rPr>
          <w:rFonts w:ascii="Arial" w:hAnsi="Arial" w:cs="Arial"/>
        </w:rPr>
        <w:t>value.</w:t>
      </w:r>
    </w:p>
    <w:tbl>
      <w:tblPr>
        <w:tblStyle w:val="GridTable4-Accent11"/>
        <w:tblW w:w="0" w:type="auto"/>
        <w:jc w:val="center"/>
        <w:tblLook w:val="04A0"/>
      </w:tblPr>
      <w:tblGrid>
        <w:gridCol w:w="1368"/>
        <w:gridCol w:w="3312"/>
        <w:gridCol w:w="1800"/>
      </w:tblGrid>
      <w:tr w:rsidR="00755C3F" w:rsidRPr="00796862" w:rsidTr="00755C3F">
        <w:trPr>
          <w:cnfStyle w:val="100000000000"/>
          <w:jc w:val="center"/>
        </w:trPr>
        <w:tc>
          <w:tcPr>
            <w:cnfStyle w:val="001000000000"/>
            <w:tcW w:w="1368" w:type="dxa"/>
          </w:tcPr>
          <w:p w:rsidR="00B971C0" w:rsidRPr="00796862" w:rsidRDefault="00B971C0" w:rsidP="00AF3F9F">
            <w:pPr>
              <w:jc w:val="center"/>
              <w:rPr>
                <w:rFonts w:ascii="Arial" w:hAnsi="Arial" w:cs="Arial"/>
                <w:b w:val="0"/>
              </w:rPr>
            </w:pPr>
            <w:r w:rsidRPr="00796862">
              <w:rPr>
                <w:rFonts w:ascii="Arial" w:hAnsi="Arial" w:cs="Arial"/>
              </w:rPr>
              <w:t>Type Code</w:t>
            </w:r>
          </w:p>
        </w:tc>
        <w:tc>
          <w:tcPr>
            <w:tcW w:w="3312" w:type="dxa"/>
          </w:tcPr>
          <w:p w:rsidR="00B971C0" w:rsidRPr="00796862" w:rsidRDefault="00B971C0" w:rsidP="00AF3F9F">
            <w:pPr>
              <w:cnfStyle w:val="100000000000"/>
              <w:rPr>
                <w:rFonts w:ascii="Arial" w:hAnsi="Arial" w:cs="Arial"/>
                <w:b w:val="0"/>
              </w:rPr>
            </w:pPr>
            <w:r w:rsidRPr="00796862">
              <w:rPr>
                <w:rFonts w:ascii="Arial" w:hAnsi="Arial" w:cs="Arial"/>
              </w:rPr>
              <w:t>Name</w:t>
            </w:r>
          </w:p>
        </w:tc>
        <w:tc>
          <w:tcPr>
            <w:tcW w:w="1800" w:type="dxa"/>
          </w:tcPr>
          <w:p w:rsidR="00B971C0" w:rsidRPr="00796862" w:rsidRDefault="00B971C0" w:rsidP="00AF3F9F">
            <w:pPr>
              <w:jc w:val="center"/>
              <w:cnfStyle w:val="100000000000"/>
              <w:rPr>
                <w:rFonts w:ascii="Arial" w:hAnsi="Arial" w:cs="Arial"/>
                <w:b w:val="0"/>
              </w:rPr>
            </w:pPr>
            <w:r w:rsidRPr="00796862">
              <w:rPr>
                <w:rFonts w:ascii="Arial" w:hAnsi="Arial" w:cs="Arial"/>
              </w:rPr>
              <w:t>Maximum Length</w:t>
            </w:r>
          </w:p>
        </w:tc>
      </w:tr>
      <w:tr w:rsidR="00387280" w:rsidRPr="00796862" w:rsidTr="00755C3F">
        <w:trPr>
          <w:cnfStyle w:val="000000100000"/>
          <w:jc w:val="center"/>
        </w:trPr>
        <w:tc>
          <w:tcPr>
            <w:cnfStyle w:val="001000000000"/>
            <w:tcW w:w="1368" w:type="dxa"/>
          </w:tcPr>
          <w:p w:rsidR="00387280" w:rsidRPr="00796862" w:rsidRDefault="00387280" w:rsidP="00AF3F9F">
            <w:pPr>
              <w:jc w:val="center"/>
              <w:rPr>
                <w:rFonts w:ascii="Arial" w:hAnsi="Arial" w:cs="Arial"/>
              </w:rPr>
            </w:pPr>
            <w:r w:rsidRPr="00796862">
              <w:rPr>
                <w:rFonts w:ascii="Arial" w:hAnsi="Arial" w:cs="Arial"/>
              </w:rPr>
              <w:t>--</w:t>
            </w:r>
          </w:p>
        </w:tc>
        <w:tc>
          <w:tcPr>
            <w:tcW w:w="3312" w:type="dxa"/>
          </w:tcPr>
          <w:p w:rsidR="00387280" w:rsidRPr="00796862" w:rsidRDefault="00387280" w:rsidP="00AF3F9F">
            <w:pPr>
              <w:cnfStyle w:val="000000100000"/>
              <w:rPr>
                <w:rFonts w:ascii="Arial" w:hAnsi="Arial" w:cs="Arial"/>
              </w:rPr>
            </w:pPr>
            <w:r w:rsidRPr="00796862">
              <w:rPr>
                <w:rFonts w:ascii="Arial" w:hAnsi="Arial" w:cs="Arial"/>
              </w:rPr>
              <w:t>Attribute</w:t>
            </w:r>
            <w:r w:rsidR="00A92336" w:rsidRPr="00796862">
              <w:rPr>
                <w:rFonts w:ascii="Arial" w:hAnsi="Arial" w:cs="Arial"/>
                <w:sz w:val="20"/>
                <w:szCs w:val="20"/>
              </w:rPr>
              <w:t>*</w:t>
            </w:r>
          </w:p>
        </w:tc>
        <w:tc>
          <w:tcPr>
            <w:tcW w:w="1800" w:type="dxa"/>
          </w:tcPr>
          <w:p w:rsidR="00387280" w:rsidRPr="00796862" w:rsidRDefault="00387280" w:rsidP="00AF3F9F">
            <w:pPr>
              <w:jc w:val="center"/>
              <w:cnfStyle w:val="000000100000"/>
              <w:rPr>
                <w:rFonts w:ascii="Arial" w:hAnsi="Arial" w:cs="Arial"/>
              </w:rPr>
            </w:pPr>
            <w:r w:rsidRPr="00796862">
              <w:rPr>
                <w:rFonts w:ascii="Arial" w:hAnsi="Arial" w:cs="Arial"/>
              </w:rPr>
              <w:t>32</w:t>
            </w:r>
          </w:p>
        </w:tc>
      </w:tr>
      <w:tr w:rsidR="00A92336" w:rsidRPr="00796862" w:rsidTr="00755C3F">
        <w:trPr>
          <w:jc w:val="center"/>
        </w:trPr>
        <w:tc>
          <w:tcPr>
            <w:cnfStyle w:val="001000000000"/>
            <w:tcW w:w="1368" w:type="dxa"/>
          </w:tcPr>
          <w:p w:rsidR="00A92336" w:rsidRPr="00796862" w:rsidRDefault="00A92336" w:rsidP="00AF3F9F">
            <w:pPr>
              <w:jc w:val="center"/>
              <w:rPr>
                <w:rFonts w:ascii="Arial" w:hAnsi="Arial" w:cs="Arial"/>
              </w:rPr>
            </w:pPr>
            <w:r w:rsidRPr="00796862">
              <w:rPr>
                <w:rFonts w:ascii="Arial" w:hAnsi="Arial" w:cs="Arial"/>
              </w:rPr>
              <w:t>--</w:t>
            </w:r>
          </w:p>
        </w:tc>
        <w:tc>
          <w:tcPr>
            <w:tcW w:w="3312" w:type="dxa"/>
          </w:tcPr>
          <w:p w:rsidR="00A92336" w:rsidRPr="00796862" w:rsidRDefault="00A92336" w:rsidP="00AF3F9F">
            <w:pPr>
              <w:cnfStyle w:val="000000000000"/>
              <w:rPr>
                <w:rFonts w:ascii="Arial" w:hAnsi="Arial" w:cs="Arial"/>
              </w:rPr>
            </w:pPr>
            <w:r w:rsidRPr="00796862">
              <w:rPr>
                <w:rFonts w:ascii="Arial" w:hAnsi="Arial" w:cs="Arial"/>
              </w:rPr>
              <w:t>Column</w:t>
            </w:r>
            <w:r w:rsidRPr="00796862">
              <w:rPr>
                <w:rFonts w:ascii="Arial" w:hAnsi="Arial" w:cs="Arial"/>
                <w:sz w:val="20"/>
                <w:szCs w:val="20"/>
              </w:rPr>
              <w:t>*</w:t>
            </w:r>
          </w:p>
        </w:tc>
        <w:tc>
          <w:tcPr>
            <w:tcW w:w="1800" w:type="dxa"/>
          </w:tcPr>
          <w:p w:rsidR="00A92336" w:rsidRPr="00796862" w:rsidRDefault="00A92336" w:rsidP="00AF3F9F">
            <w:pPr>
              <w:jc w:val="center"/>
              <w:cnfStyle w:val="000000000000"/>
              <w:rPr>
                <w:rFonts w:ascii="Arial" w:hAnsi="Arial" w:cs="Arial"/>
              </w:rPr>
            </w:pPr>
            <w:r w:rsidRPr="00796862">
              <w:rPr>
                <w:rFonts w:ascii="Arial" w:hAnsi="Arial" w:cs="Arial"/>
              </w:rPr>
              <w:t>18</w:t>
            </w:r>
          </w:p>
        </w:tc>
      </w:tr>
      <w:tr w:rsidR="00BA59A0" w:rsidRPr="00796862" w:rsidTr="00755C3F">
        <w:trPr>
          <w:cnfStyle w:val="000000100000"/>
          <w:jc w:val="center"/>
        </w:trPr>
        <w:tc>
          <w:tcPr>
            <w:cnfStyle w:val="001000000000"/>
            <w:tcW w:w="1368" w:type="dxa"/>
          </w:tcPr>
          <w:p w:rsidR="00BA59A0" w:rsidRPr="00796862" w:rsidRDefault="00BA59A0" w:rsidP="00AF3F9F">
            <w:pPr>
              <w:jc w:val="center"/>
              <w:rPr>
                <w:rFonts w:ascii="Arial" w:hAnsi="Arial" w:cs="Arial"/>
              </w:rPr>
            </w:pPr>
            <w:r w:rsidRPr="00796862">
              <w:rPr>
                <w:rFonts w:ascii="Arial" w:hAnsi="Arial" w:cs="Arial"/>
              </w:rPr>
              <w:t>--</w:t>
            </w:r>
          </w:p>
        </w:tc>
        <w:tc>
          <w:tcPr>
            <w:tcW w:w="3312" w:type="dxa"/>
          </w:tcPr>
          <w:p w:rsidR="00BA59A0" w:rsidRPr="00796862" w:rsidRDefault="00BA59A0" w:rsidP="00AF3F9F">
            <w:pPr>
              <w:cnfStyle w:val="000000100000"/>
              <w:rPr>
                <w:rFonts w:ascii="Arial" w:hAnsi="Arial" w:cs="Arial"/>
              </w:rPr>
            </w:pPr>
            <w:r w:rsidRPr="00796862">
              <w:rPr>
                <w:rFonts w:ascii="Arial" w:hAnsi="Arial" w:cs="Arial"/>
              </w:rPr>
              <w:t>Database</w:t>
            </w:r>
          </w:p>
        </w:tc>
        <w:tc>
          <w:tcPr>
            <w:tcW w:w="1800" w:type="dxa"/>
          </w:tcPr>
          <w:p w:rsidR="00BA59A0" w:rsidRPr="00796862" w:rsidRDefault="00BA59A0" w:rsidP="00AF3F9F">
            <w:pPr>
              <w:jc w:val="center"/>
              <w:cnfStyle w:val="000000100000"/>
              <w:rPr>
                <w:rFonts w:ascii="Arial" w:hAnsi="Arial" w:cs="Arial"/>
              </w:rPr>
            </w:pPr>
            <w:r w:rsidRPr="00796862">
              <w:rPr>
                <w:rFonts w:ascii="Arial" w:hAnsi="Arial" w:cs="Arial"/>
              </w:rPr>
              <w:t>8</w:t>
            </w:r>
          </w:p>
        </w:tc>
      </w:tr>
      <w:tr w:rsidR="00387280" w:rsidRPr="00796862" w:rsidTr="00755C3F">
        <w:trPr>
          <w:jc w:val="center"/>
        </w:trPr>
        <w:tc>
          <w:tcPr>
            <w:cnfStyle w:val="001000000000"/>
            <w:tcW w:w="1368" w:type="dxa"/>
          </w:tcPr>
          <w:p w:rsidR="00387280" w:rsidRPr="00796862" w:rsidRDefault="00387280" w:rsidP="00AF3F9F">
            <w:pPr>
              <w:jc w:val="center"/>
              <w:rPr>
                <w:rFonts w:ascii="Arial" w:hAnsi="Arial" w:cs="Arial"/>
              </w:rPr>
            </w:pPr>
            <w:r w:rsidRPr="00796862">
              <w:rPr>
                <w:rFonts w:ascii="Arial" w:hAnsi="Arial" w:cs="Arial"/>
              </w:rPr>
              <w:t>--</w:t>
            </w:r>
          </w:p>
        </w:tc>
        <w:tc>
          <w:tcPr>
            <w:tcW w:w="3312" w:type="dxa"/>
          </w:tcPr>
          <w:p w:rsidR="00387280" w:rsidRPr="00796862" w:rsidRDefault="00387280" w:rsidP="00AF3F9F">
            <w:pPr>
              <w:cnfStyle w:val="000000000000"/>
              <w:rPr>
                <w:rFonts w:ascii="Arial" w:hAnsi="Arial" w:cs="Arial"/>
              </w:rPr>
            </w:pPr>
            <w:r w:rsidRPr="00796862">
              <w:rPr>
                <w:rFonts w:ascii="Arial" w:hAnsi="Arial" w:cs="Arial"/>
              </w:rPr>
              <w:t>Entity</w:t>
            </w:r>
          </w:p>
        </w:tc>
        <w:tc>
          <w:tcPr>
            <w:tcW w:w="1800" w:type="dxa"/>
          </w:tcPr>
          <w:p w:rsidR="00387280" w:rsidRPr="00796862" w:rsidRDefault="00387280" w:rsidP="00AF3F9F">
            <w:pPr>
              <w:jc w:val="center"/>
              <w:cnfStyle w:val="000000000000"/>
              <w:rPr>
                <w:rFonts w:ascii="Arial" w:hAnsi="Arial" w:cs="Arial"/>
              </w:rPr>
            </w:pPr>
            <w:r w:rsidRPr="00796862">
              <w:rPr>
                <w:rFonts w:ascii="Arial" w:hAnsi="Arial" w:cs="Arial"/>
              </w:rPr>
              <w:t>32</w:t>
            </w:r>
          </w:p>
        </w:tc>
      </w:tr>
      <w:tr w:rsidR="000E233E" w:rsidRPr="00796862" w:rsidTr="00755C3F">
        <w:trPr>
          <w:cnfStyle w:val="000000100000"/>
          <w:jc w:val="center"/>
        </w:trPr>
        <w:tc>
          <w:tcPr>
            <w:cnfStyle w:val="001000000000"/>
            <w:tcW w:w="1368" w:type="dxa"/>
          </w:tcPr>
          <w:p w:rsidR="000E233E" w:rsidRPr="00796862" w:rsidRDefault="000E233E" w:rsidP="00AF3F9F">
            <w:pPr>
              <w:jc w:val="center"/>
              <w:rPr>
                <w:rFonts w:ascii="Arial" w:hAnsi="Arial" w:cs="Arial"/>
              </w:rPr>
            </w:pPr>
            <w:r w:rsidRPr="00796862">
              <w:rPr>
                <w:rFonts w:ascii="Arial" w:hAnsi="Arial" w:cs="Arial"/>
              </w:rPr>
              <w:t>--</w:t>
            </w:r>
          </w:p>
        </w:tc>
        <w:tc>
          <w:tcPr>
            <w:tcW w:w="3312" w:type="dxa"/>
          </w:tcPr>
          <w:p w:rsidR="000E233E" w:rsidRPr="00796862" w:rsidRDefault="0081111B" w:rsidP="00AF3F9F">
            <w:pPr>
              <w:cnfStyle w:val="000000100000"/>
              <w:rPr>
                <w:rFonts w:ascii="Arial" w:hAnsi="Arial" w:cs="Arial"/>
              </w:rPr>
            </w:pPr>
            <w:r w:rsidRPr="00796862">
              <w:rPr>
                <w:rFonts w:ascii="Arial" w:hAnsi="Arial" w:cs="Arial"/>
              </w:rPr>
              <w:t>FOCUS</w:t>
            </w:r>
            <w:r w:rsidR="000E233E" w:rsidRPr="00796862">
              <w:rPr>
                <w:rFonts w:ascii="Arial" w:hAnsi="Arial" w:cs="Arial"/>
              </w:rPr>
              <w:t xml:space="preserve"> Master</w:t>
            </w:r>
            <w:r w:rsidR="00A92336" w:rsidRPr="00796862">
              <w:rPr>
                <w:rFonts w:ascii="Arial" w:hAnsi="Arial" w:cs="Arial"/>
                <w:sz w:val="20"/>
                <w:szCs w:val="20"/>
              </w:rPr>
              <w:t>**</w:t>
            </w:r>
          </w:p>
        </w:tc>
        <w:tc>
          <w:tcPr>
            <w:tcW w:w="1800" w:type="dxa"/>
          </w:tcPr>
          <w:p w:rsidR="000E233E" w:rsidRPr="00796862" w:rsidRDefault="000E233E" w:rsidP="00AF3F9F">
            <w:pPr>
              <w:jc w:val="center"/>
              <w:cnfStyle w:val="000000100000"/>
              <w:rPr>
                <w:rFonts w:ascii="Arial" w:hAnsi="Arial" w:cs="Arial"/>
              </w:rPr>
            </w:pPr>
            <w:r w:rsidRPr="00796862">
              <w:rPr>
                <w:rFonts w:ascii="Arial" w:hAnsi="Arial" w:cs="Arial"/>
              </w:rPr>
              <w:t>8</w:t>
            </w:r>
          </w:p>
        </w:tc>
      </w:tr>
      <w:tr w:rsidR="00B971C0" w:rsidRPr="00796862" w:rsidTr="00755C3F">
        <w:trPr>
          <w:jc w:val="center"/>
        </w:trPr>
        <w:tc>
          <w:tcPr>
            <w:cnfStyle w:val="001000000000"/>
            <w:tcW w:w="1368" w:type="dxa"/>
          </w:tcPr>
          <w:p w:rsidR="00B971C0" w:rsidRPr="00796862" w:rsidRDefault="00B971C0" w:rsidP="00684649">
            <w:pPr>
              <w:jc w:val="center"/>
              <w:rPr>
                <w:rFonts w:ascii="Arial" w:hAnsi="Arial" w:cs="Arial"/>
              </w:rPr>
            </w:pPr>
            <w:r w:rsidRPr="00796862">
              <w:rPr>
                <w:rFonts w:ascii="Arial" w:hAnsi="Arial" w:cs="Arial"/>
              </w:rPr>
              <w:t>CK</w:t>
            </w:r>
          </w:p>
        </w:tc>
        <w:tc>
          <w:tcPr>
            <w:tcW w:w="3312" w:type="dxa"/>
          </w:tcPr>
          <w:p w:rsidR="00B971C0" w:rsidRPr="00796862" w:rsidRDefault="00B971C0" w:rsidP="00AF3F9F">
            <w:pPr>
              <w:cnfStyle w:val="000000000000"/>
              <w:rPr>
                <w:rFonts w:ascii="Arial" w:hAnsi="Arial" w:cs="Arial"/>
              </w:rPr>
            </w:pPr>
            <w:r w:rsidRPr="00796862">
              <w:rPr>
                <w:rFonts w:ascii="Arial" w:hAnsi="Arial" w:cs="Arial"/>
              </w:rPr>
              <w:t>Check Constraint</w:t>
            </w:r>
          </w:p>
        </w:tc>
        <w:tc>
          <w:tcPr>
            <w:tcW w:w="1800" w:type="dxa"/>
          </w:tcPr>
          <w:p w:rsidR="00B971C0" w:rsidRPr="00796862" w:rsidRDefault="00B971C0" w:rsidP="00AF3F9F">
            <w:pPr>
              <w:jc w:val="center"/>
              <w:cnfStyle w:val="000000000000"/>
              <w:rPr>
                <w:rFonts w:ascii="Arial" w:hAnsi="Arial" w:cs="Arial"/>
              </w:rPr>
            </w:pPr>
            <w:r w:rsidRPr="00796862">
              <w:rPr>
                <w:rFonts w:ascii="Arial" w:hAnsi="Arial" w:cs="Arial"/>
              </w:rPr>
              <w:t>18</w:t>
            </w:r>
          </w:p>
        </w:tc>
      </w:tr>
      <w:tr w:rsidR="00B971C0" w:rsidRPr="00796862" w:rsidTr="00755C3F">
        <w:trPr>
          <w:cnfStyle w:val="000000100000"/>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D</w:t>
            </w:r>
          </w:p>
        </w:tc>
        <w:tc>
          <w:tcPr>
            <w:tcW w:w="3312" w:type="dxa"/>
          </w:tcPr>
          <w:p w:rsidR="00B971C0" w:rsidRPr="00796862" w:rsidRDefault="00B971C0" w:rsidP="00AF3F9F">
            <w:pPr>
              <w:cnfStyle w:val="000000100000"/>
              <w:rPr>
                <w:rFonts w:ascii="Arial" w:hAnsi="Arial" w:cs="Arial"/>
              </w:rPr>
            </w:pPr>
            <w:r w:rsidRPr="00796862">
              <w:rPr>
                <w:rFonts w:ascii="Arial" w:hAnsi="Arial" w:cs="Arial"/>
              </w:rPr>
              <w:t>Default Value Constraint</w:t>
            </w:r>
          </w:p>
        </w:tc>
        <w:tc>
          <w:tcPr>
            <w:tcW w:w="1800" w:type="dxa"/>
          </w:tcPr>
          <w:p w:rsidR="00B971C0" w:rsidRPr="00796862" w:rsidRDefault="00B971C0" w:rsidP="00AF3F9F">
            <w:pPr>
              <w:jc w:val="center"/>
              <w:cnfStyle w:val="000000100000"/>
              <w:rPr>
                <w:rFonts w:ascii="Arial" w:hAnsi="Arial" w:cs="Arial"/>
              </w:rPr>
            </w:pPr>
            <w:r w:rsidRPr="00796862">
              <w:rPr>
                <w:rFonts w:ascii="Arial" w:hAnsi="Arial" w:cs="Arial"/>
              </w:rPr>
              <w:t>18</w:t>
            </w:r>
          </w:p>
        </w:tc>
      </w:tr>
      <w:tr w:rsidR="00B971C0" w:rsidRPr="00796862" w:rsidTr="00755C3F">
        <w:trPr>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F</w:t>
            </w:r>
          </w:p>
        </w:tc>
        <w:tc>
          <w:tcPr>
            <w:tcW w:w="3312" w:type="dxa"/>
          </w:tcPr>
          <w:p w:rsidR="00B971C0" w:rsidRPr="00796862" w:rsidRDefault="00B971C0" w:rsidP="00AF3F9F">
            <w:pPr>
              <w:cnfStyle w:val="000000000000"/>
              <w:rPr>
                <w:rFonts w:ascii="Arial" w:hAnsi="Arial" w:cs="Arial"/>
              </w:rPr>
            </w:pPr>
            <w:r w:rsidRPr="00796862">
              <w:rPr>
                <w:rFonts w:ascii="Arial" w:hAnsi="Arial" w:cs="Arial"/>
              </w:rPr>
              <w:t>Flat, Fixed or Standard File</w:t>
            </w:r>
          </w:p>
        </w:tc>
        <w:tc>
          <w:tcPr>
            <w:tcW w:w="1800" w:type="dxa"/>
          </w:tcPr>
          <w:p w:rsidR="00B971C0" w:rsidRPr="00796862" w:rsidRDefault="00754F94" w:rsidP="00AF3F9F">
            <w:pPr>
              <w:jc w:val="center"/>
              <w:cnfStyle w:val="000000000000"/>
              <w:rPr>
                <w:rFonts w:ascii="Arial" w:hAnsi="Arial" w:cs="Arial"/>
              </w:rPr>
            </w:pPr>
            <w:r w:rsidRPr="00796862">
              <w:rPr>
                <w:rFonts w:ascii="Arial" w:hAnsi="Arial" w:cs="Arial"/>
              </w:rPr>
              <w:t>40***</w:t>
            </w:r>
          </w:p>
        </w:tc>
      </w:tr>
      <w:tr w:rsidR="00B971C0" w:rsidRPr="00796862" w:rsidTr="00755C3F">
        <w:trPr>
          <w:cnfStyle w:val="000000100000"/>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G</w:t>
            </w:r>
          </w:p>
        </w:tc>
        <w:tc>
          <w:tcPr>
            <w:tcW w:w="3312" w:type="dxa"/>
          </w:tcPr>
          <w:p w:rsidR="00B971C0" w:rsidRPr="00796862" w:rsidRDefault="00B971C0" w:rsidP="00AF3F9F">
            <w:pPr>
              <w:cnfStyle w:val="000000100000"/>
              <w:rPr>
                <w:rFonts w:ascii="Arial" w:hAnsi="Arial" w:cs="Arial"/>
              </w:rPr>
            </w:pPr>
            <w:r w:rsidRPr="00796862">
              <w:rPr>
                <w:rFonts w:ascii="Arial" w:hAnsi="Arial" w:cs="Arial"/>
              </w:rPr>
              <w:t>Trigger</w:t>
            </w:r>
          </w:p>
        </w:tc>
        <w:tc>
          <w:tcPr>
            <w:tcW w:w="1800" w:type="dxa"/>
          </w:tcPr>
          <w:p w:rsidR="00B971C0" w:rsidRPr="00796862" w:rsidRDefault="00B971C0" w:rsidP="00AF3F9F">
            <w:pPr>
              <w:jc w:val="center"/>
              <w:cnfStyle w:val="000000100000"/>
              <w:rPr>
                <w:rFonts w:ascii="Arial" w:hAnsi="Arial" w:cs="Arial"/>
              </w:rPr>
            </w:pPr>
            <w:r w:rsidRPr="00796862">
              <w:rPr>
                <w:rFonts w:ascii="Arial" w:hAnsi="Arial" w:cs="Arial"/>
              </w:rPr>
              <w:t>18</w:t>
            </w:r>
          </w:p>
        </w:tc>
      </w:tr>
      <w:tr w:rsidR="00B971C0" w:rsidRPr="00796862" w:rsidTr="00755C3F">
        <w:trPr>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I</w:t>
            </w:r>
          </w:p>
        </w:tc>
        <w:tc>
          <w:tcPr>
            <w:tcW w:w="3312" w:type="dxa"/>
          </w:tcPr>
          <w:p w:rsidR="00B971C0" w:rsidRPr="00796862" w:rsidRDefault="00B971C0" w:rsidP="00AF3F9F">
            <w:pPr>
              <w:cnfStyle w:val="000000000000"/>
              <w:rPr>
                <w:rFonts w:ascii="Arial" w:hAnsi="Arial" w:cs="Arial"/>
              </w:rPr>
            </w:pPr>
            <w:r w:rsidRPr="00796862">
              <w:rPr>
                <w:rFonts w:ascii="Arial" w:hAnsi="Arial" w:cs="Arial"/>
              </w:rPr>
              <w:t xml:space="preserve">Oracle Index </w:t>
            </w:r>
            <w:proofErr w:type="spellStart"/>
            <w:r w:rsidRPr="00796862">
              <w:rPr>
                <w:rFonts w:ascii="Arial" w:hAnsi="Arial" w:cs="Arial"/>
              </w:rPr>
              <w:t>Tablespace</w:t>
            </w:r>
            <w:proofErr w:type="spellEnd"/>
          </w:p>
        </w:tc>
        <w:tc>
          <w:tcPr>
            <w:tcW w:w="1800" w:type="dxa"/>
          </w:tcPr>
          <w:p w:rsidR="00B971C0" w:rsidRPr="00796862" w:rsidRDefault="00B971C0" w:rsidP="00AF3F9F">
            <w:pPr>
              <w:jc w:val="center"/>
              <w:cnfStyle w:val="000000000000"/>
              <w:rPr>
                <w:rFonts w:ascii="Arial" w:hAnsi="Arial" w:cs="Arial"/>
              </w:rPr>
            </w:pPr>
            <w:r w:rsidRPr="00796862">
              <w:rPr>
                <w:rFonts w:ascii="Arial" w:hAnsi="Arial" w:cs="Arial"/>
              </w:rPr>
              <w:t>8</w:t>
            </w:r>
          </w:p>
        </w:tc>
      </w:tr>
      <w:tr w:rsidR="00CE4E91" w:rsidRPr="00796862" w:rsidTr="00755C3F">
        <w:trPr>
          <w:cnfStyle w:val="000000100000"/>
          <w:jc w:val="center"/>
        </w:trPr>
        <w:tc>
          <w:tcPr>
            <w:cnfStyle w:val="001000000000"/>
            <w:tcW w:w="1368" w:type="dxa"/>
          </w:tcPr>
          <w:p w:rsidR="00CE4E91" w:rsidRPr="00796862" w:rsidRDefault="00CE4E91" w:rsidP="00AF3F9F">
            <w:pPr>
              <w:jc w:val="center"/>
              <w:rPr>
                <w:rFonts w:ascii="Arial" w:hAnsi="Arial" w:cs="Arial"/>
              </w:rPr>
            </w:pPr>
            <w:r w:rsidRPr="00796862">
              <w:rPr>
                <w:rFonts w:ascii="Arial" w:hAnsi="Arial" w:cs="Arial"/>
              </w:rPr>
              <w:t>J</w:t>
            </w:r>
          </w:p>
        </w:tc>
        <w:tc>
          <w:tcPr>
            <w:tcW w:w="3312" w:type="dxa"/>
          </w:tcPr>
          <w:p w:rsidR="00CE4E91" w:rsidRPr="00796862" w:rsidRDefault="00CE4E91" w:rsidP="00AF3F9F">
            <w:pPr>
              <w:cnfStyle w:val="000000100000"/>
              <w:rPr>
                <w:rFonts w:ascii="Arial" w:hAnsi="Arial" w:cs="Arial"/>
              </w:rPr>
            </w:pPr>
            <w:r w:rsidRPr="00796862">
              <w:rPr>
                <w:rFonts w:ascii="Arial" w:hAnsi="Arial" w:cs="Arial"/>
              </w:rPr>
              <w:t>Multi-table Joined Master</w:t>
            </w:r>
          </w:p>
        </w:tc>
        <w:tc>
          <w:tcPr>
            <w:tcW w:w="1800" w:type="dxa"/>
          </w:tcPr>
          <w:p w:rsidR="00CE4E91" w:rsidRPr="00796862" w:rsidRDefault="00CE4E91" w:rsidP="00AF3F9F">
            <w:pPr>
              <w:jc w:val="center"/>
              <w:cnfStyle w:val="000000100000"/>
              <w:rPr>
                <w:rFonts w:ascii="Arial" w:hAnsi="Arial" w:cs="Arial"/>
              </w:rPr>
            </w:pPr>
            <w:r w:rsidRPr="00796862">
              <w:rPr>
                <w:rFonts w:ascii="Arial" w:hAnsi="Arial" w:cs="Arial"/>
              </w:rPr>
              <w:t>8</w:t>
            </w:r>
          </w:p>
        </w:tc>
      </w:tr>
      <w:tr w:rsidR="00B971C0" w:rsidRPr="00796862" w:rsidTr="00755C3F">
        <w:trPr>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K</w:t>
            </w:r>
          </w:p>
        </w:tc>
        <w:tc>
          <w:tcPr>
            <w:tcW w:w="3312" w:type="dxa"/>
          </w:tcPr>
          <w:p w:rsidR="00B971C0" w:rsidRPr="00796862" w:rsidRDefault="005A00C6" w:rsidP="00AF3F9F">
            <w:pPr>
              <w:cnfStyle w:val="000000000000"/>
              <w:rPr>
                <w:rFonts w:ascii="Arial" w:hAnsi="Arial" w:cs="Arial"/>
              </w:rPr>
            </w:pPr>
            <w:r w:rsidRPr="00796862">
              <w:rPr>
                <w:rFonts w:ascii="Arial" w:hAnsi="Arial" w:cs="Arial"/>
              </w:rPr>
              <w:t>Package</w:t>
            </w:r>
          </w:p>
        </w:tc>
        <w:tc>
          <w:tcPr>
            <w:tcW w:w="1800" w:type="dxa"/>
          </w:tcPr>
          <w:p w:rsidR="00B971C0" w:rsidRPr="00796862" w:rsidRDefault="00B971C0" w:rsidP="00AF3F9F">
            <w:pPr>
              <w:jc w:val="center"/>
              <w:cnfStyle w:val="000000000000"/>
              <w:rPr>
                <w:rFonts w:ascii="Arial" w:hAnsi="Arial" w:cs="Arial"/>
              </w:rPr>
            </w:pPr>
            <w:r w:rsidRPr="00796862">
              <w:rPr>
                <w:rFonts w:ascii="Arial" w:hAnsi="Arial" w:cs="Arial"/>
              </w:rPr>
              <w:t>18</w:t>
            </w:r>
          </w:p>
        </w:tc>
      </w:tr>
      <w:tr w:rsidR="00B971C0" w:rsidRPr="00796862" w:rsidTr="00755C3F">
        <w:trPr>
          <w:cnfStyle w:val="000000100000"/>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M</w:t>
            </w:r>
          </w:p>
        </w:tc>
        <w:tc>
          <w:tcPr>
            <w:tcW w:w="3312" w:type="dxa"/>
          </w:tcPr>
          <w:p w:rsidR="00B971C0" w:rsidRPr="00796862" w:rsidRDefault="00B971C0" w:rsidP="00AF3F9F">
            <w:pPr>
              <w:cnfStyle w:val="000000100000"/>
              <w:rPr>
                <w:rFonts w:ascii="Arial" w:hAnsi="Arial" w:cs="Arial"/>
              </w:rPr>
            </w:pPr>
            <w:r w:rsidRPr="00796862">
              <w:rPr>
                <w:rFonts w:ascii="Arial" w:hAnsi="Arial" w:cs="Arial"/>
              </w:rPr>
              <w:t>Materialized</w:t>
            </w:r>
            <w:r w:rsidR="00F37BAF" w:rsidRPr="00796862">
              <w:rPr>
                <w:rFonts w:ascii="Arial" w:hAnsi="Arial" w:cs="Arial"/>
              </w:rPr>
              <w:t xml:space="preserve"> or Cached</w:t>
            </w:r>
            <w:r w:rsidRPr="00796862">
              <w:rPr>
                <w:rFonts w:ascii="Arial" w:hAnsi="Arial" w:cs="Arial"/>
              </w:rPr>
              <w:t xml:space="preserve"> View</w:t>
            </w:r>
          </w:p>
        </w:tc>
        <w:tc>
          <w:tcPr>
            <w:tcW w:w="1800" w:type="dxa"/>
          </w:tcPr>
          <w:p w:rsidR="00B971C0" w:rsidRPr="00796862" w:rsidRDefault="00B971C0" w:rsidP="00AF3F9F">
            <w:pPr>
              <w:jc w:val="center"/>
              <w:cnfStyle w:val="000000100000"/>
              <w:rPr>
                <w:rFonts w:ascii="Arial" w:hAnsi="Arial" w:cs="Arial"/>
              </w:rPr>
            </w:pPr>
            <w:r w:rsidRPr="00796862">
              <w:rPr>
                <w:rFonts w:ascii="Arial" w:hAnsi="Arial" w:cs="Arial"/>
              </w:rPr>
              <w:t>18</w:t>
            </w:r>
          </w:p>
        </w:tc>
      </w:tr>
      <w:tr w:rsidR="00B971C0" w:rsidRPr="00796862" w:rsidTr="00755C3F">
        <w:trPr>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N</w:t>
            </w:r>
          </w:p>
        </w:tc>
        <w:tc>
          <w:tcPr>
            <w:tcW w:w="3312" w:type="dxa"/>
          </w:tcPr>
          <w:p w:rsidR="00B971C0" w:rsidRPr="00796862" w:rsidRDefault="00B971C0" w:rsidP="00AF3F9F">
            <w:pPr>
              <w:cnfStyle w:val="000000000000"/>
              <w:rPr>
                <w:rFonts w:ascii="Arial" w:hAnsi="Arial" w:cs="Arial"/>
              </w:rPr>
            </w:pPr>
            <w:r w:rsidRPr="00796862">
              <w:rPr>
                <w:rFonts w:ascii="Arial" w:hAnsi="Arial" w:cs="Arial"/>
              </w:rPr>
              <w:t>Function</w:t>
            </w:r>
          </w:p>
        </w:tc>
        <w:tc>
          <w:tcPr>
            <w:tcW w:w="1800" w:type="dxa"/>
          </w:tcPr>
          <w:p w:rsidR="00B971C0" w:rsidRPr="00796862" w:rsidRDefault="00B971C0" w:rsidP="00AF3F9F">
            <w:pPr>
              <w:jc w:val="center"/>
              <w:cnfStyle w:val="000000000000"/>
              <w:rPr>
                <w:rFonts w:ascii="Arial" w:hAnsi="Arial" w:cs="Arial"/>
              </w:rPr>
            </w:pPr>
            <w:r w:rsidRPr="00796862">
              <w:rPr>
                <w:rFonts w:ascii="Arial" w:hAnsi="Arial" w:cs="Arial"/>
              </w:rPr>
              <w:t>18</w:t>
            </w:r>
          </w:p>
        </w:tc>
      </w:tr>
      <w:tr w:rsidR="005A00C6" w:rsidRPr="00796862" w:rsidTr="00755C3F">
        <w:trPr>
          <w:cnfStyle w:val="000000100000"/>
          <w:jc w:val="center"/>
        </w:trPr>
        <w:tc>
          <w:tcPr>
            <w:cnfStyle w:val="001000000000"/>
            <w:tcW w:w="1368" w:type="dxa"/>
          </w:tcPr>
          <w:p w:rsidR="005A00C6" w:rsidRPr="00796862" w:rsidRDefault="005A00C6" w:rsidP="00AF3F9F">
            <w:pPr>
              <w:jc w:val="center"/>
              <w:rPr>
                <w:rFonts w:ascii="Arial" w:hAnsi="Arial" w:cs="Arial"/>
              </w:rPr>
            </w:pPr>
            <w:r w:rsidRPr="00796862">
              <w:rPr>
                <w:rFonts w:ascii="Arial" w:hAnsi="Arial" w:cs="Arial"/>
              </w:rPr>
              <w:t>P</w:t>
            </w:r>
          </w:p>
        </w:tc>
        <w:tc>
          <w:tcPr>
            <w:tcW w:w="3312" w:type="dxa"/>
          </w:tcPr>
          <w:p w:rsidR="005A00C6" w:rsidRPr="00796862" w:rsidRDefault="005A00C6" w:rsidP="00B53682">
            <w:pPr>
              <w:cnfStyle w:val="000000100000"/>
              <w:rPr>
                <w:rFonts w:ascii="Arial" w:hAnsi="Arial" w:cs="Arial"/>
              </w:rPr>
            </w:pPr>
            <w:r w:rsidRPr="00796862">
              <w:rPr>
                <w:rFonts w:ascii="Arial" w:hAnsi="Arial" w:cs="Arial"/>
              </w:rPr>
              <w:t>Plan</w:t>
            </w:r>
            <w:r w:rsidR="00B53682" w:rsidRPr="00796862">
              <w:rPr>
                <w:rFonts w:ascii="Arial" w:hAnsi="Arial" w:cs="Arial"/>
              </w:rPr>
              <w:t xml:space="preserve"> (DB2)</w:t>
            </w:r>
          </w:p>
        </w:tc>
        <w:tc>
          <w:tcPr>
            <w:tcW w:w="1800" w:type="dxa"/>
          </w:tcPr>
          <w:p w:rsidR="005A00C6" w:rsidRPr="00796862" w:rsidRDefault="005A00C6" w:rsidP="00AF3F9F">
            <w:pPr>
              <w:jc w:val="center"/>
              <w:cnfStyle w:val="000000100000"/>
              <w:rPr>
                <w:rFonts w:ascii="Arial" w:hAnsi="Arial" w:cs="Arial"/>
              </w:rPr>
            </w:pPr>
            <w:r w:rsidRPr="00796862">
              <w:rPr>
                <w:rFonts w:ascii="Arial" w:hAnsi="Arial" w:cs="Arial"/>
              </w:rPr>
              <w:t>18</w:t>
            </w:r>
          </w:p>
        </w:tc>
      </w:tr>
      <w:tr w:rsidR="00B971C0" w:rsidRPr="00796862" w:rsidTr="00755C3F">
        <w:trPr>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Q</w:t>
            </w:r>
          </w:p>
        </w:tc>
        <w:tc>
          <w:tcPr>
            <w:tcW w:w="3312" w:type="dxa"/>
          </w:tcPr>
          <w:p w:rsidR="00B971C0" w:rsidRPr="00796862" w:rsidRDefault="00B971C0" w:rsidP="00AF3F9F">
            <w:pPr>
              <w:cnfStyle w:val="000000000000"/>
              <w:rPr>
                <w:rFonts w:ascii="Arial" w:hAnsi="Arial" w:cs="Arial"/>
              </w:rPr>
            </w:pPr>
            <w:r w:rsidRPr="00796862">
              <w:rPr>
                <w:rFonts w:ascii="Arial" w:hAnsi="Arial" w:cs="Arial"/>
              </w:rPr>
              <w:t>Sequence</w:t>
            </w:r>
          </w:p>
        </w:tc>
        <w:tc>
          <w:tcPr>
            <w:tcW w:w="1800" w:type="dxa"/>
          </w:tcPr>
          <w:p w:rsidR="00B971C0" w:rsidRPr="00796862" w:rsidRDefault="00B971C0" w:rsidP="00AF3F9F">
            <w:pPr>
              <w:jc w:val="center"/>
              <w:cnfStyle w:val="000000000000"/>
              <w:rPr>
                <w:rFonts w:ascii="Arial" w:hAnsi="Arial" w:cs="Arial"/>
              </w:rPr>
            </w:pPr>
            <w:r w:rsidRPr="00796862">
              <w:rPr>
                <w:rFonts w:ascii="Arial" w:hAnsi="Arial" w:cs="Arial"/>
              </w:rPr>
              <w:t>18</w:t>
            </w:r>
          </w:p>
        </w:tc>
      </w:tr>
      <w:tr w:rsidR="00B971C0" w:rsidRPr="00796862" w:rsidTr="00755C3F">
        <w:trPr>
          <w:cnfStyle w:val="000000100000"/>
          <w:jc w:val="center"/>
        </w:trPr>
        <w:tc>
          <w:tcPr>
            <w:cnfStyle w:val="001000000000"/>
            <w:tcW w:w="1368" w:type="dxa"/>
          </w:tcPr>
          <w:p w:rsidR="00B971C0" w:rsidRPr="00796862" w:rsidRDefault="00B971C0" w:rsidP="000A04EA">
            <w:pPr>
              <w:jc w:val="center"/>
              <w:rPr>
                <w:rFonts w:ascii="Arial" w:hAnsi="Arial" w:cs="Arial"/>
              </w:rPr>
            </w:pPr>
            <w:r w:rsidRPr="00796862">
              <w:rPr>
                <w:rFonts w:ascii="Arial" w:hAnsi="Arial" w:cs="Arial"/>
              </w:rPr>
              <w:t>R</w:t>
            </w:r>
          </w:p>
        </w:tc>
        <w:tc>
          <w:tcPr>
            <w:tcW w:w="3312" w:type="dxa"/>
          </w:tcPr>
          <w:p w:rsidR="00B971C0" w:rsidRPr="00796862" w:rsidRDefault="00B971C0" w:rsidP="00B53682">
            <w:pPr>
              <w:cnfStyle w:val="000000100000"/>
              <w:rPr>
                <w:rFonts w:ascii="Arial" w:hAnsi="Arial" w:cs="Arial"/>
              </w:rPr>
            </w:pPr>
            <w:r w:rsidRPr="00796862">
              <w:rPr>
                <w:rFonts w:ascii="Arial" w:hAnsi="Arial" w:cs="Arial"/>
              </w:rPr>
              <w:t>Procedure</w:t>
            </w:r>
          </w:p>
        </w:tc>
        <w:tc>
          <w:tcPr>
            <w:tcW w:w="1800" w:type="dxa"/>
          </w:tcPr>
          <w:p w:rsidR="00B971C0" w:rsidRPr="00796862" w:rsidRDefault="00B971C0" w:rsidP="00AF3F9F">
            <w:pPr>
              <w:jc w:val="center"/>
              <w:cnfStyle w:val="000000100000"/>
              <w:rPr>
                <w:rFonts w:ascii="Arial" w:hAnsi="Arial" w:cs="Arial"/>
              </w:rPr>
            </w:pPr>
            <w:r w:rsidRPr="00796862">
              <w:rPr>
                <w:rFonts w:ascii="Arial" w:hAnsi="Arial" w:cs="Arial"/>
              </w:rPr>
              <w:t>18</w:t>
            </w:r>
          </w:p>
        </w:tc>
      </w:tr>
      <w:tr w:rsidR="00B971C0" w:rsidRPr="00796862" w:rsidTr="00755C3F">
        <w:trPr>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T</w:t>
            </w:r>
          </w:p>
        </w:tc>
        <w:tc>
          <w:tcPr>
            <w:tcW w:w="3312" w:type="dxa"/>
          </w:tcPr>
          <w:p w:rsidR="00B971C0" w:rsidRPr="00796862" w:rsidRDefault="00B971C0" w:rsidP="00AF3F9F">
            <w:pPr>
              <w:cnfStyle w:val="000000000000"/>
              <w:rPr>
                <w:rFonts w:ascii="Arial" w:hAnsi="Arial" w:cs="Arial"/>
              </w:rPr>
            </w:pPr>
            <w:r w:rsidRPr="00796862">
              <w:rPr>
                <w:rFonts w:ascii="Arial" w:hAnsi="Arial" w:cs="Arial"/>
              </w:rPr>
              <w:t>Table</w:t>
            </w:r>
          </w:p>
        </w:tc>
        <w:tc>
          <w:tcPr>
            <w:tcW w:w="1800" w:type="dxa"/>
          </w:tcPr>
          <w:p w:rsidR="00B971C0" w:rsidRPr="00796862" w:rsidRDefault="00B971C0" w:rsidP="00AF3F9F">
            <w:pPr>
              <w:jc w:val="center"/>
              <w:cnfStyle w:val="000000000000"/>
              <w:rPr>
                <w:rFonts w:ascii="Arial" w:hAnsi="Arial" w:cs="Arial"/>
              </w:rPr>
            </w:pPr>
            <w:r w:rsidRPr="00796862">
              <w:rPr>
                <w:rFonts w:ascii="Arial" w:hAnsi="Arial" w:cs="Arial"/>
              </w:rPr>
              <w:t>18</w:t>
            </w:r>
          </w:p>
        </w:tc>
      </w:tr>
      <w:tr w:rsidR="00B971C0" w:rsidRPr="00796862" w:rsidTr="00755C3F">
        <w:trPr>
          <w:cnfStyle w:val="000000100000"/>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TS</w:t>
            </w:r>
          </w:p>
        </w:tc>
        <w:tc>
          <w:tcPr>
            <w:tcW w:w="3312" w:type="dxa"/>
          </w:tcPr>
          <w:p w:rsidR="00B971C0" w:rsidRPr="00796862" w:rsidRDefault="00B971C0" w:rsidP="00AF3F9F">
            <w:pPr>
              <w:cnfStyle w:val="000000100000"/>
              <w:rPr>
                <w:rFonts w:ascii="Arial" w:hAnsi="Arial" w:cs="Arial"/>
              </w:rPr>
            </w:pPr>
            <w:proofErr w:type="spellStart"/>
            <w:r w:rsidRPr="00796862">
              <w:rPr>
                <w:rFonts w:ascii="Arial" w:hAnsi="Arial" w:cs="Arial"/>
              </w:rPr>
              <w:t>Tablespace</w:t>
            </w:r>
            <w:proofErr w:type="spellEnd"/>
          </w:p>
        </w:tc>
        <w:tc>
          <w:tcPr>
            <w:tcW w:w="1800" w:type="dxa"/>
          </w:tcPr>
          <w:p w:rsidR="00B971C0" w:rsidRPr="00796862" w:rsidRDefault="00B971C0" w:rsidP="00AF3F9F">
            <w:pPr>
              <w:jc w:val="center"/>
              <w:cnfStyle w:val="000000100000"/>
              <w:rPr>
                <w:rFonts w:ascii="Arial" w:hAnsi="Arial" w:cs="Arial"/>
              </w:rPr>
            </w:pPr>
            <w:r w:rsidRPr="00796862">
              <w:rPr>
                <w:rFonts w:ascii="Arial" w:hAnsi="Arial" w:cs="Arial"/>
              </w:rPr>
              <w:t>8</w:t>
            </w:r>
          </w:p>
        </w:tc>
      </w:tr>
      <w:tr w:rsidR="00B971C0" w:rsidRPr="00796862" w:rsidTr="00755C3F">
        <w:trPr>
          <w:jc w:val="center"/>
        </w:trPr>
        <w:tc>
          <w:tcPr>
            <w:cnfStyle w:val="001000000000"/>
            <w:tcW w:w="1368" w:type="dxa"/>
          </w:tcPr>
          <w:p w:rsidR="00B971C0" w:rsidRPr="00796862" w:rsidRDefault="00B971C0" w:rsidP="00AF3F9F">
            <w:pPr>
              <w:jc w:val="center"/>
              <w:rPr>
                <w:rFonts w:ascii="Arial" w:hAnsi="Arial" w:cs="Arial"/>
              </w:rPr>
            </w:pPr>
            <w:r w:rsidRPr="00796862">
              <w:rPr>
                <w:rFonts w:ascii="Arial" w:hAnsi="Arial" w:cs="Arial"/>
              </w:rPr>
              <w:t>V</w:t>
            </w:r>
          </w:p>
        </w:tc>
        <w:tc>
          <w:tcPr>
            <w:tcW w:w="3312" w:type="dxa"/>
          </w:tcPr>
          <w:p w:rsidR="00B971C0" w:rsidRPr="00796862" w:rsidRDefault="00B971C0" w:rsidP="00AF3F9F">
            <w:pPr>
              <w:cnfStyle w:val="000000000000"/>
              <w:rPr>
                <w:rFonts w:ascii="Arial" w:hAnsi="Arial" w:cs="Arial"/>
              </w:rPr>
            </w:pPr>
            <w:r w:rsidRPr="00796862">
              <w:rPr>
                <w:rFonts w:ascii="Arial" w:hAnsi="Arial" w:cs="Arial"/>
              </w:rPr>
              <w:t>View</w:t>
            </w:r>
          </w:p>
        </w:tc>
        <w:tc>
          <w:tcPr>
            <w:tcW w:w="1800" w:type="dxa"/>
          </w:tcPr>
          <w:p w:rsidR="00B971C0" w:rsidRPr="00796862" w:rsidRDefault="00B971C0" w:rsidP="00AF3F9F">
            <w:pPr>
              <w:jc w:val="center"/>
              <w:cnfStyle w:val="000000000000"/>
              <w:rPr>
                <w:rFonts w:ascii="Arial" w:hAnsi="Arial" w:cs="Arial"/>
              </w:rPr>
            </w:pPr>
            <w:r w:rsidRPr="00796862">
              <w:rPr>
                <w:rFonts w:ascii="Arial" w:hAnsi="Arial" w:cs="Arial"/>
              </w:rPr>
              <w:t>18</w:t>
            </w:r>
          </w:p>
        </w:tc>
      </w:tr>
      <w:tr w:rsidR="00CE4E91" w:rsidRPr="00796862" w:rsidTr="00755C3F">
        <w:trPr>
          <w:cnfStyle w:val="000000100000"/>
          <w:jc w:val="center"/>
        </w:trPr>
        <w:tc>
          <w:tcPr>
            <w:cnfStyle w:val="001000000000"/>
            <w:tcW w:w="1368" w:type="dxa"/>
          </w:tcPr>
          <w:p w:rsidR="00CE4E91" w:rsidRPr="00796862" w:rsidRDefault="00CE4E91" w:rsidP="00AF3F9F">
            <w:pPr>
              <w:jc w:val="center"/>
              <w:rPr>
                <w:rFonts w:ascii="Arial" w:hAnsi="Arial" w:cs="Arial"/>
              </w:rPr>
            </w:pPr>
            <w:r w:rsidRPr="00796862">
              <w:rPr>
                <w:rFonts w:ascii="Arial" w:hAnsi="Arial" w:cs="Arial"/>
              </w:rPr>
              <w:t>X</w:t>
            </w:r>
          </w:p>
        </w:tc>
        <w:tc>
          <w:tcPr>
            <w:tcW w:w="3312" w:type="dxa"/>
          </w:tcPr>
          <w:p w:rsidR="00CE4E91" w:rsidRPr="00796862" w:rsidRDefault="00CE4E91" w:rsidP="00AF3F9F">
            <w:pPr>
              <w:cnfStyle w:val="000000100000"/>
              <w:rPr>
                <w:rFonts w:ascii="Arial" w:hAnsi="Arial" w:cs="Arial"/>
              </w:rPr>
            </w:pPr>
            <w:r w:rsidRPr="00796862">
              <w:rPr>
                <w:rFonts w:ascii="Arial" w:hAnsi="Arial" w:cs="Arial"/>
              </w:rPr>
              <w:t>Index</w:t>
            </w:r>
          </w:p>
        </w:tc>
        <w:tc>
          <w:tcPr>
            <w:tcW w:w="1800" w:type="dxa"/>
          </w:tcPr>
          <w:p w:rsidR="00CE4E91" w:rsidRPr="00796862" w:rsidRDefault="00CE4E91" w:rsidP="00AF3F9F">
            <w:pPr>
              <w:jc w:val="center"/>
              <w:cnfStyle w:val="000000100000"/>
              <w:rPr>
                <w:rFonts w:ascii="Arial" w:hAnsi="Arial" w:cs="Arial"/>
              </w:rPr>
            </w:pPr>
            <w:r w:rsidRPr="00796862">
              <w:rPr>
                <w:rFonts w:ascii="Arial" w:hAnsi="Arial" w:cs="Arial"/>
              </w:rPr>
              <w:t>8</w:t>
            </w:r>
          </w:p>
        </w:tc>
      </w:tr>
    </w:tbl>
    <w:p w:rsidR="0067418D" w:rsidRPr="00796862" w:rsidRDefault="0067418D">
      <w:pPr>
        <w:spacing w:after="200" w:line="276" w:lineRule="auto"/>
        <w:rPr>
          <w:rFonts w:ascii="Arial" w:eastAsia="Lucida Sans Unicode" w:hAnsi="Arial" w:cs="Arial"/>
          <w:bCs/>
          <w:kern w:val="32"/>
          <w:sz w:val="20"/>
          <w:szCs w:val="20"/>
        </w:rPr>
      </w:pPr>
    </w:p>
    <w:p w:rsidR="00A92336" w:rsidRPr="00796862" w:rsidRDefault="00A92336" w:rsidP="00030476">
      <w:pPr>
        <w:spacing w:line="240" w:lineRule="auto"/>
        <w:rPr>
          <w:rFonts w:ascii="Arial" w:eastAsia="Lucida Sans Unicode" w:hAnsi="Arial" w:cs="Arial"/>
          <w:bCs/>
          <w:kern w:val="32"/>
          <w:sz w:val="18"/>
          <w:szCs w:val="18"/>
        </w:rPr>
      </w:pPr>
      <w:r w:rsidRPr="00796862">
        <w:rPr>
          <w:rFonts w:ascii="Arial" w:eastAsia="Lucida Sans Unicode" w:hAnsi="Arial" w:cs="Arial"/>
          <w:bCs/>
          <w:kern w:val="32"/>
          <w:sz w:val="18"/>
          <w:szCs w:val="18"/>
        </w:rPr>
        <w:t xml:space="preserve">* See the </w:t>
      </w:r>
      <w:r w:rsidR="00AD7089" w:rsidRPr="00796862">
        <w:rPr>
          <w:rFonts w:ascii="Arial" w:hAnsi="Arial" w:cs="Arial"/>
          <w:b/>
          <w:sz w:val="18"/>
          <w:szCs w:val="18"/>
        </w:rPr>
        <w:t>Attribute, Column and Element</w:t>
      </w:r>
      <w:r w:rsidR="00754F94" w:rsidRPr="00796862">
        <w:rPr>
          <w:rFonts w:ascii="Arial" w:eastAsia="Lucida Sans Unicode" w:hAnsi="Arial" w:cs="Arial"/>
          <w:bCs/>
          <w:kern w:val="32"/>
          <w:sz w:val="18"/>
          <w:szCs w:val="18"/>
        </w:rPr>
        <w:t xml:space="preserve"> </w:t>
      </w:r>
      <w:r w:rsidR="00617F96" w:rsidRPr="00796862">
        <w:rPr>
          <w:rFonts w:ascii="Arial" w:hAnsi="Arial" w:cs="Arial"/>
          <w:b/>
          <w:sz w:val="18"/>
          <w:szCs w:val="18"/>
        </w:rPr>
        <w:t xml:space="preserve">Naming </w:t>
      </w:r>
      <w:r w:rsidR="00AD7089" w:rsidRPr="00796862">
        <w:rPr>
          <w:rFonts w:ascii="Arial" w:eastAsia="Lucida Sans Unicode" w:hAnsi="Arial" w:cs="Arial"/>
          <w:bCs/>
          <w:kern w:val="32"/>
          <w:sz w:val="18"/>
          <w:szCs w:val="18"/>
        </w:rPr>
        <w:t>section</w:t>
      </w:r>
      <w:r w:rsidRPr="00796862">
        <w:rPr>
          <w:rFonts w:ascii="Arial" w:eastAsia="Lucida Sans Unicode" w:hAnsi="Arial" w:cs="Arial"/>
          <w:bCs/>
          <w:kern w:val="32"/>
          <w:sz w:val="18"/>
          <w:szCs w:val="18"/>
        </w:rPr>
        <w:t xml:space="preserve"> for Attribute and Column naming.</w:t>
      </w:r>
    </w:p>
    <w:p w:rsidR="00401356" w:rsidRPr="00796862" w:rsidRDefault="000E233E" w:rsidP="00030476">
      <w:pPr>
        <w:spacing w:line="240" w:lineRule="auto"/>
        <w:rPr>
          <w:rFonts w:ascii="Arial" w:eastAsia="Lucida Sans Unicode" w:hAnsi="Arial" w:cs="Arial"/>
          <w:bCs/>
          <w:kern w:val="32"/>
          <w:sz w:val="18"/>
          <w:szCs w:val="18"/>
        </w:rPr>
      </w:pPr>
      <w:r w:rsidRPr="00796862">
        <w:rPr>
          <w:rFonts w:ascii="Arial" w:eastAsia="Lucida Sans Unicode" w:hAnsi="Arial" w:cs="Arial"/>
          <w:bCs/>
          <w:kern w:val="32"/>
          <w:sz w:val="18"/>
          <w:szCs w:val="18"/>
        </w:rPr>
        <w:t xml:space="preserve">** See </w:t>
      </w:r>
      <w:r w:rsidR="0067418D" w:rsidRPr="00796862">
        <w:rPr>
          <w:rFonts w:ascii="Arial" w:eastAsia="Lucida Sans Unicode" w:hAnsi="Arial" w:cs="Arial"/>
          <w:bCs/>
          <w:kern w:val="32"/>
          <w:sz w:val="18"/>
          <w:szCs w:val="18"/>
        </w:rPr>
        <w:t xml:space="preserve">the </w:t>
      </w:r>
      <w:r w:rsidR="0081111B" w:rsidRPr="00796862">
        <w:rPr>
          <w:rFonts w:ascii="Arial" w:eastAsia="Lucida Sans Unicode" w:hAnsi="Arial" w:cs="Arial"/>
          <w:b/>
          <w:bCs/>
          <w:kern w:val="32"/>
          <w:sz w:val="18"/>
          <w:szCs w:val="18"/>
        </w:rPr>
        <w:t>FOCUS</w:t>
      </w:r>
      <w:r w:rsidR="0067418D" w:rsidRPr="00796862">
        <w:rPr>
          <w:rFonts w:ascii="Arial" w:eastAsia="Lucida Sans Unicode" w:hAnsi="Arial" w:cs="Arial"/>
          <w:b/>
          <w:bCs/>
          <w:kern w:val="32"/>
          <w:sz w:val="18"/>
          <w:szCs w:val="18"/>
        </w:rPr>
        <w:t xml:space="preserve"> and EDA Master/Access File</w:t>
      </w:r>
      <w:r w:rsidR="0067418D" w:rsidRPr="00796862">
        <w:rPr>
          <w:rFonts w:ascii="Arial" w:eastAsia="Lucida Sans Unicode" w:hAnsi="Arial" w:cs="Arial"/>
          <w:bCs/>
          <w:kern w:val="32"/>
          <w:sz w:val="18"/>
          <w:szCs w:val="18"/>
        </w:rPr>
        <w:t xml:space="preserve"> </w:t>
      </w:r>
      <w:r w:rsidRPr="00796862">
        <w:rPr>
          <w:rFonts w:ascii="Arial" w:eastAsia="Lucida Sans Unicode" w:hAnsi="Arial" w:cs="Arial"/>
          <w:bCs/>
          <w:kern w:val="32"/>
          <w:sz w:val="18"/>
          <w:szCs w:val="18"/>
        </w:rPr>
        <w:t xml:space="preserve">section for </w:t>
      </w:r>
      <w:r w:rsidR="0081111B" w:rsidRPr="00796862">
        <w:rPr>
          <w:rFonts w:ascii="Arial" w:eastAsia="Lucida Sans Unicode" w:hAnsi="Arial" w:cs="Arial"/>
          <w:bCs/>
          <w:kern w:val="32"/>
          <w:sz w:val="18"/>
          <w:szCs w:val="18"/>
        </w:rPr>
        <w:t>FOCUS</w:t>
      </w:r>
      <w:r w:rsidRPr="00796862">
        <w:rPr>
          <w:rFonts w:ascii="Arial" w:eastAsia="Lucida Sans Unicode" w:hAnsi="Arial" w:cs="Arial"/>
          <w:bCs/>
          <w:kern w:val="32"/>
          <w:sz w:val="18"/>
          <w:szCs w:val="18"/>
        </w:rPr>
        <w:t xml:space="preserve"> Master naming</w:t>
      </w:r>
      <w:r w:rsidR="0067418D" w:rsidRPr="00796862">
        <w:rPr>
          <w:rFonts w:ascii="Arial" w:eastAsia="Lucida Sans Unicode" w:hAnsi="Arial" w:cs="Arial"/>
          <w:bCs/>
          <w:kern w:val="32"/>
          <w:sz w:val="18"/>
          <w:szCs w:val="18"/>
        </w:rPr>
        <w:t>.</w:t>
      </w:r>
    </w:p>
    <w:p w:rsidR="00754F94" w:rsidRPr="00796862" w:rsidRDefault="00754F94" w:rsidP="00754F94">
      <w:pPr>
        <w:spacing w:line="240" w:lineRule="auto"/>
        <w:rPr>
          <w:rFonts w:ascii="Arial" w:eastAsia="Lucida Sans Unicode" w:hAnsi="Arial" w:cs="Arial"/>
          <w:bCs/>
          <w:kern w:val="32"/>
          <w:sz w:val="18"/>
          <w:szCs w:val="18"/>
        </w:rPr>
      </w:pPr>
      <w:r w:rsidRPr="00796862">
        <w:rPr>
          <w:rFonts w:ascii="Arial" w:eastAsia="Lucida Sans Unicode" w:hAnsi="Arial" w:cs="Arial"/>
          <w:bCs/>
          <w:kern w:val="32"/>
          <w:sz w:val="18"/>
          <w:szCs w:val="18"/>
        </w:rPr>
        <w:t xml:space="preserve">*** </w:t>
      </w:r>
      <w:proofErr w:type="gramStart"/>
      <w:r w:rsidRPr="00796862">
        <w:rPr>
          <w:rFonts w:ascii="Arial" w:eastAsia="Lucida Sans Unicode" w:hAnsi="Arial" w:cs="Arial"/>
          <w:bCs/>
          <w:kern w:val="32"/>
          <w:sz w:val="18"/>
          <w:szCs w:val="18"/>
        </w:rPr>
        <w:t>z/Enterprise</w:t>
      </w:r>
      <w:proofErr w:type="gramEnd"/>
      <w:r w:rsidRPr="00796862">
        <w:rPr>
          <w:rFonts w:ascii="Arial" w:eastAsia="Lucida Sans Unicode" w:hAnsi="Arial" w:cs="Arial"/>
          <w:bCs/>
          <w:kern w:val="32"/>
          <w:sz w:val="18"/>
          <w:szCs w:val="18"/>
        </w:rPr>
        <w:t xml:space="preserve"> Server flat file names may be up to 5 nodes of 8 characters each. Each node is separated by a “.” character.</w:t>
      </w:r>
    </w:p>
    <w:p w:rsidR="00754F94" w:rsidRPr="00796862" w:rsidRDefault="00754F94" w:rsidP="00030476">
      <w:pPr>
        <w:spacing w:line="240" w:lineRule="auto"/>
        <w:rPr>
          <w:rFonts w:ascii="Arial" w:eastAsia="Lucida Sans Unicode" w:hAnsi="Arial" w:cs="Arial"/>
          <w:bCs/>
          <w:kern w:val="32"/>
          <w:sz w:val="20"/>
          <w:szCs w:val="20"/>
        </w:rPr>
      </w:pPr>
    </w:p>
    <w:p w:rsidR="00D7572A" w:rsidRPr="00796862" w:rsidRDefault="00D7572A">
      <w:pPr>
        <w:spacing w:after="200" w:line="276" w:lineRule="auto"/>
        <w:rPr>
          <w:rFonts w:ascii="Arial" w:eastAsia="Lucida Sans Unicode" w:hAnsi="Arial" w:cs="Arial"/>
          <w:b/>
          <w:bCs/>
          <w:sz w:val="28"/>
          <w:szCs w:val="36"/>
        </w:rPr>
      </w:pPr>
      <w:r w:rsidRPr="00796862">
        <w:rPr>
          <w:rFonts w:ascii="Arial" w:hAnsi="Arial" w:cs="Arial"/>
        </w:rPr>
        <w:br w:type="page"/>
      </w:r>
    </w:p>
    <w:p w:rsidR="00ED042A" w:rsidRPr="00796862" w:rsidRDefault="00ED042A" w:rsidP="009A622B">
      <w:pPr>
        <w:pStyle w:val="Heading2"/>
        <w:numPr>
          <w:ilvl w:val="0"/>
          <w:numId w:val="6"/>
        </w:numPr>
        <w:ind w:left="540" w:hanging="540"/>
        <w:rPr>
          <w:rFonts w:ascii="Arial" w:hAnsi="Arial" w:cs="Arial"/>
        </w:rPr>
      </w:pPr>
      <w:bookmarkStart w:id="23" w:name="_Toc393049384"/>
      <w:bookmarkStart w:id="24" w:name="_Toc393051241"/>
      <w:r w:rsidRPr="00796862">
        <w:rPr>
          <w:rFonts w:ascii="Arial" w:hAnsi="Arial" w:cs="Arial"/>
        </w:rPr>
        <w:lastRenderedPageBreak/>
        <w:t>Global Rules</w:t>
      </w:r>
      <w:bookmarkEnd w:id="23"/>
      <w:bookmarkEnd w:id="24"/>
    </w:p>
    <w:p w:rsidR="001C4CB8" w:rsidRPr="00796862" w:rsidRDefault="00ED042A"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When the same name exist</w:t>
      </w:r>
      <w:r w:rsidR="00B6270E" w:rsidRPr="00796862">
        <w:rPr>
          <w:rFonts w:ascii="Arial" w:hAnsi="Arial" w:cs="Arial"/>
          <w:sz w:val="24"/>
          <w:szCs w:val="24"/>
        </w:rPr>
        <w:t>s</w:t>
      </w:r>
      <w:r w:rsidRPr="00796862">
        <w:rPr>
          <w:rFonts w:ascii="Arial" w:hAnsi="Arial" w:cs="Arial"/>
          <w:sz w:val="24"/>
          <w:szCs w:val="24"/>
        </w:rPr>
        <w:t xml:space="preserve"> in multiple </w:t>
      </w:r>
      <w:proofErr w:type="gramStart"/>
      <w:r w:rsidR="00B6270E" w:rsidRPr="00796862">
        <w:rPr>
          <w:rFonts w:ascii="Arial" w:hAnsi="Arial" w:cs="Arial"/>
          <w:sz w:val="24"/>
          <w:szCs w:val="24"/>
        </w:rPr>
        <w:t>schema</w:t>
      </w:r>
      <w:proofErr w:type="gramEnd"/>
      <w:r w:rsidR="00FD1FF6">
        <w:rPr>
          <w:rFonts w:ascii="Arial" w:hAnsi="Arial" w:cs="Arial"/>
          <w:sz w:val="24"/>
          <w:szCs w:val="24"/>
        </w:rPr>
        <w:t>,</w:t>
      </w:r>
      <w:r w:rsidRPr="00796862">
        <w:rPr>
          <w:rFonts w:ascii="Arial" w:hAnsi="Arial" w:cs="Arial"/>
          <w:sz w:val="24"/>
          <w:szCs w:val="24"/>
        </w:rPr>
        <w:t xml:space="preserve"> it </w:t>
      </w:r>
      <w:r w:rsidR="00212359" w:rsidRPr="00796862">
        <w:rPr>
          <w:rFonts w:ascii="Arial" w:hAnsi="Arial" w:cs="Arial"/>
          <w:sz w:val="24"/>
          <w:szCs w:val="24"/>
        </w:rPr>
        <w:t>must</w:t>
      </w:r>
      <w:r w:rsidRPr="00796862">
        <w:rPr>
          <w:rFonts w:ascii="Arial" w:hAnsi="Arial" w:cs="Arial"/>
          <w:sz w:val="24"/>
          <w:szCs w:val="24"/>
        </w:rPr>
        <w:t xml:space="preserve"> represent the same thing.</w:t>
      </w:r>
      <w:r w:rsidR="00B6270E" w:rsidRPr="00796862">
        <w:rPr>
          <w:rFonts w:ascii="Arial" w:hAnsi="Arial" w:cs="Arial"/>
          <w:sz w:val="24"/>
          <w:szCs w:val="24"/>
        </w:rPr>
        <w:t xml:space="preserve"> </w:t>
      </w:r>
    </w:p>
    <w:p w:rsidR="00030476" w:rsidRPr="00796862" w:rsidRDefault="002233F8"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content grouping part of each name </w:t>
      </w:r>
      <w:r w:rsidR="00212359" w:rsidRPr="00796862">
        <w:rPr>
          <w:rFonts w:ascii="Arial" w:hAnsi="Arial" w:cs="Arial"/>
          <w:sz w:val="24"/>
          <w:szCs w:val="24"/>
        </w:rPr>
        <w:t>must</w:t>
      </w:r>
      <w:r w:rsidRPr="00796862">
        <w:rPr>
          <w:rFonts w:ascii="Arial" w:hAnsi="Arial" w:cs="Arial"/>
          <w:sz w:val="24"/>
          <w:szCs w:val="24"/>
        </w:rPr>
        <w:t xml:space="preserve"> be the application acronym assigned to the model.</w:t>
      </w:r>
    </w:p>
    <w:p w:rsidR="00C231A1" w:rsidRPr="00796862" w:rsidRDefault="007A7E25"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Artifact</w:t>
      </w:r>
      <w:r w:rsidR="00C231A1" w:rsidRPr="00796862">
        <w:rPr>
          <w:rFonts w:ascii="Arial" w:hAnsi="Arial" w:cs="Arial"/>
          <w:sz w:val="24"/>
          <w:szCs w:val="24"/>
        </w:rPr>
        <w:t xml:space="preserve"> rules </w:t>
      </w:r>
      <w:r w:rsidR="00212359" w:rsidRPr="00796862">
        <w:rPr>
          <w:rFonts w:ascii="Arial" w:hAnsi="Arial" w:cs="Arial"/>
          <w:sz w:val="24"/>
          <w:szCs w:val="24"/>
        </w:rPr>
        <w:t>must</w:t>
      </w:r>
      <w:r w:rsidR="00C231A1" w:rsidRPr="00796862">
        <w:rPr>
          <w:rFonts w:ascii="Arial" w:hAnsi="Arial" w:cs="Arial"/>
          <w:sz w:val="24"/>
          <w:szCs w:val="24"/>
        </w:rPr>
        <w:t xml:space="preserve"> override </w:t>
      </w:r>
      <w:r w:rsidRPr="00796862">
        <w:rPr>
          <w:rFonts w:ascii="Arial" w:hAnsi="Arial" w:cs="Arial"/>
          <w:sz w:val="24"/>
          <w:szCs w:val="24"/>
        </w:rPr>
        <w:t>global</w:t>
      </w:r>
      <w:r w:rsidR="00C231A1" w:rsidRPr="00796862">
        <w:rPr>
          <w:rFonts w:ascii="Arial" w:hAnsi="Arial" w:cs="Arial"/>
          <w:sz w:val="24"/>
          <w:szCs w:val="24"/>
        </w:rPr>
        <w:t xml:space="preserve"> rules where there is overlap</w:t>
      </w:r>
      <w:r w:rsidRPr="00796862">
        <w:rPr>
          <w:rFonts w:ascii="Arial" w:hAnsi="Arial" w:cs="Arial"/>
          <w:sz w:val="24"/>
          <w:szCs w:val="24"/>
        </w:rPr>
        <w:t xml:space="preserve"> </w:t>
      </w:r>
      <w:r w:rsidR="000901B5" w:rsidRPr="00796862">
        <w:rPr>
          <w:rFonts w:ascii="Arial" w:hAnsi="Arial" w:cs="Arial"/>
          <w:sz w:val="24"/>
          <w:szCs w:val="24"/>
        </w:rPr>
        <w:t xml:space="preserve">or </w:t>
      </w:r>
      <w:r w:rsidRPr="00796862">
        <w:rPr>
          <w:rFonts w:ascii="Arial" w:hAnsi="Arial" w:cs="Arial"/>
          <w:sz w:val="24"/>
          <w:szCs w:val="24"/>
        </w:rPr>
        <w:t>where</w:t>
      </w:r>
      <w:r w:rsidR="000901B5" w:rsidRPr="00796862">
        <w:rPr>
          <w:rFonts w:ascii="Arial" w:hAnsi="Arial" w:cs="Arial"/>
          <w:sz w:val="24"/>
          <w:szCs w:val="24"/>
        </w:rPr>
        <w:t xml:space="preserve"> </w:t>
      </w:r>
      <w:r w:rsidR="00B24506" w:rsidRPr="00796862">
        <w:rPr>
          <w:rFonts w:ascii="Arial" w:hAnsi="Arial" w:cs="Arial"/>
          <w:sz w:val="24"/>
          <w:szCs w:val="24"/>
        </w:rPr>
        <w:t>the global</w:t>
      </w:r>
      <w:r w:rsidRPr="00796862">
        <w:rPr>
          <w:rFonts w:ascii="Arial" w:hAnsi="Arial" w:cs="Arial"/>
          <w:sz w:val="24"/>
          <w:szCs w:val="24"/>
        </w:rPr>
        <w:t xml:space="preserve"> rule is restated for the artifact</w:t>
      </w:r>
      <w:r w:rsidR="00C231A1" w:rsidRPr="00796862">
        <w:rPr>
          <w:rFonts w:ascii="Arial" w:hAnsi="Arial" w:cs="Arial"/>
          <w:sz w:val="24"/>
          <w:szCs w:val="24"/>
        </w:rPr>
        <w:t>.</w:t>
      </w:r>
    </w:p>
    <w:p w:rsidR="00B61B7A" w:rsidRPr="00796862" w:rsidRDefault="00B61B7A"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Object names for this standard </w:t>
      </w:r>
      <w:r w:rsidR="00212359" w:rsidRPr="00796862">
        <w:rPr>
          <w:rFonts w:ascii="Arial" w:hAnsi="Arial" w:cs="Arial"/>
          <w:sz w:val="24"/>
          <w:szCs w:val="24"/>
        </w:rPr>
        <w:t>must</w:t>
      </w:r>
      <w:r w:rsidRPr="00796862">
        <w:rPr>
          <w:rFonts w:ascii="Arial" w:hAnsi="Arial" w:cs="Arial"/>
          <w:sz w:val="24"/>
          <w:szCs w:val="24"/>
        </w:rPr>
        <w:t xml:space="preserve"> contain only alphabetic characters, numeric characters and embedded underscores.</w:t>
      </w:r>
    </w:p>
    <w:p w:rsidR="00AD7089" w:rsidRPr="00796862" w:rsidRDefault="00AD7089"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All names </w:t>
      </w:r>
      <w:r w:rsidR="00212359" w:rsidRPr="00796862">
        <w:rPr>
          <w:rFonts w:ascii="Arial" w:hAnsi="Arial" w:cs="Arial"/>
          <w:sz w:val="24"/>
          <w:szCs w:val="24"/>
        </w:rPr>
        <w:t>must</w:t>
      </w:r>
      <w:r w:rsidRPr="00796862">
        <w:rPr>
          <w:rFonts w:ascii="Arial" w:hAnsi="Arial" w:cs="Arial"/>
          <w:sz w:val="24"/>
          <w:szCs w:val="24"/>
        </w:rPr>
        <w:t xml:space="preserve"> be in uppercase.</w:t>
      </w:r>
    </w:p>
    <w:p w:rsidR="008C6043" w:rsidRPr="00796862" w:rsidRDefault="008C6043" w:rsidP="009A622B">
      <w:pPr>
        <w:pStyle w:val="Heading2"/>
        <w:numPr>
          <w:ilvl w:val="0"/>
          <w:numId w:val="6"/>
        </w:numPr>
        <w:ind w:left="540" w:hanging="540"/>
        <w:rPr>
          <w:rFonts w:ascii="Arial" w:hAnsi="Arial" w:cs="Arial"/>
        </w:rPr>
      </w:pPr>
      <w:bookmarkStart w:id="25" w:name="_Toc393049385"/>
      <w:bookmarkStart w:id="26" w:name="_Toc393051242"/>
      <w:r w:rsidRPr="00796862">
        <w:rPr>
          <w:rFonts w:ascii="Arial" w:hAnsi="Arial" w:cs="Arial"/>
        </w:rPr>
        <w:t xml:space="preserve">Base </w:t>
      </w:r>
      <w:r w:rsidR="00B77C63" w:rsidRPr="00796862">
        <w:rPr>
          <w:rFonts w:ascii="Arial" w:hAnsi="Arial" w:cs="Arial"/>
        </w:rPr>
        <w:t>and</w:t>
      </w:r>
      <w:r w:rsidR="008319F6" w:rsidRPr="00796862">
        <w:rPr>
          <w:rFonts w:ascii="Arial" w:hAnsi="Arial" w:cs="Arial"/>
        </w:rPr>
        <w:t xml:space="preserve"> Standard </w:t>
      </w:r>
      <w:r w:rsidRPr="00796862">
        <w:rPr>
          <w:rFonts w:ascii="Arial" w:hAnsi="Arial" w:cs="Arial"/>
        </w:rPr>
        <w:t>Name</w:t>
      </w:r>
      <w:r w:rsidR="00B77C63" w:rsidRPr="00796862">
        <w:rPr>
          <w:rFonts w:ascii="Arial" w:hAnsi="Arial" w:cs="Arial"/>
        </w:rPr>
        <w:t>s</w:t>
      </w:r>
      <w:r w:rsidRPr="00796862">
        <w:rPr>
          <w:rFonts w:ascii="Arial" w:hAnsi="Arial" w:cs="Arial"/>
        </w:rPr>
        <w:t xml:space="preserve"> </w:t>
      </w:r>
      <w:r w:rsidR="0089275D" w:rsidRPr="00796862">
        <w:rPr>
          <w:rFonts w:ascii="Arial" w:hAnsi="Arial" w:cs="Arial"/>
        </w:rPr>
        <w:t>for Artifacts</w:t>
      </w:r>
      <w:bookmarkEnd w:id="25"/>
      <w:bookmarkEnd w:id="26"/>
    </w:p>
    <w:p w:rsidR="00F0598B" w:rsidRDefault="00B77C63" w:rsidP="00473EDA">
      <w:pPr>
        <w:spacing w:line="240" w:lineRule="auto"/>
        <w:rPr>
          <w:rFonts w:ascii="Arial" w:hAnsi="Arial" w:cs="Arial"/>
        </w:rPr>
      </w:pPr>
      <w:r w:rsidRPr="00796862">
        <w:rPr>
          <w:rFonts w:ascii="Arial" w:hAnsi="Arial" w:cs="Arial"/>
        </w:rPr>
        <w:t>The</w:t>
      </w:r>
      <w:r w:rsidR="001F16B0" w:rsidRPr="00796862">
        <w:rPr>
          <w:rFonts w:ascii="Arial" w:hAnsi="Arial" w:cs="Arial"/>
        </w:rPr>
        <w:t xml:space="preserve"> standard nam</w:t>
      </w:r>
      <w:r w:rsidRPr="00796862">
        <w:rPr>
          <w:rFonts w:ascii="Arial" w:hAnsi="Arial" w:cs="Arial"/>
        </w:rPr>
        <w:t>ing</w:t>
      </w:r>
      <w:r w:rsidR="001F16B0" w:rsidRPr="00796862">
        <w:rPr>
          <w:rFonts w:ascii="Arial" w:hAnsi="Arial" w:cs="Arial"/>
        </w:rPr>
        <w:t xml:space="preserve"> format is used for the majority of artifacts </w:t>
      </w:r>
      <w:r w:rsidR="002E3042" w:rsidRPr="00796862">
        <w:rPr>
          <w:rFonts w:ascii="Arial" w:hAnsi="Arial" w:cs="Arial"/>
        </w:rPr>
        <w:t>for which</w:t>
      </w:r>
      <w:r w:rsidR="001F16B0" w:rsidRPr="00796862">
        <w:rPr>
          <w:rFonts w:ascii="Arial" w:hAnsi="Arial" w:cs="Arial"/>
        </w:rPr>
        <w:t xml:space="preserve"> a naming standard</w:t>
      </w:r>
      <w:r w:rsidR="002E3042" w:rsidRPr="00796862">
        <w:rPr>
          <w:rFonts w:ascii="Arial" w:hAnsi="Arial" w:cs="Arial"/>
        </w:rPr>
        <w:t xml:space="preserve"> is prescribed</w:t>
      </w:r>
      <w:r w:rsidR="001F16B0" w:rsidRPr="00796862">
        <w:rPr>
          <w:rFonts w:ascii="Arial" w:hAnsi="Arial" w:cs="Arial"/>
        </w:rPr>
        <w:t>.</w:t>
      </w:r>
    </w:p>
    <w:p w:rsidR="00F0598B" w:rsidRDefault="00FD1FF6" w:rsidP="00473EDA">
      <w:pPr>
        <w:spacing w:line="240" w:lineRule="auto"/>
        <w:rPr>
          <w:rFonts w:ascii="Arial" w:hAnsi="Arial" w:cs="Arial"/>
        </w:rPr>
      </w:pPr>
      <w:r>
        <w:rPr>
          <w:rFonts w:ascii="Arial" w:hAnsi="Arial" w:cs="Arial"/>
        </w:rPr>
        <w:t>For those instances where an artifact naming standard is prescribed but compliance not clearly possible, an exception to standard must be submitted to the FDOT Data Administration team for review and acceptance or rejection.</w:t>
      </w:r>
    </w:p>
    <w:p w:rsidR="008C6043" w:rsidRPr="00796862" w:rsidRDefault="008C6043"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A </w:t>
      </w:r>
      <w:r w:rsidR="00CA0230" w:rsidRPr="00796862">
        <w:rPr>
          <w:rFonts w:ascii="Arial" w:hAnsi="Arial" w:cs="Arial"/>
          <w:sz w:val="24"/>
          <w:szCs w:val="24"/>
        </w:rPr>
        <w:t>standard</w:t>
      </w:r>
      <w:r w:rsidRPr="00796862">
        <w:rPr>
          <w:rFonts w:ascii="Arial" w:hAnsi="Arial" w:cs="Arial"/>
          <w:sz w:val="24"/>
          <w:szCs w:val="24"/>
        </w:rPr>
        <w:t xml:space="preserve"> name is composed of a content group, </w:t>
      </w:r>
      <w:r w:rsidR="00223FA5" w:rsidRPr="00796862">
        <w:rPr>
          <w:rFonts w:ascii="Arial" w:hAnsi="Arial" w:cs="Arial"/>
          <w:sz w:val="24"/>
          <w:szCs w:val="24"/>
        </w:rPr>
        <w:t>artifact</w:t>
      </w:r>
      <w:r w:rsidRPr="00796862">
        <w:rPr>
          <w:rFonts w:ascii="Arial" w:hAnsi="Arial" w:cs="Arial"/>
          <w:sz w:val="24"/>
          <w:szCs w:val="24"/>
        </w:rPr>
        <w:t xml:space="preserve"> type, number and additional descript</w:t>
      </w:r>
      <w:r w:rsidR="00223FA5" w:rsidRPr="00796862">
        <w:rPr>
          <w:rFonts w:ascii="Arial" w:hAnsi="Arial" w:cs="Arial"/>
          <w:sz w:val="24"/>
          <w:szCs w:val="24"/>
        </w:rPr>
        <w:t>ive</w:t>
      </w:r>
      <w:r w:rsidRPr="00796862">
        <w:rPr>
          <w:rFonts w:ascii="Arial" w:hAnsi="Arial" w:cs="Arial"/>
          <w:sz w:val="24"/>
          <w:szCs w:val="24"/>
        </w:rPr>
        <w:t xml:space="preserve"> text up</w:t>
      </w:r>
      <w:r w:rsidR="000901B5" w:rsidRPr="00796862">
        <w:rPr>
          <w:rFonts w:ascii="Arial" w:hAnsi="Arial" w:cs="Arial"/>
          <w:sz w:val="24"/>
          <w:szCs w:val="24"/>
        </w:rPr>
        <w:t xml:space="preserve"> </w:t>
      </w:r>
      <w:r w:rsidRPr="00796862">
        <w:rPr>
          <w:rFonts w:ascii="Arial" w:hAnsi="Arial" w:cs="Arial"/>
          <w:sz w:val="24"/>
          <w:szCs w:val="24"/>
        </w:rPr>
        <w:t xml:space="preserve">to the maximum character length </w:t>
      </w:r>
      <w:r w:rsidR="006D2EC7" w:rsidRPr="00796862">
        <w:rPr>
          <w:rFonts w:ascii="Arial" w:hAnsi="Arial" w:cs="Arial"/>
          <w:sz w:val="24"/>
          <w:szCs w:val="24"/>
        </w:rPr>
        <w:t>specified for</w:t>
      </w:r>
      <w:r w:rsidRPr="00796862">
        <w:rPr>
          <w:rFonts w:ascii="Arial" w:hAnsi="Arial" w:cs="Arial"/>
          <w:sz w:val="24"/>
          <w:szCs w:val="24"/>
        </w:rPr>
        <w:t xml:space="preserve"> the </w:t>
      </w:r>
      <w:r w:rsidR="00223FA5" w:rsidRPr="00796862">
        <w:rPr>
          <w:rFonts w:ascii="Arial" w:hAnsi="Arial" w:cs="Arial"/>
          <w:sz w:val="24"/>
          <w:szCs w:val="24"/>
        </w:rPr>
        <w:t>artifact</w:t>
      </w:r>
      <w:r w:rsidRPr="00796862">
        <w:rPr>
          <w:rFonts w:ascii="Arial" w:hAnsi="Arial" w:cs="Arial"/>
          <w:sz w:val="24"/>
          <w:szCs w:val="24"/>
        </w:rPr>
        <w:t xml:space="preserve"> type.</w:t>
      </w:r>
      <w:r w:rsidR="00AD358E" w:rsidRPr="00796862">
        <w:rPr>
          <w:rFonts w:ascii="Arial" w:hAnsi="Arial" w:cs="Arial"/>
          <w:sz w:val="24"/>
          <w:szCs w:val="24"/>
        </w:rPr>
        <w:t xml:space="preserve"> The format is: [</w:t>
      </w:r>
      <w:proofErr w:type="spellStart"/>
      <w:proofErr w:type="gramStart"/>
      <w:r w:rsidR="008718F1" w:rsidRPr="00796862">
        <w:rPr>
          <w:rFonts w:ascii="Arial" w:hAnsi="Arial" w:cs="Arial"/>
          <w:sz w:val="24"/>
          <w:szCs w:val="24"/>
        </w:rPr>
        <w:t>ccc</w:t>
      </w:r>
      <w:proofErr w:type="spellEnd"/>
      <w:proofErr w:type="gramEnd"/>
      <w:r w:rsidR="00AD358E" w:rsidRPr="00796862">
        <w:rPr>
          <w:rFonts w:ascii="Arial" w:hAnsi="Arial" w:cs="Arial"/>
          <w:sz w:val="24"/>
          <w:szCs w:val="24"/>
        </w:rPr>
        <w:t>]</w:t>
      </w:r>
      <w:r w:rsidR="00AD267F" w:rsidRPr="00796862">
        <w:rPr>
          <w:rFonts w:ascii="Arial" w:hAnsi="Arial" w:cs="Arial"/>
          <w:sz w:val="24"/>
          <w:szCs w:val="24"/>
        </w:rPr>
        <w:t xml:space="preserve"> </w:t>
      </w:r>
      <w:r w:rsidR="009A182E" w:rsidRPr="00796862">
        <w:rPr>
          <w:rFonts w:ascii="Arial" w:hAnsi="Arial" w:cs="Arial"/>
          <w:sz w:val="24"/>
          <w:szCs w:val="24"/>
        </w:rPr>
        <w:t>[</w:t>
      </w:r>
      <w:r w:rsidR="008718F1" w:rsidRPr="00796862">
        <w:rPr>
          <w:rFonts w:ascii="Arial" w:hAnsi="Arial" w:cs="Arial"/>
          <w:sz w:val="24"/>
          <w:szCs w:val="24"/>
        </w:rPr>
        <w:t>a</w:t>
      </w:r>
      <w:r w:rsidR="009A182E" w:rsidRPr="00796862">
        <w:rPr>
          <w:rFonts w:ascii="Arial" w:hAnsi="Arial" w:cs="Arial"/>
          <w:sz w:val="24"/>
          <w:szCs w:val="24"/>
        </w:rPr>
        <w:t>]</w:t>
      </w:r>
      <w:r w:rsidR="00AD267F" w:rsidRPr="00796862">
        <w:rPr>
          <w:rFonts w:ascii="Arial" w:hAnsi="Arial" w:cs="Arial"/>
          <w:sz w:val="24"/>
          <w:szCs w:val="24"/>
        </w:rPr>
        <w:t xml:space="preserve"> </w:t>
      </w:r>
      <w:r w:rsidR="00AD358E" w:rsidRPr="00796862">
        <w:rPr>
          <w:rFonts w:ascii="Arial" w:hAnsi="Arial" w:cs="Arial"/>
          <w:sz w:val="24"/>
          <w:szCs w:val="24"/>
        </w:rPr>
        <w:t>[</w:t>
      </w:r>
      <w:proofErr w:type="spellStart"/>
      <w:r w:rsidR="008718F1" w:rsidRPr="00796862">
        <w:rPr>
          <w:rFonts w:ascii="Arial" w:hAnsi="Arial" w:cs="Arial"/>
          <w:sz w:val="24"/>
          <w:szCs w:val="24"/>
        </w:rPr>
        <w:t>nnn</w:t>
      </w:r>
      <w:proofErr w:type="spellEnd"/>
      <w:r w:rsidR="00AD358E" w:rsidRPr="00796862">
        <w:rPr>
          <w:rFonts w:ascii="Arial" w:hAnsi="Arial" w:cs="Arial"/>
          <w:sz w:val="24"/>
          <w:szCs w:val="24"/>
        </w:rPr>
        <w:t>]</w:t>
      </w:r>
      <w:r w:rsidR="00AD267F" w:rsidRPr="00796862">
        <w:rPr>
          <w:rFonts w:ascii="Arial" w:hAnsi="Arial" w:cs="Arial"/>
          <w:sz w:val="24"/>
          <w:szCs w:val="24"/>
        </w:rPr>
        <w:t xml:space="preserve"> </w:t>
      </w:r>
      <w:r w:rsidR="00AD358E" w:rsidRPr="00796862">
        <w:rPr>
          <w:rFonts w:ascii="Arial" w:hAnsi="Arial" w:cs="Arial"/>
          <w:sz w:val="24"/>
          <w:szCs w:val="24"/>
        </w:rPr>
        <w:t>[_</w:t>
      </w:r>
      <w:r w:rsidR="00617F96" w:rsidRPr="00796862">
        <w:rPr>
          <w:rFonts w:ascii="Arial" w:hAnsi="Arial" w:cs="Arial"/>
          <w:sz w:val="24"/>
          <w:szCs w:val="24"/>
        </w:rPr>
        <w:t>]</w:t>
      </w:r>
      <w:r w:rsidR="00AD267F" w:rsidRPr="00796862">
        <w:rPr>
          <w:rFonts w:ascii="Arial" w:hAnsi="Arial" w:cs="Arial"/>
          <w:sz w:val="24"/>
          <w:szCs w:val="24"/>
        </w:rPr>
        <w:t xml:space="preserve"> </w:t>
      </w:r>
      <w:r w:rsidR="00617F96" w:rsidRPr="00796862">
        <w:rPr>
          <w:rFonts w:ascii="Arial" w:hAnsi="Arial" w:cs="Arial"/>
          <w:sz w:val="24"/>
          <w:szCs w:val="24"/>
        </w:rPr>
        <w:t>[</w:t>
      </w:r>
      <w:r w:rsidR="00AD358E" w:rsidRPr="00796862">
        <w:rPr>
          <w:rFonts w:ascii="Arial" w:hAnsi="Arial" w:cs="Arial"/>
          <w:sz w:val="24"/>
          <w:szCs w:val="24"/>
        </w:rPr>
        <w:t>xxx]</w:t>
      </w:r>
      <w:r w:rsidR="004B6788" w:rsidRPr="00796862">
        <w:rPr>
          <w:rFonts w:ascii="Arial" w:hAnsi="Arial" w:cs="Arial"/>
          <w:sz w:val="24"/>
          <w:szCs w:val="24"/>
        </w:rPr>
        <w:t>.</w:t>
      </w:r>
    </w:p>
    <w:p w:rsidR="00707542" w:rsidRPr="00796862" w:rsidRDefault="00F96E23"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Tables</w:t>
      </w:r>
    </w:p>
    <w:p w:rsidR="00446C51" w:rsidRPr="00796862" w:rsidRDefault="00E04DF2"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If a </w:t>
      </w:r>
      <w:r w:rsidR="005B65ED" w:rsidRPr="00796862">
        <w:rPr>
          <w:rFonts w:ascii="Arial" w:hAnsi="Arial" w:cs="Arial"/>
          <w:sz w:val="24"/>
          <w:szCs w:val="24"/>
        </w:rPr>
        <w:t>t</w:t>
      </w:r>
      <w:r w:rsidR="00CD204F" w:rsidRPr="00796862">
        <w:rPr>
          <w:rFonts w:ascii="Arial" w:hAnsi="Arial" w:cs="Arial"/>
          <w:sz w:val="24"/>
          <w:szCs w:val="24"/>
        </w:rPr>
        <w:t>able</w:t>
      </w:r>
      <w:r w:rsidR="00F96E23" w:rsidRPr="00796862">
        <w:rPr>
          <w:rFonts w:ascii="Arial" w:hAnsi="Arial" w:cs="Arial"/>
          <w:sz w:val="24"/>
          <w:szCs w:val="24"/>
        </w:rPr>
        <w:t xml:space="preserve"> exists </w:t>
      </w:r>
      <w:r w:rsidR="00446C51" w:rsidRPr="00796862">
        <w:rPr>
          <w:rFonts w:ascii="Arial" w:hAnsi="Arial" w:cs="Arial"/>
          <w:sz w:val="24"/>
          <w:szCs w:val="24"/>
        </w:rPr>
        <w:t>across multiple platforms and databases</w:t>
      </w:r>
      <w:r w:rsidR="00C868D0">
        <w:rPr>
          <w:rFonts w:ascii="Arial" w:hAnsi="Arial" w:cs="Arial"/>
          <w:sz w:val="24"/>
          <w:szCs w:val="24"/>
        </w:rPr>
        <w:t>,</w:t>
      </w:r>
      <w:r w:rsidR="00F96E23" w:rsidRPr="00796862">
        <w:rPr>
          <w:rFonts w:ascii="Arial" w:hAnsi="Arial" w:cs="Arial"/>
          <w:sz w:val="24"/>
          <w:szCs w:val="24"/>
        </w:rPr>
        <w:t xml:space="preserve"> </w:t>
      </w:r>
      <w:r w:rsidR="00446C51" w:rsidRPr="00796862">
        <w:rPr>
          <w:rFonts w:ascii="Arial" w:hAnsi="Arial" w:cs="Arial"/>
          <w:sz w:val="24"/>
          <w:szCs w:val="24"/>
        </w:rPr>
        <w:t>i</w:t>
      </w:r>
      <w:r w:rsidR="00F96E23" w:rsidRPr="00796862">
        <w:rPr>
          <w:rFonts w:ascii="Arial" w:hAnsi="Arial" w:cs="Arial"/>
          <w:sz w:val="24"/>
          <w:szCs w:val="24"/>
        </w:rPr>
        <w:t xml:space="preserve">t </w:t>
      </w:r>
      <w:r w:rsidR="00212359" w:rsidRPr="00796862">
        <w:rPr>
          <w:rFonts w:ascii="Arial" w:hAnsi="Arial" w:cs="Arial"/>
          <w:sz w:val="24"/>
          <w:szCs w:val="24"/>
        </w:rPr>
        <w:t>must</w:t>
      </w:r>
      <w:r w:rsidR="00F96E23" w:rsidRPr="00796862">
        <w:rPr>
          <w:rFonts w:ascii="Arial" w:hAnsi="Arial" w:cs="Arial"/>
          <w:sz w:val="24"/>
          <w:szCs w:val="24"/>
        </w:rPr>
        <w:t xml:space="preserve"> have the </w:t>
      </w:r>
      <w:r w:rsidR="003A587D" w:rsidRPr="00796862">
        <w:rPr>
          <w:rFonts w:ascii="Arial" w:hAnsi="Arial" w:cs="Arial"/>
          <w:sz w:val="24"/>
          <w:szCs w:val="24"/>
        </w:rPr>
        <w:t xml:space="preserve">same </w:t>
      </w:r>
      <w:r w:rsidR="00AF1949" w:rsidRPr="00796862">
        <w:rPr>
          <w:rFonts w:ascii="Arial" w:hAnsi="Arial" w:cs="Arial"/>
          <w:sz w:val="24"/>
          <w:szCs w:val="24"/>
        </w:rPr>
        <w:t>name</w:t>
      </w:r>
      <w:r w:rsidR="00801E7D" w:rsidRPr="00796862">
        <w:rPr>
          <w:rFonts w:ascii="Arial" w:hAnsi="Arial" w:cs="Arial"/>
          <w:sz w:val="24"/>
          <w:szCs w:val="24"/>
        </w:rPr>
        <w:t xml:space="preserve"> and represent the same data</w:t>
      </w:r>
      <w:r w:rsidR="00F96E23" w:rsidRPr="00796862">
        <w:rPr>
          <w:rFonts w:ascii="Arial" w:hAnsi="Arial" w:cs="Arial"/>
          <w:sz w:val="24"/>
          <w:szCs w:val="24"/>
        </w:rPr>
        <w:t xml:space="preserve"> in all </w:t>
      </w:r>
      <w:r w:rsidR="00446C51" w:rsidRPr="00796862">
        <w:rPr>
          <w:rFonts w:ascii="Arial" w:hAnsi="Arial" w:cs="Arial"/>
          <w:sz w:val="24"/>
          <w:szCs w:val="24"/>
        </w:rPr>
        <w:t>databases</w:t>
      </w:r>
      <w:r w:rsidR="00B6270E" w:rsidRPr="00796862">
        <w:rPr>
          <w:rFonts w:ascii="Arial" w:hAnsi="Arial" w:cs="Arial"/>
          <w:sz w:val="24"/>
          <w:szCs w:val="24"/>
        </w:rPr>
        <w:t xml:space="preserve"> where it is found</w:t>
      </w:r>
      <w:r w:rsidR="00F96E23" w:rsidRPr="00796862">
        <w:rPr>
          <w:rFonts w:ascii="Arial" w:hAnsi="Arial" w:cs="Arial"/>
          <w:sz w:val="24"/>
          <w:szCs w:val="24"/>
        </w:rPr>
        <w:t xml:space="preserve">. </w:t>
      </w:r>
    </w:p>
    <w:p w:rsidR="00803A53" w:rsidRPr="00796862" w:rsidRDefault="00446C51"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A</w:t>
      </w:r>
      <w:r w:rsidR="00F96E23" w:rsidRPr="00796862">
        <w:rPr>
          <w:rFonts w:ascii="Arial" w:hAnsi="Arial" w:cs="Arial"/>
          <w:sz w:val="24"/>
          <w:szCs w:val="24"/>
        </w:rPr>
        <w:t>ll tables hav</w:t>
      </w:r>
      <w:r w:rsidR="00E140A1" w:rsidRPr="00796862">
        <w:rPr>
          <w:rFonts w:ascii="Arial" w:hAnsi="Arial" w:cs="Arial"/>
          <w:sz w:val="24"/>
          <w:szCs w:val="24"/>
        </w:rPr>
        <w:t>ing</w:t>
      </w:r>
      <w:r w:rsidR="00F96E23" w:rsidRPr="00796862">
        <w:rPr>
          <w:rFonts w:ascii="Arial" w:hAnsi="Arial" w:cs="Arial"/>
          <w:sz w:val="24"/>
          <w:szCs w:val="24"/>
        </w:rPr>
        <w:t xml:space="preserve"> the same </w:t>
      </w:r>
      <w:r w:rsidR="00AF1949" w:rsidRPr="00796862">
        <w:rPr>
          <w:rFonts w:ascii="Arial" w:hAnsi="Arial" w:cs="Arial"/>
          <w:sz w:val="24"/>
          <w:szCs w:val="24"/>
        </w:rPr>
        <w:t>name</w:t>
      </w:r>
      <w:r w:rsidR="00F96E23" w:rsidRPr="00796862">
        <w:rPr>
          <w:rFonts w:ascii="Arial" w:hAnsi="Arial" w:cs="Arial"/>
          <w:sz w:val="24"/>
          <w:szCs w:val="24"/>
        </w:rPr>
        <w:t xml:space="preserve"> </w:t>
      </w:r>
      <w:r w:rsidR="00212359" w:rsidRPr="00796862">
        <w:rPr>
          <w:rFonts w:ascii="Arial" w:hAnsi="Arial" w:cs="Arial"/>
          <w:sz w:val="24"/>
          <w:szCs w:val="24"/>
        </w:rPr>
        <w:t>must</w:t>
      </w:r>
      <w:r w:rsidR="00F96E23" w:rsidRPr="00796862">
        <w:rPr>
          <w:rFonts w:ascii="Arial" w:hAnsi="Arial" w:cs="Arial"/>
          <w:sz w:val="24"/>
          <w:szCs w:val="24"/>
        </w:rPr>
        <w:t xml:space="preserve"> </w:t>
      </w:r>
      <w:r w:rsidR="00801E7D" w:rsidRPr="00796862">
        <w:rPr>
          <w:rFonts w:ascii="Arial" w:hAnsi="Arial" w:cs="Arial"/>
          <w:sz w:val="24"/>
          <w:szCs w:val="24"/>
        </w:rPr>
        <w:t>represent the same data</w:t>
      </w:r>
      <w:r w:rsidR="00F96E23" w:rsidRPr="00796862">
        <w:rPr>
          <w:rFonts w:ascii="Arial" w:hAnsi="Arial" w:cs="Arial"/>
          <w:sz w:val="24"/>
          <w:szCs w:val="24"/>
        </w:rPr>
        <w:t xml:space="preserve"> regardless of </w:t>
      </w:r>
      <w:r w:rsidRPr="00796862">
        <w:rPr>
          <w:rFonts w:ascii="Arial" w:hAnsi="Arial" w:cs="Arial"/>
          <w:sz w:val="24"/>
          <w:szCs w:val="24"/>
        </w:rPr>
        <w:t>database where the table name is found</w:t>
      </w:r>
      <w:r w:rsidR="00B6270E" w:rsidRPr="00796862">
        <w:rPr>
          <w:rFonts w:ascii="Arial" w:hAnsi="Arial" w:cs="Arial"/>
          <w:sz w:val="24"/>
          <w:szCs w:val="24"/>
        </w:rPr>
        <w:t>.</w:t>
      </w:r>
    </w:p>
    <w:p w:rsidR="00F96E23" w:rsidRPr="00796862" w:rsidRDefault="00F96E23"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For DB2</w:t>
      </w:r>
      <w:r w:rsidR="00AF1949" w:rsidRPr="00796862">
        <w:rPr>
          <w:rFonts w:ascii="Arial" w:hAnsi="Arial" w:cs="Arial"/>
          <w:sz w:val="24"/>
          <w:szCs w:val="24"/>
        </w:rPr>
        <w:t>:</w:t>
      </w:r>
      <w:r w:rsidRPr="00796862">
        <w:rPr>
          <w:rFonts w:ascii="Arial" w:hAnsi="Arial" w:cs="Arial"/>
          <w:sz w:val="24"/>
          <w:szCs w:val="24"/>
        </w:rPr>
        <w:t xml:space="preserve"> the </w:t>
      </w:r>
      <w:r w:rsidR="001F1D0A" w:rsidRPr="00796862">
        <w:rPr>
          <w:rFonts w:ascii="Arial" w:hAnsi="Arial" w:cs="Arial"/>
          <w:sz w:val="24"/>
          <w:szCs w:val="24"/>
        </w:rPr>
        <w:t>content group</w:t>
      </w:r>
      <w:r w:rsidR="00446C51" w:rsidRPr="00796862">
        <w:rPr>
          <w:rFonts w:ascii="Arial" w:hAnsi="Arial" w:cs="Arial"/>
          <w:sz w:val="24"/>
          <w:szCs w:val="24"/>
        </w:rPr>
        <w:t>, [</w:t>
      </w:r>
      <w:proofErr w:type="spellStart"/>
      <w:proofErr w:type="gramStart"/>
      <w:r w:rsidR="00446C51" w:rsidRPr="00796862">
        <w:rPr>
          <w:rFonts w:ascii="Arial" w:hAnsi="Arial" w:cs="Arial"/>
          <w:sz w:val="24"/>
          <w:szCs w:val="24"/>
        </w:rPr>
        <w:t>ccc</w:t>
      </w:r>
      <w:proofErr w:type="spellEnd"/>
      <w:proofErr w:type="gramEnd"/>
      <w:r w:rsidR="00446C51" w:rsidRPr="00796862">
        <w:rPr>
          <w:rFonts w:ascii="Arial" w:hAnsi="Arial" w:cs="Arial"/>
          <w:sz w:val="24"/>
          <w:szCs w:val="24"/>
        </w:rPr>
        <w:t>],</w:t>
      </w:r>
      <w:r w:rsidRPr="00796862">
        <w:rPr>
          <w:rFonts w:ascii="Arial" w:hAnsi="Arial" w:cs="Arial"/>
          <w:sz w:val="24"/>
          <w:szCs w:val="24"/>
        </w:rPr>
        <w:t xml:space="preserve"> and </w:t>
      </w:r>
      <w:r w:rsidR="001F1D0A" w:rsidRPr="00796862">
        <w:rPr>
          <w:rFonts w:ascii="Arial" w:hAnsi="Arial" w:cs="Arial"/>
          <w:sz w:val="24"/>
          <w:szCs w:val="24"/>
        </w:rPr>
        <w:t>number</w:t>
      </w:r>
      <w:r w:rsidR="00446C51" w:rsidRPr="00796862">
        <w:rPr>
          <w:rFonts w:ascii="Arial" w:hAnsi="Arial" w:cs="Arial"/>
          <w:sz w:val="24"/>
          <w:szCs w:val="24"/>
        </w:rPr>
        <w:t>, [</w:t>
      </w:r>
      <w:proofErr w:type="spellStart"/>
      <w:r w:rsidR="00446C51" w:rsidRPr="00796862">
        <w:rPr>
          <w:rFonts w:ascii="Arial" w:hAnsi="Arial" w:cs="Arial"/>
          <w:sz w:val="24"/>
          <w:szCs w:val="24"/>
        </w:rPr>
        <w:t>nnn</w:t>
      </w:r>
      <w:proofErr w:type="spellEnd"/>
      <w:r w:rsidR="00446C51" w:rsidRPr="00796862">
        <w:rPr>
          <w:rFonts w:ascii="Arial" w:hAnsi="Arial" w:cs="Arial"/>
          <w:sz w:val="24"/>
          <w:szCs w:val="24"/>
        </w:rPr>
        <w:t>],</w:t>
      </w:r>
      <w:r w:rsidR="001F1D0A" w:rsidRPr="00796862">
        <w:rPr>
          <w:rFonts w:ascii="Arial" w:hAnsi="Arial" w:cs="Arial"/>
          <w:sz w:val="24"/>
          <w:szCs w:val="24"/>
        </w:rPr>
        <w:t xml:space="preserve"> </w:t>
      </w:r>
      <w:r w:rsidR="005B65ED" w:rsidRPr="00796862">
        <w:rPr>
          <w:rFonts w:ascii="Arial" w:hAnsi="Arial" w:cs="Arial"/>
          <w:sz w:val="24"/>
          <w:szCs w:val="24"/>
        </w:rPr>
        <w:t xml:space="preserve">components of the </w:t>
      </w:r>
      <w:r w:rsidRPr="00796862">
        <w:rPr>
          <w:rFonts w:ascii="Arial" w:hAnsi="Arial" w:cs="Arial"/>
          <w:sz w:val="24"/>
          <w:szCs w:val="24"/>
        </w:rPr>
        <w:t xml:space="preserve">name </w:t>
      </w:r>
      <w:r w:rsidR="00212359" w:rsidRPr="00796862">
        <w:rPr>
          <w:rFonts w:ascii="Arial" w:hAnsi="Arial" w:cs="Arial"/>
          <w:sz w:val="24"/>
          <w:szCs w:val="24"/>
        </w:rPr>
        <w:t>must</w:t>
      </w:r>
      <w:r w:rsidRPr="00796862">
        <w:rPr>
          <w:rFonts w:ascii="Arial" w:hAnsi="Arial" w:cs="Arial"/>
          <w:sz w:val="24"/>
          <w:szCs w:val="24"/>
        </w:rPr>
        <w:t xml:space="preserve"> </w:t>
      </w:r>
      <w:r w:rsidR="00E72170" w:rsidRPr="00796862">
        <w:rPr>
          <w:rFonts w:ascii="Arial" w:hAnsi="Arial" w:cs="Arial"/>
          <w:sz w:val="24"/>
          <w:szCs w:val="24"/>
        </w:rPr>
        <w:t>be the same</w:t>
      </w:r>
      <w:r w:rsidRPr="00796862">
        <w:rPr>
          <w:rFonts w:ascii="Arial" w:hAnsi="Arial" w:cs="Arial"/>
          <w:sz w:val="24"/>
          <w:szCs w:val="24"/>
        </w:rPr>
        <w:t xml:space="preserve"> for the </w:t>
      </w:r>
      <w:r w:rsidR="00CD204F" w:rsidRPr="00796862">
        <w:rPr>
          <w:rFonts w:ascii="Arial" w:hAnsi="Arial" w:cs="Arial"/>
          <w:sz w:val="24"/>
          <w:szCs w:val="24"/>
        </w:rPr>
        <w:t>table</w:t>
      </w:r>
      <w:r w:rsidRPr="00796862">
        <w:rPr>
          <w:rFonts w:ascii="Arial" w:hAnsi="Arial" w:cs="Arial"/>
          <w:sz w:val="24"/>
          <w:szCs w:val="24"/>
        </w:rPr>
        <w:t xml:space="preserve"> and the </w:t>
      </w:r>
      <w:proofErr w:type="spellStart"/>
      <w:r w:rsidR="00CD204F" w:rsidRPr="00796862">
        <w:rPr>
          <w:rFonts w:ascii="Arial" w:hAnsi="Arial" w:cs="Arial"/>
          <w:sz w:val="24"/>
          <w:szCs w:val="24"/>
        </w:rPr>
        <w:t>tablespace</w:t>
      </w:r>
      <w:proofErr w:type="spellEnd"/>
      <w:r w:rsidR="00CD204F" w:rsidRPr="00796862">
        <w:rPr>
          <w:rFonts w:ascii="Arial" w:hAnsi="Arial" w:cs="Arial"/>
          <w:sz w:val="24"/>
          <w:szCs w:val="24"/>
        </w:rPr>
        <w:t xml:space="preserve"> </w:t>
      </w:r>
      <w:r w:rsidR="005B65ED" w:rsidRPr="00796862">
        <w:rPr>
          <w:rFonts w:ascii="Arial" w:hAnsi="Arial" w:cs="Arial"/>
          <w:sz w:val="24"/>
          <w:szCs w:val="24"/>
        </w:rPr>
        <w:t>associated to</w:t>
      </w:r>
      <w:r w:rsidR="00CD204F" w:rsidRPr="00796862">
        <w:rPr>
          <w:rFonts w:ascii="Arial" w:hAnsi="Arial" w:cs="Arial"/>
          <w:sz w:val="24"/>
          <w:szCs w:val="24"/>
        </w:rPr>
        <w:t xml:space="preserve"> th</w:t>
      </w:r>
      <w:r w:rsidR="00514D82" w:rsidRPr="00796862">
        <w:rPr>
          <w:rFonts w:ascii="Arial" w:hAnsi="Arial" w:cs="Arial"/>
          <w:sz w:val="24"/>
          <w:szCs w:val="24"/>
        </w:rPr>
        <w:t>at</w:t>
      </w:r>
      <w:r w:rsidR="00CD204F" w:rsidRPr="00796862">
        <w:rPr>
          <w:rFonts w:ascii="Arial" w:hAnsi="Arial" w:cs="Arial"/>
          <w:sz w:val="24"/>
          <w:szCs w:val="24"/>
        </w:rPr>
        <w:t xml:space="preserve"> t</w:t>
      </w:r>
      <w:r w:rsidRPr="00796862">
        <w:rPr>
          <w:rFonts w:ascii="Arial" w:hAnsi="Arial" w:cs="Arial"/>
          <w:sz w:val="24"/>
          <w:szCs w:val="24"/>
        </w:rPr>
        <w:t>able.</w:t>
      </w:r>
    </w:p>
    <w:p w:rsidR="00F96E23" w:rsidRPr="00796862" w:rsidRDefault="00F96E23"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Views</w:t>
      </w:r>
    </w:p>
    <w:p w:rsidR="00446C51" w:rsidRPr="00796862" w:rsidRDefault="00CD204F"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If a v</w:t>
      </w:r>
      <w:r w:rsidR="00E04DF2" w:rsidRPr="00796862">
        <w:rPr>
          <w:rFonts w:ascii="Arial" w:hAnsi="Arial" w:cs="Arial"/>
          <w:sz w:val="24"/>
          <w:szCs w:val="24"/>
        </w:rPr>
        <w:t xml:space="preserve">iew exists </w:t>
      </w:r>
      <w:r w:rsidR="00446C51" w:rsidRPr="00796862">
        <w:rPr>
          <w:rFonts w:ascii="Arial" w:hAnsi="Arial" w:cs="Arial"/>
          <w:sz w:val="24"/>
          <w:szCs w:val="24"/>
        </w:rPr>
        <w:t xml:space="preserve">across multiple platforms and databases </w:t>
      </w:r>
      <w:r w:rsidR="00AF1949" w:rsidRPr="00796862">
        <w:rPr>
          <w:rFonts w:ascii="Arial" w:hAnsi="Arial" w:cs="Arial"/>
          <w:sz w:val="24"/>
          <w:szCs w:val="24"/>
        </w:rPr>
        <w:t xml:space="preserve">it </w:t>
      </w:r>
      <w:r w:rsidR="00212359" w:rsidRPr="00796862">
        <w:rPr>
          <w:rFonts w:ascii="Arial" w:hAnsi="Arial" w:cs="Arial"/>
          <w:sz w:val="24"/>
          <w:szCs w:val="24"/>
        </w:rPr>
        <w:t>must</w:t>
      </w:r>
      <w:r w:rsidR="00AF1949" w:rsidRPr="00796862">
        <w:rPr>
          <w:rFonts w:ascii="Arial" w:hAnsi="Arial" w:cs="Arial"/>
          <w:sz w:val="24"/>
          <w:szCs w:val="24"/>
        </w:rPr>
        <w:t xml:space="preserve"> have the same name</w:t>
      </w:r>
      <w:r w:rsidR="00E04DF2" w:rsidRPr="00796862">
        <w:rPr>
          <w:rFonts w:ascii="Arial" w:hAnsi="Arial" w:cs="Arial"/>
          <w:sz w:val="24"/>
          <w:szCs w:val="24"/>
        </w:rPr>
        <w:t xml:space="preserve"> </w:t>
      </w:r>
      <w:r w:rsidR="00801E7D" w:rsidRPr="00796862">
        <w:rPr>
          <w:rFonts w:ascii="Arial" w:hAnsi="Arial" w:cs="Arial"/>
          <w:sz w:val="24"/>
          <w:szCs w:val="24"/>
        </w:rPr>
        <w:t xml:space="preserve">and represent the same view of the same data </w:t>
      </w:r>
      <w:r w:rsidR="00E04DF2" w:rsidRPr="00796862">
        <w:rPr>
          <w:rFonts w:ascii="Arial" w:hAnsi="Arial" w:cs="Arial"/>
          <w:sz w:val="24"/>
          <w:szCs w:val="24"/>
        </w:rPr>
        <w:t xml:space="preserve">in all </w:t>
      </w:r>
      <w:r w:rsidR="00446C51" w:rsidRPr="00796862">
        <w:rPr>
          <w:rFonts w:ascii="Arial" w:hAnsi="Arial" w:cs="Arial"/>
          <w:sz w:val="24"/>
          <w:szCs w:val="24"/>
        </w:rPr>
        <w:t>databases</w:t>
      </w:r>
      <w:r w:rsidR="00801E7D" w:rsidRPr="00796862">
        <w:rPr>
          <w:rFonts w:ascii="Arial" w:hAnsi="Arial" w:cs="Arial"/>
          <w:sz w:val="24"/>
          <w:szCs w:val="24"/>
        </w:rPr>
        <w:t xml:space="preserve"> where it is found</w:t>
      </w:r>
      <w:r w:rsidR="00E04DF2" w:rsidRPr="00796862">
        <w:rPr>
          <w:rFonts w:ascii="Arial" w:hAnsi="Arial" w:cs="Arial"/>
          <w:sz w:val="24"/>
          <w:szCs w:val="24"/>
        </w:rPr>
        <w:t xml:space="preserve">. </w:t>
      </w:r>
    </w:p>
    <w:p w:rsidR="009B4FA6" w:rsidRPr="00796862" w:rsidRDefault="00446C51"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A</w:t>
      </w:r>
      <w:r w:rsidR="00AF1949" w:rsidRPr="00796862">
        <w:rPr>
          <w:rFonts w:ascii="Arial" w:hAnsi="Arial" w:cs="Arial"/>
          <w:sz w:val="24"/>
          <w:szCs w:val="24"/>
        </w:rPr>
        <w:t xml:space="preserve">ll </w:t>
      </w:r>
      <w:r w:rsidR="00CD204F" w:rsidRPr="00796862">
        <w:rPr>
          <w:rFonts w:ascii="Arial" w:hAnsi="Arial" w:cs="Arial"/>
          <w:sz w:val="24"/>
          <w:szCs w:val="24"/>
        </w:rPr>
        <w:t>view</w:t>
      </w:r>
      <w:r w:rsidR="00AF1949" w:rsidRPr="00796862">
        <w:rPr>
          <w:rFonts w:ascii="Arial" w:hAnsi="Arial" w:cs="Arial"/>
          <w:sz w:val="24"/>
          <w:szCs w:val="24"/>
        </w:rPr>
        <w:t>s hav</w:t>
      </w:r>
      <w:r w:rsidR="00E140A1" w:rsidRPr="00796862">
        <w:rPr>
          <w:rFonts w:ascii="Arial" w:hAnsi="Arial" w:cs="Arial"/>
          <w:sz w:val="24"/>
          <w:szCs w:val="24"/>
        </w:rPr>
        <w:t>ing</w:t>
      </w:r>
      <w:r w:rsidR="00AF1949" w:rsidRPr="00796862">
        <w:rPr>
          <w:rFonts w:ascii="Arial" w:hAnsi="Arial" w:cs="Arial"/>
          <w:sz w:val="24"/>
          <w:szCs w:val="24"/>
        </w:rPr>
        <w:t xml:space="preserve"> the same name</w:t>
      </w:r>
      <w:r w:rsidR="00E04DF2" w:rsidRPr="00796862">
        <w:rPr>
          <w:rFonts w:ascii="Arial" w:hAnsi="Arial" w:cs="Arial"/>
          <w:sz w:val="24"/>
          <w:szCs w:val="24"/>
        </w:rPr>
        <w:t xml:space="preserve"> </w:t>
      </w:r>
      <w:r w:rsidR="00212359" w:rsidRPr="00796862">
        <w:rPr>
          <w:rFonts w:ascii="Arial" w:hAnsi="Arial" w:cs="Arial"/>
          <w:sz w:val="24"/>
          <w:szCs w:val="24"/>
        </w:rPr>
        <w:t>must</w:t>
      </w:r>
      <w:r w:rsidR="00E04DF2" w:rsidRPr="00796862">
        <w:rPr>
          <w:rFonts w:ascii="Arial" w:hAnsi="Arial" w:cs="Arial"/>
          <w:sz w:val="24"/>
          <w:szCs w:val="24"/>
        </w:rPr>
        <w:t xml:space="preserve"> </w:t>
      </w:r>
      <w:r w:rsidR="00801E7D" w:rsidRPr="00796862">
        <w:rPr>
          <w:rFonts w:ascii="Arial" w:hAnsi="Arial" w:cs="Arial"/>
          <w:sz w:val="24"/>
          <w:szCs w:val="24"/>
        </w:rPr>
        <w:t xml:space="preserve">represent the same view of the same data </w:t>
      </w:r>
      <w:r w:rsidR="00E04DF2" w:rsidRPr="00796862">
        <w:rPr>
          <w:rFonts w:ascii="Arial" w:hAnsi="Arial" w:cs="Arial"/>
          <w:sz w:val="24"/>
          <w:szCs w:val="24"/>
        </w:rPr>
        <w:t xml:space="preserve">regardless of </w:t>
      </w:r>
      <w:r w:rsidRPr="00796862">
        <w:rPr>
          <w:rFonts w:ascii="Arial" w:hAnsi="Arial" w:cs="Arial"/>
          <w:sz w:val="24"/>
          <w:szCs w:val="24"/>
        </w:rPr>
        <w:t>database where the view name is found</w:t>
      </w:r>
      <w:r w:rsidR="00E04DF2" w:rsidRPr="00796862">
        <w:rPr>
          <w:rFonts w:ascii="Arial" w:hAnsi="Arial" w:cs="Arial"/>
          <w:sz w:val="24"/>
          <w:szCs w:val="24"/>
        </w:rPr>
        <w:t>.</w:t>
      </w:r>
      <w:r w:rsidR="00801E7D" w:rsidRPr="00796862">
        <w:rPr>
          <w:rFonts w:ascii="Arial" w:hAnsi="Arial" w:cs="Arial"/>
          <w:sz w:val="24"/>
          <w:szCs w:val="24"/>
        </w:rPr>
        <w:t xml:space="preserve"> </w:t>
      </w:r>
    </w:p>
    <w:p w:rsidR="006B529E" w:rsidRPr="00796862" w:rsidRDefault="006B529E"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Packages</w:t>
      </w:r>
    </w:p>
    <w:p w:rsidR="001C4CB8" w:rsidRPr="00796862" w:rsidRDefault="00401356"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The </w:t>
      </w:r>
      <w:r w:rsidR="003A587D" w:rsidRPr="00796862">
        <w:rPr>
          <w:rFonts w:ascii="Arial" w:hAnsi="Arial" w:cs="Arial"/>
          <w:sz w:val="24"/>
          <w:szCs w:val="24"/>
        </w:rPr>
        <w:t xml:space="preserve">Oracle </w:t>
      </w:r>
      <w:r w:rsidRPr="00796862">
        <w:rPr>
          <w:rFonts w:ascii="Arial" w:hAnsi="Arial" w:cs="Arial"/>
          <w:sz w:val="24"/>
          <w:szCs w:val="24"/>
        </w:rPr>
        <w:t xml:space="preserve">package specification and the package body have the same name.  </w:t>
      </w:r>
    </w:p>
    <w:p w:rsidR="00401356" w:rsidRPr="00796862" w:rsidRDefault="00401356" w:rsidP="00BE24EB">
      <w:pPr>
        <w:ind w:left="1980"/>
        <w:rPr>
          <w:rFonts w:ascii="Arial" w:hAnsi="Arial" w:cs="Arial"/>
          <w:sz w:val="24"/>
          <w:szCs w:val="24"/>
        </w:rPr>
      </w:pPr>
      <w:r w:rsidRPr="00796862">
        <w:rPr>
          <w:rFonts w:ascii="Arial" w:hAnsi="Arial" w:cs="Arial"/>
          <w:smallCaps/>
          <w:sz w:val="20"/>
          <w:szCs w:val="20"/>
        </w:rPr>
        <w:t>Reference book</w:t>
      </w:r>
      <w:r w:rsidRPr="00796862">
        <w:rPr>
          <w:rFonts w:ascii="Arial" w:hAnsi="Arial" w:cs="Arial"/>
          <w:b/>
          <w:bCs/>
          <w:i/>
          <w:iCs/>
          <w:smallCaps/>
          <w:sz w:val="20"/>
          <w:szCs w:val="20"/>
        </w:rPr>
        <w:t xml:space="preserve">: </w:t>
      </w:r>
      <w:r w:rsidR="00A00F04" w:rsidRPr="00796862">
        <w:rPr>
          <w:rFonts w:ascii="Arial" w:hAnsi="Arial" w:cs="Arial"/>
          <w:b/>
          <w:bCs/>
          <w:i/>
          <w:iCs/>
          <w:smallCaps/>
          <w:sz w:val="20"/>
          <w:szCs w:val="20"/>
        </w:rPr>
        <w:t>“</w:t>
      </w:r>
      <w:r w:rsidRPr="00796862">
        <w:rPr>
          <w:rFonts w:ascii="Arial" w:hAnsi="Arial" w:cs="Arial"/>
          <w:b/>
          <w:bCs/>
          <w:i/>
          <w:iCs/>
          <w:smallCaps/>
          <w:sz w:val="20"/>
          <w:szCs w:val="20"/>
        </w:rPr>
        <w:t>Oracle Database 10g, The Complete Reference</w:t>
      </w:r>
      <w:r w:rsidRPr="00796862">
        <w:rPr>
          <w:rFonts w:ascii="Arial" w:hAnsi="Arial" w:cs="Arial"/>
          <w:smallCaps/>
          <w:sz w:val="20"/>
          <w:szCs w:val="20"/>
        </w:rPr>
        <w:t xml:space="preserve"> </w:t>
      </w:r>
      <w:proofErr w:type="gramStart"/>
      <w:r w:rsidR="00A00F04" w:rsidRPr="00796862">
        <w:rPr>
          <w:rFonts w:ascii="Arial" w:hAnsi="Arial" w:cs="Arial"/>
          <w:smallCaps/>
          <w:sz w:val="20"/>
          <w:szCs w:val="20"/>
        </w:rPr>
        <w:t xml:space="preserve">“ </w:t>
      </w:r>
      <w:r w:rsidRPr="00796862">
        <w:rPr>
          <w:rFonts w:ascii="Arial" w:hAnsi="Arial" w:cs="Arial"/>
          <w:smallCaps/>
          <w:sz w:val="20"/>
          <w:szCs w:val="20"/>
        </w:rPr>
        <w:t>by</w:t>
      </w:r>
      <w:proofErr w:type="gramEnd"/>
      <w:r w:rsidRPr="00796862">
        <w:rPr>
          <w:rFonts w:ascii="Arial" w:hAnsi="Arial" w:cs="Arial"/>
          <w:b/>
          <w:bCs/>
          <w:smallCaps/>
          <w:sz w:val="20"/>
          <w:szCs w:val="20"/>
        </w:rPr>
        <w:t xml:space="preserve"> Kevin </w:t>
      </w:r>
      <w:proofErr w:type="spellStart"/>
      <w:r w:rsidRPr="00796862">
        <w:rPr>
          <w:rFonts w:ascii="Arial" w:hAnsi="Arial" w:cs="Arial"/>
          <w:b/>
          <w:bCs/>
          <w:smallCaps/>
          <w:sz w:val="20"/>
          <w:szCs w:val="20"/>
        </w:rPr>
        <w:t>Loney</w:t>
      </w:r>
      <w:proofErr w:type="spellEnd"/>
      <w:r w:rsidRPr="00796862">
        <w:rPr>
          <w:rFonts w:ascii="Arial" w:hAnsi="Arial" w:cs="Arial"/>
          <w:smallCaps/>
          <w:sz w:val="20"/>
          <w:szCs w:val="20"/>
        </w:rPr>
        <w:t>, pg 168.</w:t>
      </w:r>
    </w:p>
    <w:p w:rsidR="00E84E6E" w:rsidRPr="00796862" w:rsidRDefault="00E84E6E"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Sequences</w:t>
      </w:r>
    </w:p>
    <w:p w:rsidR="00E84E6E" w:rsidRPr="00796862" w:rsidRDefault="00E84E6E" w:rsidP="009A622B">
      <w:pPr>
        <w:pStyle w:val="ListParagraph"/>
        <w:numPr>
          <w:ilvl w:val="2"/>
          <w:numId w:val="6"/>
        </w:numPr>
        <w:spacing w:before="120" w:after="120" w:line="240" w:lineRule="auto"/>
        <w:ind w:left="1620" w:hanging="720"/>
        <w:contextualSpacing w:val="0"/>
        <w:rPr>
          <w:rFonts w:ascii="Arial" w:hAnsi="Arial" w:cs="Arial"/>
          <w:sz w:val="24"/>
          <w:szCs w:val="24"/>
        </w:rPr>
      </w:pPr>
      <w:r w:rsidRPr="00796862">
        <w:rPr>
          <w:rFonts w:ascii="Arial" w:hAnsi="Arial" w:cs="Arial"/>
          <w:sz w:val="24"/>
          <w:szCs w:val="24"/>
        </w:rPr>
        <w:t xml:space="preserve">A sequence </w:t>
      </w:r>
      <w:r w:rsidR="005B65ED" w:rsidRPr="00796862">
        <w:rPr>
          <w:rFonts w:ascii="Arial" w:hAnsi="Arial" w:cs="Arial"/>
          <w:sz w:val="24"/>
          <w:szCs w:val="24"/>
        </w:rPr>
        <w:t xml:space="preserve">object </w:t>
      </w:r>
      <w:r w:rsidR="00212359" w:rsidRPr="00796862">
        <w:rPr>
          <w:rFonts w:ascii="Arial" w:hAnsi="Arial" w:cs="Arial"/>
          <w:sz w:val="24"/>
          <w:szCs w:val="24"/>
        </w:rPr>
        <w:t>must</w:t>
      </w:r>
      <w:r w:rsidRPr="00796862">
        <w:rPr>
          <w:rFonts w:ascii="Arial" w:hAnsi="Arial" w:cs="Arial"/>
          <w:sz w:val="24"/>
          <w:szCs w:val="24"/>
        </w:rPr>
        <w:t xml:space="preserve"> be used for one and only one table.</w:t>
      </w:r>
    </w:p>
    <w:p w:rsidR="00E84E6E" w:rsidRPr="00796862" w:rsidRDefault="00CE718A" w:rsidP="009A622B">
      <w:pPr>
        <w:pStyle w:val="ListParagraph"/>
        <w:numPr>
          <w:ilvl w:val="2"/>
          <w:numId w:val="6"/>
        </w:numPr>
        <w:spacing w:before="120" w:after="120" w:line="240" w:lineRule="auto"/>
        <w:ind w:left="1620" w:hanging="720"/>
        <w:contextualSpacing w:val="0"/>
        <w:rPr>
          <w:rFonts w:ascii="Arial" w:hAnsi="Arial" w:cs="Arial"/>
          <w:sz w:val="24"/>
          <w:szCs w:val="24"/>
        </w:rPr>
      </w:pPr>
      <w:r w:rsidRPr="00796862">
        <w:rPr>
          <w:rFonts w:ascii="Arial" w:hAnsi="Arial" w:cs="Arial"/>
          <w:sz w:val="24"/>
          <w:szCs w:val="24"/>
        </w:rPr>
        <w:t>The number</w:t>
      </w:r>
      <w:r w:rsidR="00E84E6E" w:rsidRPr="00796862">
        <w:rPr>
          <w:rFonts w:ascii="Arial" w:hAnsi="Arial" w:cs="Arial"/>
          <w:sz w:val="24"/>
          <w:szCs w:val="24"/>
        </w:rPr>
        <w:t xml:space="preserve"> </w:t>
      </w:r>
      <w:r w:rsidR="005B65ED" w:rsidRPr="00796862">
        <w:rPr>
          <w:rFonts w:ascii="Arial" w:hAnsi="Arial" w:cs="Arial"/>
          <w:sz w:val="24"/>
          <w:szCs w:val="24"/>
        </w:rPr>
        <w:t>component</w:t>
      </w:r>
      <w:r w:rsidR="00E84E6E" w:rsidRPr="00796862">
        <w:rPr>
          <w:rFonts w:ascii="Arial" w:hAnsi="Arial" w:cs="Arial"/>
          <w:sz w:val="24"/>
          <w:szCs w:val="24"/>
        </w:rPr>
        <w:t xml:space="preserve"> for the sequence</w:t>
      </w:r>
      <w:r w:rsidR="00AF1949" w:rsidRPr="00796862">
        <w:rPr>
          <w:rFonts w:ascii="Arial" w:hAnsi="Arial" w:cs="Arial"/>
          <w:sz w:val="24"/>
          <w:szCs w:val="24"/>
        </w:rPr>
        <w:t xml:space="preserve"> name</w:t>
      </w:r>
      <w:r w:rsidRPr="00796862">
        <w:rPr>
          <w:rFonts w:ascii="Arial" w:hAnsi="Arial" w:cs="Arial"/>
          <w:sz w:val="24"/>
          <w:szCs w:val="24"/>
        </w:rPr>
        <w:t xml:space="preserve"> </w:t>
      </w:r>
      <w:r w:rsidR="00212359" w:rsidRPr="00796862">
        <w:rPr>
          <w:rFonts w:ascii="Arial" w:hAnsi="Arial" w:cs="Arial"/>
          <w:sz w:val="24"/>
          <w:szCs w:val="24"/>
        </w:rPr>
        <w:t>must</w:t>
      </w:r>
      <w:r w:rsidRPr="00796862">
        <w:rPr>
          <w:rFonts w:ascii="Arial" w:hAnsi="Arial" w:cs="Arial"/>
          <w:sz w:val="24"/>
          <w:szCs w:val="24"/>
        </w:rPr>
        <w:t xml:space="preserve"> be the same</w:t>
      </w:r>
      <w:r w:rsidR="00514D82" w:rsidRPr="00796862">
        <w:rPr>
          <w:rFonts w:ascii="Arial" w:hAnsi="Arial" w:cs="Arial"/>
          <w:sz w:val="24"/>
          <w:szCs w:val="24"/>
        </w:rPr>
        <w:t xml:space="preserve"> as</w:t>
      </w:r>
      <w:r w:rsidRPr="00796862">
        <w:rPr>
          <w:rFonts w:ascii="Arial" w:hAnsi="Arial" w:cs="Arial"/>
          <w:sz w:val="24"/>
          <w:szCs w:val="24"/>
        </w:rPr>
        <w:t xml:space="preserve"> </w:t>
      </w:r>
      <w:r w:rsidR="005B65ED" w:rsidRPr="00796862">
        <w:rPr>
          <w:rFonts w:ascii="Arial" w:hAnsi="Arial" w:cs="Arial"/>
          <w:sz w:val="24"/>
          <w:szCs w:val="24"/>
        </w:rPr>
        <w:t xml:space="preserve">the </w:t>
      </w:r>
      <w:r w:rsidRPr="00796862">
        <w:rPr>
          <w:rFonts w:ascii="Arial" w:hAnsi="Arial" w:cs="Arial"/>
          <w:sz w:val="24"/>
          <w:szCs w:val="24"/>
        </w:rPr>
        <w:t>number</w:t>
      </w:r>
      <w:r w:rsidR="00E84E6E" w:rsidRPr="00796862">
        <w:rPr>
          <w:rFonts w:ascii="Arial" w:hAnsi="Arial" w:cs="Arial"/>
          <w:sz w:val="24"/>
          <w:szCs w:val="24"/>
        </w:rPr>
        <w:t xml:space="preserve"> </w:t>
      </w:r>
      <w:r w:rsidR="005B65ED" w:rsidRPr="00796862">
        <w:rPr>
          <w:rFonts w:ascii="Arial" w:hAnsi="Arial" w:cs="Arial"/>
          <w:sz w:val="24"/>
          <w:szCs w:val="24"/>
        </w:rPr>
        <w:t>component</w:t>
      </w:r>
      <w:r w:rsidR="00A259B5" w:rsidRPr="00796862">
        <w:rPr>
          <w:rFonts w:ascii="Arial" w:hAnsi="Arial" w:cs="Arial"/>
          <w:sz w:val="24"/>
          <w:szCs w:val="24"/>
        </w:rPr>
        <w:t xml:space="preserve"> </w:t>
      </w:r>
      <w:r w:rsidR="005B65ED" w:rsidRPr="00796862">
        <w:rPr>
          <w:rFonts w:ascii="Arial" w:hAnsi="Arial" w:cs="Arial"/>
          <w:sz w:val="24"/>
          <w:szCs w:val="24"/>
        </w:rPr>
        <w:t xml:space="preserve">of the </w:t>
      </w:r>
      <w:r w:rsidR="00E84E6E" w:rsidRPr="00796862">
        <w:rPr>
          <w:rFonts w:ascii="Arial" w:hAnsi="Arial" w:cs="Arial"/>
          <w:sz w:val="24"/>
          <w:szCs w:val="24"/>
        </w:rPr>
        <w:t>table</w:t>
      </w:r>
      <w:r w:rsidR="00AF1949" w:rsidRPr="00796862">
        <w:rPr>
          <w:rFonts w:ascii="Arial" w:hAnsi="Arial" w:cs="Arial"/>
          <w:sz w:val="24"/>
          <w:szCs w:val="24"/>
        </w:rPr>
        <w:t xml:space="preserve"> </w:t>
      </w:r>
      <w:r w:rsidR="00A259B5" w:rsidRPr="00796862">
        <w:rPr>
          <w:rFonts w:ascii="Arial" w:hAnsi="Arial" w:cs="Arial"/>
          <w:sz w:val="24"/>
          <w:szCs w:val="24"/>
        </w:rPr>
        <w:t xml:space="preserve">name to which </w:t>
      </w:r>
      <w:r w:rsidR="00E84E6E" w:rsidRPr="00796862">
        <w:rPr>
          <w:rFonts w:ascii="Arial" w:hAnsi="Arial" w:cs="Arial"/>
          <w:sz w:val="24"/>
          <w:szCs w:val="24"/>
        </w:rPr>
        <w:t>the sequence</w:t>
      </w:r>
      <w:r w:rsidR="005B65ED" w:rsidRPr="00796862">
        <w:rPr>
          <w:rFonts w:ascii="Arial" w:hAnsi="Arial" w:cs="Arial"/>
          <w:sz w:val="24"/>
          <w:szCs w:val="24"/>
        </w:rPr>
        <w:t xml:space="preserve"> object</w:t>
      </w:r>
      <w:r w:rsidR="00A259B5" w:rsidRPr="00796862">
        <w:rPr>
          <w:rFonts w:ascii="Arial" w:hAnsi="Arial" w:cs="Arial"/>
          <w:sz w:val="24"/>
          <w:szCs w:val="24"/>
        </w:rPr>
        <w:t xml:space="preserve"> is </w:t>
      </w:r>
      <w:r w:rsidR="00514D82" w:rsidRPr="00796862">
        <w:rPr>
          <w:rFonts w:ascii="Arial" w:hAnsi="Arial" w:cs="Arial"/>
          <w:sz w:val="24"/>
          <w:szCs w:val="24"/>
        </w:rPr>
        <w:t>associated</w:t>
      </w:r>
      <w:r w:rsidR="00E84E6E" w:rsidRPr="00796862">
        <w:rPr>
          <w:rFonts w:ascii="Arial" w:hAnsi="Arial" w:cs="Arial"/>
          <w:sz w:val="24"/>
          <w:szCs w:val="24"/>
        </w:rPr>
        <w:t>.</w:t>
      </w:r>
    </w:p>
    <w:p w:rsidR="00E04DF2" w:rsidRPr="00796862" w:rsidRDefault="00E04DF2" w:rsidP="009A622B">
      <w:pPr>
        <w:pStyle w:val="Heading2"/>
        <w:numPr>
          <w:ilvl w:val="0"/>
          <w:numId w:val="6"/>
        </w:numPr>
        <w:ind w:left="540" w:hanging="540"/>
        <w:rPr>
          <w:rFonts w:ascii="Arial" w:hAnsi="Arial" w:cs="Arial"/>
        </w:rPr>
      </w:pPr>
      <w:bookmarkStart w:id="27" w:name="_Toc393049386"/>
      <w:bookmarkStart w:id="28" w:name="_Toc393051243"/>
      <w:r w:rsidRPr="00796862">
        <w:rPr>
          <w:rFonts w:ascii="Arial" w:hAnsi="Arial" w:cs="Arial"/>
        </w:rPr>
        <w:lastRenderedPageBreak/>
        <w:t>Database Name</w:t>
      </w:r>
      <w:bookmarkEnd w:id="27"/>
      <w:bookmarkEnd w:id="28"/>
    </w:p>
    <w:p w:rsidR="00BE66F0" w:rsidRPr="00796862" w:rsidRDefault="00BE66F0" w:rsidP="00BE66F0">
      <w:pPr>
        <w:spacing w:before="120" w:after="120" w:line="240" w:lineRule="auto"/>
        <w:ind w:left="540"/>
        <w:rPr>
          <w:rFonts w:ascii="Arial" w:hAnsi="Arial" w:cs="Arial"/>
          <w:sz w:val="24"/>
          <w:szCs w:val="24"/>
        </w:rPr>
      </w:pPr>
      <w:r w:rsidRPr="00796862">
        <w:rPr>
          <w:rFonts w:ascii="Arial" w:hAnsi="Arial" w:cs="Arial"/>
          <w:sz w:val="24"/>
          <w:szCs w:val="24"/>
        </w:rPr>
        <w:t xml:space="preserve">Database names are assigned by the FDOT </w:t>
      </w:r>
      <w:r w:rsidR="003400FC">
        <w:rPr>
          <w:rFonts w:ascii="Arial" w:hAnsi="Arial" w:cs="Arial"/>
          <w:sz w:val="24"/>
          <w:szCs w:val="24"/>
        </w:rPr>
        <w:t>Phys</w:t>
      </w:r>
      <w:r w:rsidR="00E55FA1">
        <w:rPr>
          <w:rFonts w:ascii="Arial" w:hAnsi="Arial" w:cs="Arial"/>
          <w:sz w:val="24"/>
          <w:szCs w:val="24"/>
        </w:rPr>
        <w:t>ical DBA (</w:t>
      </w:r>
      <w:r w:rsidRPr="00796862">
        <w:rPr>
          <w:rFonts w:ascii="Arial" w:hAnsi="Arial" w:cs="Arial"/>
          <w:sz w:val="24"/>
          <w:szCs w:val="24"/>
        </w:rPr>
        <w:t>DBAT</w:t>
      </w:r>
      <w:r w:rsidR="00E55FA1">
        <w:rPr>
          <w:rFonts w:ascii="Arial" w:hAnsi="Arial" w:cs="Arial"/>
          <w:sz w:val="24"/>
          <w:szCs w:val="24"/>
        </w:rPr>
        <w:t>)</w:t>
      </w:r>
      <w:r w:rsidRPr="00796862">
        <w:rPr>
          <w:rFonts w:ascii="Arial" w:hAnsi="Arial" w:cs="Arial"/>
          <w:sz w:val="24"/>
          <w:szCs w:val="24"/>
        </w:rPr>
        <w:t xml:space="preserve"> group.</w:t>
      </w:r>
    </w:p>
    <w:p w:rsidR="002175C1" w:rsidRPr="00796862" w:rsidRDefault="00A40283"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Each d</w:t>
      </w:r>
      <w:r w:rsidR="002175C1" w:rsidRPr="00796862">
        <w:rPr>
          <w:rFonts w:ascii="Arial" w:hAnsi="Arial" w:cs="Arial"/>
          <w:sz w:val="24"/>
          <w:szCs w:val="24"/>
        </w:rPr>
        <w:t xml:space="preserve">atabase name </w:t>
      </w:r>
      <w:r w:rsidR="00212359" w:rsidRPr="00796862">
        <w:rPr>
          <w:rFonts w:ascii="Arial" w:hAnsi="Arial" w:cs="Arial"/>
          <w:sz w:val="24"/>
          <w:szCs w:val="24"/>
        </w:rPr>
        <w:t>must</w:t>
      </w:r>
      <w:r w:rsidR="002175C1" w:rsidRPr="00796862">
        <w:rPr>
          <w:rFonts w:ascii="Arial" w:hAnsi="Arial" w:cs="Arial"/>
          <w:sz w:val="24"/>
          <w:szCs w:val="24"/>
        </w:rPr>
        <w:t xml:space="preserve"> be unique to a DBMS.</w:t>
      </w:r>
    </w:p>
    <w:p w:rsidR="002175C1" w:rsidRPr="00796862" w:rsidRDefault="00A40283"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Each d</w:t>
      </w:r>
      <w:r w:rsidR="002175C1" w:rsidRPr="00796862">
        <w:rPr>
          <w:rFonts w:ascii="Arial" w:hAnsi="Arial" w:cs="Arial"/>
          <w:sz w:val="24"/>
          <w:szCs w:val="24"/>
        </w:rPr>
        <w:t xml:space="preserve">atabase name </w:t>
      </w:r>
      <w:r w:rsidR="00212359" w:rsidRPr="00796862">
        <w:rPr>
          <w:rFonts w:ascii="Arial" w:hAnsi="Arial" w:cs="Arial"/>
          <w:sz w:val="24"/>
          <w:szCs w:val="24"/>
        </w:rPr>
        <w:t>must</w:t>
      </w:r>
      <w:r w:rsidR="002175C1" w:rsidRPr="00796862">
        <w:rPr>
          <w:rFonts w:ascii="Arial" w:hAnsi="Arial" w:cs="Arial"/>
          <w:sz w:val="24"/>
          <w:szCs w:val="24"/>
        </w:rPr>
        <w:t xml:space="preserve"> be unique within the FDOT computing environment.</w:t>
      </w:r>
    </w:p>
    <w:p w:rsidR="002175C1" w:rsidRPr="00796862" w:rsidRDefault="000C5AC2" w:rsidP="009A622B">
      <w:pPr>
        <w:pStyle w:val="ListParagraph"/>
        <w:numPr>
          <w:ilvl w:val="1"/>
          <w:numId w:val="6"/>
        </w:numPr>
        <w:spacing w:before="120" w:after="120" w:line="240" w:lineRule="auto"/>
        <w:ind w:left="1260" w:hanging="720"/>
        <w:contextualSpacing w:val="0"/>
        <w:rPr>
          <w:rFonts w:ascii="Arial" w:hAnsi="Arial" w:cs="Arial"/>
          <w:sz w:val="24"/>
          <w:szCs w:val="24"/>
        </w:rPr>
      </w:pPr>
      <w:r>
        <w:rPr>
          <w:rFonts w:ascii="Arial" w:hAnsi="Arial" w:cs="Arial"/>
          <w:sz w:val="24"/>
          <w:szCs w:val="24"/>
        </w:rPr>
        <w:t>Each</w:t>
      </w:r>
      <w:r w:rsidR="002175C1" w:rsidRPr="00796862">
        <w:rPr>
          <w:rFonts w:ascii="Arial" w:hAnsi="Arial" w:cs="Arial"/>
          <w:sz w:val="24"/>
          <w:szCs w:val="24"/>
        </w:rPr>
        <w:t xml:space="preserve"> database name </w:t>
      </w:r>
      <w:r>
        <w:rPr>
          <w:rFonts w:ascii="Arial" w:hAnsi="Arial" w:cs="Arial"/>
          <w:sz w:val="24"/>
          <w:szCs w:val="24"/>
        </w:rPr>
        <w:t>must be</w:t>
      </w:r>
      <w:r w:rsidR="002175C1" w:rsidRPr="00796862">
        <w:rPr>
          <w:rFonts w:ascii="Arial" w:hAnsi="Arial" w:cs="Arial"/>
          <w:sz w:val="24"/>
          <w:szCs w:val="24"/>
        </w:rPr>
        <w:t xml:space="preserve"> eight (8) characters long.</w:t>
      </w:r>
    </w:p>
    <w:p w:rsidR="00E04DF2" w:rsidRPr="00796862" w:rsidRDefault="00E04DF2"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DB2 Database Name</w:t>
      </w:r>
    </w:p>
    <w:p w:rsidR="004B6788" w:rsidRPr="00796862" w:rsidRDefault="00E04DF2"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A DB2 </w:t>
      </w:r>
      <w:r w:rsidR="00AA65F0" w:rsidRPr="00796862">
        <w:rPr>
          <w:rFonts w:ascii="Arial" w:hAnsi="Arial" w:cs="Arial"/>
          <w:sz w:val="24"/>
          <w:szCs w:val="24"/>
        </w:rPr>
        <w:t>d</w:t>
      </w:r>
      <w:r w:rsidRPr="00796862">
        <w:rPr>
          <w:rFonts w:ascii="Arial" w:hAnsi="Arial" w:cs="Arial"/>
          <w:sz w:val="24"/>
          <w:szCs w:val="24"/>
        </w:rPr>
        <w:t>atabase name is formatted as [</w:t>
      </w:r>
      <w:proofErr w:type="spellStart"/>
      <w:proofErr w:type="gramStart"/>
      <w:r w:rsidR="00B254F7" w:rsidRPr="00796862">
        <w:rPr>
          <w:rFonts w:ascii="Arial" w:hAnsi="Arial" w:cs="Arial"/>
          <w:sz w:val="24"/>
          <w:szCs w:val="24"/>
        </w:rPr>
        <w:t>ccc</w:t>
      </w:r>
      <w:proofErr w:type="spellEnd"/>
      <w:proofErr w:type="gramEnd"/>
      <w:r w:rsidRPr="00796862">
        <w:rPr>
          <w:rFonts w:ascii="Arial" w:hAnsi="Arial" w:cs="Arial"/>
          <w:sz w:val="24"/>
          <w:szCs w:val="24"/>
        </w:rPr>
        <w:t>] + “DB2” + [</w:t>
      </w:r>
      <w:proofErr w:type="spellStart"/>
      <w:r w:rsidR="00B254F7" w:rsidRPr="00796862">
        <w:rPr>
          <w:rFonts w:ascii="Arial" w:hAnsi="Arial" w:cs="Arial"/>
          <w:sz w:val="24"/>
          <w:szCs w:val="24"/>
        </w:rPr>
        <w:t>nn</w:t>
      </w:r>
      <w:proofErr w:type="spellEnd"/>
      <w:r w:rsidRPr="00796862">
        <w:rPr>
          <w:rFonts w:ascii="Arial" w:hAnsi="Arial" w:cs="Arial"/>
          <w:sz w:val="24"/>
          <w:szCs w:val="24"/>
        </w:rPr>
        <w:t>]</w:t>
      </w:r>
      <w:r w:rsidR="004B6788" w:rsidRPr="00796862">
        <w:rPr>
          <w:rFonts w:ascii="Arial" w:hAnsi="Arial" w:cs="Arial"/>
          <w:sz w:val="24"/>
          <w:szCs w:val="24"/>
        </w:rPr>
        <w:t>.</w:t>
      </w:r>
    </w:p>
    <w:p w:rsidR="00203466" w:rsidRPr="00796862" w:rsidRDefault="00730EFC"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The </w:t>
      </w:r>
      <w:r w:rsidR="002175C1" w:rsidRPr="00796862">
        <w:rPr>
          <w:rFonts w:ascii="Arial" w:hAnsi="Arial" w:cs="Arial"/>
          <w:sz w:val="24"/>
          <w:szCs w:val="24"/>
        </w:rPr>
        <w:t>number</w:t>
      </w:r>
      <w:r w:rsidR="00E04DF2" w:rsidRPr="00796862">
        <w:rPr>
          <w:rFonts w:ascii="Arial" w:hAnsi="Arial" w:cs="Arial"/>
          <w:sz w:val="24"/>
          <w:szCs w:val="24"/>
        </w:rPr>
        <w:t xml:space="preserve"> </w:t>
      </w:r>
      <w:r w:rsidRPr="00796862">
        <w:rPr>
          <w:rFonts w:ascii="Arial" w:hAnsi="Arial" w:cs="Arial"/>
          <w:sz w:val="24"/>
          <w:szCs w:val="24"/>
        </w:rPr>
        <w:t xml:space="preserve">component of the name </w:t>
      </w:r>
      <w:r w:rsidR="00212359" w:rsidRPr="00796862">
        <w:rPr>
          <w:rFonts w:ascii="Arial" w:hAnsi="Arial" w:cs="Arial"/>
          <w:sz w:val="24"/>
          <w:szCs w:val="24"/>
        </w:rPr>
        <w:t>must</w:t>
      </w:r>
      <w:r w:rsidR="00203466" w:rsidRPr="00796862">
        <w:rPr>
          <w:rFonts w:ascii="Arial" w:hAnsi="Arial" w:cs="Arial"/>
          <w:sz w:val="24"/>
          <w:szCs w:val="24"/>
        </w:rPr>
        <w:t xml:space="preserve"> be</w:t>
      </w:r>
      <w:r w:rsidR="00E04DF2" w:rsidRPr="00796862">
        <w:rPr>
          <w:rFonts w:ascii="Arial" w:hAnsi="Arial" w:cs="Arial"/>
          <w:sz w:val="24"/>
          <w:szCs w:val="24"/>
        </w:rPr>
        <w:t xml:space="preserve"> a </w:t>
      </w:r>
      <w:r w:rsidR="008319F6" w:rsidRPr="00796862">
        <w:rPr>
          <w:rFonts w:ascii="Arial" w:hAnsi="Arial" w:cs="Arial"/>
          <w:sz w:val="24"/>
          <w:szCs w:val="24"/>
        </w:rPr>
        <w:t xml:space="preserve">two </w:t>
      </w:r>
      <w:r w:rsidR="00A92136" w:rsidRPr="00796862">
        <w:rPr>
          <w:rFonts w:ascii="Arial" w:hAnsi="Arial" w:cs="Arial"/>
          <w:sz w:val="24"/>
          <w:szCs w:val="24"/>
        </w:rPr>
        <w:t xml:space="preserve">(2) </w:t>
      </w:r>
      <w:r w:rsidR="002175C1" w:rsidRPr="00796862">
        <w:rPr>
          <w:rFonts w:ascii="Arial" w:hAnsi="Arial" w:cs="Arial"/>
          <w:sz w:val="24"/>
          <w:szCs w:val="24"/>
        </w:rPr>
        <w:t>character</w:t>
      </w:r>
      <w:r w:rsidR="008319F6" w:rsidRPr="00796862">
        <w:rPr>
          <w:rFonts w:ascii="Arial" w:hAnsi="Arial" w:cs="Arial"/>
          <w:sz w:val="24"/>
          <w:szCs w:val="24"/>
        </w:rPr>
        <w:t xml:space="preserve"> </w:t>
      </w:r>
      <w:r w:rsidR="002175C1" w:rsidRPr="00796862">
        <w:rPr>
          <w:rFonts w:ascii="Arial" w:hAnsi="Arial" w:cs="Arial"/>
          <w:sz w:val="24"/>
          <w:szCs w:val="24"/>
        </w:rPr>
        <w:t xml:space="preserve">value assigned by the FDOT </w:t>
      </w:r>
      <w:r w:rsidR="003400FC">
        <w:rPr>
          <w:rFonts w:ascii="Arial" w:hAnsi="Arial" w:cs="Arial"/>
          <w:sz w:val="24"/>
          <w:szCs w:val="24"/>
        </w:rPr>
        <w:t xml:space="preserve">Physical </w:t>
      </w:r>
      <w:r w:rsidR="003400FC" w:rsidRPr="00796862">
        <w:rPr>
          <w:rFonts w:ascii="Arial" w:hAnsi="Arial" w:cs="Arial"/>
          <w:sz w:val="24"/>
          <w:szCs w:val="24"/>
        </w:rPr>
        <w:t>D</w:t>
      </w:r>
      <w:r w:rsidR="003400FC">
        <w:rPr>
          <w:rFonts w:ascii="Arial" w:hAnsi="Arial" w:cs="Arial"/>
          <w:sz w:val="24"/>
          <w:szCs w:val="24"/>
        </w:rPr>
        <w:t>BA</w:t>
      </w:r>
      <w:r w:rsidR="003400FC" w:rsidRPr="00796862">
        <w:rPr>
          <w:rFonts w:ascii="Arial" w:hAnsi="Arial" w:cs="Arial"/>
          <w:sz w:val="24"/>
          <w:szCs w:val="24"/>
        </w:rPr>
        <w:t xml:space="preserve"> </w:t>
      </w:r>
      <w:r w:rsidR="002175C1" w:rsidRPr="00796862">
        <w:rPr>
          <w:rFonts w:ascii="Arial" w:hAnsi="Arial" w:cs="Arial"/>
          <w:sz w:val="24"/>
          <w:szCs w:val="24"/>
        </w:rPr>
        <w:t>Group</w:t>
      </w:r>
      <w:r w:rsidR="00E04DF2" w:rsidRPr="00796862">
        <w:rPr>
          <w:rFonts w:ascii="Arial" w:hAnsi="Arial" w:cs="Arial"/>
          <w:sz w:val="24"/>
          <w:szCs w:val="24"/>
        </w:rPr>
        <w:t>.</w:t>
      </w:r>
      <w:r w:rsidR="002175C1" w:rsidRPr="00796862">
        <w:rPr>
          <w:rFonts w:ascii="Arial" w:hAnsi="Arial" w:cs="Arial"/>
          <w:sz w:val="24"/>
          <w:szCs w:val="24"/>
        </w:rPr>
        <w:t xml:space="preserve"> </w:t>
      </w:r>
    </w:p>
    <w:p w:rsidR="00A40283" w:rsidRPr="00796862" w:rsidRDefault="00A40283"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SQL Server Database Name</w:t>
      </w:r>
    </w:p>
    <w:p w:rsidR="00A40283" w:rsidRPr="00796862" w:rsidRDefault="00A40283"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A SQL Server database name is formatted as [</w:t>
      </w:r>
      <w:proofErr w:type="spellStart"/>
      <w:proofErr w:type="gramStart"/>
      <w:r w:rsidRPr="00796862">
        <w:rPr>
          <w:rFonts w:ascii="Arial" w:hAnsi="Arial" w:cs="Arial"/>
          <w:sz w:val="24"/>
          <w:szCs w:val="24"/>
        </w:rPr>
        <w:t>ccc</w:t>
      </w:r>
      <w:proofErr w:type="spellEnd"/>
      <w:proofErr w:type="gramEnd"/>
      <w:r w:rsidRPr="00796862">
        <w:rPr>
          <w:rFonts w:ascii="Arial" w:hAnsi="Arial" w:cs="Arial"/>
          <w:sz w:val="24"/>
          <w:szCs w:val="24"/>
        </w:rPr>
        <w:t>] + “SQL” + [s]</w:t>
      </w:r>
      <w:r w:rsidR="00BE66F0" w:rsidRPr="00796862">
        <w:rPr>
          <w:rFonts w:ascii="Arial" w:hAnsi="Arial" w:cs="Arial"/>
          <w:sz w:val="24"/>
          <w:szCs w:val="24"/>
        </w:rPr>
        <w:t xml:space="preserve"> where [s] is a sequentially assigned number</w:t>
      </w:r>
      <w:r w:rsidRPr="00796862">
        <w:rPr>
          <w:rFonts w:ascii="Arial" w:hAnsi="Arial" w:cs="Arial"/>
          <w:sz w:val="24"/>
          <w:szCs w:val="24"/>
        </w:rPr>
        <w:t>.</w:t>
      </w:r>
    </w:p>
    <w:p w:rsidR="00A40283" w:rsidRPr="00796862" w:rsidRDefault="00A40283"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The sequence component of the name </w:t>
      </w:r>
      <w:r w:rsidR="00212359" w:rsidRPr="00796862">
        <w:rPr>
          <w:rFonts w:ascii="Arial" w:hAnsi="Arial" w:cs="Arial"/>
          <w:sz w:val="24"/>
          <w:szCs w:val="24"/>
        </w:rPr>
        <w:t>must</w:t>
      </w:r>
      <w:r w:rsidRPr="00796862">
        <w:rPr>
          <w:rFonts w:ascii="Arial" w:hAnsi="Arial" w:cs="Arial"/>
          <w:sz w:val="24"/>
          <w:szCs w:val="24"/>
        </w:rPr>
        <w:t xml:space="preserve"> be a sequentially assigned number in the range 1 - 9.</w:t>
      </w:r>
    </w:p>
    <w:p w:rsidR="00AA65F0" w:rsidRPr="00796862" w:rsidRDefault="00AA65F0"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Oracle Database Name</w:t>
      </w:r>
    </w:p>
    <w:p w:rsidR="00AA65F0" w:rsidRPr="00796862" w:rsidRDefault="00E04DF2"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An Oracle database name is formatted </w:t>
      </w:r>
      <w:r w:rsidR="004B6788" w:rsidRPr="00796862">
        <w:rPr>
          <w:rFonts w:ascii="Arial" w:hAnsi="Arial" w:cs="Arial"/>
          <w:sz w:val="24"/>
          <w:szCs w:val="24"/>
        </w:rPr>
        <w:t>[</w:t>
      </w:r>
      <w:r w:rsidR="00B254F7" w:rsidRPr="00796862">
        <w:rPr>
          <w:rFonts w:ascii="Arial" w:hAnsi="Arial" w:cs="Arial"/>
          <w:sz w:val="24"/>
          <w:szCs w:val="24"/>
        </w:rPr>
        <w:t>cc</w:t>
      </w:r>
      <w:r w:rsidR="004B6788" w:rsidRPr="00796862">
        <w:rPr>
          <w:rFonts w:ascii="Arial" w:hAnsi="Arial" w:cs="Arial"/>
          <w:sz w:val="24"/>
          <w:szCs w:val="24"/>
        </w:rPr>
        <w:t>]</w:t>
      </w:r>
      <w:r w:rsidR="004A5613" w:rsidRPr="00796862">
        <w:rPr>
          <w:rFonts w:ascii="Arial" w:hAnsi="Arial" w:cs="Arial"/>
          <w:sz w:val="24"/>
          <w:szCs w:val="24"/>
        </w:rPr>
        <w:t xml:space="preserve"> </w:t>
      </w:r>
      <w:r w:rsidR="004B6788" w:rsidRPr="00796862">
        <w:rPr>
          <w:rFonts w:ascii="Arial" w:hAnsi="Arial" w:cs="Arial"/>
          <w:sz w:val="24"/>
          <w:szCs w:val="24"/>
        </w:rPr>
        <w:t>[</w:t>
      </w:r>
      <w:r w:rsidR="00B254F7" w:rsidRPr="00796862">
        <w:rPr>
          <w:rFonts w:ascii="Arial" w:hAnsi="Arial" w:cs="Arial"/>
          <w:sz w:val="24"/>
          <w:szCs w:val="24"/>
        </w:rPr>
        <w:t>l</w:t>
      </w:r>
      <w:r w:rsidR="004B6788" w:rsidRPr="00796862">
        <w:rPr>
          <w:rFonts w:ascii="Arial" w:hAnsi="Arial" w:cs="Arial"/>
          <w:sz w:val="24"/>
          <w:szCs w:val="24"/>
        </w:rPr>
        <w:t>]</w:t>
      </w:r>
      <w:r w:rsidR="004A5613" w:rsidRPr="00796862">
        <w:rPr>
          <w:rFonts w:ascii="Arial" w:hAnsi="Arial" w:cs="Arial"/>
          <w:sz w:val="24"/>
          <w:szCs w:val="24"/>
        </w:rPr>
        <w:t xml:space="preserve"> </w:t>
      </w:r>
      <w:r w:rsidR="004B6788" w:rsidRPr="00796862">
        <w:rPr>
          <w:rFonts w:ascii="Arial" w:hAnsi="Arial" w:cs="Arial"/>
          <w:sz w:val="24"/>
          <w:szCs w:val="24"/>
        </w:rPr>
        <w:t>[</w:t>
      </w:r>
      <w:r w:rsidR="00B254F7" w:rsidRPr="00796862">
        <w:rPr>
          <w:rFonts w:ascii="Arial" w:hAnsi="Arial" w:cs="Arial"/>
          <w:sz w:val="24"/>
          <w:szCs w:val="24"/>
        </w:rPr>
        <w:t>s</w:t>
      </w:r>
      <w:r w:rsidR="004B6788" w:rsidRPr="00796862">
        <w:rPr>
          <w:rFonts w:ascii="Arial" w:hAnsi="Arial" w:cs="Arial"/>
          <w:sz w:val="24"/>
          <w:szCs w:val="24"/>
        </w:rPr>
        <w:t>]</w:t>
      </w:r>
      <w:r w:rsidR="00BE66F0" w:rsidRPr="00796862">
        <w:rPr>
          <w:rFonts w:ascii="Arial" w:hAnsi="Arial" w:cs="Arial"/>
          <w:sz w:val="24"/>
          <w:szCs w:val="24"/>
        </w:rPr>
        <w:t xml:space="preserve"> where [s] is a sequentially assigned number</w:t>
      </w:r>
      <w:r w:rsidR="004B6788" w:rsidRPr="00796862">
        <w:rPr>
          <w:rFonts w:ascii="Arial" w:hAnsi="Arial" w:cs="Arial"/>
          <w:sz w:val="24"/>
          <w:szCs w:val="24"/>
        </w:rPr>
        <w:t>.</w:t>
      </w:r>
    </w:p>
    <w:p w:rsidR="00B2001E" w:rsidRPr="00796862" w:rsidRDefault="00730EFC"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The </w:t>
      </w:r>
      <w:r w:rsidR="00B817AC" w:rsidRPr="00796862">
        <w:rPr>
          <w:rFonts w:ascii="Arial" w:hAnsi="Arial" w:cs="Arial"/>
          <w:sz w:val="24"/>
          <w:szCs w:val="24"/>
        </w:rPr>
        <w:t>content group</w:t>
      </w:r>
      <w:r w:rsidR="00B2001E" w:rsidRPr="00796862">
        <w:rPr>
          <w:rFonts w:ascii="Arial" w:hAnsi="Arial" w:cs="Arial"/>
          <w:sz w:val="24"/>
          <w:szCs w:val="24"/>
        </w:rPr>
        <w:t xml:space="preserve"> </w:t>
      </w:r>
      <w:r w:rsidRPr="00796862">
        <w:rPr>
          <w:rFonts w:ascii="Arial" w:hAnsi="Arial" w:cs="Arial"/>
          <w:sz w:val="24"/>
          <w:szCs w:val="24"/>
        </w:rPr>
        <w:t xml:space="preserve">component of the name </w:t>
      </w:r>
      <w:r w:rsidR="00B2001E" w:rsidRPr="00796862">
        <w:rPr>
          <w:rFonts w:ascii="Arial" w:hAnsi="Arial" w:cs="Arial"/>
          <w:sz w:val="24"/>
          <w:szCs w:val="24"/>
        </w:rPr>
        <w:t>represents the district id</w:t>
      </w:r>
      <w:r w:rsidRPr="00796862">
        <w:rPr>
          <w:rFonts w:ascii="Arial" w:hAnsi="Arial" w:cs="Arial"/>
          <w:sz w:val="24"/>
          <w:szCs w:val="24"/>
        </w:rPr>
        <w:t>entifier</w:t>
      </w:r>
      <w:r w:rsidR="00B2001E" w:rsidRPr="00796862">
        <w:rPr>
          <w:rFonts w:ascii="Arial" w:hAnsi="Arial" w:cs="Arial"/>
          <w:sz w:val="24"/>
          <w:szCs w:val="24"/>
        </w:rPr>
        <w:t xml:space="preserve"> for the database.</w:t>
      </w:r>
    </w:p>
    <w:p w:rsidR="00AA65F0" w:rsidRPr="00796862" w:rsidRDefault="00730EFC" w:rsidP="009A622B">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The </w:t>
      </w:r>
      <w:r w:rsidR="00B817AC" w:rsidRPr="00796862">
        <w:rPr>
          <w:rFonts w:ascii="Arial" w:hAnsi="Arial" w:cs="Arial"/>
          <w:sz w:val="24"/>
          <w:szCs w:val="24"/>
        </w:rPr>
        <w:t>values for the life cycle, or sub-grouping,</w:t>
      </w:r>
      <w:r w:rsidRPr="00796862">
        <w:rPr>
          <w:rFonts w:ascii="Arial" w:hAnsi="Arial" w:cs="Arial"/>
          <w:sz w:val="24"/>
          <w:szCs w:val="24"/>
        </w:rPr>
        <w:t xml:space="preserve"> component of the </w:t>
      </w:r>
      <w:r w:rsidR="00304363" w:rsidRPr="00796862">
        <w:rPr>
          <w:rFonts w:ascii="Arial" w:hAnsi="Arial" w:cs="Arial"/>
          <w:sz w:val="24"/>
          <w:szCs w:val="24"/>
        </w:rPr>
        <w:t xml:space="preserve">name </w:t>
      </w:r>
      <w:r w:rsidR="00B817AC" w:rsidRPr="00796862">
        <w:rPr>
          <w:rFonts w:ascii="Arial" w:hAnsi="Arial" w:cs="Arial"/>
          <w:sz w:val="24"/>
          <w:szCs w:val="24"/>
        </w:rPr>
        <w:t>are</w:t>
      </w:r>
      <w:r w:rsidR="00A4697C" w:rsidRPr="00796862">
        <w:rPr>
          <w:rFonts w:ascii="Arial" w:hAnsi="Arial" w:cs="Arial"/>
          <w:sz w:val="24"/>
          <w:szCs w:val="24"/>
        </w:rPr>
        <w:t xml:space="preserve"> in the table below</w:t>
      </w:r>
      <w:r w:rsidR="00AA65F0" w:rsidRPr="00796862">
        <w:rPr>
          <w:rFonts w:ascii="Arial" w:hAnsi="Arial" w:cs="Arial"/>
          <w:sz w:val="24"/>
          <w:szCs w:val="24"/>
        </w:rPr>
        <w:t>:</w:t>
      </w:r>
    </w:p>
    <w:tbl>
      <w:tblPr>
        <w:tblStyle w:val="GridTable4-Accent11"/>
        <w:tblW w:w="0" w:type="auto"/>
        <w:jc w:val="center"/>
        <w:tblLook w:val="04A0"/>
      </w:tblPr>
      <w:tblGrid>
        <w:gridCol w:w="1530"/>
        <w:gridCol w:w="3420"/>
      </w:tblGrid>
      <w:tr w:rsidR="00755C3F" w:rsidRPr="00796862" w:rsidTr="00755C3F">
        <w:trPr>
          <w:cnfStyle w:val="100000000000"/>
          <w:jc w:val="center"/>
        </w:trPr>
        <w:tc>
          <w:tcPr>
            <w:cnfStyle w:val="001000000000"/>
            <w:tcW w:w="1530" w:type="dxa"/>
          </w:tcPr>
          <w:p w:rsidR="008725FE" w:rsidRPr="00796862" w:rsidRDefault="008725FE" w:rsidP="008725FE">
            <w:pPr>
              <w:jc w:val="center"/>
              <w:rPr>
                <w:rFonts w:ascii="Arial" w:hAnsi="Arial" w:cs="Arial"/>
                <w:b w:val="0"/>
              </w:rPr>
            </w:pPr>
            <w:r w:rsidRPr="00796862">
              <w:rPr>
                <w:rFonts w:ascii="Arial" w:hAnsi="Arial" w:cs="Arial"/>
              </w:rPr>
              <w:t>Sub-group</w:t>
            </w:r>
          </w:p>
        </w:tc>
        <w:tc>
          <w:tcPr>
            <w:tcW w:w="3420" w:type="dxa"/>
          </w:tcPr>
          <w:p w:rsidR="008725FE" w:rsidRPr="00796862" w:rsidRDefault="008725FE" w:rsidP="00AA65F0">
            <w:pPr>
              <w:cnfStyle w:val="100000000000"/>
              <w:rPr>
                <w:rFonts w:ascii="Arial" w:hAnsi="Arial" w:cs="Arial"/>
                <w:b w:val="0"/>
              </w:rPr>
            </w:pPr>
            <w:r w:rsidRPr="00796862">
              <w:rPr>
                <w:rFonts w:ascii="Arial" w:hAnsi="Arial" w:cs="Arial"/>
              </w:rPr>
              <w:t>Name</w:t>
            </w:r>
          </w:p>
        </w:tc>
      </w:tr>
      <w:tr w:rsidR="008725FE" w:rsidRPr="00796862" w:rsidTr="00755C3F">
        <w:trPr>
          <w:cnfStyle w:val="000000100000"/>
          <w:jc w:val="center"/>
        </w:trPr>
        <w:tc>
          <w:tcPr>
            <w:cnfStyle w:val="001000000000"/>
            <w:tcW w:w="1530" w:type="dxa"/>
          </w:tcPr>
          <w:p w:rsidR="008725FE" w:rsidRPr="00796862" w:rsidRDefault="008725FE" w:rsidP="008725FE">
            <w:pPr>
              <w:jc w:val="center"/>
              <w:rPr>
                <w:rFonts w:ascii="Arial" w:hAnsi="Arial" w:cs="Arial"/>
              </w:rPr>
            </w:pPr>
            <w:r w:rsidRPr="00796862">
              <w:rPr>
                <w:rFonts w:ascii="Arial" w:hAnsi="Arial" w:cs="Arial"/>
              </w:rPr>
              <w:t>PRD</w:t>
            </w:r>
          </w:p>
        </w:tc>
        <w:tc>
          <w:tcPr>
            <w:tcW w:w="3420" w:type="dxa"/>
          </w:tcPr>
          <w:p w:rsidR="008725FE" w:rsidRPr="00796862" w:rsidRDefault="008725FE" w:rsidP="00AA65F0">
            <w:pPr>
              <w:cnfStyle w:val="000000100000"/>
              <w:rPr>
                <w:rFonts w:ascii="Arial" w:hAnsi="Arial" w:cs="Arial"/>
              </w:rPr>
            </w:pPr>
            <w:r w:rsidRPr="00796862">
              <w:rPr>
                <w:rFonts w:ascii="Arial" w:hAnsi="Arial" w:cs="Arial"/>
              </w:rPr>
              <w:t>Production</w:t>
            </w:r>
          </w:p>
        </w:tc>
      </w:tr>
      <w:tr w:rsidR="008725FE" w:rsidRPr="00796862" w:rsidTr="00755C3F">
        <w:trPr>
          <w:jc w:val="center"/>
        </w:trPr>
        <w:tc>
          <w:tcPr>
            <w:cnfStyle w:val="001000000000"/>
            <w:tcW w:w="1530" w:type="dxa"/>
          </w:tcPr>
          <w:p w:rsidR="008725FE" w:rsidRPr="00796862" w:rsidRDefault="008725FE" w:rsidP="008725FE">
            <w:pPr>
              <w:jc w:val="center"/>
              <w:rPr>
                <w:rFonts w:ascii="Arial" w:hAnsi="Arial" w:cs="Arial"/>
              </w:rPr>
            </w:pPr>
            <w:r w:rsidRPr="00796862">
              <w:rPr>
                <w:rFonts w:ascii="Arial" w:hAnsi="Arial" w:cs="Arial"/>
              </w:rPr>
              <w:t>TST</w:t>
            </w:r>
          </w:p>
        </w:tc>
        <w:tc>
          <w:tcPr>
            <w:tcW w:w="3420" w:type="dxa"/>
          </w:tcPr>
          <w:p w:rsidR="008725FE" w:rsidRPr="00796862" w:rsidRDefault="008725FE" w:rsidP="00AA65F0">
            <w:pPr>
              <w:cnfStyle w:val="000000000000"/>
              <w:rPr>
                <w:rFonts w:ascii="Arial" w:hAnsi="Arial" w:cs="Arial"/>
              </w:rPr>
            </w:pPr>
            <w:r w:rsidRPr="00796862">
              <w:rPr>
                <w:rFonts w:ascii="Arial" w:hAnsi="Arial" w:cs="Arial"/>
              </w:rPr>
              <w:t>System Test</w:t>
            </w:r>
          </w:p>
        </w:tc>
      </w:tr>
      <w:tr w:rsidR="008725FE" w:rsidRPr="00796862" w:rsidTr="00755C3F">
        <w:trPr>
          <w:cnfStyle w:val="000000100000"/>
          <w:jc w:val="center"/>
        </w:trPr>
        <w:tc>
          <w:tcPr>
            <w:cnfStyle w:val="001000000000"/>
            <w:tcW w:w="1530" w:type="dxa"/>
          </w:tcPr>
          <w:p w:rsidR="008725FE" w:rsidRPr="00796862" w:rsidRDefault="008725FE" w:rsidP="008725FE">
            <w:pPr>
              <w:jc w:val="center"/>
              <w:rPr>
                <w:rFonts w:ascii="Arial" w:hAnsi="Arial" w:cs="Arial"/>
              </w:rPr>
            </w:pPr>
            <w:r w:rsidRPr="00796862">
              <w:rPr>
                <w:rFonts w:ascii="Arial" w:hAnsi="Arial" w:cs="Arial"/>
              </w:rPr>
              <w:t>UT</w:t>
            </w:r>
          </w:p>
        </w:tc>
        <w:tc>
          <w:tcPr>
            <w:tcW w:w="3420" w:type="dxa"/>
          </w:tcPr>
          <w:p w:rsidR="008725FE" w:rsidRPr="00796862" w:rsidRDefault="008725FE" w:rsidP="00AA65F0">
            <w:pPr>
              <w:cnfStyle w:val="000000100000"/>
              <w:rPr>
                <w:rFonts w:ascii="Arial" w:hAnsi="Arial" w:cs="Arial"/>
              </w:rPr>
            </w:pPr>
            <w:r w:rsidRPr="00796862">
              <w:rPr>
                <w:rFonts w:ascii="Arial" w:hAnsi="Arial" w:cs="Arial"/>
              </w:rPr>
              <w:t>Unit Test</w:t>
            </w:r>
          </w:p>
        </w:tc>
      </w:tr>
    </w:tbl>
    <w:p w:rsidR="00E34DE3" w:rsidRPr="00796862" w:rsidRDefault="00925819" w:rsidP="00B1661A">
      <w:pPr>
        <w:pStyle w:val="ListParagraph"/>
        <w:numPr>
          <w:ilvl w:val="2"/>
          <w:numId w:val="6"/>
        </w:numPr>
        <w:spacing w:before="120" w:after="120" w:line="240" w:lineRule="auto"/>
        <w:ind w:left="1980" w:hanging="720"/>
        <w:contextualSpacing w:val="0"/>
        <w:rPr>
          <w:rFonts w:ascii="Arial" w:hAnsi="Arial" w:cs="Arial"/>
          <w:sz w:val="24"/>
          <w:szCs w:val="24"/>
        </w:rPr>
      </w:pPr>
      <w:r w:rsidRPr="00796862">
        <w:rPr>
          <w:rFonts w:ascii="Arial" w:hAnsi="Arial" w:cs="Arial"/>
          <w:sz w:val="24"/>
          <w:szCs w:val="24"/>
        </w:rPr>
        <w:t xml:space="preserve">The </w:t>
      </w:r>
      <w:r w:rsidR="00B817AC" w:rsidRPr="00796862">
        <w:rPr>
          <w:rFonts w:ascii="Arial" w:hAnsi="Arial" w:cs="Arial"/>
          <w:sz w:val="24"/>
          <w:szCs w:val="24"/>
        </w:rPr>
        <w:t>sequence</w:t>
      </w:r>
      <w:r w:rsidR="00AA65F0" w:rsidRPr="00796862">
        <w:rPr>
          <w:rFonts w:ascii="Arial" w:hAnsi="Arial" w:cs="Arial"/>
          <w:sz w:val="24"/>
          <w:szCs w:val="24"/>
        </w:rPr>
        <w:t xml:space="preserve"> </w:t>
      </w:r>
      <w:r w:rsidRPr="00796862">
        <w:rPr>
          <w:rFonts w:ascii="Arial" w:hAnsi="Arial" w:cs="Arial"/>
          <w:sz w:val="24"/>
          <w:szCs w:val="24"/>
        </w:rPr>
        <w:t xml:space="preserve">component of the name </w:t>
      </w:r>
      <w:r w:rsidR="00AA65F0" w:rsidRPr="00796862">
        <w:rPr>
          <w:rFonts w:ascii="Arial" w:hAnsi="Arial" w:cs="Arial"/>
          <w:sz w:val="24"/>
          <w:szCs w:val="24"/>
        </w:rPr>
        <w:t xml:space="preserve">is a </w:t>
      </w:r>
      <w:r w:rsidR="00A92136" w:rsidRPr="00796862">
        <w:rPr>
          <w:rFonts w:ascii="Arial" w:hAnsi="Arial" w:cs="Arial"/>
          <w:sz w:val="24"/>
          <w:szCs w:val="24"/>
        </w:rPr>
        <w:t xml:space="preserve">two (2) </w:t>
      </w:r>
      <w:r w:rsidR="00AD6414" w:rsidRPr="00796862">
        <w:rPr>
          <w:rFonts w:ascii="Arial" w:hAnsi="Arial" w:cs="Arial"/>
          <w:sz w:val="24"/>
          <w:szCs w:val="24"/>
        </w:rPr>
        <w:t>digit</w:t>
      </w:r>
      <w:r w:rsidR="00A92136" w:rsidRPr="00796862">
        <w:rPr>
          <w:rFonts w:ascii="Arial" w:hAnsi="Arial" w:cs="Arial"/>
          <w:sz w:val="24"/>
          <w:szCs w:val="24"/>
        </w:rPr>
        <w:t xml:space="preserve"> </w:t>
      </w:r>
      <w:r w:rsidR="00AA65F0" w:rsidRPr="00796862">
        <w:rPr>
          <w:rFonts w:ascii="Arial" w:hAnsi="Arial" w:cs="Arial"/>
          <w:sz w:val="24"/>
          <w:szCs w:val="24"/>
        </w:rPr>
        <w:t>sequentially a</w:t>
      </w:r>
      <w:r w:rsidR="00B817AC" w:rsidRPr="00796862">
        <w:rPr>
          <w:rFonts w:ascii="Arial" w:hAnsi="Arial" w:cs="Arial"/>
          <w:sz w:val="24"/>
          <w:szCs w:val="24"/>
        </w:rPr>
        <w:t>ssigned number in the range 01 -</w:t>
      </w:r>
      <w:r w:rsidR="00AA65F0" w:rsidRPr="00796862">
        <w:rPr>
          <w:rFonts w:ascii="Arial" w:hAnsi="Arial" w:cs="Arial"/>
          <w:sz w:val="24"/>
          <w:szCs w:val="24"/>
        </w:rPr>
        <w:t xml:space="preserve"> 99.</w:t>
      </w:r>
      <w:r w:rsidR="00E04DF2" w:rsidRPr="00796862">
        <w:rPr>
          <w:rFonts w:ascii="Arial" w:hAnsi="Arial" w:cs="Arial"/>
          <w:sz w:val="24"/>
          <w:szCs w:val="24"/>
        </w:rPr>
        <w:t xml:space="preserve"> </w:t>
      </w:r>
    </w:p>
    <w:p w:rsidR="00F61356" w:rsidRPr="00796862" w:rsidRDefault="00F61356" w:rsidP="009A622B">
      <w:pPr>
        <w:pStyle w:val="Heading2"/>
        <w:numPr>
          <w:ilvl w:val="0"/>
          <w:numId w:val="6"/>
        </w:numPr>
        <w:ind w:left="540" w:hanging="540"/>
        <w:rPr>
          <w:rFonts w:ascii="Arial" w:hAnsi="Arial" w:cs="Arial"/>
        </w:rPr>
      </w:pPr>
      <w:bookmarkStart w:id="29" w:name="_Toc393049387"/>
      <w:bookmarkStart w:id="30" w:name="_Toc393051244"/>
      <w:r w:rsidRPr="00796862">
        <w:rPr>
          <w:rFonts w:ascii="Arial" w:hAnsi="Arial" w:cs="Arial"/>
        </w:rPr>
        <w:t>Key and Index Name</w:t>
      </w:r>
      <w:bookmarkEnd w:id="29"/>
      <w:bookmarkEnd w:id="30"/>
      <w:r w:rsidRPr="00796862">
        <w:rPr>
          <w:rFonts w:ascii="Arial" w:hAnsi="Arial" w:cs="Arial"/>
        </w:rPr>
        <w:t xml:space="preserve"> </w:t>
      </w:r>
    </w:p>
    <w:p w:rsidR="00F61356" w:rsidRPr="00796862"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key name and the index name </w:t>
      </w:r>
      <w:r w:rsidR="00212359" w:rsidRPr="00796862">
        <w:rPr>
          <w:rFonts w:ascii="Arial" w:hAnsi="Arial" w:cs="Arial"/>
          <w:sz w:val="24"/>
          <w:szCs w:val="24"/>
        </w:rPr>
        <w:t>must</w:t>
      </w:r>
      <w:r w:rsidRPr="00796862">
        <w:rPr>
          <w:rFonts w:ascii="Arial" w:hAnsi="Arial" w:cs="Arial"/>
          <w:sz w:val="24"/>
          <w:szCs w:val="24"/>
        </w:rPr>
        <w:t xml:space="preserve"> be the same name.</w:t>
      </w:r>
    </w:p>
    <w:p w:rsidR="00F61356" w:rsidRPr="00796862"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An index name </w:t>
      </w:r>
      <w:r w:rsidR="000C5AC2">
        <w:rPr>
          <w:rFonts w:ascii="Arial" w:hAnsi="Arial" w:cs="Arial"/>
          <w:sz w:val="24"/>
          <w:szCs w:val="24"/>
        </w:rPr>
        <w:t xml:space="preserve">must be </w:t>
      </w:r>
      <w:r w:rsidRPr="00796862">
        <w:rPr>
          <w:rFonts w:ascii="Arial" w:hAnsi="Arial" w:cs="Arial"/>
          <w:sz w:val="24"/>
          <w:szCs w:val="24"/>
        </w:rPr>
        <w:t>eight (8) characters long and formatted as [</w:t>
      </w:r>
      <w:proofErr w:type="spellStart"/>
      <w:proofErr w:type="gramStart"/>
      <w:r w:rsidRPr="00796862">
        <w:rPr>
          <w:rFonts w:ascii="Arial" w:hAnsi="Arial" w:cs="Arial"/>
          <w:sz w:val="24"/>
          <w:szCs w:val="24"/>
        </w:rPr>
        <w:t>ccc</w:t>
      </w:r>
      <w:proofErr w:type="spellEnd"/>
      <w:proofErr w:type="gramEnd"/>
      <w:r w:rsidRPr="00796862">
        <w:rPr>
          <w:rFonts w:ascii="Arial" w:hAnsi="Arial" w:cs="Arial"/>
          <w:sz w:val="24"/>
          <w:szCs w:val="24"/>
        </w:rPr>
        <w:t>]</w:t>
      </w:r>
      <w:r w:rsidR="004A5613" w:rsidRPr="00796862">
        <w:rPr>
          <w:rFonts w:ascii="Arial" w:hAnsi="Arial" w:cs="Arial"/>
          <w:sz w:val="24"/>
          <w:szCs w:val="24"/>
        </w:rPr>
        <w:t xml:space="preserve"> </w:t>
      </w:r>
      <w:r w:rsidRPr="00796862">
        <w:rPr>
          <w:rFonts w:ascii="Arial" w:hAnsi="Arial" w:cs="Arial"/>
          <w:sz w:val="24"/>
          <w:szCs w:val="24"/>
        </w:rPr>
        <w:t>[a]</w:t>
      </w:r>
      <w:r w:rsidR="004A5613" w:rsidRPr="00796862">
        <w:rPr>
          <w:rFonts w:ascii="Arial" w:hAnsi="Arial" w:cs="Arial"/>
          <w:sz w:val="24"/>
          <w:szCs w:val="24"/>
        </w:rPr>
        <w:t xml:space="preserve"> </w:t>
      </w:r>
      <w:r w:rsidRPr="00796862">
        <w:rPr>
          <w:rFonts w:ascii="Arial" w:hAnsi="Arial" w:cs="Arial"/>
          <w:sz w:val="24"/>
          <w:szCs w:val="24"/>
        </w:rPr>
        <w:t>[</w:t>
      </w:r>
      <w:proofErr w:type="spellStart"/>
      <w:r w:rsidRPr="00796862">
        <w:rPr>
          <w:rFonts w:ascii="Arial" w:hAnsi="Arial" w:cs="Arial"/>
          <w:sz w:val="24"/>
          <w:szCs w:val="24"/>
        </w:rPr>
        <w:t>nnn</w:t>
      </w:r>
      <w:proofErr w:type="spellEnd"/>
      <w:r w:rsidRPr="00796862">
        <w:rPr>
          <w:rFonts w:ascii="Arial" w:hAnsi="Arial" w:cs="Arial"/>
          <w:sz w:val="24"/>
          <w:szCs w:val="24"/>
        </w:rPr>
        <w:t>]</w:t>
      </w:r>
      <w:r w:rsidR="004A5613" w:rsidRPr="00796862">
        <w:rPr>
          <w:rFonts w:ascii="Arial" w:hAnsi="Arial" w:cs="Arial"/>
          <w:sz w:val="24"/>
          <w:szCs w:val="24"/>
        </w:rPr>
        <w:t xml:space="preserve"> </w:t>
      </w:r>
      <w:r w:rsidRPr="00796862">
        <w:rPr>
          <w:rFonts w:ascii="Arial" w:hAnsi="Arial" w:cs="Arial"/>
          <w:sz w:val="24"/>
          <w:szCs w:val="24"/>
        </w:rPr>
        <w:t>[s].</w:t>
      </w:r>
    </w:p>
    <w:p w:rsidR="00F61356" w:rsidRPr="00796862"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artifact type value </w:t>
      </w:r>
      <w:r w:rsidR="000C5AC2">
        <w:rPr>
          <w:rFonts w:ascii="Arial" w:hAnsi="Arial" w:cs="Arial"/>
          <w:sz w:val="24"/>
          <w:szCs w:val="24"/>
        </w:rPr>
        <w:t xml:space="preserve">must be </w:t>
      </w:r>
      <w:r w:rsidRPr="00796862">
        <w:rPr>
          <w:rFonts w:ascii="Arial" w:hAnsi="Arial" w:cs="Arial"/>
          <w:sz w:val="24"/>
          <w:szCs w:val="24"/>
        </w:rPr>
        <w:t>“X”.</w:t>
      </w:r>
    </w:p>
    <w:p w:rsidR="00F61356" w:rsidRPr="00796862"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number component of the name </w:t>
      </w:r>
      <w:r w:rsidR="00212359" w:rsidRPr="00796862">
        <w:rPr>
          <w:rFonts w:ascii="Arial" w:hAnsi="Arial" w:cs="Arial"/>
          <w:sz w:val="24"/>
          <w:szCs w:val="24"/>
        </w:rPr>
        <w:t>must</w:t>
      </w:r>
      <w:r w:rsidRPr="00796862">
        <w:rPr>
          <w:rFonts w:ascii="Arial" w:hAnsi="Arial" w:cs="Arial"/>
          <w:sz w:val="24"/>
          <w:szCs w:val="24"/>
        </w:rPr>
        <w:t xml:space="preserve"> be a three (3) digit number in the range 001 – 999.</w:t>
      </w:r>
    </w:p>
    <w:p w:rsidR="00F61356" w:rsidRPr="00796862"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The value for the number component of the name must have the same value as the number component of the table</w:t>
      </w:r>
      <w:r w:rsidR="00D541E1" w:rsidRPr="00796862">
        <w:rPr>
          <w:rFonts w:ascii="Arial" w:hAnsi="Arial" w:cs="Arial"/>
          <w:sz w:val="24"/>
          <w:szCs w:val="24"/>
        </w:rPr>
        <w:t xml:space="preserve"> </w:t>
      </w:r>
      <w:r w:rsidR="00B24506" w:rsidRPr="00796862">
        <w:rPr>
          <w:rFonts w:ascii="Arial" w:hAnsi="Arial" w:cs="Arial"/>
          <w:sz w:val="24"/>
          <w:szCs w:val="24"/>
        </w:rPr>
        <w:t>name to</w:t>
      </w:r>
      <w:r w:rsidR="00D541E1" w:rsidRPr="00796862">
        <w:rPr>
          <w:rFonts w:ascii="Arial" w:hAnsi="Arial" w:cs="Arial"/>
          <w:sz w:val="24"/>
          <w:szCs w:val="24"/>
        </w:rPr>
        <w:t xml:space="preserve"> which</w:t>
      </w:r>
      <w:r w:rsidRPr="00796862">
        <w:rPr>
          <w:rFonts w:ascii="Arial" w:hAnsi="Arial" w:cs="Arial"/>
          <w:sz w:val="24"/>
          <w:szCs w:val="24"/>
        </w:rPr>
        <w:t xml:space="preserve"> the index is associated.</w:t>
      </w:r>
    </w:p>
    <w:p w:rsidR="00BE66F0" w:rsidRPr="00796862" w:rsidRDefault="00BE66F0"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lastRenderedPageBreak/>
        <w:t xml:space="preserve">The value for sequence component of the name must be “1” for the primary key index of a table. </w:t>
      </w:r>
    </w:p>
    <w:p w:rsidR="00F61356" w:rsidRPr="00796862"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value for the sequence component of the name </w:t>
      </w:r>
      <w:r w:rsidR="00212359" w:rsidRPr="00796862">
        <w:rPr>
          <w:rFonts w:ascii="Arial" w:hAnsi="Arial" w:cs="Arial"/>
          <w:sz w:val="24"/>
          <w:szCs w:val="24"/>
        </w:rPr>
        <w:t>must</w:t>
      </w:r>
      <w:r w:rsidRPr="00796862">
        <w:rPr>
          <w:rFonts w:ascii="Arial" w:hAnsi="Arial" w:cs="Arial"/>
          <w:sz w:val="24"/>
          <w:szCs w:val="24"/>
        </w:rPr>
        <w:t xml:space="preserve"> be assigned sequentially from the range 2-9 and then A-Z for all indexes </w:t>
      </w:r>
      <w:r w:rsidR="00D541E1" w:rsidRPr="00796862">
        <w:rPr>
          <w:rFonts w:ascii="Arial" w:hAnsi="Arial" w:cs="Arial"/>
          <w:sz w:val="24"/>
          <w:szCs w:val="24"/>
        </w:rPr>
        <w:t>which</w:t>
      </w:r>
      <w:r w:rsidRPr="00796862">
        <w:rPr>
          <w:rFonts w:ascii="Arial" w:hAnsi="Arial" w:cs="Arial"/>
          <w:sz w:val="24"/>
          <w:szCs w:val="24"/>
        </w:rPr>
        <w:t xml:space="preserve"> are not the primary key index for the </w:t>
      </w:r>
      <w:r w:rsidR="000A755C" w:rsidRPr="00796862">
        <w:rPr>
          <w:rFonts w:ascii="Arial" w:hAnsi="Arial" w:cs="Arial"/>
          <w:sz w:val="24"/>
          <w:szCs w:val="24"/>
        </w:rPr>
        <w:t>table.</w:t>
      </w:r>
    </w:p>
    <w:p w:rsidR="00F61356" w:rsidRPr="00796862"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w:t>
      </w:r>
      <w:r w:rsidR="00BE66F0" w:rsidRPr="00796862">
        <w:rPr>
          <w:rFonts w:ascii="Arial" w:hAnsi="Arial" w:cs="Arial"/>
          <w:sz w:val="24"/>
          <w:szCs w:val="24"/>
        </w:rPr>
        <w:t xml:space="preserve">table columns which compose the </w:t>
      </w:r>
      <w:r w:rsidRPr="00796862">
        <w:rPr>
          <w:rFonts w:ascii="Arial" w:hAnsi="Arial" w:cs="Arial"/>
          <w:sz w:val="24"/>
          <w:szCs w:val="24"/>
        </w:rPr>
        <w:t xml:space="preserve">index members </w:t>
      </w:r>
      <w:r w:rsidR="00212359" w:rsidRPr="00796862">
        <w:rPr>
          <w:rFonts w:ascii="Arial" w:hAnsi="Arial" w:cs="Arial"/>
          <w:sz w:val="24"/>
          <w:szCs w:val="24"/>
        </w:rPr>
        <w:t>must</w:t>
      </w:r>
      <w:r w:rsidRPr="00796862">
        <w:rPr>
          <w:rFonts w:ascii="Arial" w:hAnsi="Arial" w:cs="Arial"/>
          <w:sz w:val="24"/>
          <w:szCs w:val="24"/>
        </w:rPr>
        <w:t xml:space="preserve"> be the same in all </w:t>
      </w:r>
      <w:r w:rsidR="00BE66F0" w:rsidRPr="00796862">
        <w:rPr>
          <w:rFonts w:ascii="Arial" w:hAnsi="Arial" w:cs="Arial"/>
          <w:sz w:val="24"/>
          <w:szCs w:val="24"/>
        </w:rPr>
        <w:t>databases</w:t>
      </w:r>
      <w:r w:rsidRPr="00796862">
        <w:rPr>
          <w:rFonts w:ascii="Arial" w:hAnsi="Arial" w:cs="Arial"/>
          <w:sz w:val="24"/>
          <w:szCs w:val="24"/>
        </w:rPr>
        <w:t xml:space="preserve"> where it is found.</w:t>
      </w:r>
    </w:p>
    <w:p w:rsidR="00145E00"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The order of the</w:t>
      </w:r>
      <w:r w:rsidR="00BE66F0" w:rsidRPr="00796862">
        <w:rPr>
          <w:rFonts w:ascii="Arial" w:hAnsi="Arial" w:cs="Arial"/>
          <w:sz w:val="24"/>
          <w:szCs w:val="24"/>
        </w:rPr>
        <w:t xml:space="preserve"> table columns which compose the</w:t>
      </w:r>
      <w:r w:rsidRPr="00796862">
        <w:rPr>
          <w:rFonts w:ascii="Arial" w:hAnsi="Arial" w:cs="Arial"/>
          <w:sz w:val="24"/>
          <w:szCs w:val="24"/>
        </w:rPr>
        <w:t xml:space="preserve"> index members </w:t>
      </w:r>
      <w:r w:rsidR="00212359" w:rsidRPr="00796862">
        <w:rPr>
          <w:rFonts w:ascii="Arial" w:hAnsi="Arial" w:cs="Arial"/>
          <w:sz w:val="24"/>
          <w:szCs w:val="24"/>
        </w:rPr>
        <w:t>must</w:t>
      </w:r>
      <w:r w:rsidRPr="00796862">
        <w:rPr>
          <w:rFonts w:ascii="Arial" w:hAnsi="Arial" w:cs="Arial"/>
          <w:sz w:val="24"/>
          <w:szCs w:val="24"/>
        </w:rPr>
        <w:t xml:space="preserve"> be the same for the table index in all </w:t>
      </w:r>
      <w:r w:rsidR="00BE66F0" w:rsidRPr="00796862">
        <w:rPr>
          <w:rFonts w:ascii="Arial" w:hAnsi="Arial" w:cs="Arial"/>
          <w:sz w:val="24"/>
          <w:szCs w:val="24"/>
        </w:rPr>
        <w:t>databases</w:t>
      </w:r>
      <w:r w:rsidRPr="00796862">
        <w:rPr>
          <w:rFonts w:ascii="Arial" w:hAnsi="Arial" w:cs="Arial"/>
          <w:sz w:val="24"/>
          <w:szCs w:val="24"/>
        </w:rPr>
        <w:t xml:space="preserve"> where it is found.</w:t>
      </w:r>
    </w:p>
    <w:p w:rsidR="00145E00" w:rsidRDefault="00145E00" w:rsidP="00145E00">
      <w:pPr>
        <w:pStyle w:val="ListParagraph"/>
        <w:numPr>
          <w:ilvl w:val="1"/>
          <w:numId w:val="6"/>
        </w:numPr>
        <w:spacing w:before="120" w:after="120" w:line="240" w:lineRule="auto"/>
        <w:ind w:left="1260" w:hanging="720"/>
        <w:contextualSpacing w:val="0"/>
        <w:rPr>
          <w:rFonts w:ascii="Arial" w:hAnsi="Arial" w:cs="Arial"/>
          <w:sz w:val="24"/>
          <w:szCs w:val="24"/>
        </w:rPr>
      </w:pPr>
      <w:r>
        <w:rPr>
          <w:rFonts w:ascii="Arial" w:hAnsi="Arial" w:cs="Arial"/>
          <w:sz w:val="24"/>
          <w:szCs w:val="24"/>
        </w:rPr>
        <w:t xml:space="preserve">Each index for a table must represent the same access path in all </w:t>
      </w:r>
      <w:proofErr w:type="gramStart"/>
      <w:r>
        <w:rPr>
          <w:rFonts w:ascii="Arial" w:hAnsi="Arial" w:cs="Arial"/>
          <w:sz w:val="24"/>
          <w:szCs w:val="24"/>
        </w:rPr>
        <w:t>schema</w:t>
      </w:r>
      <w:proofErr w:type="gramEnd"/>
      <w:r>
        <w:rPr>
          <w:rFonts w:ascii="Arial" w:hAnsi="Arial" w:cs="Arial"/>
          <w:sz w:val="24"/>
          <w:szCs w:val="24"/>
        </w:rPr>
        <w:t xml:space="preserve"> where the table index is implemented.</w:t>
      </w:r>
    </w:p>
    <w:p w:rsidR="00F61356" w:rsidRPr="00796862" w:rsidRDefault="000F062B" w:rsidP="009A622B">
      <w:pPr>
        <w:pStyle w:val="Heading2"/>
        <w:numPr>
          <w:ilvl w:val="0"/>
          <w:numId w:val="6"/>
        </w:numPr>
        <w:ind w:left="540" w:hanging="540"/>
        <w:rPr>
          <w:rFonts w:ascii="Arial" w:hAnsi="Arial" w:cs="Arial"/>
        </w:rPr>
      </w:pPr>
      <w:bookmarkStart w:id="31" w:name="_Toc393049388"/>
      <w:bookmarkStart w:id="32" w:name="_Toc393051245"/>
      <w:r w:rsidRPr="00796862">
        <w:rPr>
          <w:rFonts w:ascii="Arial" w:hAnsi="Arial" w:cs="Arial"/>
        </w:rPr>
        <w:t>Referential</w:t>
      </w:r>
      <w:r w:rsidR="00F61356" w:rsidRPr="00796862">
        <w:rPr>
          <w:rFonts w:ascii="Arial" w:hAnsi="Arial" w:cs="Arial"/>
        </w:rPr>
        <w:t xml:space="preserve"> Integrity Rule and Foreign Key Name</w:t>
      </w:r>
      <w:bookmarkEnd w:id="31"/>
      <w:bookmarkEnd w:id="32"/>
    </w:p>
    <w:p w:rsidR="00F61356" w:rsidRPr="000C5AC2" w:rsidRDefault="00F61356" w:rsidP="00AD267F">
      <w:pPr>
        <w:spacing w:before="120" w:after="120" w:line="240" w:lineRule="auto"/>
        <w:rPr>
          <w:rFonts w:ascii="Arial" w:hAnsi="Arial" w:cs="Arial"/>
          <w:sz w:val="24"/>
          <w:szCs w:val="24"/>
        </w:rPr>
      </w:pPr>
      <w:r w:rsidRPr="000C5AC2">
        <w:rPr>
          <w:rFonts w:ascii="Arial" w:hAnsi="Arial" w:cs="Arial"/>
          <w:sz w:val="24"/>
          <w:szCs w:val="24"/>
        </w:rPr>
        <w:t xml:space="preserve">The </w:t>
      </w:r>
      <w:r w:rsidR="000F062B" w:rsidRPr="000C5AC2">
        <w:rPr>
          <w:rFonts w:ascii="Arial" w:hAnsi="Arial" w:cs="Arial"/>
          <w:sz w:val="24"/>
          <w:szCs w:val="24"/>
        </w:rPr>
        <w:t>referential</w:t>
      </w:r>
      <w:r w:rsidRPr="000C5AC2">
        <w:rPr>
          <w:rFonts w:ascii="Arial" w:hAnsi="Arial" w:cs="Arial"/>
          <w:sz w:val="24"/>
          <w:szCs w:val="24"/>
        </w:rPr>
        <w:t xml:space="preserve"> integrity rule name is assigned to the entity and the foreign key name is assigned to the table associated to th</w:t>
      </w:r>
      <w:r w:rsidR="002C7074" w:rsidRPr="000C5AC2">
        <w:rPr>
          <w:rFonts w:ascii="Arial" w:hAnsi="Arial" w:cs="Arial"/>
          <w:sz w:val="24"/>
          <w:szCs w:val="24"/>
        </w:rPr>
        <w:t>at</w:t>
      </w:r>
      <w:r w:rsidRPr="000C5AC2">
        <w:rPr>
          <w:rFonts w:ascii="Arial" w:hAnsi="Arial" w:cs="Arial"/>
          <w:sz w:val="24"/>
          <w:szCs w:val="24"/>
        </w:rPr>
        <w:t xml:space="preserve"> entity.</w:t>
      </w:r>
    </w:p>
    <w:p w:rsidR="00F61356" w:rsidRPr="00796862" w:rsidRDefault="00CE4044"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A </w:t>
      </w:r>
      <w:r w:rsidR="000F062B" w:rsidRPr="00796862">
        <w:rPr>
          <w:rFonts w:ascii="Arial" w:hAnsi="Arial" w:cs="Arial"/>
          <w:sz w:val="24"/>
          <w:szCs w:val="24"/>
        </w:rPr>
        <w:t>referential</w:t>
      </w:r>
      <w:r w:rsidR="00F61356" w:rsidRPr="00796862">
        <w:rPr>
          <w:rFonts w:ascii="Arial" w:hAnsi="Arial" w:cs="Arial"/>
          <w:sz w:val="24"/>
          <w:szCs w:val="24"/>
        </w:rPr>
        <w:t xml:space="preserve"> </w:t>
      </w:r>
      <w:r w:rsidRPr="00796862">
        <w:rPr>
          <w:rFonts w:ascii="Arial" w:hAnsi="Arial" w:cs="Arial"/>
          <w:sz w:val="24"/>
          <w:szCs w:val="24"/>
        </w:rPr>
        <w:t>integrity r</w:t>
      </w:r>
      <w:r w:rsidR="00F61356" w:rsidRPr="00796862">
        <w:rPr>
          <w:rFonts w:ascii="Arial" w:hAnsi="Arial" w:cs="Arial"/>
          <w:sz w:val="24"/>
          <w:szCs w:val="24"/>
        </w:rPr>
        <w:t xml:space="preserve">ule name </w:t>
      </w:r>
      <w:r w:rsidR="000C5AC2">
        <w:rPr>
          <w:rFonts w:ascii="Arial" w:hAnsi="Arial" w:cs="Arial"/>
          <w:sz w:val="24"/>
          <w:szCs w:val="24"/>
        </w:rPr>
        <w:t>must be</w:t>
      </w:r>
      <w:r w:rsidR="00F61356" w:rsidRPr="00796862">
        <w:rPr>
          <w:rFonts w:ascii="Arial" w:hAnsi="Arial" w:cs="Arial"/>
          <w:sz w:val="24"/>
          <w:szCs w:val="24"/>
        </w:rPr>
        <w:t xml:space="preserve"> formatted as [</w:t>
      </w:r>
      <w:proofErr w:type="spellStart"/>
      <w:proofErr w:type="gramStart"/>
      <w:r w:rsidR="00F61356" w:rsidRPr="00796862">
        <w:rPr>
          <w:rFonts w:ascii="Arial" w:hAnsi="Arial" w:cs="Arial"/>
          <w:sz w:val="24"/>
          <w:szCs w:val="24"/>
        </w:rPr>
        <w:t>ccc</w:t>
      </w:r>
      <w:proofErr w:type="spellEnd"/>
      <w:proofErr w:type="gramEnd"/>
      <w:r w:rsidR="00F61356" w:rsidRPr="00796862">
        <w:rPr>
          <w:rFonts w:ascii="Arial" w:hAnsi="Arial" w:cs="Arial"/>
          <w:sz w:val="24"/>
          <w:szCs w:val="24"/>
        </w:rPr>
        <w:t>]</w:t>
      </w:r>
      <w:r w:rsidR="004A5613" w:rsidRPr="00796862">
        <w:rPr>
          <w:rFonts w:ascii="Arial" w:hAnsi="Arial" w:cs="Arial"/>
          <w:sz w:val="24"/>
          <w:szCs w:val="24"/>
        </w:rPr>
        <w:t xml:space="preserve"> </w:t>
      </w:r>
      <w:r w:rsidR="00F61356" w:rsidRPr="00796862">
        <w:rPr>
          <w:rFonts w:ascii="Arial" w:hAnsi="Arial" w:cs="Arial"/>
          <w:sz w:val="24"/>
          <w:szCs w:val="24"/>
        </w:rPr>
        <w:t>[</w:t>
      </w:r>
      <w:proofErr w:type="spellStart"/>
      <w:r w:rsidR="00F61356" w:rsidRPr="00796862">
        <w:rPr>
          <w:rFonts w:ascii="Arial" w:hAnsi="Arial" w:cs="Arial"/>
          <w:sz w:val="24"/>
          <w:szCs w:val="24"/>
        </w:rPr>
        <w:t>nnn</w:t>
      </w:r>
      <w:proofErr w:type="spellEnd"/>
      <w:r w:rsidR="00F61356" w:rsidRPr="00796862">
        <w:rPr>
          <w:rFonts w:ascii="Arial" w:hAnsi="Arial" w:cs="Arial"/>
          <w:sz w:val="24"/>
          <w:szCs w:val="24"/>
        </w:rPr>
        <w:t>] [</w:t>
      </w:r>
      <w:proofErr w:type="spellStart"/>
      <w:r w:rsidR="00F61356" w:rsidRPr="00796862">
        <w:rPr>
          <w:rFonts w:ascii="Arial" w:hAnsi="Arial" w:cs="Arial"/>
          <w:sz w:val="24"/>
          <w:szCs w:val="24"/>
        </w:rPr>
        <w:t>ss</w:t>
      </w:r>
      <w:proofErr w:type="spellEnd"/>
      <w:r w:rsidR="00F61356" w:rsidRPr="00796862">
        <w:rPr>
          <w:rFonts w:ascii="Arial" w:hAnsi="Arial" w:cs="Arial"/>
          <w:sz w:val="24"/>
          <w:szCs w:val="24"/>
        </w:rPr>
        <w:t xml:space="preserve">]. </w:t>
      </w:r>
    </w:p>
    <w:p w:rsidR="00F61356" w:rsidRPr="00796862"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w:t>
      </w:r>
      <w:r w:rsidR="000F062B" w:rsidRPr="00796862">
        <w:rPr>
          <w:rFonts w:ascii="Arial" w:hAnsi="Arial" w:cs="Arial"/>
          <w:sz w:val="24"/>
          <w:szCs w:val="24"/>
        </w:rPr>
        <w:t>referential</w:t>
      </w:r>
      <w:r w:rsidRPr="00796862">
        <w:rPr>
          <w:rFonts w:ascii="Arial" w:hAnsi="Arial" w:cs="Arial"/>
          <w:sz w:val="24"/>
          <w:szCs w:val="24"/>
        </w:rPr>
        <w:t xml:space="preserve"> integrity rule name and the foreign key name </w:t>
      </w:r>
      <w:r w:rsidR="00212359" w:rsidRPr="00796862">
        <w:rPr>
          <w:rFonts w:ascii="Arial" w:hAnsi="Arial" w:cs="Arial"/>
          <w:sz w:val="24"/>
          <w:szCs w:val="24"/>
        </w:rPr>
        <w:t>must</w:t>
      </w:r>
      <w:r w:rsidRPr="00796862">
        <w:rPr>
          <w:rFonts w:ascii="Arial" w:hAnsi="Arial" w:cs="Arial"/>
          <w:sz w:val="24"/>
          <w:szCs w:val="24"/>
        </w:rPr>
        <w:t xml:space="preserve"> be the same name.</w:t>
      </w:r>
    </w:p>
    <w:p w:rsidR="00F61356" w:rsidRPr="00796862"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number component of the relationship name </w:t>
      </w:r>
      <w:r w:rsidR="00212359" w:rsidRPr="00796862">
        <w:rPr>
          <w:rFonts w:ascii="Arial" w:hAnsi="Arial" w:cs="Arial"/>
          <w:sz w:val="24"/>
          <w:szCs w:val="24"/>
        </w:rPr>
        <w:t>must</w:t>
      </w:r>
      <w:r w:rsidRPr="00796862">
        <w:rPr>
          <w:rFonts w:ascii="Arial" w:hAnsi="Arial" w:cs="Arial"/>
          <w:sz w:val="24"/>
          <w:szCs w:val="24"/>
        </w:rPr>
        <w:t xml:space="preserve"> have the same value as the number component of the table name </w:t>
      </w:r>
      <w:r w:rsidR="00CE4044" w:rsidRPr="00796862">
        <w:rPr>
          <w:rFonts w:ascii="Arial" w:hAnsi="Arial" w:cs="Arial"/>
          <w:sz w:val="24"/>
          <w:szCs w:val="24"/>
        </w:rPr>
        <w:t>which</w:t>
      </w:r>
      <w:r w:rsidRPr="00796862">
        <w:rPr>
          <w:rFonts w:ascii="Arial" w:hAnsi="Arial" w:cs="Arial"/>
          <w:sz w:val="24"/>
          <w:szCs w:val="24"/>
        </w:rPr>
        <w:t xml:space="preserve"> is the parent of the relationship.  </w:t>
      </w:r>
    </w:p>
    <w:p w:rsidR="00F61356" w:rsidRPr="00796862" w:rsidRDefault="00F6135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sequence component of the relationship name </w:t>
      </w:r>
      <w:r w:rsidR="00212359" w:rsidRPr="00796862">
        <w:rPr>
          <w:rFonts w:ascii="Arial" w:hAnsi="Arial" w:cs="Arial"/>
          <w:sz w:val="24"/>
          <w:szCs w:val="24"/>
        </w:rPr>
        <w:t>must</w:t>
      </w:r>
      <w:r w:rsidRPr="00796862">
        <w:rPr>
          <w:rFonts w:ascii="Arial" w:hAnsi="Arial" w:cs="Arial"/>
          <w:sz w:val="24"/>
          <w:szCs w:val="24"/>
        </w:rPr>
        <w:t xml:space="preserve"> be a two (2) digit sequentially assigned number in the range 01 - 99.</w:t>
      </w:r>
    </w:p>
    <w:p w:rsidR="00C030BE" w:rsidRDefault="00CE4044"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Each </w:t>
      </w:r>
      <w:r w:rsidR="000F062B" w:rsidRPr="00796862">
        <w:rPr>
          <w:rFonts w:ascii="Arial" w:hAnsi="Arial" w:cs="Arial"/>
          <w:sz w:val="24"/>
          <w:szCs w:val="24"/>
        </w:rPr>
        <w:t>referential</w:t>
      </w:r>
      <w:r w:rsidRPr="00796862">
        <w:rPr>
          <w:rFonts w:ascii="Arial" w:hAnsi="Arial" w:cs="Arial"/>
          <w:sz w:val="24"/>
          <w:szCs w:val="24"/>
        </w:rPr>
        <w:t xml:space="preserve"> integrity</w:t>
      </w:r>
      <w:r w:rsidR="00F61356" w:rsidRPr="00796862">
        <w:rPr>
          <w:rFonts w:ascii="Arial" w:hAnsi="Arial" w:cs="Arial"/>
          <w:sz w:val="24"/>
          <w:szCs w:val="24"/>
        </w:rPr>
        <w:t xml:space="preserve"> rule </w:t>
      </w:r>
      <w:r w:rsidR="00212359" w:rsidRPr="00796862">
        <w:rPr>
          <w:rFonts w:ascii="Arial" w:hAnsi="Arial" w:cs="Arial"/>
          <w:sz w:val="24"/>
          <w:szCs w:val="24"/>
        </w:rPr>
        <w:t>must</w:t>
      </w:r>
      <w:r w:rsidR="00F61356" w:rsidRPr="00796862">
        <w:rPr>
          <w:rFonts w:ascii="Arial" w:hAnsi="Arial" w:cs="Arial"/>
          <w:sz w:val="24"/>
          <w:szCs w:val="24"/>
        </w:rPr>
        <w:t xml:space="preserve"> have the same parent entity and the same child entity in all </w:t>
      </w:r>
      <w:proofErr w:type="gramStart"/>
      <w:r w:rsidR="00F61356" w:rsidRPr="00796862">
        <w:rPr>
          <w:rFonts w:ascii="Arial" w:hAnsi="Arial" w:cs="Arial"/>
          <w:sz w:val="24"/>
          <w:szCs w:val="24"/>
        </w:rPr>
        <w:t>schema</w:t>
      </w:r>
      <w:proofErr w:type="gramEnd"/>
      <w:r w:rsidR="00F61356" w:rsidRPr="00796862">
        <w:rPr>
          <w:rFonts w:ascii="Arial" w:hAnsi="Arial" w:cs="Arial"/>
          <w:sz w:val="24"/>
          <w:szCs w:val="24"/>
        </w:rPr>
        <w:t xml:space="preserve"> where the name is found</w:t>
      </w:r>
      <w:r w:rsidR="00C030BE">
        <w:rPr>
          <w:rFonts w:ascii="Arial" w:hAnsi="Arial" w:cs="Arial"/>
          <w:sz w:val="24"/>
          <w:szCs w:val="24"/>
        </w:rPr>
        <w:t>.</w:t>
      </w:r>
    </w:p>
    <w:p w:rsidR="00F61356" w:rsidRPr="00796862" w:rsidRDefault="00C030BE" w:rsidP="009A622B">
      <w:pPr>
        <w:pStyle w:val="ListParagraph"/>
        <w:numPr>
          <w:ilvl w:val="1"/>
          <w:numId w:val="6"/>
        </w:numPr>
        <w:spacing w:before="120" w:after="120" w:line="240" w:lineRule="auto"/>
        <w:ind w:left="1260" w:hanging="720"/>
        <w:contextualSpacing w:val="0"/>
        <w:rPr>
          <w:rFonts w:ascii="Arial" w:hAnsi="Arial" w:cs="Arial"/>
          <w:sz w:val="24"/>
          <w:szCs w:val="24"/>
        </w:rPr>
      </w:pPr>
      <w:r>
        <w:rPr>
          <w:rFonts w:ascii="Arial" w:hAnsi="Arial" w:cs="Arial"/>
          <w:sz w:val="24"/>
          <w:szCs w:val="24"/>
        </w:rPr>
        <w:t xml:space="preserve">Each referential integrity rule must represent the same business relationship or business rule in all </w:t>
      </w:r>
      <w:proofErr w:type="gramStart"/>
      <w:r>
        <w:rPr>
          <w:rFonts w:ascii="Arial" w:hAnsi="Arial" w:cs="Arial"/>
          <w:sz w:val="24"/>
          <w:szCs w:val="24"/>
        </w:rPr>
        <w:t>schema</w:t>
      </w:r>
      <w:proofErr w:type="gramEnd"/>
      <w:r>
        <w:rPr>
          <w:rFonts w:ascii="Arial" w:hAnsi="Arial" w:cs="Arial"/>
          <w:sz w:val="24"/>
          <w:szCs w:val="24"/>
        </w:rPr>
        <w:t xml:space="preserve"> where the name is found.</w:t>
      </w:r>
      <w:r w:rsidR="00F61356" w:rsidRPr="00796862">
        <w:rPr>
          <w:rFonts w:ascii="Arial" w:hAnsi="Arial" w:cs="Arial"/>
          <w:sz w:val="24"/>
          <w:szCs w:val="24"/>
        </w:rPr>
        <w:t xml:space="preserve"> </w:t>
      </w:r>
    </w:p>
    <w:p w:rsidR="00F61356" w:rsidRPr="00796862" w:rsidRDefault="00F61356" w:rsidP="00BE24EB">
      <w:pPr>
        <w:spacing w:line="240" w:lineRule="auto"/>
        <w:ind w:left="1260"/>
        <w:rPr>
          <w:rFonts w:ascii="Arial" w:hAnsi="Arial" w:cs="Arial"/>
          <w:i/>
          <w:sz w:val="20"/>
          <w:szCs w:val="20"/>
        </w:rPr>
      </w:pPr>
    </w:p>
    <w:p w:rsidR="00F61356" w:rsidRPr="00796862" w:rsidRDefault="00F61356" w:rsidP="00F61356">
      <w:pPr>
        <w:spacing w:line="240" w:lineRule="auto"/>
        <w:ind w:left="720"/>
        <w:rPr>
          <w:rFonts w:ascii="Arial" w:hAnsi="Arial" w:cs="Arial"/>
          <w:i/>
          <w:sz w:val="20"/>
          <w:szCs w:val="20"/>
        </w:rPr>
      </w:pPr>
    </w:p>
    <w:p w:rsidR="00F61356" w:rsidRPr="00796862" w:rsidRDefault="00F61356">
      <w:pPr>
        <w:spacing w:after="200" w:line="276" w:lineRule="auto"/>
        <w:rPr>
          <w:rFonts w:ascii="Arial" w:eastAsia="Lucida Sans Unicode" w:hAnsi="Arial" w:cs="Arial"/>
          <w:b/>
          <w:bCs/>
          <w:sz w:val="28"/>
          <w:szCs w:val="36"/>
        </w:rPr>
      </w:pPr>
    </w:p>
    <w:p w:rsidR="001356D1" w:rsidRPr="00796862" w:rsidRDefault="001356D1">
      <w:pPr>
        <w:spacing w:after="200" w:line="276" w:lineRule="auto"/>
        <w:rPr>
          <w:rFonts w:ascii="Arial" w:eastAsia="Lucida Sans Unicode" w:hAnsi="Arial" w:cs="Arial"/>
          <w:b/>
          <w:bCs/>
          <w:sz w:val="28"/>
          <w:szCs w:val="36"/>
        </w:rPr>
      </w:pPr>
      <w:r w:rsidRPr="00796862">
        <w:rPr>
          <w:rFonts w:ascii="Arial" w:hAnsi="Arial" w:cs="Arial"/>
        </w:rPr>
        <w:br w:type="page"/>
      </w:r>
    </w:p>
    <w:p w:rsidR="00707542" w:rsidRPr="00796862" w:rsidRDefault="0081111B" w:rsidP="009A622B">
      <w:pPr>
        <w:pStyle w:val="Heading2"/>
        <w:numPr>
          <w:ilvl w:val="0"/>
          <w:numId w:val="6"/>
        </w:numPr>
        <w:ind w:left="540" w:hanging="540"/>
        <w:rPr>
          <w:rFonts w:ascii="Arial" w:hAnsi="Arial" w:cs="Arial"/>
        </w:rPr>
      </w:pPr>
      <w:bookmarkStart w:id="33" w:name="_Toc393049389"/>
      <w:bookmarkStart w:id="34" w:name="_Toc393051246"/>
      <w:r w:rsidRPr="00796862">
        <w:rPr>
          <w:rFonts w:ascii="Arial" w:hAnsi="Arial" w:cs="Arial"/>
        </w:rPr>
        <w:lastRenderedPageBreak/>
        <w:t>FOCUS</w:t>
      </w:r>
      <w:r w:rsidR="00203466" w:rsidRPr="00796862">
        <w:rPr>
          <w:rFonts w:ascii="Arial" w:hAnsi="Arial" w:cs="Arial"/>
        </w:rPr>
        <w:t xml:space="preserve"> and EDA </w:t>
      </w:r>
      <w:r w:rsidR="00640AB5" w:rsidRPr="00796862">
        <w:rPr>
          <w:rFonts w:ascii="Arial" w:hAnsi="Arial" w:cs="Arial"/>
        </w:rPr>
        <w:t>Master</w:t>
      </w:r>
      <w:r w:rsidR="00203466" w:rsidRPr="00796862">
        <w:rPr>
          <w:rFonts w:ascii="Arial" w:hAnsi="Arial" w:cs="Arial"/>
        </w:rPr>
        <w:t xml:space="preserve"> and </w:t>
      </w:r>
      <w:r w:rsidR="00640AB5" w:rsidRPr="00796862">
        <w:rPr>
          <w:rFonts w:ascii="Arial" w:hAnsi="Arial" w:cs="Arial"/>
        </w:rPr>
        <w:t>Access File</w:t>
      </w:r>
      <w:r w:rsidR="00203466" w:rsidRPr="00796862">
        <w:rPr>
          <w:rFonts w:ascii="Arial" w:hAnsi="Arial" w:cs="Arial"/>
        </w:rPr>
        <w:t>s</w:t>
      </w:r>
      <w:bookmarkEnd w:id="33"/>
      <w:bookmarkEnd w:id="34"/>
    </w:p>
    <w:p w:rsidR="000258B8" w:rsidRPr="000C5AC2" w:rsidRDefault="000258B8" w:rsidP="00E34DE3">
      <w:pPr>
        <w:spacing w:before="120" w:after="120" w:line="240" w:lineRule="auto"/>
        <w:rPr>
          <w:rFonts w:ascii="Arial" w:hAnsi="Arial" w:cs="Arial"/>
          <w:sz w:val="24"/>
          <w:szCs w:val="24"/>
        </w:rPr>
      </w:pPr>
      <w:r w:rsidRPr="000C5AC2">
        <w:rPr>
          <w:rFonts w:ascii="Arial" w:hAnsi="Arial" w:cs="Arial"/>
          <w:sz w:val="24"/>
          <w:szCs w:val="24"/>
        </w:rPr>
        <w:t>FDOT Data Administration is responsible for the generation</w:t>
      </w:r>
      <w:r w:rsidR="003953F4" w:rsidRPr="000C5AC2">
        <w:rPr>
          <w:rFonts w:ascii="Arial" w:hAnsi="Arial" w:cs="Arial"/>
          <w:sz w:val="24"/>
          <w:szCs w:val="24"/>
        </w:rPr>
        <w:t xml:space="preserve"> and documentation</w:t>
      </w:r>
      <w:r w:rsidRPr="000C5AC2">
        <w:rPr>
          <w:rFonts w:ascii="Arial" w:hAnsi="Arial" w:cs="Arial"/>
          <w:sz w:val="24"/>
          <w:szCs w:val="24"/>
        </w:rPr>
        <w:t xml:space="preserve"> of </w:t>
      </w:r>
      <w:r w:rsidR="0081111B" w:rsidRPr="000C5AC2">
        <w:rPr>
          <w:rFonts w:ascii="Arial" w:hAnsi="Arial" w:cs="Arial"/>
          <w:sz w:val="24"/>
          <w:szCs w:val="24"/>
        </w:rPr>
        <w:t>FOCUS</w:t>
      </w:r>
      <w:r w:rsidRPr="000C5AC2">
        <w:rPr>
          <w:rFonts w:ascii="Arial" w:hAnsi="Arial" w:cs="Arial"/>
          <w:sz w:val="24"/>
          <w:szCs w:val="24"/>
        </w:rPr>
        <w:t xml:space="preserve"> and EDA masters.</w:t>
      </w:r>
    </w:p>
    <w:p w:rsidR="002047CE" w:rsidRPr="00796862" w:rsidRDefault="0081111B"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FOCUS</w:t>
      </w:r>
      <w:r w:rsidR="002B1374" w:rsidRPr="00796862">
        <w:rPr>
          <w:rFonts w:ascii="Arial" w:hAnsi="Arial" w:cs="Arial"/>
          <w:sz w:val="24"/>
          <w:szCs w:val="24"/>
        </w:rPr>
        <w:t xml:space="preserve"> and EDA </w:t>
      </w:r>
      <w:r w:rsidR="002047CE" w:rsidRPr="00796862">
        <w:rPr>
          <w:rFonts w:ascii="Arial" w:hAnsi="Arial" w:cs="Arial"/>
          <w:sz w:val="24"/>
          <w:szCs w:val="24"/>
        </w:rPr>
        <w:t>master</w:t>
      </w:r>
      <w:r w:rsidR="002B1374" w:rsidRPr="00796862">
        <w:rPr>
          <w:rFonts w:ascii="Arial" w:hAnsi="Arial" w:cs="Arial"/>
          <w:sz w:val="24"/>
          <w:szCs w:val="24"/>
        </w:rPr>
        <w:t xml:space="preserve"> and access file</w:t>
      </w:r>
      <w:r w:rsidR="002047CE" w:rsidRPr="00796862">
        <w:rPr>
          <w:rFonts w:ascii="Arial" w:hAnsi="Arial" w:cs="Arial"/>
          <w:sz w:val="24"/>
          <w:szCs w:val="24"/>
        </w:rPr>
        <w:t xml:space="preserve"> name</w:t>
      </w:r>
      <w:r w:rsidR="002B1374" w:rsidRPr="00796862">
        <w:rPr>
          <w:rFonts w:ascii="Arial" w:hAnsi="Arial" w:cs="Arial"/>
          <w:sz w:val="24"/>
          <w:szCs w:val="24"/>
        </w:rPr>
        <w:t>s</w:t>
      </w:r>
      <w:r w:rsidR="002047CE" w:rsidRPr="00796862">
        <w:rPr>
          <w:rFonts w:ascii="Arial" w:hAnsi="Arial" w:cs="Arial"/>
          <w:sz w:val="24"/>
          <w:szCs w:val="24"/>
        </w:rPr>
        <w:t xml:space="preserve"> </w:t>
      </w:r>
      <w:r w:rsidR="000C5AC2">
        <w:rPr>
          <w:rFonts w:ascii="Arial" w:hAnsi="Arial" w:cs="Arial"/>
          <w:sz w:val="24"/>
          <w:szCs w:val="24"/>
        </w:rPr>
        <w:t>must be</w:t>
      </w:r>
      <w:r w:rsidR="002047CE" w:rsidRPr="00796862">
        <w:rPr>
          <w:rFonts w:ascii="Arial" w:hAnsi="Arial" w:cs="Arial"/>
          <w:sz w:val="24"/>
          <w:szCs w:val="24"/>
        </w:rPr>
        <w:t xml:space="preserve"> eight (8) characters long </w:t>
      </w:r>
      <w:r w:rsidR="000C5AC2">
        <w:rPr>
          <w:rFonts w:ascii="Arial" w:hAnsi="Arial" w:cs="Arial"/>
          <w:sz w:val="24"/>
          <w:szCs w:val="24"/>
        </w:rPr>
        <w:t xml:space="preserve">and </w:t>
      </w:r>
      <w:r w:rsidR="002047CE" w:rsidRPr="00796862">
        <w:rPr>
          <w:rFonts w:ascii="Arial" w:hAnsi="Arial" w:cs="Arial"/>
          <w:sz w:val="24"/>
          <w:szCs w:val="24"/>
        </w:rPr>
        <w:t>format</w:t>
      </w:r>
      <w:r w:rsidR="002B1374" w:rsidRPr="00796862">
        <w:rPr>
          <w:rFonts w:ascii="Arial" w:hAnsi="Arial" w:cs="Arial"/>
          <w:sz w:val="24"/>
          <w:szCs w:val="24"/>
        </w:rPr>
        <w:t>ted</w:t>
      </w:r>
      <w:r w:rsidR="00AD6414" w:rsidRPr="00796862">
        <w:rPr>
          <w:rFonts w:ascii="Arial" w:hAnsi="Arial" w:cs="Arial"/>
          <w:sz w:val="24"/>
          <w:szCs w:val="24"/>
        </w:rPr>
        <w:t xml:space="preserve"> as</w:t>
      </w:r>
      <w:r w:rsidR="002B1374" w:rsidRPr="00796862">
        <w:rPr>
          <w:rFonts w:ascii="Arial" w:hAnsi="Arial" w:cs="Arial"/>
          <w:sz w:val="24"/>
          <w:szCs w:val="24"/>
        </w:rPr>
        <w:t xml:space="preserve"> </w:t>
      </w:r>
      <w:r w:rsidR="002047CE" w:rsidRPr="00796862">
        <w:rPr>
          <w:rFonts w:ascii="Arial" w:hAnsi="Arial" w:cs="Arial"/>
          <w:sz w:val="24"/>
          <w:szCs w:val="24"/>
        </w:rPr>
        <w:t>[</w:t>
      </w:r>
      <w:proofErr w:type="spellStart"/>
      <w:proofErr w:type="gramStart"/>
      <w:r w:rsidR="008C3110" w:rsidRPr="00796862">
        <w:rPr>
          <w:rFonts w:ascii="Arial" w:hAnsi="Arial" w:cs="Arial"/>
          <w:sz w:val="24"/>
          <w:szCs w:val="24"/>
        </w:rPr>
        <w:t>ccc</w:t>
      </w:r>
      <w:proofErr w:type="spellEnd"/>
      <w:proofErr w:type="gramEnd"/>
      <w:r w:rsidR="007C5929" w:rsidRPr="00796862">
        <w:rPr>
          <w:rFonts w:ascii="Arial" w:hAnsi="Arial" w:cs="Arial"/>
          <w:sz w:val="24"/>
          <w:szCs w:val="24"/>
        </w:rPr>
        <w:t>]</w:t>
      </w:r>
      <w:r w:rsidR="00AD267F" w:rsidRPr="00796862">
        <w:rPr>
          <w:rFonts w:ascii="Arial" w:hAnsi="Arial" w:cs="Arial"/>
          <w:sz w:val="24"/>
          <w:szCs w:val="24"/>
        </w:rPr>
        <w:t xml:space="preserve"> </w:t>
      </w:r>
      <w:r w:rsidR="007C5929" w:rsidRPr="00796862">
        <w:rPr>
          <w:rFonts w:ascii="Arial" w:hAnsi="Arial" w:cs="Arial"/>
          <w:sz w:val="24"/>
          <w:szCs w:val="24"/>
        </w:rPr>
        <w:t>[</w:t>
      </w:r>
      <w:r w:rsidR="008C3110" w:rsidRPr="00796862">
        <w:rPr>
          <w:rFonts w:ascii="Arial" w:hAnsi="Arial" w:cs="Arial"/>
          <w:sz w:val="24"/>
          <w:szCs w:val="24"/>
        </w:rPr>
        <w:t>e</w:t>
      </w:r>
      <w:r w:rsidR="002047CE" w:rsidRPr="00796862">
        <w:rPr>
          <w:rFonts w:ascii="Arial" w:hAnsi="Arial" w:cs="Arial"/>
          <w:sz w:val="24"/>
          <w:szCs w:val="24"/>
        </w:rPr>
        <w:t>]</w:t>
      </w:r>
      <w:r w:rsidR="00AD267F" w:rsidRPr="00796862">
        <w:rPr>
          <w:rFonts w:ascii="Arial" w:hAnsi="Arial" w:cs="Arial"/>
          <w:sz w:val="24"/>
          <w:szCs w:val="24"/>
        </w:rPr>
        <w:t xml:space="preserve"> </w:t>
      </w:r>
      <w:r w:rsidR="009A182E" w:rsidRPr="00796862">
        <w:rPr>
          <w:rFonts w:ascii="Arial" w:hAnsi="Arial" w:cs="Arial"/>
          <w:sz w:val="24"/>
          <w:szCs w:val="24"/>
        </w:rPr>
        <w:t>[</w:t>
      </w:r>
      <w:r w:rsidR="008C3110" w:rsidRPr="00796862">
        <w:rPr>
          <w:rFonts w:ascii="Arial" w:hAnsi="Arial" w:cs="Arial"/>
          <w:sz w:val="24"/>
          <w:szCs w:val="24"/>
        </w:rPr>
        <w:t>a</w:t>
      </w:r>
      <w:r w:rsidR="009A182E" w:rsidRPr="00796862">
        <w:rPr>
          <w:rFonts w:ascii="Arial" w:hAnsi="Arial" w:cs="Arial"/>
          <w:sz w:val="24"/>
          <w:szCs w:val="24"/>
        </w:rPr>
        <w:t>]</w:t>
      </w:r>
      <w:r w:rsidR="00AD267F" w:rsidRPr="00796862">
        <w:rPr>
          <w:rFonts w:ascii="Arial" w:hAnsi="Arial" w:cs="Arial"/>
          <w:sz w:val="24"/>
          <w:szCs w:val="24"/>
        </w:rPr>
        <w:t xml:space="preserve"> </w:t>
      </w:r>
      <w:r w:rsidR="002047CE" w:rsidRPr="00796862">
        <w:rPr>
          <w:rFonts w:ascii="Arial" w:hAnsi="Arial" w:cs="Arial"/>
          <w:sz w:val="24"/>
          <w:szCs w:val="24"/>
        </w:rPr>
        <w:t>[</w:t>
      </w:r>
      <w:proofErr w:type="spellStart"/>
      <w:r w:rsidR="008C3110" w:rsidRPr="00796862">
        <w:rPr>
          <w:rFonts w:ascii="Arial" w:hAnsi="Arial" w:cs="Arial"/>
          <w:sz w:val="24"/>
          <w:szCs w:val="24"/>
        </w:rPr>
        <w:t>nnn</w:t>
      </w:r>
      <w:proofErr w:type="spellEnd"/>
      <w:r w:rsidR="002047CE" w:rsidRPr="00796862">
        <w:rPr>
          <w:rFonts w:ascii="Arial" w:hAnsi="Arial" w:cs="Arial"/>
          <w:sz w:val="24"/>
          <w:szCs w:val="24"/>
        </w:rPr>
        <w:t>]</w:t>
      </w:r>
      <w:r w:rsidR="002B1374" w:rsidRPr="00796862">
        <w:rPr>
          <w:rFonts w:ascii="Arial" w:hAnsi="Arial" w:cs="Arial"/>
          <w:sz w:val="24"/>
          <w:szCs w:val="24"/>
        </w:rPr>
        <w:t>.</w:t>
      </w:r>
    </w:p>
    <w:p w:rsidR="002B1374" w:rsidRPr="00796862" w:rsidRDefault="0020346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 </w:t>
      </w:r>
      <w:r w:rsidR="004D41B8" w:rsidRPr="00796862">
        <w:rPr>
          <w:rFonts w:ascii="Arial" w:hAnsi="Arial" w:cs="Arial"/>
          <w:sz w:val="24"/>
          <w:szCs w:val="24"/>
        </w:rPr>
        <w:t xml:space="preserve">The </w:t>
      </w:r>
      <w:r w:rsidR="00C419C7" w:rsidRPr="00796862">
        <w:rPr>
          <w:rFonts w:ascii="Arial" w:hAnsi="Arial" w:cs="Arial"/>
          <w:sz w:val="24"/>
          <w:szCs w:val="24"/>
        </w:rPr>
        <w:t>e</w:t>
      </w:r>
      <w:r w:rsidR="0089257B" w:rsidRPr="00796862">
        <w:rPr>
          <w:rFonts w:ascii="Arial" w:hAnsi="Arial" w:cs="Arial"/>
          <w:sz w:val="24"/>
          <w:szCs w:val="24"/>
        </w:rPr>
        <w:t xml:space="preserve">nvironment </w:t>
      </w:r>
      <w:r w:rsidR="00C419C7" w:rsidRPr="00796862">
        <w:rPr>
          <w:rFonts w:ascii="Arial" w:hAnsi="Arial" w:cs="Arial"/>
          <w:sz w:val="24"/>
          <w:szCs w:val="24"/>
        </w:rPr>
        <w:t>t</w:t>
      </w:r>
      <w:r w:rsidR="0089257B" w:rsidRPr="00796862">
        <w:rPr>
          <w:rFonts w:ascii="Arial" w:hAnsi="Arial" w:cs="Arial"/>
          <w:sz w:val="24"/>
          <w:szCs w:val="24"/>
        </w:rPr>
        <w:t>ype</w:t>
      </w:r>
      <w:r w:rsidR="004D41B8" w:rsidRPr="00796862">
        <w:rPr>
          <w:rFonts w:ascii="Arial" w:hAnsi="Arial" w:cs="Arial"/>
          <w:sz w:val="24"/>
          <w:szCs w:val="24"/>
        </w:rPr>
        <w:t xml:space="preserve"> component of the name</w:t>
      </w:r>
      <w:r w:rsidR="002B1374" w:rsidRPr="00796862">
        <w:rPr>
          <w:rFonts w:ascii="Arial" w:hAnsi="Arial" w:cs="Arial"/>
          <w:sz w:val="24"/>
          <w:szCs w:val="24"/>
        </w:rPr>
        <w:t xml:space="preserve"> is defined in the table below:</w:t>
      </w:r>
    </w:p>
    <w:tbl>
      <w:tblPr>
        <w:tblStyle w:val="GridTable4-Accent11"/>
        <w:tblW w:w="0" w:type="auto"/>
        <w:jc w:val="center"/>
        <w:tblLook w:val="04A0"/>
      </w:tblPr>
      <w:tblGrid>
        <w:gridCol w:w="2439"/>
        <w:gridCol w:w="3060"/>
      </w:tblGrid>
      <w:tr w:rsidR="00755C3F" w:rsidRPr="00796862" w:rsidTr="00755C3F">
        <w:trPr>
          <w:cnfStyle w:val="100000000000"/>
          <w:jc w:val="center"/>
        </w:trPr>
        <w:tc>
          <w:tcPr>
            <w:cnfStyle w:val="001000000000"/>
            <w:tcW w:w="2439" w:type="dxa"/>
          </w:tcPr>
          <w:p w:rsidR="002B1374" w:rsidRPr="00796862" w:rsidRDefault="002B1374" w:rsidP="000A24D8">
            <w:pPr>
              <w:jc w:val="center"/>
              <w:rPr>
                <w:rFonts w:ascii="Arial" w:hAnsi="Arial" w:cs="Arial"/>
                <w:b w:val="0"/>
              </w:rPr>
            </w:pPr>
            <w:r w:rsidRPr="00796862">
              <w:rPr>
                <w:rFonts w:ascii="Arial" w:hAnsi="Arial" w:cs="Arial"/>
              </w:rPr>
              <w:t>Type Code</w:t>
            </w:r>
          </w:p>
        </w:tc>
        <w:tc>
          <w:tcPr>
            <w:tcW w:w="3060" w:type="dxa"/>
          </w:tcPr>
          <w:p w:rsidR="002B1374" w:rsidRPr="00796862" w:rsidRDefault="002B1374" w:rsidP="000A24D8">
            <w:pPr>
              <w:cnfStyle w:val="100000000000"/>
              <w:rPr>
                <w:rFonts w:ascii="Arial" w:hAnsi="Arial" w:cs="Arial"/>
                <w:b w:val="0"/>
              </w:rPr>
            </w:pPr>
            <w:r w:rsidRPr="00796862">
              <w:rPr>
                <w:rFonts w:ascii="Arial" w:hAnsi="Arial" w:cs="Arial"/>
              </w:rPr>
              <w:t>Name</w:t>
            </w:r>
          </w:p>
        </w:tc>
      </w:tr>
      <w:tr w:rsidR="00755C3F" w:rsidRPr="00796862" w:rsidTr="00755C3F">
        <w:trPr>
          <w:cnfStyle w:val="000000100000"/>
          <w:jc w:val="center"/>
        </w:trPr>
        <w:tc>
          <w:tcPr>
            <w:cnfStyle w:val="001000000000"/>
            <w:tcW w:w="2439" w:type="dxa"/>
          </w:tcPr>
          <w:p w:rsidR="002B1374" w:rsidRPr="00796862" w:rsidRDefault="002B1374" w:rsidP="000A24D8">
            <w:pPr>
              <w:jc w:val="center"/>
              <w:rPr>
                <w:rFonts w:ascii="Arial" w:hAnsi="Arial" w:cs="Arial"/>
              </w:rPr>
            </w:pPr>
            <w:r w:rsidRPr="00796862">
              <w:rPr>
                <w:rFonts w:ascii="Arial" w:hAnsi="Arial" w:cs="Arial"/>
              </w:rPr>
              <w:t>D</w:t>
            </w:r>
          </w:p>
        </w:tc>
        <w:tc>
          <w:tcPr>
            <w:tcW w:w="3060" w:type="dxa"/>
          </w:tcPr>
          <w:p w:rsidR="002B1374" w:rsidRPr="00796862" w:rsidRDefault="002B1374" w:rsidP="000A24D8">
            <w:pPr>
              <w:cnfStyle w:val="000000100000"/>
              <w:rPr>
                <w:rFonts w:ascii="Arial" w:hAnsi="Arial" w:cs="Arial"/>
              </w:rPr>
            </w:pPr>
            <w:r w:rsidRPr="00796862">
              <w:rPr>
                <w:rFonts w:ascii="Arial" w:hAnsi="Arial" w:cs="Arial"/>
              </w:rPr>
              <w:t>DB2</w:t>
            </w:r>
          </w:p>
        </w:tc>
      </w:tr>
      <w:tr w:rsidR="00755C3F" w:rsidRPr="00796862" w:rsidTr="00755C3F">
        <w:trPr>
          <w:jc w:val="center"/>
        </w:trPr>
        <w:tc>
          <w:tcPr>
            <w:cnfStyle w:val="001000000000"/>
            <w:tcW w:w="2439" w:type="dxa"/>
          </w:tcPr>
          <w:p w:rsidR="002B1374" w:rsidRPr="00796862" w:rsidRDefault="002B1374" w:rsidP="000A24D8">
            <w:pPr>
              <w:jc w:val="center"/>
              <w:rPr>
                <w:rFonts w:ascii="Arial" w:hAnsi="Arial" w:cs="Arial"/>
              </w:rPr>
            </w:pPr>
            <w:r w:rsidRPr="00796862">
              <w:rPr>
                <w:rFonts w:ascii="Arial" w:hAnsi="Arial" w:cs="Arial"/>
              </w:rPr>
              <w:t>F</w:t>
            </w:r>
          </w:p>
        </w:tc>
        <w:tc>
          <w:tcPr>
            <w:tcW w:w="3060" w:type="dxa"/>
          </w:tcPr>
          <w:p w:rsidR="002B1374" w:rsidRPr="00796862" w:rsidRDefault="002B1374" w:rsidP="000A24D8">
            <w:pPr>
              <w:cnfStyle w:val="000000000000"/>
              <w:rPr>
                <w:rFonts w:ascii="Arial" w:hAnsi="Arial" w:cs="Arial"/>
              </w:rPr>
            </w:pPr>
            <w:r w:rsidRPr="00796862">
              <w:rPr>
                <w:rFonts w:ascii="Arial" w:hAnsi="Arial" w:cs="Arial"/>
              </w:rPr>
              <w:t>Flat, Fixed or Standard File</w:t>
            </w:r>
          </w:p>
        </w:tc>
      </w:tr>
      <w:tr w:rsidR="00755C3F" w:rsidRPr="00796862" w:rsidTr="00755C3F">
        <w:trPr>
          <w:cnfStyle w:val="000000100000"/>
          <w:jc w:val="center"/>
        </w:trPr>
        <w:tc>
          <w:tcPr>
            <w:cnfStyle w:val="001000000000"/>
            <w:tcW w:w="2439" w:type="dxa"/>
          </w:tcPr>
          <w:p w:rsidR="002B1374" w:rsidRPr="00796862" w:rsidRDefault="002B1374" w:rsidP="000A24D8">
            <w:pPr>
              <w:jc w:val="center"/>
              <w:rPr>
                <w:rFonts w:ascii="Arial" w:hAnsi="Arial" w:cs="Arial"/>
              </w:rPr>
            </w:pPr>
            <w:r w:rsidRPr="00796862">
              <w:rPr>
                <w:rFonts w:ascii="Arial" w:hAnsi="Arial" w:cs="Arial"/>
              </w:rPr>
              <w:t>O</w:t>
            </w:r>
          </w:p>
        </w:tc>
        <w:tc>
          <w:tcPr>
            <w:tcW w:w="3060" w:type="dxa"/>
          </w:tcPr>
          <w:p w:rsidR="002B1374" w:rsidRPr="00796862" w:rsidRDefault="002B1374" w:rsidP="000A24D8">
            <w:pPr>
              <w:cnfStyle w:val="000000100000"/>
              <w:rPr>
                <w:rFonts w:ascii="Arial" w:hAnsi="Arial" w:cs="Arial"/>
              </w:rPr>
            </w:pPr>
            <w:r w:rsidRPr="00796862">
              <w:rPr>
                <w:rFonts w:ascii="Arial" w:hAnsi="Arial" w:cs="Arial"/>
              </w:rPr>
              <w:t>Oracle</w:t>
            </w:r>
          </w:p>
        </w:tc>
      </w:tr>
    </w:tbl>
    <w:p w:rsidR="002B1374" w:rsidRPr="00796862" w:rsidRDefault="004D41B8"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The</w:t>
      </w:r>
      <w:r w:rsidR="002B1374" w:rsidRPr="00796862">
        <w:rPr>
          <w:rFonts w:ascii="Arial" w:hAnsi="Arial" w:cs="Arial"/>
          <w:sz w:val="24"/>
          <w:szCs w:val="24"/>
        </w:rPr>
        <w:t xml:space="preserve"> </w:t>
      </w:r>
      <w:r w:rsidR="00C419C7" w:rsidRPr="00796862">
        <w:rPr>
          <w:rFonts w:ascii="Arial" w:hAnsi="Arial" w:cs="Arial"/>
          <w:sz w:val="24"/>
          <w:szCs w:val="24"/>
        </w:rPr>
        <w:t>a</w:t>
      </w:r>
      <w:r w:rsidR="0089257B" w:rsidRPr="00796862">
        <w:rPr>
          <w:rFonts w:ascii="Arial" w:hAnsi="Arial" w:cs="Arial"/>
          <w:sz w:val="24"/>
          <w:szCs w:val="24"/>
        </w:rPr>
        <w:t xml:space="preserve">rtifact </w:t>
      </w:r>
      <w:r w:rsidR="00C419C7" w:rsidRPr="00796862">
        <w:rPr>
          <w:rFonts w:ascii="Arial" w:hAnsi="Arial" w:cs="Arial"/>
          <w:sz w:val="24"/>
          <w:szCs w:val="24"/>
        </w:rPr>
        <w:t>t</w:t>
      </w:r>
      <w:r w:rsidR="0089257B" w:rsidRPr="00796862">
        <w:rPr>
          <w:rFonts w:ascii="Arial" w:hAnsi="Arial" w:cs="Arial"/>
          <w:sz w:val="24"/>
          <w:szCs w:val="24"/>
        </w:rPr>
        <w:t>ype</w:t>
      </w:r>
      <w:r w:rsidRPr="00796862">
        <w:rPr>
          <w:rFonts w:ascii="Arial" w:hAnsi="Arial" w:cs="Arial"/>
          <w:sz w:val="24"/>
          <w:szCs w:val="24"/>
        </w:rPr>
        <w:t xml:space="preserve"> component of the name</w:t>
      </w:r>
      <w:r w:rsidR="002B1374" w:rsidRPr="00796862">
        <w:rPr>
          <w:rFonts w:ascii="Arial" w:hAnsi="Arial" w:cs="Arial"/>
          <w:sz w:val="24"/>
          <w:szCs w:val="24"/>
        </w:rPr>
        <w:t xml:space="preserve"> is defined in the table below:</w:t>
      </w:r>
    </w:p>
    <w:tbl>
      <w:tblPr>
        <w:tblStyle w:val="GridTable4-Accent11"/>
        <w:tblW w:w="0" w:type="auto"/>
        <w:jc w:val="center"/>
        <w:tblLook w:val="04A0"/>
      </w:tblPr>
      <w:tblGrid>
        <w:gridCol w:w="2178"/>
        <w:gridCol w:w="3060"/>
      </w:tblGrid>
      <w:tr w:rsidR="00755C3F" w:rsidRPr="00796862" w:rsidTr="00755C3F">
        <w:trPr>
          <w:cnfStyle w:val="100000000000"/>
          <w:jc w:val="center"/>
        </w:trPr>
        <w:tc>
          <w:tcPr>
            <w:cnfStyle w:val="001000000000"/>
            <w:tcW w:w="2178" w:type="dxa"/>
          </w:tcPr>
          <w:p w:rsidR="002B1374" w:rsidRPr="00796862" w:rsidRDefault="002B1374" w:rsidP="000A24D8">
            <w:pPr>
              <w:jc w:val="center"/>
              <w:rPr>
                <w:rFonts w:ascii="Arial" w:hAnsi="Arial" w:cs="Arial"/>
                <w:b w:val="0"/>
              </w:rPr>
            </w:pPr>
            <w:r w:rsidRPr="00796862">
              <w:rPr>
                <w:rFonts w:ascii="Arial" w:hAnsi="Arial" w:cs="Arial"/>
              </w:rPr>
              <w:t>Artifact Type Code</w:t>
            </w:r>
          </w:p>
        </w:tc>
        <w:tc>
          <w:tcPr>
            <w:tcW w:w="3060" w:type="dxa"/>
          </w:tcPr>
          <w:p w:rsidR="002B1374" w:rsidRPr="00796862" w:rsidRDefault="002B1374" w:rsidP="000A24D8">
            <w:pPr>
              <w:cnfStyle w:val="100000000000"/>
              <w:rPr>
                <w:rFonts w:ascii="Arial" w:hAnsi="Arial" w:cs="Arial"/>
                <w:b w:val="0"/>
              </w:rPr>
            </w:pPr>
            <w:r w:rsidRPr="00796862">
              <w:rPr>
                <w:rFonts w:ascii="Arial" w:hAnsi="Arial" w:cs="Arial"/>
              </w:rPr>
              <w:t>Artifact Type Name</w:t>
            </w:r>
          </w:p>
        </w:tc>
      </w:tr>
      <w:tr w:rsidR="002B1374" w:rsidRPr="00796862" w:rsidTr="00755C3F">
        <w:trPr>
          <w:cnfStyle w:val="000000100000"/>
          <w:jc w:val="center"/>
        </w:trPr>
        <w:tc>
          <w:tcPr>
            <w:cnfStyle w:val="001000000000"/>
            <w:tcW w:w="2178" w:type="dxa"/>
          </w:tcPr>
          <w:p w:rsidR="002B1374" w:rsidRPr="00796862" w:rsidRDefault="002B1374" w:rsidP="000A24D8">
            <w:pPr>
              <w:jc w:val="center"/>
              <w:rPr>
                <w:rFonts w:ascii="Arial" w:hAnsi="Arial" w:cs="Arial"/>
              </w:rPr>
            </w:pPr>
            <w:r w:rsidRPr="00796862">
              <w:rPr>
                <w:rFonts w:ascii="Arial" w:hAnsi="Arial" w:cs="Arial"/>
              </w:rPr>
              <w:t>F</w:t>
            </w:r>
          </w:p>
        </w:tc>
        <w:tc>
          <w:tcPr>
            <w:tcW w:w="3060" w:type="dxa"/>
          </w:tcPr>
          <w:p w:rsidR="002B1374" w:rsidRPr="00796862" w:rsidRDefault="002B1374" w:rsidP="000A24D8">
            <w:pPr>
              <w:cnfStyle w:val="000000100000"/>
              <w:rPr>
                <w:rFonts w:ascii="Arial" w:hAnsi="Arial" w:cs="Arial"/>
              </w:rPr>
            </w:pPr>
            <w:r w:rsidRPr="00796862">
              <w:rPr>
                <w:rFonts w:ascii="Arial" w:hAnsi="Arial" w:cs="Arial"/>
              </w:rPr>
              <w:t>Flat, Fixed or Standard File</w:t>
            </w:r>
          </w:p>
        </w:tc>
      </w:tr>
      <w:tr w:rsidR="002B1374" w:rsidRPr="00796862" w:rsidTr="00755C3F">
        <w:trPr>
          <w:jc w:val="center"/>
        </w:trPr>
        <w:tc>
          <w:tcPr>
            <w:cnfStyle w:val="001000000000"/>
            <w:tcW w:w="2178" w:type="dxa"/>
          </w:tcPr>
          <w:p w:rsidR="002B1374" w:rsidRPr="00796862" w:rsidRDefault="002B1374" w:rsidP="000A24D8">
            <w:pPr>
              <w:jc w:val="center"/>
              <w:rPr>
                <w:rFonts w:ascii="Arial" w:hAnsi="Arial" w:cs="Arial"/>
              </w:rPr>
            </w:pPr>
            <w:r w:rsidRPr="00796862">
              <w:rPr>
                <w:rFonts w:ascii="Arial" w:hAnsi="Arial" w:cs="Arial"/>
              </w:rPr>
              <w:t>J</w:t>
            </w:r>
          </w:p>
        </w:tc>
        <w:tc>
          <w:tcPr>
            <w:tcW w:w="3060" w:type="dxa"/>
          </w:tcPr>
          <w:p w:rsidR="002B1374" w:rsidRPr="00796862" w:rsidRDefault="002B1374" w:rsidP="000A24D8">
            <w:pPr>
              <w:cnfStyle w:val="000000000000"/>
              <w:rPr>
                <w:rFonts w:ascii="Arial" w:hAnsi="Arial" w:cs="Arial"/>
              </w:rPr>
            </w:pPr>
            <w:r w:rsidRPr="00796862">
              <w:rPr>
                <w:rFonts w:ascii="Arial" w:hAnsi="Arial" w:cs="Arial"/>
              </w:rPr>
              <w:t>Multi-table Joined Master</w:t>
            </w:r>
          </w:p>
        </w:tc>
      </w:tr>
      <w:tr w:rsidR="002B1374" w:rsidRPr="00796862" w:rsidTr="00755C3F">
        <w:trPr>
          <w:cnfStyle w:val="000000100000"/>
          <w:jc w:val="center"/>
        </w:trPr>
        <w:tc>
          <w:tcPr>
            <w:cnfStyle w:val="001000000000"/>
            <w:tcW w:w="2178" w:type="dxa"/>
          </w:tcPr>
          <w:p w:rsidR="002B1374" w:rsidRPr="00796862" w:rsidRDefault="002B1374" w:rsidP="000A24D8">
            <w:pPr>
              <w:jc w:val="center"/>
              <w:rPr>
                <w:rFonts w:ascii="Arial" w:hAnsi="Arial" w:cs="Arial"/>
              </w:rPr>
            </w:pPr>
            <w:r w:rsidRPr="00796862">
              <w:rPr>
                <w:rFonts w:ascii="Arial" w:hAnsi="Arial" w:cs="Arial"/>
              </w:rPr>
              <w:t>T</w:t>
            </w:r>
          </w:p>
        </w:tc>
        <w:tc>
          <w:tcPr>
            <w:tcW w:w="3060" w:type="dxa"/>
          </w:tcPr>
          <w:p w:rsidR="002B1374" w:rsidRPr="00796862" w:rsidRDefault="002B1374" w:rsidP="000A24D8">
            <w:pPr>
              <w:cnfStyle w:val="000000100000"/>
              <w:rPr>
                <w:rFonts w:ascii="Arial" w:hAnsi="Arial" w:cs="Arial"/>
              </w:rPr>
            </w:pPr>
            <w:r w:rsidRPr="00796862">
              <w:rPr>
                <w:rFonts w:ascii="Arial" w:hAnsi="Arial" w:cs="Arial"/>
              </w:rPr>
              <w:t>Table</w:t>
            </w:r>
          </w:p>
        </w:tc>
      </w:tr>
      <w:tr w:rsidR="002B1374" w:rsidRPr="00796862" w:rsidTr="00755C3F">
        <w:trPr>
          <w:jc w:val="center"/>
        </w:trPr>
        <w:tc>
          <w:tcPr>
            <w:cnfStyle w:val="001000000000"/>
            <w:tcW w:w="2178" w:type="dxa"/>
          </w:tcPr>
          <w:p w:rsidR="002B1374" w:rsidRPr="00796862" w:rsidRDefault="002B1374" w:rsidP="000A24D8">
            <w:pPr>
              <w:jc w:val="center"/>
              <w:rPr>
                <w:rFonts w:ascii="Arial" w:hAnsi="Arial" w:cs="Arial"/>
              </w:rPr>
            </w:pPr>
            <w:r w:rsidRPr="00796862">
              <w:rPr>
                <w:rFonts w:ascii="Arial" w:hAnsi="Arial" w:cs="Arial"/>
              </w:rPr>
              <w:t>V</w:t>
            </w:r>
          </w:p>
        </w:tc>
        <w:tc>
          <w:tcPr>
            <w:tcW w:w="3060" w:type="dxa"/>
          </w:tcPr>
          <w:p w:rsidR="002B1374" w:rsidRPr="00796862" w:rsidRDefault="002B1374" w:rsidP="000A24D8">
            <w:pPr>
              <w:cnfStyle w:val="000000000000"/>
              <w:rPr>
                <w:rFonts w:ascii="Arial" w:hAnsi="Arial" w:cs="Arial"/>
              </w:rPr>
            </w:pPr>
            <w:r w:rsidRPr="00796862">
              <w:rPr>
                <w:rFonts w:ascii="Arial" w:hAnsi="Arial" w:cs="Arial"/>
              </w:rPr>
              <w:t>View</w:t>
            </w:r>
          </w:p>
        </w:tc>
      </w:tr>
    </w:tbl>
    <w:p w:rsidR="002B1374" w:rsidRPr="00796862" w:rsidRDefault="00D8775B"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w:t>
      </w:r>
      <w:r w:rsidR="00C419C7" w:rsidRPr="00796862">
        <w:rPr>
          <w:rFonts w:ascii="Arial" w:hAnsi="Arial" w:cs="Arial"/>
          <w:sz w:val="24"/>
          <w:szCs w:val="24"/>
        </w:rPr>
        <w:t>n</w:t>
      </w:r>
      <w:r w:rsidR="004D41B8" w:rsidRPr="00796862">
        <w:rPr>
          <w:rFonts w:ascii="Arial" w:hAnsi="Arial" w:cs="Arial"/>
          <w:sz w:val="24"/>
          <w:szCs w:val="24"/>
        </w:rPr>
        <w:t>umber component of the name</w:t>
      </w:r>
      <w:r w:rsidR="002B1374" w:rsidRPr="00796862">
        <w:rPr>
          <w:rFonts w:ascii="Arial" w:hAnsi="Arial" w:cs="Arial"/>
          <w:sz w:val="24"/>
          <w:szCs w:val="24"/>
        </w:rPr>
        <w:t xml:space="preserve"> </w:t>
      </w:r>
      <w:r w:rsidR="00212359" w:rsidRPr="00796862">
        <w:rPr>
          <w:rFonts w:ascii="Arial" w:hAnsi="Arial" w:cs="Arial"/>
          <w:sz w:val="24"/>
          <w:szCs w:val="24"/>
        </w:rPr>
        <w:t>must</w:t>
      </w:r>
      <w:r w:rsidR="004D41B8" w:rsidRPr="00796862">
        <w:rPr>
          <w:rFonts w:ascii="Arial" w:hAnsi="Arial" w:cs="Arial"/>
          <w:sz w:val="24"/>
          <w:szCs w:val="24"/>
        </w:rPr>
        <w:t xml:space="preserve"> be</w:t>
      </w:r>
      <w:r w:rsidR="002B1374" w:rsidRPr="00796862">
        <w:rPr>
          <w:rFonts w:ascii="Arial" w:hAnsi="Arial" w:cs="Arial"/>
          <w:sz w:val="24"/>
          <w:szCs w:val="24"/>
        </w:rPr>
        <w:t xml:space="preserve"> a three (3) </w:t>
      </w:r>
      <w:r w:rsidR="00E827E0" w:rsidRPr="00796862">
        <w:rPr>
          <w:rFonts w:ascii="Arial" w:hAnsi="Arial" w:cs="Arial"/>
          <w:sz w:val="24"/>
          <w:szCs w:val="24"/>
        </w:rPr>
        <w:t>digit</w:t>
      </w:r>
      <w:r w:rsidR="002B1374" w:rsidRPr="00796862">
        <w:rPr>
          <w:rFonts w:ascii="Arial" w:hAnsi="Arial" w:cs="Arial"/>
          <w:sz w:val="24"/>
          <w:szCs w:val="24"/>
        </w:rPr>
        <w:t xml:space="preserve"> number in the range 001 – 999.</w:t>
      </w:r>
    </w:p>
    <w:p w:rsidR="00640AB5" w:rsidRPr="00796862" w:rsidRDefault="002047CE"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A </w:t>
      </w:r>
      <w:r w:rsidR="0081111B" w:rsidRPr="00796862">
        <w:rPr>
          <w:rFonts w:ascii="Arial" w:hAnsi="Arial" w:cs="Arial"/>
          <w:sz w:val="24"/>
          <w:szCs w:val="24"/>
        </w:rPr>
        <w:t>FOCUS</w:t>
      </w:r>
      <w:r w:rsidR="000258B8" w:rsidRPr="00796862">
        <w:rPr>
          <w:rFonts w:ascii="Arial" w:hAnsi="Arial" w:cs="Arial"/>
          <w:sz w:val="24"/>
          <w:szCs w:val="24"/>
        </w:rPr>
        <w:t xml:space="preserve"> or </w:t>
      </w:r>
      <w:r w:rsidRPr="00796862">
        <w:rPr>
          <w:rFonts w:ascii="Arial" w:hAnsi="Arial" w:cs="Arial"/>
          <w:sz w:val="24"/>
          <w:szCs w:val="24"/>
        </w:rPr>
        <w:t>E</w:t>
      </w:r>
      <w:r w:rsidR="000258B8" w:rsidRPr="00796862">
        <w:rPr>
          <w:rFonts w:ascii="Arial" w:hAnsi="Arial" w:cs="Arial"/>
          <w:sz w:val="24"/>
          <w:szCs w:val="24"/>
        </w:rPr>
        <w:t xml:space="preserve">DA master </w:t>
      </w:r>
      <w:r w:rsidR="00212359" w:rsidRPr="00796862">
        <w:rPr>
          <w:rFonts w:ascii="Arial" w:hAnsi="Arial" w:cs="Arial"/>
          <w:sz w:val="24"/>
          <w:szCs w:val="24"/>
        </w:rPr>
        <w:t>must</w:t>
      </w:r>
      <w:r w:rsidR="000258B8" w:rsidRPr="00796862">
        <w:rPr>
          <w:rFonts w:ascii="Arial" w:hAnsi="Arial" w:cs="Arial"/>
          <w:sz w:val="24"/>
          <w:szCs w:val="24"/>
        </w:rPr>
        <w:t xml:space="preserve"> have the same number</w:t>
      </w:r>
      <w:r w:rsidRPr="00796862">
        <w:rPr>
          <w:rFonts w:ascii="Arial" w:hAnsi="Arial" w:cs="Arial"/>
          <w:sz w:val="24"/>
          <w:szCs w:val="24"/>
        </w:rPr>
        <w:t xml:space="preserve"> component value as the underlying object type </w:t>
      </w:r>
      <w:r w:rsidR="00CE4044" w:rsidRPr="00796862">
        <w:rPr>
          <w:rFonts w:ascii="Arial" w:hAnsi="Arial" w:cs="Arial"/>
          <w:sz w:val="24"/>
          <w:szCs w:val="24"/>
        </w:rPr>
        <w:t>to which</w:t>
      </w:r>
      <w:r w:rsidRPr="00796862">
        <w:rPr>
          <w:rFonts w:ascii="Arial" w:hAnsi="Arial" w:cs="Arial"/>
          <w:sz w:val="24"/>
          <w:szCs w:val="24"/>
        </w:rPr>
        <w:t xml:space="preserve"> </w:t>
      </w:r>
      <w:r w:rsidR="003A587D" w:rsidRPr="00796862">
        <w:rPr>
          <w:rFonts w:ascii="Arial" w:hAnsi="Arial" w:cs="Arial"/>
          <w:sz w:val="24"/>
          <w:szCs w:val="24"/>
        </w:rPr>
        <w:t xml:space="preserve">it </w:t>
      </w:r>
      <w:r w:rsidRPr="00796862">
        <w:rPr>
          <w:rFonts w:ascii="Arial" w:hAnsi="Arial" w:cs="Arial"/>
          <w:sz w:val="24"/>
          <w:szCs w:val="24"/>
        </w:rPr>
        <w:t>is associated</w:t>
      </w:r>
      <w:r w:rsidR="00340598">
        <w:rPr>
          <w:rFonts w:ascii="Arial" w:hAnsi="Arial" w:cs="Arial"/>
          <w:sz w:val="24"/>
          <w:szCs w:val="24"/>
        </w:rPr>
        <w:t>,</w:t>
      </w:r>
      <w:r w:rsidRPr="00796862">
        <w:rPr>
          <w:rFonts w:ascii="Arial" w:hAnsi="Arial" w:cs="Arial"/>
          <w:sz w:val="24"/>
          <w:szCs w:val="24"/>
        </w:rPr>
        <w:t xml:space="preserve"> </w:t>
      </w:r>
      <w:r w:rsidR="0089257B" w:rsidRPr="00796862">
        <w:rPr>
          <w:rFonts w:ascii="Arial" w:hAnsi="Arial" w:cs="Arial"/>
          <w:sz w:val="24"/>
          <w:szCs w:val="24"/>
        </w:rPr>
        <w:t>unless that number produces a duplicate name</w:t>
      </w:r>
      <w:r w:rsidRPr="00796862">
        <w:rPr>
          <w:rFonts w:ascii="Arial" w:hAnsi="Arial" w:cs="Arial"/>
          <w:sz w:val="24"/>
          <w:szCs w:val="24"/>
        </w:rPr>
        <w:t>.</w:t>
      </w:r>
    </w:p>
    <w:p w:rsidR="00A43866" w:rsidRPr="00796862" w:rsidRDefault="00A4386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A </w:t>
      </w:r>
      <w:r w:rsidR="0081111B" w:rsidRPr="00796862">
        <w:rPr>
          <w:rFonts w:ascii="Arial" w:hAnsi="Arial" w:cs="Arial"/>
          <w:sz w:val="24"/>
          <w:szCs w:val="24"/>
        </w:rPr>
        <w:t>FOCUS</w:t>
      </w:r>
      <w:r w:rsidRPr="00796862">
        <w:rPr>
          <w:rFonts w:ascii="Arial" w:hAnsi="Arial" w:cs="Arial"/>
          <w:sz w:val="24"/>
          <w:szCs w:val="24"/>
        </w:rPr>
        <w:t xml:space="preserve"> or EDA master </w:t>
      </w:r>
      <w:r w:rsidR="00212359" w:rsidRPr="00796862">
        <w:rPr>
          <w:rFonts w:ascii="Arial" w:hAnsi="Arial" w:cs="Arial"/>
          <w:sz w:val="24"/>
          <w:szCs w:val="24"/>
        </w:rPr>
        <w:t>must</w:t>
      </w:r>
      <w:r w:rsidRPr="00796862">
        <w:rPr>
          <w:rFonts w:ascii="Arial" w:hAnsi="Arial" w:cs="Arial"/>
          <w:sz w:val="24"/>
          <w:szCs w:val="24"/>
        </w:rPr>
        <w:t xml:space="preserve"> be created for one, and only one,</w:t>
      </w:r>
      <w:r w:rsidR="00FA383A">
        <w:rPr>
          <w:rFonts w:ascii="Arial" w:hAnsi="Arial" w:cs="Arial"/>
          <w:sz w:val="24"/>
          <w:szCs w:val="24"/>
        </w:rPr>
        <w:t xml:space="preserve"> object</w:t>
      </w:r>
      <w:r w:rsidRPr="00796862">
        <w:rPr>
          <w:rFonts w:ascii="Arial" w:hAnsi="Arial" w:cs="Arial"/>
          <w:sz w:val="24"/>
          <w:szCs w:val="24"/>
        </w:rPr>
        <w:t>.</w:t>
      </w:r>
    </w:p>
    <w:p w:rsidR="00A43866" w:rsidRPr="00796862" w:rsidRDefault="00DF659C"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Each </w:t>
      </w:r>
      <w:r w:rsidR="003035A8">
        <w:rPr>
          <w:rFonts w:ascii="Arial" w:hAnsi="Arial" w:cs="Arial"/>
          <w:sz w:val="24"/>
          <w:szCs w:val="24"/>
        </w:rPr>
        <w:t xml:space="preserve">FOCUS or EDA master with the same name </w:t>
      </w:r>
      <w:proofErr w:type="gramStart"/>
      <w:r w:rsidRPr="00796862">
        <w:rPr>
          <w:rFonts w:ascii="Arial" w:hAnsi="Arial" w:cs="Arial"/>
          <w:sz w:val="24"/>
          <w:szCs w:val="24"/>
        </w:rPr>
        <w:t xml:space="preserve">must </w:t>
      </w:r>
      <w:r w:rsidR="003035A8">
        <w:rPr>
          <w:rFonts w:ascii="Arial" w:hAnsi="Arial" w:cs="Arial"/>
          <w:sz w:val="24"/>
          <w:szCs w:val="24"/>
        </w:rPr>
        <w:t xml:space="preserve"> be</w:t>
      </w:r>
      <w:proofErr w:type="gramEnd"/>
      <w:r w:rsidR="003035A8">
        <w:rPr>
          <w:rFonts w:ascii="Arial" w:hAnsi="Arial" w:cs="Arial"/>
          <w:sz w:val="24"/>
          <w:szCs w:val="24"/>
        </w:rPr>
        <w:t xml:space="preserve"> associated with </w:t>
      </w:r>
      <w:r w:rsidRPr="00796862">
        <w:rPr>
          <w:rFonts w:ascii="Arial" w:hAnsi="Arial" w:cs="Arial"/>
          <w:sz w:val="24"/>
          <w:szCs w:val="24"/>
        </w:rPr>
        <w:t xml:space="preserve">the same </w:t>
      </w:r>
      <w:r w:rsidR="003035A8">
        <w:rPr>
          <w:rFonts w:ascii="Arial" w:hAnsi="Arial" w:cs="Arial"/>
          <w:sz w:val="24"/>
          <w:szCs w:val="24"/>
        </w:rPr>
        <w:t xml:space="preserve"> underlying object </w:t>
      </w:r>
      <w:r w:rsidRPr="00796862">
        <w:rPr>
          <w:rFonts w:ascii="Arial" w:hAnsi="Arial" w:cs="Arial"/>
          <w:sz w:val="24"/>
          <w:szCs w:val="24"/>
        </w:rPr>
        <w:t xml:space="preserve">in all </w:t>
      </w:r>
      <w:r w:rsidR="003035A8">
        <w:rPr>
          <w:rFonts w:ascii="Arial" w:hAnsi="Arial" w:cs="Arial"/>
          <w:sz w:val="24"/>
          <w:szCs w:val="24"/>
        </w:rPr>
        <w:t>database platforms and environment</w:t>
      </w:r>
      <w:r w:rsidR="00BE66F0" w:rsidRPr="00796862">
        <w:rPr>
          <w:rFonts w:ascii="Arial" w:hAnsi="Arial" w:cs="Arial"/>
          <w:sz w:val="24"/>
          <w:szCs w:val="24"/>
        </w:rPr>
        <w:t>s</w:t>
      </w:r>
      <w:r w:rsidRPr="00796862">
        <w:rPr>
          <w:rFonts w:ascii="Arial" w:hAnsi="Arial" w:cs="Arial"/>
          <w:sz w:val="24"/>
          <w:szCs w:val="24"/>
        </w:rPr>
        <w:t xml:space="preserve"> </w:t>
      </w:r>
      <w:r w:rsidR="003035A8">
        <w:rPr>
          <w:rFonts w:ascii="Arial" w:hAnsi="Arial" w:cs="Arial"/>
          <w:sz w:val="24"/>
          <w:szCs w:val="24"/>
        </w:rPr>
        <w:t xml:space="preserve"> against which </w:t>
      </w:r>
      <w:r w:rsidRPr="00796862">
        <w:rPr>
          <w:rFonts w:ascii="Arial" w:hAnsi="Arial" w:cs="Arial"/>
          <w:sz w:val="24"/>
          <w:szCs w:val="24"/>
        </w:rPr>
        <w:t xml:space="preserve">the </w:t>
      </w:r>
      <w:r w:rsidR="003035A8">
        <w:rPr>
          <w:rFonts w:ascii="Arial" w:hAnsi="Arial" w:cs="Arial"/>
          <w:sz w:val="24"/>
          <w:szCs w:val="24"/>
        </w:rPr>
        <w:t xml:space="preserve"> master </w:t>
      </w:r>
      <w:r w:rsidRPr="00796862">
        <w:rPr>
          <w:rFonts w:ascii="Arial" w:hAnsi="Arial" w:cs="Arial"/>
          <w:sz w:val="24"/>
          <w:szCs w:val="24"/>
        </w:rPr>
        <w:t>is</w:t>
      </w:r>
      <w:r w:rsidR="003035A8">
        <w:rPr>
          <w:rFonts w:ascii="Arial" w:hAnsi="Arial" w:cs="Arial"/>
          <w:sz w:val="24"/>
          <w:szCs w:val="24"/>
        </w:rPr>
        <w:t xml:space="preserve"> intended to execute.</w:t>
      </w:r>
    </w:p>
    <w:p w:rsidR="00D83A11" w:rsidRPr="00796862" w:rsidRDefault="00D83A11" w:rsidP="009A622B">
      <w:pPr>
        <w:pStyle w:val="Heading2"/>
        <w:numPr>
          <w:ilvl w:val="0"/>
          <w:numId w:val="6"/>
        </w:numPr>
        <w:ind w:left="540" w:hanging="540"/>
        <w:rPr>
          <w:rFonts w:ascii="Arial" w:hAnsi="Arial" w:cs="Arial"/>
        </w:rPr>
      </w:pPr>
      <w:bookmarkStart w:id="35" w:name="_Toc393049390"/>
      <w:bookmarkStart w:id="36" w:name="_Toc393051247"/>
      <w:r w:rsidRPr="00796862">
        <w:rPr>
          <w:rFonts w:ascii="Arial" w:hAnsi="Arial" w:cs="Arial"/>
        </w:rPr>
        <w:t>SAS View/Access File</w:t>
      </w:r>
      <w:bookmarkEnd w:id="35"/>
      <w:bookmarkEnd w:id="36"/>
    </w:p>
    <w:p w:rsidR="000C5AC2" w:rsidRPr="000C5AC2" w:rsidRDefault="00B774AC" w:rsidP="00E34DE3">
      <w:pPr>
        <w:spacing w:before="120" w:after="120" w:line="240" w:lineRule="auto"/>
        <w:rPr>
          <w:rFonts w:ascii="Arial" w:hAnsi="Arial" w:cs="Arial"/>
          <w:sz w:val="24"/>
          <w:szCs w:val="24"/>
        </w:rPr>
      </w:pPr>
      <w:r w:rsidRPr="000C5AC2">
        <w:rPr>
          <w:rFonts w:ascii="Arial" w:hAnsi="Arial" w:cs="Arial"/>
          <w:sz w:val="24"/>
          <w:szCs w:val="24"/>
        </w:rPr>
        <w:t xml:space="preserve">FDOT Data Administration is not currently creating new SAS Views. The recommended option to replace the SAS View is to use </w:t>
      </w:r>
      <w:r w:rsidR="000F062B" w:rsidRPr="000C5AC2">
        <w:rPr>
          <w:rFonts w:ascii="Arial" w:hAnsi="Arial" w:cs="Arial"/>
          <w:sz w:val="24"/>
          <w:szCs w:val="24"/>
        </w:rPr>
        <w:t>SQL P</w:t>
      </w:r>
      <w:r w:rsidRPr="000C5AC2">
        <w:rPr>
          <w:rFonts w:ascii="Arial" w:hAnsi="Arial" w:cs="Arial"/>
          <w:sz w:val="24"/>
          <w:szCs w:val="24"/>
        </w:rPr>
        <w:t>ass</w:t>
      </w:r>
      <w:r w:rsidR="009761CF" w:rsidRPr="000C5AC2">
        <w:rPr>
          <w:rFonts w:ascii="Arial" w:hAnsi="Arial" w:cs="Arial"/>
          <w:sz w:val="24"/>
          <w:szCs w:val="24"/>
        </w:rPr>
        <w:t>-</w:t>
      </w:r>
      <w:r w:rsidR="000F062B" w:rsidRPr="000C5AC2">
        <w:rPr>
          <w:rFonts w:ascii="Arial" w:hAnsi="Arial" w:cs="Arial"/>
          <w:sz w:val="24"/>
          <w:szCs w:val="24"/>
        </w:rPr>
        <w:t>T</w:t>
      </w:r>
      <w:r w:rsidRPr="000C5AC2">
        <w:rPr>
          <w:rFonts w:ascii="Arial" w:hAnsi="Arial" w:cs="Arial"/>
          <w:sz w:val="24"/>
          <w:szCs w:val="24"/>
        </w:rPr>
        <w:t>hrough.</w:t>
      </w:r>
    </w:p>
    <w:p w:rsidR="00D83A11" w:rsidRPr="00796862" w:rsidRDefault="00D83A11"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A </w:t>
      </w:r>
      <w:r w:rsidR="009A182E" w:rsidRPr="00796862">
        <w:rPr>
          <w:rFonts w:ascii="Arial" w:hAnsi="Arial" w:cs="Arial"/>
          <w:sz w:val="24"/>
          <w:szCs w:val="24"/>
        </w:rPr>
        <w:t xml:space="preserve">SAS </w:t>
      </w:r>
      <w:r w:rsidRPr="00796862">
        <w:rPr>
          <w:rFonts w:ascii="Arial" w:hAnsi="Arial" w:cs="Arial"/>
          <w:sz w:val="24"/>
          <w:szCs w:val="24"/>
        </w:rPr>
        <w:t>view name</w:t>
      </w:r>
      <w:r w:rsidR="009A182E" w:rsidRPr="00796862">
        <w:rPr>
          <w:rFonts w:ascii="Arial" w:hAnsi="Arial" w:cs="Arial"/>
          <w:sz w:val="24"/>
          <w:szCs w:val="24"/>
        </w:rPr>
        <w:t xml:space="preserve"> is DB2 specific. It</w:t>
      </w:r>
      <w:r w:rsidRPr="00796862">
        <w:rPr>
          <w:rFonts w:ascii="Arial" w:hAnsi="Arial" w:cs="Arial"/>
          <w:sz w:val="24"/>
          <w:szCs w:val="24"/>
        </w:rPr>
        <w:t xml:space="preserve"> is eight (8) characters long format</w:t>
      </w:r>
      <w:r w:rsidR="002B1374" w:rsidRPr="00796862">
        <w:rPr>
          <w:rFonts w:ascii="Arial" w:hAnsi="Arial" w:cs="Arial"/>
          <w:sz w:val="24"/>
          <w:szCs w:val="24"/>
        </w:rPr>
        <w:t>ted</w:t>
      </w:r>
      <w:r w:rsidRPr="00796862">
        <w:rPr>
          <w:rFonts w:ascii="Arial" w:hAnsi="Arial" w:cs="Arial"/>
          <w:sz w:val="24"/>
          <w:szCs w:val="24"/>
        </w:rPr>
        <w:t xml:space="preserve"> </w:t>
      </w:r>
      <w:r w:rsidR="002B1374" w:rsidRPr="00796862">
        <w:rPr>
          <w:rFonts w:ascii="Arial" w:hAnsi="Arial" w:cs="Arial"/>
          <w:sz w:val="24"/>
          <w:szCs w:val="24"/>
        </w:rPr>
        <w:t>a</w:t>
      </w:r>
      <w:r w:rsidRPr="00796862">
        <w:rPr>
          <w:rFonts w:ascii="Arial" w:hAnsi="Arial" w:cs="Arial"/>
          <w:sz w:val="24"/>
          <w:szCs w:val="24"/>
        </w:rPr>
        <w:t>s [</w:t>
      </w:r>
      <w:proofErr w:type="spellStart"/>
      <w:proofErr w:type="gramStart"/>
      <w:r w:rsidR="008C3110" w:rsidRPr="00796862">
        <w:rPr>
          <w:rFonts w:ascii="Arial" w:hAnsi="Arial" w:cs="Arial"/>
          <w:sz w:val="24"/>
          <w:szCs w:val="24"/>
        </w:rPr>
        <w:t>ccc</w:t>
      </w:r>
      <w:proofErr w:type="spellEnd"/>
      <w:proofErr w:type="gramEnd"/>
      <w:r w:rsidRPr="00796862">
        <w:rPr>
          <w:rFonts w:ascii="Arial" w:hAnsi="Arial" w:cs="Arial"/>
          <w:sz w:val="24"/>
          <w:szCs w:val="24"/>
        </w:rPr>
        <w:t>]</w:t>
      </w:r>
      <w:r w:rsidR="000B1FEE" w:rsidRPr="00796862">
        <w:rPr>
          <w:rFonts w:ascii="Arial" w:hAnsi="Arial" w:cs="Arial"/>
          <w:sz w:val="24"/>
          <w:szCs w:val="24"/>
        </w:rPr>
        <w:t xml:space="preserve"> </w:t>
      </w:r>
      <w:r w:rsidRPr="00796862">
        <w:rPr>
          <w:rFonts w:ascii="Arial" w:hAnsi="Arial" w:cs="Arial"/>
          <w:sz w:val="24"/>
          <w:szCs w:val="24"/>
        </w:rPr>
        <w:t>[</w:t>
      </w:r>
      <w:r w:rsidR="008C3110" w:rsidRPr="00796862">
        <w:rPr>
          <w:rFonts w:ascii="Arial" w:hAnsi="Arial" w:cs="Arial"/>
          <w:sz w:val="24"/>
          <w:szCs w:val="24"/>
        </w:rPr>
        <w:t>t</w:t>
      </w:r>
      <w:r w:rsidRPr="00796862">
        <w:rPr>
          <w:rFonts w:ascii="Arial" w:hAnsi="Arial" w:cs="Arial"/>
          <w:sz w:val="24"/>
          <w:szCs w:val="24"/>
        </w:rPr>
        <w:t>]</w:t>
      </w:r>
      <w:r w:rsidR="000B1FEE" w:rsidRPr="00796862">
        <w:rPr>
          <w:rFonts w:ascii="Arial" w:hAnsi="Arial" w:cs="Arial"/>
          <w:sz w:val="24"/>
          <w:szCs w:val="24"/>
        </w:rPr>
        <w:t xml:space="preserve"> </w:t>
      </w:r>
      <w:r w:rsidR="009A182E" w:rsidRPr="00796862">
        <w:rPr>
          <w:rFonts w:ascii="Arial" w:hAnsi="Arial" w:cs="Arial"/>
          <w:sz w:val="24"/>
          <w:szCs w:val="24"/>
        </w:rPr>
        <w:t>[</w:t>
      </w:r>
      <w:r w:rsidR="008C3110" w:rsidRPr="00796862">
        <w:rPr>
          <w:rFonts w:ascii="Arial" w:hAnsi="Arial" w:cs="Arial"/>
          <w:sz w:val="24"/>
          <w:szCs w:val="24"/>
        </w:rPr>
        <w:t>a</w:t>
      </w:r>
      <w:r w:rsidR="009A182E" w:rsidRPr="00796862">
        <w:rPr>
          <w:rFonts w:ascii="Arial" w:hAnsi="Arial" w:cs="Arial"/>
          <w:sz w:val="24"/>
          <w:szCs w:val="24"/>
        </w:rPr>
        <w:t>]</w:t>
      </w:r>
      <w:r w:rsidR="000B1FEE" w:rsidRPr="00796862">
        <w:rPr>
          <w:rFonts w:ascii="Arial" w:hAnsi="Arial" w:cs="Arial"/>
          <w:sz w:val="24"/>
          <w:szCs w:val="24"/>
        </w:rPr>
        <w:t xml:space="preserve"> </w:t>
      </w:r>
      <w:r w:rsidRPr="00796862">
        <w:rPr>
          <w:rFonts w:ascii="Arial" w:hAnsi="Arial" w:cs="Arial"/>
          <w:sz w:val="24"/>
          <w:szCs w:val="24"/>
        </w:rPr>
        <w:t>[</w:t>
      </w:r>
      <w:proofErr w:type="spellStart"/>
      <w:r w:rsidR="008C3110" w:rsidRPr="00796862">
        <w:rPr>
          <w:rFonts w:ascii="Arial" w:hAnsi="Arial" w:cs="Arial"/>
          <w:sz w:val="24"/>
          <w:szCs w:val="24"/>
        </w:rPr>
        <w:t>nnn</w:t>
      </w:r>
      <w:proofErr w:type="spellEnd"/>
      <w:r w:rsidRPr="00796862">
        <w:rPr>
          <w:rFonts w:ascii="Arial" w:hAnsi="Arial" w:cs="Arial"/>
          <w:sz w:val="24"/>
          <w:szCs w:val="24"/>
        </w:rPr>
        <w:t>]</w:t>
      </w:r>
      <w:r w:rsidR="002B1374" w:rsidRPr="00796862">
        <w:rPr>
          <w:rFonts w:ascii="Arial" w:hAnsi="Arial" w:cs="Arial"/>
          <w:sz w:val="24"/>
          <w:szCs w:val="24"/>
        </w:rPr>
        <w:t>.</w:t>
      </w:r>
    </w:p>
    <w:p w:rsidR="002B1374" w:rsidRPr="00796862" w:rsidRDefault="00A4386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w:t>
      </w:r>
      <w:r w:rsidR="00C419C7" w:rsidRPr="00796862">
        <w:rPr>
          <w:rFonts w:ascii="Arial" w:hAnsi="Arial" w:cs="Arial"/>
          <w:sz w:val="24"/>
          <w:szCs w:val="24"/>
        </w:rPr>
        <w:t>a</w:t>
      </w:r>
      <w:r w:rsidRPr="00796862">
        <w:rPr>
          <w:rFonts w:ascii="Arial" w:hAnsi="Arial" w:cs="Arial"/>
          <w:sz w:val="24"/>
          <w:szCs w:val="24"/>
        </w:rPr>
        <w:t xml:space="preserve">ccess </w:t>
      </w:r>
      <w:r w:rsidR="00C419C7" w:rsidRPr="00796862">
        <w:rPr>
          <w:rFonts w:ascii="Arial" w:hAnsi="Arial" w:cs="Arial"/>
          <w:sz w:val="24"/>
          <w:szCs w:val="24"/>
        </w:rPr>
        <w:t>t</w:t>
      </w:r>
      <w:r w:rsidRPr="00796862">
        <w:rPr>
          <w:rFonts w:ascii="Arial" w:hAnsi="Arial" w:cs="Arial"/>
          <w:sz w:val="24"/>
          <w:szCs w:val="24"/>
        </w:rPr>
        <w:t>ype</w:t>
      </w:r>
      <w:r w:rsidR="002B1374" w:rsidRPr="00796862">
        <w:rPr>
          <w:rFonts w:ascii="Arial" w:hAnsi="Arial" w:cs="Arial"/>
          <w:sz w:val="24"/>
          <w:szCs w:val="24"/>
        </w:rPr>
        <w:t xml:space="preserve"> is defined in the table below:</w:t>
      </w:r>
    </w:p>
    <w:tbl>
      <w:tblPr>
        <w:tblStyle w:val="GridTable4-Accent11"/>
        <w:tblW w:w="0" w:type="auto"/>
        <w:jc w:val="center"/>
        <w:tblLook w:val="04A0"/>
      </w:tblPr>
      <w:tblGrid>
        <w:gridCol w:w="2439"/>
        <w:gridCol w:w="3060"/>
      </w:tblGrid>
      <w:tr w:rsidR="00755C3F" w:rsidRPr="00796862" w:rsidTr="00755C3F">
        <w:trPr>
          <w:cnfStyle w:val="100000000000"/>
          <w:jc w:val="center"/>
        </w:trPr>
        <w:tc>
          <w:tcPr>
            <w:cnfStyle w:val="001000000000"/>
            <w:tcW w:w="2439" w:type="dxa"/>
          </w:tcPr>
          <w:p w:rsidR="002B1374" w:rsidRPr="00796862" w:rsidRDefault="002B1374" w:rsidP="000A24D8">
            <w:pPr>
              <w:jc w:val="center"/>
              <w:rPr>
                <w:rFonts w:ascii="Arial" w:hAnsi="Arial" w:cs="Arial"/>
                <w:b w:val="0"/>
              </w:rPr>
            </w:pPr>
            <w:r w:rsidRPr="00796862">
              <w:rPr>
                <w:rFonts w:ascii="Arial" w:hAnsi="Arial" w:cs="Arial"/>
              </w:rPr>
              <w:t>Type Code</w:t>
            </w:r>
          </w:p>
        </w:tc>
        <w:tc>
          <w:tcPr>
            <w:tcW w:w="3060" w:type="dxa"/>
          </w:tcPr>
          <w:p w:rsidR="002B1374" w:rsidRPr="00796862" w:rsidRDefault="002B1374" w:rsidP="000A24D8">
            <w:pPr>
              <w:cnfStyle w:val="100000000000"/>
              <w:rPr>
                <w:rFonts w:ascii="Arial" w:hAnsi="Arial" w:cs="Arial"/>
                <w:b w:val="0"/>
              </w:rPr>
            </w:pPr>
            <w:r w:rsidRPr="00796862">
              <w:rPr>
                <w:rFonts w:ascii="Arial" w:hAnsi="Arial" w:cs="Arial"/>
              </w:rPr>
              <w:t>Name</w:t>
            </w:r>
          </w:p>
        </w:tc>
      </w:tr>
      <w:tr w:rsidR="002B1374" w:rsidRPr="00796862" w:rsidTr="00755C3F">
        <w:trPr>
          <w:cnfStyle w:val="000000100000"/>
          <w:jc w:val="center"/>
        </w:trPr>
        <w:tc>
          <w:tcPr>
            <w:cnfStyle w:val="001000000000"/>
            <w:tcW w:w="2439" w:type="dxa"/>
          </w:tcPr>
          <w:p w:rsidR="002B1374" w:rsidRPr="00796862" w:rsidRDefault="002B1374" w:rsidP="000A24D8">
            <w:pPr>
              <w:jc w:val="center"/>
              <w:rPr>
                <w:rFonts w:ascii="Arial" w:hAnsi="Arial" w:cs="Arial"/>
              </w:rPr>
            </w:pPr>
            <w:r w:rsidRPr="00796862">
              <w:rPr>
                <w:rFonts w:ascii="Arial" w:hAnsi="Arial" w:cs="Arial"/>
              </w:rPr>
              <w:t>A</w:t>
            </w:r>
          </w:p>
        </w:tc>
        <w:tc>
          <w:tcPr>
            <w:tcW w:w="3060" w:type="dxa"/>
          </w:tcPr>
          <w:p w:rsidR="002B1374" w:rsidRPr="00796862" w:rsidRDefault="002B1374" w:rsidP="000A24D8">
            <w:pPr>
              <w:cnfStyle w:val="000000100000"/>
              <w:rPr>
                <w:rFonts w:ascii="Arial" w:hAnsi="Arial" w:cs="Arial"/>
              </w:rPr>
            </w:pPr>
            <w:r w:rsidRPr="00796862">
              <w:rPr>
                <w:rFonts w:ascii="Arial" w:hAnsi="Arial" w:cs="Arial"/>
              </w:rPr>
              <w:t>Access Descriptor</w:t>
            </w:r>
          </w:p>
        </w:tc>
      </w:tr>
      <w:tr w:rsidR="002B1374" w:rsidRPr="00796862" w:rsidTr="00755C3F">
        <w:trPr>
          <w:jc w:val="center"/>
        </w:trPr>
        <w:tc>
          <w:tcPr>
            <w:cnfStyle w:val="001000000000"/>
            <w:tcW w:w="2439" w:type="dxa"/>
          </w:tcPr>
          <w:p w:rsidR="002B1374" w:rsidRPr="00796862" w:rsidRDefault="002B1374" w:rsidP="000A24D8">
            <w:pPr>
              <w:jc w:val="center"/>
              <w:rPr>
                <w:rFonts w:ascii="Arial" w:hAnsi="Arial" w:cs="Arial"/>
              </w:rPr>
            </w:pPr>
            <w:r w:rsidRPr="00796862">
              <w:rPr>
                <w:rFonts w:ascii="Arial" w:hAnsi="Arial" w:cs="Arial"/>
              </w:rPr>
              <w:t>V</w:t>
            </w:r>
          </w:p>
        </w:tc>
        <w:tc>
          <w:tcPr>
            <w:tcW w:w="3060" w:type="dxa"/>
          </w:tcPr>
          <w:p w:rsidR="002B1374" w:rsidRPr="00796862" w:rsidRDefault="002B1374" w:rsidP="000A24D8">
            <w:pPr>
              <w:cnfStyle w:val="000000000000"/>
              <w:rPr>
                <w:rFonts w:ascii="Arial" w:hAnsi="Arial" w:cs="Arial"/>
              </w:rPr>
            </w:pPr>
            <w:r w:rsidRPr="00796862">
              <w:rPr>
                <w:rFonts w:ascii="Arial" w:hAnsi="Arial" w:cs="Arial"/>
              </w:rPr>
              <w:t>View Descriptor</w:t>
            </w:r>
          </w:p>
        </w:tc>
      </w:tr>
    </w:tbl>
    <w:p w:rsidR="002B1374" w:rsidRPr="00796862" w:rsidRDefault="00A4386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lastRenderedPageBreak/>
        <w:t xml:space="preserve">The </w:t>
      </w:r>
      <w:r w:rsidR="00C419C7" w:rsidRPr="00796862">
        <w:rPr>
          <w:rFonts w:ascii="Arial" w:hAnsi="Arial" w:cs="Arial"/>
          <w:sz w:val="24"/>
          <w:szCs w:val="24"/>
        </w:rPr>
        <w:t>a</w:t>
      </w:r>
      <w:r w:rsidRPr="00796862">
        <w:rPr>
          <w:rFonts w:ascii="Arial" w:hAnsi="Arial" w:cs="Arial"/>
          <w:sz w:val="24"/>
          <w:szCs w:val="24"/>
        </w:rPr>
        <w:t xml:space="preserve">rtifact </w:t>
      </w:r>
      <w:r w:rsidR="00C419C7" w:rsidRPr="00796862">
        <w:rPr>
          <w:rFonts w:ascii="Arial" w:hAnsi="Arial" w:cs="Arial"/>
          <w:sz w:val="24"/>
          <w:szCs w:val="24"/>
        </w:rPr>
        <w:t>t</w:t>
      </w:r>
      <w:r w:rsidRPr="00796862">
        <w:rPr>
          <w:rFonts w:ascii="Arial" w:hAnsi="Arial" w:cs="Arial"/>
          <w:sz w:val="24"/>
          <w:szCs w:val="24"/>
        </w:rPr>
        <w:t>ype</w:t>
      </w:r>
      <w:r w:rsidR="002B1374" w:rsidRPr="00796862">
        <w:rPr>
          <w:rFonts w:ascii="Arial" w:hAnsi="Arial" w:cs="Arial"/>
          <w:sz w:val="24"/>
          <w:szCs w:val="24"/>
        </w:rPr>
        <w:t xml:space="preserve"> is defined in the table below:</w:t>
      </w:r>
    </w:p>
    <w:tbl>
      <w:tblPr>
        <w:tblStyle w:val="GridTable4-Accent11"/>
        <w:tblW w:w="0" w:type="auto"/>
        <w:jc w:val="center"/>
        <w:tblLook w:val="04A0"/>
      </w:tblPr>
      <w:tblGrid>
        <w:gridCol w:w="2178"/>
        <w:gridCol w:w="3060"/>
      </w:tblGrid>
      <w:tr w:rsidR="00755C3F" w:rsidRPr="00796862" w:rsidTr="00755C3F">
        <w:trPr>
          <w:cnfStyle w:val="100000000000"/>
          <w:jc w:val="center"/>
        </w:trPr>
        <w:tc>
          <w:tcPr>
            <w:cnfStyle w:val="001000000000"/>
            <w:tcW w:w="2178" w:type="dxa"/>
          </w:tcPr>
          <w:p w:rsidR="002B1374" w:rsidRPr="00796862" w:rsidRDefault="002B1374" w:rsidP="000A24D8">
            <w:pPr>
              <w:jc w:val="center"/>
              <w:rPr>
                <w:rFonts w:ascii="Arial" w:hAnsi="Arial" w:cs="Arial"/>
                <w:b w:val="0"/>
              </w:rPr>
            </w:pPr>
            <w:r w:rsidRPr="00796862">
              <w:rPr>
                <w:rFonts w:ascii="Arial" w:hAnsi="Arial" w:cs="Arial"/>
              </w:rPr>
              <w:t>Type Code</w:t>
            </w:r>
          </w:p>
        </w:tc>
        <w:tc>
          <w:tcPr>
            <w:tcW w:w="3060" w:type="dxa"/>
          </w:tcPr>
          <w:p w:rsidR="002B1374" w:rsidRPr="00796862" w:rsidRDefault="002B1374" w:rsidP="000A24D8">
            <w:pPr>
              <w:cnfStyle w:val="100000000000"/>
              <w:rPr>
                <w:rFonts w:ascii="Arial" w:hAnsi="Arial" w:cs="Arial"/>
                <w:b w:val="0"/>
              </w:rPr>
            </w:pPr>
            <w:r w:rsidRPr="00796862">
              <w:rPr>
                <w:rFonts w:ascii="Arial" w:hAnsi="Arial" w:cs="Arial"/>
              </w:rPr>
              <w:t>Name</w:t>
            </w:r>
          </w:p>
        </w:tc>
      </w:tr>
      <w:tr w:rsidR="002B1374" w:rsidRPr="00796862" w:rsidTr="00755C3F">
        <w:trPr>
          <w:cnfStyle w:val="000000100000"/>
          <w:jc w:val="center"/>
        </w:trPr>
        <w:tc>
          <w:tcPr>
            <w:cnfStyle w:val="001000000000"/>
            <w:tcW w:w="2178" w:type="dxa"/>
          </w:tcPr>
          <w:p w:rsidR="002B1374" w:rsidRPr="00796862" w:rsidRDefault="002B1374" w:rsidP="000A24D8">
            <w:pPr>
              <w:jc w:val="center"/>
              <w:rPr>
                <w:rFonts w:ascii="Arial" w:hAnsi="Arial" w:cs="Arial"/>
              </w:rPr>
            </w:pPr>
            <w:r w:rsidRPr="00796862">
              <w:rPr>
                <w:rFonts w:ascii="Arial" w:hAnsi="Arial" w:cs="Arial"/>
              </w:rPr>
              <w:t>T</w:t>
            </w:r>
          </w:p>
        </w:tc>
        <w:tc>
          <w:tcPr>
            <w:tcW w:w="3060" w:type="dxa"/>
          </w:tcPr>
          <w:p w:rsidR="002B1374" w:rsidRPr="00796862" w:rsidRDefault="002B1374" w:rsidP="000A24D8">
            <w:pPr>
              <w:cnfStyle w:val="000000100000"/>
              <w:rPr>
                <w:rFonts w:ascii="Arial" w:hAnsi="Arial" w:cs="Arial"/>
              </w:rPr>
            </w:pPr>
            <w:r w:rsidRPr="00796862">
              <w:rPr>
                <w:rFonts w:ascii="Arial" w:hAnsi="Arial" w:cs="Arial"/>
              </w:rPr>
              <w:t>Table</w:t>
            </w:r>
          </w:p>
        </w:tc>
      </w:tr>
      <w:tr w:rsidR="002B1374" w:rsidRPr="00796862" w:rsidTr="00755C3F">
        <w:trPr>
          <w:jc w:val="center"/>
        </w:trPr>
        <w:tc>
          <w:tcPr>
            <w:cnfStyle w:val="001000000000"/>
            <w:tcW w:w="2178" w:type="dxa"/>
          </w:tcPr>
          <w:p w:rsidR="002B1374" w:rsidRPr="00796862" w:rsidRDefault="002B1374" w:rsidP="000A24D8">
            <w:pPr>
              <w:jc w:val="center"/>
              <w:rPr>
                <w:rFonts w:ascii="Arial" w:hAnsi="Arial" w:cs="Arial"/>
              </w:rPr>
            </w:pPr>
            <w:r w:rsidRPr="00796862">
              <w:rPr>
                <w:rFonts w:ascii="Arial" w:hAnsi="Arial" w:cs="Arial"/>
              </w:rPr>
              <w:t>V</w:t>
            </w:r>
          </w:p>
        </w:tc>
        <w:tc>
          <w:tcPr>
            <w:tcW w:w="3060" w:type="dxa"/>
          </w:tcPr>
          <w:p w:rsidR="002B1374" w:rsidRPr="00796862" w:rsidRDefault="002B1374" w:rsidP="000A24D8">
            <w:pPr>
              <w:cnfStyle w:val="000000000000"/>
              <w:rPr>
                <w:rFonts w:ascii="Arial" w:hAnsi="Arial" w:cs="Arial"/>
              </w:rPr>
            </w:pPr>
            <w:r w:rsidRPr="00796862">
              <w:rPr>
                <w:rFonts w:ascii="Arial" w:hAnsi="Arial" w:cs="Arial"/>
              </w:rPr>
              <w:t>View</w:t>
            </w:r>
          </w:p>
        </w:tc>
      </w:tr>
    </w:tbl>
    <w:p w:rsidR="002B1374" w:rsidRPr="00796862" w:rsidRDefault="002B1374" w:rsidP="002B1374">
      <w:pPr>
        <w:rPr>
          <w:rFonts w:ascii="Arial" w:hAnsi="Arial" w:cs="Arial"/>
        </w:rPr>
      </w:pPr>
    </w:p>
    <w:p w:rsidR="002B1374" w:rsidRPr="00796862" w:rsidRDefault="00A43866"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The number component of the name </w:t>
      </w:r>
      <w:r w:rsidR="00212359" w:rsidRPr="00796862">
        <w:rPr>
          <w:rFonts w:ascii="Arial" w:hAnsi="Arial" w:cs="Arial"/>
          <w:sz w:val="24"/>
          <w:szCs w:val="24"/>
        </w:rPr>
        <w:t>must</w:t>
      </w:r>
      <w:r w:rsidRPr="00796862">
        <w:rPr>
          <w:rFonts w:ascii="Arial" w:hAnsi="Arial" w:cs="Arial"/>
          <w:sz w:val="24"/>
          <w:szCs w:val="24"/>
        </w:rPr>
        <w:t xml:space="preserve"> be</w:t>
      </w:r>
      <w:r w:rsidR="002B1374" w:rsidRPr="00796862">
        <w:rPr>
          <w:rFonts w:ascii="Arial" w:hAnsi="Arial" w:cs="Arial"/>
          <w:sz w:val="24"/>
          <w:szCs w:val="24"/>
        </w:rPr>
        <w:t xml:space="preserve"> </w:t>
      </w:r>
      <w:r w:rsidRPr="00796862">
        <w:rPr>
          <w:rFonts w:ascii="Arial" w:hAnsi="Arial" w:cs="Arial"/>
          <w:sz w:val="24"/>
          <w:szCs w:val="24"/>
        </w:rPr>
        <w:t xml:space="preserve">a </w:t>
      </w:r>
      <w:r w:rsidR="002B1374" w:rsidRPr="00796862">
        <w:rPr>
          <w:rFonts w:ascii="Arial" w:hAnsi="Arial" w:cs="Arial"/>
          <w:sz w:val="24"/>
          <w:szCs w:val="24"/>
        </w:rPr>
        <w:t xml:space="preserve">three (3) </w:t>
      </w:r>
      <w:r w:rsidR="00AD6414" w:rsidRPr="00796862">
        <w:rPr>
          <w:rFonts w:ascii="Arial" w:hAnsi="Arial" w:cs="Arial"/>
          <w:sz w:val="24"/>
          <w:szCs w:val="24"/>
        </w:rPr>
        <w:t>digit</w:t>
      </w:r>
      <w:r w:rsidR="002B1374" w:rsidRPr="00796862">
        <w:rPr>
          <w:rFonts w:ascii="Arial" w:hAnsi="Arial" w:cs="Arial"/>
          <w:sz w:val="24"/>
          <w:szCs w:val="24"/>
        </w:rPr>
        <w:t xml:space="preserve"> number in the range 001 – 999.</w:t>
      </w:r>
    </w:p>
    <w:p w:rsidR="00A43866" w:rsidRPr="00796862" w:rsidRDefault="00295F5A" w:rsidP="009A622B">
      <w:pPr>
        <w:pStyle w:val="ListParagraph"/>
        <w:numPr>
          <w:ilvl w:val="1"/>
          <w:numId w:val="6"/>
        </w:numPr>
        <w:spacing w:before="120" w:after="120" w:line="240" w:lineRule="auto"/>
        <w:ind w:left="1260" w:hanging="720"/>
        <w:contextualSpacing w:val="0"/>
        <w:rPr>
          <w:rFonts w:ascii="Arial" w:hAnsi="Arial" w:cs="Arial"/>
          <w:sz w:val="24"/>
          <w:szCs w:val="24"/>
        </w:rPr>
      </w:pPr>
      <w:r w:rsidRPr="00796862">
        <w:rPr>
          <w:rFonts w:ascii="Arial" w:hAnsi="Arial" w:cs="Arial"/>
          <w:sz w:val="24"/>
          <w:szCs w:val="24"/>
        </w:rPr>
        <w:t xml:space="preserve">Each artifact in this group must represent the same thing in all </w:t>
      </w:r>
      <w:r w:rsidR="00BE66F0" w:rsidRPr="00796862">
        <w:rPr>
          <w:rFonts w:ascii="Arial" w:hAnsi="Arial" w:cs="Arial"/>
          <w:sz w:val="24"/>
          <w:szCs w:val="24"/>
        </w:rPr>
        <w:t>databases</w:t>
      </w:r>
      <w:r w:rsidRPr="00796862">
        <w:rPr>
          <w:rFonts w:ascii="Arial" w:hAnsi="Arial" w:cs="Arial"/>
          <w:sz w:val="24"/>
          <w:szCs w:val="24"/>
        </w:rPr>
        <w:t xml:space="preserve"> where the name is found</w:t>
      </w:r>
      <w:r w:rsidR="00A43866" w:rsidRPr="00796862">
        <w:rPr>
          <w:rFonts w:ascii="Arial" w:hAnsi="Arial" w:cs="Arial"/>
          <w:sz w:val="24"/>
          <w:szCs w:val="24"/>
        </w:rPr>
        <w:t>.</w:t>
      </w:r>
      <w:r w:rsidR="00CD204F" w:rsidRPr="00796862">
        <w:rPr>
          <w:rFonts w:ascii="Arial" w:hAnsi="Arial" w:cs="Arial"/>
          <w:sz w:val="24"/>
          <w:szCs w:val="24"/>
        </w:rPr>
        <w:t xml:space="preserve"> </w:t>
      </w:r>
    </w:p>
    <w:p w:rsidR="00295F5A" w:rsidRPr="00796862" w:rsidRDefault="00295F5A" w:rsidP="00883095">
      <w:pPr>
        <w:spacing w:line="240" w:lineRule="auto"/>
        <w:ind w:left="1260"/>
        <w:rPr>
          <w:rFonts w:ascii="Arial" w:hAnsi="Arial" w:cs="Arial"/>
          <w:i/>
          <w:sz w:val="20"/>
          <w:szCs w:val="20"/>
        </w:rPr>
      </w:pPr>
    </w:p>
    <w:p w:rsidR="00A43866" w:rsidRPr="00796862" w:rsidRDefault="00A43866" w:rsidP="00A43866">
      <w:pPr>
        <w:spacing w:line="240" w:lineRule="auto"/>
        <w:ind w:left="720"/>
        <w:rPr>
          <w:rFonts w:ascii="Arial" w:hAnsi="Arial" w:cs="Arial"/>
          <w:i/>
          <w:sz w:val="20"/>
          <w:szCs w:val="20"/>
        </w:rPr>
      </w:pPr>
    </w:p>
    <w:p w:rsidR="00EF0A73" w:rsidRPr="00796862" w:rsidRDefault="00EF0A73" w:rsidP="00AD7089">
      <w:pPr>
        <w:spacing w:after="200" w:line="276" w:lineRule="auto"/>
        <w:rPr>
          <w:rFonts w:ascii="Arial" w:eastAsia="Lucida Sans Unicode" w:hAnsi="Arial" w:cs="Arial"/>
          <w:b/>
          <w:bCs/>
          <w:caps/>
          <w:kern w:val="32"/>
          <w:sz w:val="32"/>
          <w:szCs w:val="32"/>
        </w:rPr>
      </w:pPr>
      <w:bookmarkStart w:id="37" w:name="_Toc310604373"/>
    </w:p>
    <w:p w:rsidR="000A3D53" w:rsidRPr="00796862" w:rsidRDefault="006A0AB0">
      <w:pPr>
        <w:spacing w:after="200" w:line="276" w:lineRule="auto"/>
        <w:rPr>
          <w:rFonts w:ascii="Arial" w:eastAsia="Lucida Sans Unicode" w:hAnsi="Arial" w:cs="Arial"/>
          <w:b/>
          <w:bCs/>
          <w:caps/>
          <w:kern w:val="32"/>
          <w:sz w:val="32"/>
          <w:szCs w:val="32"/>
        </w:rPr>
      </w:pPr>
      <w:r w:rsidRPr="00473EDA">
        <w:rPr>
          <w:rFonts w:ascii="Arial" w:hAnsi="Arial" w:cs="Arial"/>
          <w:caps/>
        </w:rPr>
        <w:br w:type="page"/>
      </w:r>
    </w:p>
    <w:p w:rsidR="00043F83" w:rsidRPr="00796862" w:rsidRDefault="000C5AC2" w:rsidP="00043F83">
      <w:pPr>
        <w:pStyle w:val="Heading1"/>
        <w:rPr>
          <w:caps/>
        </w:rPr>
      </w:pPr>
      <w:bookmarkStart w:id="38" w:name="_Toc391291507"/>
      <w:bookmarkStart w:id="39" w:name="_Toc393049391"/>
      <w:bookmarkStart w:id="40" w:name="_Toc393051248"/>
      <w:bookmarkStart w:id="41" w:name="_Toc176688957"/>
      <w:bookmarkStart w:id="42" w:name="_Toc197157262"/>
      <w:bookmarkStart w:id="43" w:name="_Toc197157260"/>
      <w:r>
        <w:rPr>
          <w:caps/>
        </w:rPr>
        <w:lastRenderedPageBreak/>
        <w:t xml:space="preserve">validation </w:t>
      </w:r>
      <w:bookmarkEnd w:id="38"/>
      <w:r>
        <w:rPr>
          <w:caps/>
        </w:rPr>
        <w:t>standards</w:t>
      </w:r>
      <w:bookmarkEnd w:id="39"/>
      <w:bookmarkEnd w:id="40"/>
    </w:p>
    <w:p w:rsidR="00043F83" w:rsidRPr="00796862" w:rsidRDefault="00043F83" w:rsidP="00043F83">
      <w:pPr>
        <w:spacing w:before="120" w:after="120" w:line="240" w:lineRule="auto"/>
        <w:rPr>
          <w:rFonts w:ascii="Arial" w:hAnsi="Arial" w:cs="Arial"/>
        </w:rPr>
      </w:pPr>
      <w:r w:rsidRPr="00796862">
        <w:rPr>
          <w:rFonts w:ascii="Arial" w:hAnsi="Arial" w:cs="Arial"/>
        </w:rPr>
        <w:t xml:space="preserve"> </w:t>
      </w:r>
      <w:r w:rsidR="000C5AC2">
        <w:rPr>
          <w:rFonts w:ascii="Arial" w:hAnsi="Arial" w:cs="Arial"/>
        </w:rPr>
        <w:t xml:space="preserve">All </w:t>
      </w:r>
      <w:r w:rsidRPr="00796862">
        <w:rPr>
          <w:rFonts w:ascii="Arial" w:hAnsi="Arial" w:cs="Arial"/>
        </w:rPr>
        <w:t xml:space="preserve">Data models developed and maintained by, and for, FDOT must use the ERwin </w:t>
      </w:r>
      <w:r w:rsidR="00903A05" w:rsidRPr="00796862">
        <w:rPr>
          <w:rFonts w:ascii="Arial" w:hAnsi="Arial" w:cs="Arial"/>
        </w:rPr>
        <w:t xml:space="preserve">data modeling </w:t>
      </w:r>
      <w:r w:rsidRPr="00796862">
        <w:rPr>
          <w:rFonts w:ascii="Arial" w:hAnsi="Arial" w:cs="Arial"/>
        </w:rPr>
        <w:t>tool.</w:t>
      </w:r>
    </w:p>
    <w:p w:rsidR="00043F83" w:rsidRPr="00796862" w:rsidRDefault="00043F83" w:rsidP="009A622B">
      <w:pPr>
        <w:pStyle w:val="Heading2"/>
        <w:numPr>
          <w:ilvl w:val="0"/>
          <w:numId w:val="6"/>
        </w:numPr>
        <w:ind w:left="540" w:hanging="540"/>
        <w:rPr>
          <w:rFonts w:ascii="Arial" w:hAnsi="Arial" w:cs="Arial"/>
        </w:rPr>
      </w:pPr>
      <w:bookmarkStart w:id="44" w:name="_Toc391291508"/>
      <w:bookmarkStart w:id="45" w:name="_Toc393049392"/>
      <w:bookmarkStart w:id="46" w:name="_Toc393051249"/>
      <w:r w:rsidRPr="00796862">
        <w:rPr>
          <w:rFonts w:ascii="Arial" w:hAnsi="Arial" w:cs="Arial"/>
        </w:rPr>
        <w:t>Model</w:t>
      </w:r>
      <w:bookmarkEnd w:id="44"/>
      <w:bookmarkEnd w:id="45"/>
      <w:bookmarkEnd w:id="46"/>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model must have a model name. The components for the name are:</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application acronym for the model.</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Model Type Abbreviation.</w:t>
      </w:r>
    </w:p>
    <w:tbl>
      <w:tblPr>
        <w:tblStyle w:val="GridTable4-Accent11"/>
        <w:tblW w:w="0" w:type="auto"/>
        <w:jc w:val="center"/>
        <w:tblLook w:val="04A0"/>
      </w:tblPr>
      <w:tblGrid>
        <w:gridCol w:w="4644"/>
        <w:gridCol w:w="2304"/>
      </w:tblGrid>
      <w:tr w:rsidR="00043F83" w:rsidRPr="00796862" w:rsidTr="00043F83">
        <w:trPr>
          <w:cnfStyle w:val="100000000000"/>
          <w:jc w:val="center"/>
        </w:trPr>
        <w:tc>
          <w:tcPr>
            <w:cnfStyle w:val="001000000000"/>
            <w:tcW w:w="4644" w:type="dxa"/>
          </w:tcPr>
          <w:p w:rsidR="00043F83" w:rsidRPr="00796862" w:rsidRDefault="00043F83" w:rsidP="00043F83">
            <w:pPr>
              <w:pStyle w:val="BodyText"/>
              <w:rPr>
                <w:rFonts w:ascii="Arial" w:hAnsi="Arial" w:cs="Arial"/>
              </w:rPr>
            </w:pPr>
            <w:r w:rsidRPr="00796862">
              <w:rPr>
                <w:rFonts w:ascii="Arial" w:hAnsi="Arial" w:cs="Arial"/>
              </w:rPr>
              <w:t>Model Type</w:t>
            </w:r>
          </w:p>
        </w:tc>
        <w:tc>
          <w:tcPr>
            <w:tcW w:w="2304" w:type="dxa"/>
          </w:tcPr>
          <w:p w:rsidR="00043F83" w:rsidRPr="00796862" w:rsidRDefault="00043F83" w:rsidP="00043F83">
            <w:pPr>
              <w:pStyle w:val="BodyText"/>
              <w:cnfStyle w:val="100000000000"/>
              <w:rPr>
                <w:rFonts w:ascii="Arial" w:hAnsi="Arial" w:cs="Arial"/>
              </w:rPr>
            </w:pPr>
            <w:r w:rsidRPr="00796862">
              <w:rPr>
                <w:rFonts w:ascii="Arial" w:hAnsi="Arial" w:cs="Arial"/>
              </w:rPr>
              <w:t>Model Type Abbreviation</w:t>
            </w:r>
          </w:p>
        </w:tc>
      </w:tr>
      <w:tr w:rsidR="00043F83" w:rsidRPr="00796862" w:rsidTr="00043F83">
        <w:trPr>
          <w:cnfStyle w:val="000000100000"/>
          <w:jc w:val="center"/>
        </w:trPr>
        <w:tc>
          <w:tcPr>
            <w:cnfStyle w:val="001000000000"/>
            <w:tcW w:w="4644" w:type="dxa"/>
          </w:tcPr>
          <w:p w:rsidR="00043F83" w:rsidRPr="00796862" w:rsidRDefault="00043F83" w:rsidP="00043F83">
            <w:pPr>
              <w:pStyle w:val="BodyText"/>
              <w:rPr>
                <w:rFonts w:ascii="Arial" w:hAnsi="Arial" w:cs="Arial"/>
              </w:rPr>
            </w:pPr>
            <w:r w:rsidRPr="00796862">
              <w:rPr>
                <w:rFonts w:ascii="Arial" w:hAnsi="Arial" w:cs="Arial"/>
              </w:rPr>
              <w:t>Combined Logical and Physical Model</w:t>
            </w:r>
          </w:p>
        </w:tc>
        <w:tc>
          <w:tcPr>
            <w:tcW w:w="2304" w:type="dxa"/>
          </w:tcPr>
          <w:p w:rsidR="00043F83" w:rsidRPr="00796862" w:rsidRDefault="00043F83" w:rsidP="00043F83">
            <w:pPr>
              <w:pStyle w:val="BodyText"/>
              <w:cnfStyle w:val="000000100000"/>
              <w:rPr>
                <w:rFonts w:ascii="Arial" w:hAnsi="Arial" w:cs="Arial"/>
              </w:rPr>
            </w:pPr>
            <w:r w:rsidRPr="00796862">
              <w:rPr>
                <w:rFonts w:ascii="Arial" w:hAnsi="Arial" w:cs="Arial"/>
              </w:rPr>
              <w:t>CMB</w:t>
            </w:r>
          </w:p>
        </w:tc>
      </w:tr>
      <w:tr w:rsidR="00043F83" w:rsidRPr="00796862" w:rsidTr="00043F83">
        <w:trPr>
          <w:jc w:val="center"/>
        </w:trPr>
        <w:tc>
          <w:tcPr>
            <w:cnfStyle w:val="001000000000"/>
            <w:tcW w:w="4644" w:type="dxa"/>
          </w:tcPr>
          <w:p w:rsidR="00043F83" w:rsidRPr="00796862" w:rsidRDefault="00043F83" w:rsidP="00043F83">
            <w:pPr>
              <w:pStyle w:val="BodyText"/>
              <w:rPr>
                <w:rFonts w:ascii="Arial" w:hAnsi="Arial" w:cs="Arial"/>
              </w:rPr>
            </w:pPr>
            <w:r w:rsidRPr="00796862">
              <w:rPr>
                <w:rFonts w:ascii="Arial" w:hAnsi="Arial" w:cs="Arial"/>
              </w:rPr>
              <w:t>Conceptual Model</w:t>
            </w:r>
          </w:p>
        </w:tc>
        <w:tc>
          <w:tcPr>
            <w:tcW w:w="2304" w:type="dxa"/>
          </w:tcPr>
          <w:p w:rsidR="00043F83" w:rsidRPr="00796862" w:rsidRDefault="00043F83" w:rsidP="00043F83">
            <w:pPr>
              <w:pStyle w:val="BodyText"/>
              <w:cnfStyle w:val="000000000000"/>
              <w:rPr>
                <w:rFonts w:ascii="Arial" w:hAnsi="Arial" w:cs="Arial"/>
              </w:rPr>
            </w:pPr>
            <w:r w:rsidRPr="00796862">
              <w:rPr>
                <w:rFonts w:ascii="Arial" w:hAnsi="Arial" w:cs="Arial"/>
              </w:rPr>
              <w:t>CON</w:t>
            </w:r>
          </w:p>
        </w:tc>
      </w:tr>
      <w:tr w:rsidR="00043F83" w:rsidRPr="00796862" w:rsidTr="00043F83">
        <w:trPr>
          <w:cnfStyle w:val="000000100000"/>
          <w:jc w:val="center"/>
        </w:trPr>
        <w:tc>
          <w:tcPr>
            <w:cnfStyle w:val="001000000000"/>
            <w:tcW w:w="4644" w:type="dxa"/>
          </w:tcPr>
          <w:p w:rsidR="00043F83" w:rsidRPr="00796862" w:rsidRDefault="00043F83" w:rsidP="00043F83">
            <w:pPr>
              <w:pStyle w:val="BodyText"/>
              <w:rPr>
                <w:rFonts w:ascii="Arial" w:hAnsi="Arial" w:cs="Arial"/>
              </w:rPr>
            </w:pPr>
            <w:r w:rsidRPr="00796862">
              <w:rPr>
                <w:rFonts w:ascii="Arial" w:hAnsi="Arial" w:cs="Arial"/>
              </w:rPr>
              <w:t>Dimensional Model</w:t>
            </w:r>
          </w:p>
        </w:tc>
        <w:tc>
          <w:tcPr>
            <w:tcW w:w="2304" w:type="dxa"/>
          </w:tcPr>
          <w:p w:rsidR="00043F83" w:rsidRPr="00796862" w:rsidRDefault="00043F83" w:rsidP="00043F83">
            <w:pPr>
              <w:pStyle w:val="BodyText"/>
              <w:cnfStyle w:val="000000100000"/>
              <w:rPr>
                <w:rFonts w:ascii="Arial" w:hAnsi="Arial" w:cs="Arial"/>
              </w:rPr>
            </w:pPr>
            <w:r w:rsidRPr="00796862">
              <w:rPr>
                <w:rFonts w:ascii="Arial" w:hAnsi="Arial" w:cs="Arial"/>
              </w:rPr>
              <w:t>DIM</w:t>
            </w:r>
          </w:p>
        </w:tc>
      </w:tr>
      <w:tr w:rsidR="00043F83" w:rsidRPr="00796862" w:rsidTr="00043F83">
        <w:trPr>
          <w:jc w:val="center"/>
        </w:trPr>
        <w:tc>
          <w:tcPr>
            <w:cnfStyle w:val="001000000000"/>
            <w:tcW w:w="4644" w:type="dxa"/>
          </w:tcPr>
          <w:p w:rsidR="00043F83" w:rsidRPr="00796862" w:rsidRDefault="00043F83" w:rsidP="00043F83">
            <w:pPr>
              <w:pStyle w:val="BodyText"/>
              <w:rPr>
                <w:rFonts w:ascii="Arial" w:hAnsi="Arial" w:cs="Arial"/>
              </w:rPr>
            </w:pPr>
            <w:r w:rsidRPr="00796862">
              <w:rPr>
                <w:rFonts w:ascii="Arial" w:hAnsi="Arial" w:cs="Arial"/>
              </w:rPr>
              <w:t>Logical Only Model</w:t>
            </w:r>
          </w:p>
        </w:tc>
        <w:tc>
          <w:tcPr>
            <w:tcW w:w="2304" w:type="dxa"/>
          </w:tcPr>
          <w:p w:rsidR="00043F83" w:rsidRPr="00796862" w:rsidRDefault="00043F83" w:rsidP="00043F83">
            <w:pPr>
              <w:pStyle w:val="BodyText"/>
              <w:cnfStyle w:val="000000000000"/>
              <w:rPr>
                <w:rFonts w:ascii="Arial" w:hAnsi="Arial" w:cs="Arial"/>
              </w:rPr>
            </w:pPr>
            <w:r w:rsidRPr="00796862">
              <w:rPr>
                <w:rFonts w:ascii="Arial" w:hAnsi="Arial" w:cs="Arial"/>
              </w:rPr>
              <w:t>LOG</w:t>
            </w:r>
          </w:p>
        </w:tc>
      </w:tr>
      <w:tr w:rsidR="00043F83" w:rsidRPr="00796862" w:rsidTr="00043F83">
        <w:trPr>
          <w:cnfStyle w:val="000000100000"/>
          <w:jc w:val="center"/>
        </w:trPr>
        <w:tc>
          <w:tcPr>
            <w:cnfStyle w:val="001000000000"/>
            <w:tcW w:w="4644" w:type="dxa"/>
          </w:tcPr>
          <w:p w:rsidR="00043F83" w:rsidRPr="00796862" w:rsidRDefault="00043F83" w:rsidP="00043F83">
            <w:pPr>
              <w:pStyle w:val="BodyText"/>
              <w:rPr>
                <w:rFonts w:ascii="Arial" w:hAnsi="Arial" w:cs="Arial"/>
              </w:rPr>
            </w:pPr>
            <w:r w:rsidRPr="00796862">
              <w:rPr>
                <w:rFonts w:ascii="Arial" w:hAnsi="Arial" w:cs="Arial"/>
              </w:rPr>
              <w:t>Physical Only Model</w:t>
            </w:r>
          </w:p>
        </w:tc>
        <w:tc>
          <w:tcPr>
            <w:tcW w:w="2304" w:type="dxa"/>
          </w:tcPr>
          <w:p w:rsidR="00043F83" w:rsidRPr="00796862" w:rsidRDefault="00043F83" w:rsidP="00043F83">
            <w:pPr>
              <w:pStyle w:val="BodyText"/>
              <w:cnfStyle w:val="000000100000"/>
              <w:rPr>
                <w:rFonts w:ascii="Arial" w:hAnsi="Arial" w:cs="Arial"/>
              </w:rPr>
            </w:pPr>
            <w:r w:rsidRPr="00796862">
              <w:rPr>
                <w:rFonts w:ascii="Arial" w:hAnsi="Arial" w:cs="Arial"/>
              </w:rPr>
              <w:t>PHY</w:t>
            </w:r>
          </w:p>
        </w:tc>
      </w:tr>
      <w:tr w:rsidR="004646D6" w:rsidRPr="00796862" w:rsidTr="004646D6">
        <w:trPr>
          <w:trHeight w:val="260"/>
          <w:jc w:val="center"/>
        </w:trPr>
        <w:tc>
          <w:tcPr>
            <w:cnfStyle w:val="001000000000"/>
            <w:tcW w:w="4644" w:type="dxa"/>
          </w:tcPr>
          <w:p w:rsidR="004646D6" w:rsidRPr="00796862" w:rsidRDefault="004646D6" w:rsidP="00043F83">
            <w:pPr>
              <w:pStyle w:val="BodyText"/>
              <w:rPr>
                <w:rFonts w:ascii="Arial" w:hAnsi="Arial" w:cs="Arial"/>
              </w:rPr>
            </w:pPr>
            <w:r>
              <w:rPr>
                <w:rFonts w:ascii="Arial" w:hAnsi="Arial" w:cs="Arial"/>
              </w:rPr>
              <w:t>Reverse Engineered Model (Physical)</w:t>
            </w:r>
          </w:p>
        </w:tc>
        <w:tc>
          <w:tcPr>
            <w:tcW w:w="2304" w:type="dxa"/>
          </w:tcPr>
          <w:p w:rsidR="004646D6" w:rsidRPr="00796862" w:rsidRDefault="004646D6" w:rsidP="00043F83">
            <w:pPr>
              <w:pStyle w:val="BodyText"/>
              <w:cnfStyle w:val="000000000000"/>
              <w:rPr>
                <w:rFonts w:ascii="Arial" w:hAnsi="Arial" w:cs="Arial"/>
              </w:rPr>
            </w:pPr>
            <w:r>
              <w:rPr>
                <w:rFonts w:ascii="Arial" w:hAnsi="Arial" w:cs="Arial"/>
              </w:rPr>
              <w:t>REV</w:t>
            </w:r>
          </w:p>
        </w:tc>
      </w:tr>
    </w:tbl>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DBMS Acronym.</w:t>
      </w:r>
    </w:p>
    <w:tbl>
      <w:tblPr>
        <w:tblStyle w:val="GridTable4-Accent11"/>
        <w:tblW w:w="0" w:type="auto"/>
        <w:jc w:val="center"/>
        <w:tblLook w:val="04A0"/>
      </w:tblPr>
      <w:tblGrid>
        <w:gridCol w:w="3528"/>
        <w:gridCol w:w="2160"/>
      </w:tblGrid>
      <w:tr w:rsidR="00043F83" w:rsidRPr="00796862" w:rsidTr="00043F83">
        <w:trPr>
          <w:cnfStyle w:val="100000000000"/>
          <w:jc w:val="center"/>
        </w:trPr>
        <w:tc>
          <w:tcPr>
            <w:cnfStyle w:val="001000000000"/>
            <w:tcW w:w="3528" w:type="dxa"/>
          </w:tcPr>
          <w:p w:rsidR="00043F83" w:rsidRPr="00796862" w:rsidRDefault="00043F83" w:rsidP="00043F83">
            <w:pPr>
              <w:pStyle w:val="BodyText"/>
              <w:rPr>
                <w:rFonts w:ascii="Arial" w:hAnsi="Arial" w:cs="Arial"/>
              </w:rPr>
            </w:pPr>
            <w:r w:rsidRPr="00796862">
              <w:rPr>
                <w:rFonts w:ascii="Arial" w:hAnsi="Arial" w:cs="Arial"/>
              </w:rPr>
              <w:t>Database Management System</w:t>
            </w:r>
          </w:p>
        </w:tc>
        <w:tc>
          <w:tcPr>
            <w:tcW w:w="2160" w:type="dxa"/>
          </w:tcPr>
          <w:p w:rsidR="00043F83" w:rsidRPr="00796862" w:rsidRDefault="00043F83" w:rsidP="00043F83">
            <w:pPr>
              <w:pStyle w:val="BodyText"/>
              <w:cnfStyle w:val="100000000000"/>
              <w:rPr>
                <w:rFonts w:ascii="Arial" w:hAnsi="Arial" w:cs="Arial"/>
              </w:rPr>
            </w:pPr>
            <w:r w:rsidRPr="00796862">
              <w:rPr>
                <w:rFonts w:ascii="Arial" w:hAnsi="Arial" w:cs="Arial"/>
              </w:rPr>
              <w:t>DBMS Abbreviation</w:t>
            </w:r>
          </w:p>
        </w:tc>
      </w:tr>
      <w:tr w:rsidR="00043F83" w:rsidRPr="00796862" w:rsidTr="00043F83">
        <w:trPr>
          <w:cnfStyle w:val="000000100000"/>
          <w:jc w:val="center"/>
        </w:trPr>
        <w:tc>
          <w:tcPr>
            <w:cnfStyle w:val="001000000000"/>
            <w:tcW w:w="3528" w:type="dxa"/>
          </w:tcPr>
          <w:p w:rsidR="00043F83" w:rsidRPr="00796862" w:rsidRDefault="00043F83" w:rsidP="00043F83">
            <w:pPr>
              <w:pStyle w:val="BodyText"/>
              <w:rPr>
                <w:rFonts w:ascii="Arial" w:hAnsi="Arial" w:cs="Arial"/>
              </w:rPr>
            </w:pPr>
            <w:r w:rsidRPr="00796862">
              <w:rPr>
                <w:rFonts w:ascii="Arial" w:hAnsi="Arial" w:cs="Arial"/>
              </w:rPr>
              <w:t>IBM z/Os DB2</w:t>
            </w:r>
          </w:p>
        </w:tc>
        <w:tc>
          <w:tcPr>
            <w:tcW w:w="2160" w:type="dxa"/>
          </w:tcPr>
          <w:p w:rsidR="00043F83" w:rsidRPr="00796862" w:rsidRDefault="00043F83" w:rsidP="00043F83">
            <w:pPr>
              <w:pStyle w:val="BodyText"/>
              <w:cnfStyle w:val="000000100000"/>
              <w:rPr>
                <w:rFonts w:ascii="Arial" w:hAnsi="Arial" w:cs="Arial"/>
              </w:rPr>
            </w:pPr>
            <w:r w:rsidRPr="00796862">
              <w:rPr>
                <w:rFonts w:ascii="Arial" w:hAnsi="Arial" w:cs="Arial"/>
              </w:rPr>
              <w:t>DB2</w:t>
            </w:r>
          </w:p>
        </w:tc>
      </w:tr>
      <w:tr w:rsidR="00043F83" w:rsidRPr="00796862" w:rsidTr="00043F83">
        <w:trPr>
          <w:jc w:val="center"/>
        </w:trPr>
        <w:tc>
          <w:tcPr>
            <w:cnfStyle w:val="001000000000"/>
            <w:tcW w:w="3528" w:type="dxa"/>
          </w:tcPr>
          <w:p w:rsidR="00043F83" w:rsidRPr="00796862" w:rsidRDefault="00043F83" w:rsidP="00043F83">
            <w:pPr>
              <w:pStyle w:val="BodyText"/>
              <w:rPr>
                <w:rFonts w:ascii="Arial" w:hAnsi="Arial" w:cs="Arial"/>
              </w:rPr>
            </w:pPr>
            <w:r w:rsidRPr="00796862">
              <w:rPr>
                <w:rFonts w:ascii="Arial" w:hAnsi="Arial" w:cs="Arial"/>
              </w:rPr>
              <w:t xml:space="preserve">Oracle </w:t>
            </w:r>
          </w:p>
        </w:tc>
        <w:tc>
          <w:tcPr>
            <w:tcW w:w="2160" w:type="dxa"/>
          </w:tcPr>
          <w:p w:rsidR="00043F83" w:rsidRPr="00796862" w:rsidRDefault="00043F83" w:rsidP="00043F83">
            <w:pPr>
              <w:pStyle w:val="BodyText"/>
              <w:cnfStyle w:val="000000000000"/>
              <w:rPr>
                <w:rFonts w:ascii="Arial" w:hAnsi="Arial" w:cs="Arial"/>
              </w:rPr>
            </w:pPr>
            <w:r w:rsidRPr="00796862">
              <w:rPr>
                <w:rFonts w:ascii="Arial" w:hAnsi="Arial" w:cs="Arial"/>
              </w:rPr>
              <w:t>ORA</w:t>
            </w:r>
          </w:p>
        </w:tc>
      </w:tr>
      <w:tr w:rsidR="00043F83" w:rsidRPr="00796862" w:rsidTr="00043F83">
        <w:trPr>
          <w:cnfStyle w:val="000000100000"/>
          <w:jc w:val="center"/>
        </w:trPr>
        <w:tc>
          <w:tcPr>
            <w:cnfStyle w:val="001000000000"/>
            <w:tcW w:w="3528" w:type="dxa"/>
          </w:tcPr>
          <w:p w:rsidR="00043F83" w:rsidRPr="00796862" w:rsidRDefault="00043F83" w:rsidP="00043F83">
            <w:pPr>
              <w:pStyle w:val="BodyText"/>
              <w:rPr>
                <w:rFonts w:ascii="Arial" w:hAnsi="Arial" w:cs="Arial"/>
              </w:rPr>
            </w:pPr>
            <w:r w:rsidRPr="00796862">
              <w:rPr>
                <w:rFonts w:ascii="Arial" w:hAnsi="Arial" w:cs="Arial"/>
              </w:rPr>
              <w:t>Microsoft SQL Server</w:t>
            </w:r>
          </w:p>
        </w:tc>
        <w:tc>
          <w:tcPr>
            <w:tcW w:w="2160" w:type="dxa"/>
          </w:tcPr>
          <w:p w:rsidR="00043F83" w:rsidRPr="00796862" w:rsidRDefault="00043F83" w:rsidP="00043F83">
            <w:pPr>
              <w:pStyle w:val="BodyText"/>
              <w:cnfStyle w:val="000000100000"/>
              <w:rPr>
                <w:rFonts w:ascii="Arial" w:hAnsi="Arial" w:cs="Arial"/>
              </w:rPr>
            </w:pPr>
            <w:r w:rsidRPr="00796862">
              <w:rPr>
                <w:rFonts w:ascii="Arial" w:hAnsi="Arial" w:cs="Arial"/>
              </w:rPr>
              <w:t>SQL</w:t>
            </w:r>
          </w:p>
        </w:tc>
      </w:tr>
    </w:tbl>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model must include the application acronym, for object naming, in the model level physical view user defined property named ‘Acronym’.</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model must include the author and/or company preparing the model.</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model must include a definition or description of the model, including the purpose for creating the model.</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The model must use the Information Engineering notation option for the logical model view.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model must use the Information Engineering notation option for the physical model view.</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The model must use the Dimensional Modeling notation option for the dimensional or data warehouse physical model view.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model must enable the Data Movement option in the model properties.</w:t>
      </w:r>
    </w:p>
    <w:p w:rsidR="00F16F78" w:rsidRPr="00796862" w:rsidRDefault="00F0598B" w:rsidP="00F16F78">
      <w:pPr>
        <w:widowControl w:val="0"/>
        <w:suppressAutoHyphens/>
        <w:spacing w:before="120" w:after="120" w:line="240" w:lineRule="auto"/>
        <w:ind w:left="540"/>
        <w:rPr>
          <w:rFonts w:ascii="Arial" w:hAnsi="Arial" w:cs="Arial"/>
        </w:rPr>
      </w:pPr>
      <w:r w:rsidRPr="00473EDA">
        <w:rPr>
          <w:rFonts w:ascii="Arial" w:hAnsi="Arial" w:cs="Arial"/>
          <w:noProof/>
        </w:rPr>
        <w:lastRenderedPageBreak/>
        <w:drawing>
          <wp:inline distT="0" distB="0" distL="0" distR="0">
            <wp:extent cx="4905375" cy="3790950"/>
            <wp:effectExtent l="19050" t="0" r="9525" b="0"/>
            <wp:docPr id="7" name="Picture 3" descr="C:\Users\ss973sc\AppData\Local\Temp\SNAGHTML14d35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973sc\AppData\Local\Temp\SNAGHTML14d350a.PNG"/>
                    <pic:cNvPicPr>
                      <a:picLocks noChangeAspect="1" noChangeArrowheads="1"/>
                    </pic:cNvPicPr>
                  </pic:nvPicPr>
                  <pic:blipFill>
                    <a:blip r:embed="rId12" cstate="print"/>
                    <a:srcRect/>
                    <a:stretch>
                      <a:fillRect/>
                    </a:stretch>
                  </pic:blipFill>
                  <pic:spPr bwMode="auto">
                    <a:xfrm>
                      <a:off x="0" y="0"/>
                      <a:ext cx="4908831" cy="3793621"/>
                    </a:xfrm>
                    <a:prstGeom prst="rect">
                      <a:avLst/>
                    </a:prstGeom>
                    <a:noFill/>
                    <a:ln w="9525">
                      <a:noFill/>
                      <a:miter lim="800000"/>
                      <a:headEnd/>
                      <a:tailEnd/>
                    </a:ln>
                  </pic:spPr>
                </pic:pic>
              </a:graphicData>
            </a:graphic>
          </wp:inline>
        </w:drawing>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Object names must be unique within the scope of the object type.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The model </w:t>
      </w:r>
      <w:r w:rsidR="00B0595E">
        <w:rPr>
          <w:rFonts w:ascii="Arial" w:hAnsi="Arial" w:cs="Arial"/>
        </w:rPr>
        <w:t xml:space="preserve">name </w:t>
      </w:r>
      <w:r w:rsidRPr="00796862">
        <w:rPr>
          <w:rFonts w:ascii="Arial" w:hAnsi="Arial" w:cs="Arial"/>
        </w:rPr>
        <w:t xml:space="preserve">must comply with the FDOT naming standards for model and database objects.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All database objects and object properties must conform to DBMS limits for the chosen DBMS.</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model must not contain hidden objects.</w:t>
      </w:r>
    </w:p>
    <w:p w:rsidR="0032308A" w:rsidRPr="00796862" w:rsidRDefault="0032308A"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All database designs must be in at least 3rd Normal Form.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All names must be in upper case only.</w:t>
      </w:r>
    </w:p>
    <w:p w:rsidR="00043F83" w:rsidRPr="00796862" w:rsidRDefault="00043F83" w:rsidP="009A622B">
      <w:pPr>
        <w:pStyle w:val="Heading2"/>
        <w:numPr>
          <w:ilvl w:val="0"/>
          <w:numId w:val="6"/>
        </w:numPr>
        <w:ind w:left="540" w:hanging="540"/>
        <w:rPr>
          <w:rFonts w:ascii="Arial" w:hAnsi="Arial" w:cs="Arial"/>
        </w:rPr>
      </w:pPr>
      <w:bookmarkStart w:id="47" w:name="_Toc391291509"/>
      <w:bookmarkStart w:id="48" w:name="_Toc393049393"/>
      <w:bookmarkStart w:id="49" w:name="_Toc393051250"/>
      <w:r w:rsidRPr="00796862">
        <w:rPr>
          <w:rFonts w:ascii="Arial" w:hAnsi="Arial" w:cs="Arial"/>
        </w:rPr>
        <w:t>Data Confidentiality and Sensitivity</w:t>
      </w:r>
      <w:bookmarkEnd w:id="47"/>
      <w:bookmarkEnd w:id="48"/>
      <w:bookmarkEnd w:id="49"/>
    </w:p>
    <w:p w:rsidR="00043F83" w:rsidRPr="00796862" w:rsidRDefault="00043F83" w:rsidP="00043F83">
      <w:pPr>
        <w:spacing w:before="120" w:after="120" w:line="240" w:lineRule="auto"/>
        <w:rPr>
          <w:rFonts w:ascii="Arial" w:hAnsi="Arial" w:cs="Arial"/>
          <w:i/>
          <w:sz w:val="20"/>
          <w:szCs w:val="20"/>
        </w:rPr>
      </w:pPr>
      <w:r w:rsidRPr="00796862">
        <w:rPr>
          <w:rFonts w:ascii="Arial" w:hAnsi="Arial" w:cs="Arial"/>
        </w:rPr>
        <w:t>FDOT Data Administration is required to document confidentiality and sensitivity information for data stored in FDOT databases. Currently this applies to tables, columns, views and view columns. The application and data owners are the best source for specifying data sensitivity designations</w:t>
      </w:r>
      <w:r w:rsidR="00DD7510">
        <w:rPr>
          <w:rFonts w:ascii="Arial" w:hAnsi="Arial" w:cs="Arial"/>
        </w:rPr>
        <w:t>,</w:t>
      </w:r>
      <w:r w:rsidRPr="00796862">
        <w:rPr>
          <w:rFonts w:ascii="Arial" w:hAnsi="Arial" w:cs="Arial"/>
        </w:rPr>
        <w:t xml:space="preserve"> and should provide citations of the Federal Law, Florida Statute, Florida Administrative Rule, Department Policy and/or Department Procedure which govern any data confidentiality or sensitivity designation other than Public Access.</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The Basis for Protection must be </w:t>
      </w:r>
      <w:r w:rsidR="00F16F78" w:rsidRPr="00796862">
        <w:rPr>
          <w:rFonts w:ascii="Arial" w:hAnsi="Arial" w:cs="Arial"/>
        </w:rPr>
        <w:t>one of the following</w:t>
      </w:r>
      <w:r w:rsidRPr="00796862">
        <w:rPr>
          <w:rFonts w:ascii="Arial" w:hAnsi="Arial" w:cs="Arial"/>
        </w:rPr>
        <w:t xml:space="preserve"> value</w:t>
      </w:r>
      <w:r w:rsidR="00F16F78" w:rsidRPr="00796862">
        <w:rPr>
          <w:rFonts w:ascii="Arial" w:hAnsi="Arial" w:cs="Arial"/>
        </w:rPr>
        <w:t>s</w:t>
      </w:r>
      <w:r w:rsidRPr="00796862">
        <w:rPr>
          <w:rFonts w:ascii="Arial" w:hAnsi="Arial" w:cs="Arial"/>
        </w:rPr>
        <w:t>:</w:t>
      </w:r>
    </w:p>
    <w:tbl>
      <w:tblPr>
        <w:tblStyle w:val="GridTable4-Accent11"/>
        <w:tblW w:w="0" w:type="auto"/>
        <w:jc w:val="center"/>
        <w:tblLook w:val="04A0"/>
      </w:tblPr>
      <w:tblGrid>
        <w:gridCol w:w="2538"/>
        <w:gridCol w:w="4387"/>
      </w:tblGrid>
      <w:tr w:rsidR="00043F83" w:rsidRPr="00796862" w:rsidTr="00043F83">
        <w:trPr>
          <w:cnfStyle w:val="100000000000"/>
          <w:jc w:val="center"/>
        </w:trPr>
        <w:tc>
          <w:tcPr>
            <w:cnfStyle w:val="001000000000"/>
            <w:tcW w:w="2538" w:type="dxa"/>
          </w:tcPr>
          <w:p w:rsidR="00043F83" w:rsidRPr="00796862" w:rsidRDefault="00043F83" w:rsidP="00043F83">
            <w:pPr>
              <w:pStyle w:val="BodyText"/>
              <w:jc w:val="center"/>
              <w:rPr>
                <w:rFonts w:ascii="Arial" w:hAnsi="Arial" w:cs="Arial"/>
                <w:b w:val="0"/>
                <w:sz w:val="18"/>
                <w:szCs w:val="18"/>
              </w:rPr>
            </w:pPr>
            <w:r w:rsidRPr="00796862">
              <w:rPr>
                <w:rFonts w:ascii="Arial" w:hAnsi="Arial" w:cs="Arial"/>
                <w:b w:val="0"/>
                <w:sz w:val="18"/>
                <w:szCs w:val="18"/>
              </w:rPr>
              <w:t>Basis for Protection Value</w:t>
            </w:r>
          </w:p>
        </w:tc>
        <w:tc>
          <w:tcPr>
            <w:tcW w:w="4387" w:type="dxa"/>
          </w:tcPr>
          <w:p w:rsidR="00043F83" w:rsidRPr="00796862" w:rsidRDefault="00043F83" w:rsidP="00043F83">
            <w:pPr>
              <w:pStyle w:val="BodyText"/>
              <w:cnfStyle w:val="100000000000"/>
              <w:rPr>
                <w:rFonts w:ascii="Arial" w:hAnsi="Arial" w:cs="Arial"/>
                <w:b w:val="0"/>
                <w:sz w:val="18"/>
                <w:szCs w:val="18"/>
              </w:rPr>
            </w:pPr>
            <w:r w:rsidRPr="00796862">
              <w:rPr>
                <w:rFonts w:ascii="Arial" w:hAnsi="Arial" w:cs="Arial"/>
                <w:b w:val="0"/>
                <w:sz w:val="18"/>
                <w:szCs w:val="18"/>
              </w:rPr>
              <w:t>Description</w:t>
            </w:r>
          </w:p>
        </w:tc>
      </w:tr>
      <w:tr w:rsidR="00043F83" w:rsidRPr="00796862" w:rsidTr="00043F83">
        <w:trPr>
          <w:cnfStyle w:val="000000100000"/>
          <w:jc w:val="center"/>
        </w:trPr>
        <w:tc>
          <w:tcPr>
            <w:cnfStyle w:val="001000000000"/>
            <w:tcW w:w="2538"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DOT</w:t>
            </w:r>
          </w:p>
        </w:tc>
        <w:tc>
          <w:tcPr>
            <w:tcW w:w="4387" w:type="dxa"/>
          </w:tcPr>
          <w:p w:rsidR="00043F83" w:rsidRPr="00796862" w:rsidRDefault="00043F83" w:rsidP="00043F83">
            <w:pPr>
              <w:pStyle w:val="BodyText"/>
              <w:cnfStyle w:val="000000100000"/>
              <w:rPr>
                <w:rFonts w:ascii="Arial" w:hAnsi="Arial" w:cs="Arial"/>
                <w:sz w:val="18"/>
                <w:szCs w:val="18"/>
              </w:rPr>
            </w:pPr>
            <w:r w:rsidRPr="00796862">
              <w:rPr>
                <w:rFonts w:ascii="Arial" w:hAnsi="Arial" w:cs="Arial"/>
                <w:sz w:val="18"/>
                <w:szCs w:val="18"/>
              </w:rPr>
              <w:t>Departmental Policy or Procedure</w:t>
            </w:r>
          </w:p>
        </w:tc>
      </w:tr>
      <w:tr w:rsidR="00043F83" w:rsidRPr="00796862" w:rsidTr="00043F83">
        <w:trPr>
          <w:jc w:val="center"/>
        </w:trPr>
        <w:tc>
          <w:tcPr>
            <w:cnfStyle w:val="001000000000"/>
            <w:tcW w:w="2538"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FED</w:t>
            </w:r>
          </w:p>
        </w:tc>
        <w:tc>
          <w:tcPr>
            <w:tcW w:w="4387" w:type="dxa"/>
          </w:tcPr>
          <w:p w:rsidR="00043F83" w:rsidRPr="00796862" w:rsidRDefault="00043F83" w:rsidP="00043F83">
            <w:pPr>
              <w:pStyle w:val="BodyText"/>
              <w:cnfStyle w:val="000000000000"/>
              <w:rPr>
                <w:rFonts w:ascii="Arial" w:hAnsi="Arial" w:cs="Arial"/>
                <w:sz w:val="18"/>
                <w:szCs w:val="18"/>
              </w:rPr>
            </w:pPr>
            <w:r w:rsidRPr="00796862">
              <w:rPr>
                <w:rFonts w:ascii="Arial" w:hAnsi="Arial" w:cs="Arial"/>
                <w:sz w:val="18"/>
                <w:szCs w:val="18"/>
              </w:rPr>
              <w:t>Federal Law</w:t>
            </w:r>
          </w:p>
        </w:tc>
      </w:tr>
      <w:tr w:rsidR="00043F83" w:rsidRPr="00796862" w:rsidTr="00043F83">
        <w:trPr>
          <w:cnfStyle w:val="000000100000"/>
          <w:jc w:val="center"/>
        </w:trPr>
        <w:tc>
          <w:tcPr>
            <w:cnfStyle w:val="001000000000"/>
            <w:tcW w:w="2538"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FS</w:t>
            </w:r>
          </w:p>
        </w:tc>
        <w:tc>
          <w:tcPr>
            <w:tcW w:w="4387" w:type="dxa"/>
          </w:tcPr>
          <w:p w:rsidR="00043F83" w:rsidRPr="00796862" w:rsidRDefault="00043F83" w:rsidP="00043F83">
            <w:pPr>
              <w:pStyle w:val="BodyText"/>
              <w:cnfStyle w:val="000000100000"/>
              <w:rPr>
                <w:rFonts w:ascii="Arial" w:hAnsi="Arial" w:cs="Arial"/>
                <w:sz w:val="18"/>
                <w:szCs w:val="18"/>
              </w:rPr>
            </w:pPr>
            <w:r w:rsidRPr="00796862">
              <w:rPr>
                <w:rFonts w:ascii="Arial" w:hAnsi="Arial" w:cs="Arial"/>
                <w:sz w:val="18"/>
                <w:szCs w:val="18"/>
              </w:rPr>
              <w:t>Florida Statute Other Than Chapter 119</w:t>
            </w:r>
          </w:p>
        </w:tc>
      </w:tr>
      <w:tr w:rsidR="00043F83" w:rsidRPr="00796862" w:rsidTr="00043F83">
        <w:trPr>
          <w:jc w:val="center"/>
        </w:trPr>
        <w:tc>
          <w:tcPr>
            <w:cnfStyle w:val="001000000000"/>
            <w:tcW w:w="2538"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FSE</w:t>
            </w:r>
          </w:p>
        </w:tc>
        <w:tc>
          <w:tcPr>
            <w:tcW w:w="4387" w:type="dxa"/>
          </w:tcPr>
          <w:p w:rsidR="00043F83" w:rsidRPr="00796862" w:rsidRDefault="00043F83" w:rsidP="00043F83">
            <w:pPr>
              <w:pStyle w:val="BodyText"/>
              <w:cnfStyle w:val="000000000000"/>
              <w:rPr>
                <w:rFonts w:ascii="Arial" w:hAnsi="Arial" w:cs="Arial"/>
                <w:sz w:val="18"/>
                <w:szCs w:val="18"/>
              </w:rPr>
            </w:pPr>
            <w:r w:rsidRPr="00796862">
              <w:rPr>
                <w:rFonts w:ascii="Arial" w:hAnsi="Arial" w:cs="Arial"/>
                <w:sz w:val="18"/>
                <w:szCs w:val="18"/>
              </w:rPr>
              <w:t>Florida Statute Public Records Exemption (Chapter 119)</w:t>
            </w:r>
          </w:p>
        </w:tc>
      </w:tr>
      <w:tr w:rsidR="00043F83" w:rsidRPr="00796862" w:rsidTr="00043F83">
        <w:trPr>
          <w:cnfStyle w:val="000000100000"/>
          <w:jc w:val="center"/>
        </w:trPr>
        <w:tc>
          <w:tcPr>
            <w:cnfStyle w:val="001000000000"/>
            <w:tcW w:w="2538"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N/A</w:t>
            </w:r>
          </w:p>
        </w:tc>
        <w:tc>
          <w:tcPr>
            <w:tcW w:w="4387" w:type="dxa"/>
          </w:tcPr>
          <w:p w:rsidR="00043F83" w:rsidRPr="00796862" w:rsidRDefault="00043F83" w:rsidP="00043F83">
            <w:pPr>
              <w:pStyle w:val="BodyText"/>
              <w:cnfStyle w:val="000000100000"/>
              <w:rPr>
                <w:rFonts w:ascii="Arial" w:hAnsi="Arial" w:cs="Arial"/>
                <w:sz w:val="18"/>
                <w:szCs w:val="18"/>
              </w:rPr>
            </w:pPr>
            <w:r w:rsidRPr="00796862">
              <w:rPr>
                <w:rFonts w:ascii="Arial" w:hAnsi="Arial" w:cs="Arial"/>
                <w:sz w:val="18"/>
                <w:szCs w:val="18"/>
              </w:rPr>
              <w:t>Not Analyzed or Identified (Default Value)</w:t>
            </w:r>
          </w:p>
        </w:tc>
      </w:tr>
      <w:tr w:rsidR="00043F83" w:rsidRPr="00796862" w:rsidTr="00043F83">
        <w:trPr>
          <w:jc w:val="center"/>
        </w:trPr>
        <w:tc>
          <w:tcPr>
            <w:cnfStyle w:val="001000000000"/>
            <w:tcW w:w="2538"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PUB</w:t>
            </w:r>
          </w:p>
        </w:tc>
        <w:tc>
          <w:tcPr>
            <w:tcW w:w="4387" w:type="dxa"/>
          </w:tcPr>
          <w:p w:rsidR="00043F83" w:rsidRPr="00796862" w:rsidRDefault="00043F83" w:rsidP="00043F83">
            <w:pPr>
              <w:pStyle w:val="BodyText"/>
              <w:cnfStyle w:val="000000000000"/>
              <w:rPr>
                <w:rFonts w:ascii="Arial" w:hAnsi="Arial" w:cs="Arial"/>
                <w:sz w:val="18"/>
                <w:szCs w:val="18"/>
              </w:rPr>
            </w:pPr>
            <w:r w:rsidRPr="00796862">
              <w:rPr>
                <w:rFonts w:ascii="Arial" w:hAnsi="Arial" w:cs="Arial"/>
                <w:sz w:val="18"/>
                <w:szCs w:val="18"/>
              </w:rPr>
              <w:t>Public Access</w:t>
            </w:r>
          </w:p>
        </w:tc>
      </w:tr>
    </w:tbl>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lastRenderedPageBreak/>
        <w:t xml:space="preserve">The Degree of Protection must be </w:t>
      </w:r>
      <w:r w:rsidR="00F16F78" w:rsidRPr="00796862">
        <w:rPr>
          <w:rFonts w:ascii="Arial" w:hAnsi="Arial" w:cs="Arial"/>
        </w:rPr>
        <w:t>one of the following</w:t>
      </w:r>
      <w:r w:rsidRPr="00796862">
        <w:rPr>
          <w:rFonts w:ascii="Arial" w:hAnsi="Arial" w:cs="Arial"/>
        </w:rPr>
        <w:t xml:space="preserve"> value</w:t>
      </w:r>
      <w:r w:rsidR="00F16F78" w:rsidRPr="00796862">
        <w:rPr>
          <w:rFonts w:ascii="Arial" w:hAnsi="Arial" w:cs="Arial"/>
        </w:rPr>
        <w:t>s</w:t>
      </w:r>
      <w:r w:rsidRPr="00796862">
        <w:rPr>
          <w:rFonts w:ascii="Arial" w:hAnsi="Arial" w:cs="Arial"/>
        </w:rPr>
        <w:t>:</w:t>
      </w:r>
    </w:p>
    <w:tbl>
      <w:tblPr>
        <w:tblStyle w:val="GridTable4-Accent11"/>
        <w:tblW w:w="0" w:type="auto"/>
        <w:jc w:val="center"/>
        <w:tblLook w:val="04A0"/>
      </w:tblPr>
      <w:tblGrid>
        <w:gridCol w:w="2425"/>
        <w:gridCol w:w="4163"/>
      </w:tblGrid>
      <w:tr w:rsidR="00043F83" w:rsidRPr="00796862" w:rsidTr="00043F83">
        <w:trPr>
          <w:cnfStyle w:val="100000000000"/>
          <w:jc w:val="center"/>
        </w:trPr>
        <w:tc>
          <w:tcPr>
            <w:cnfStyle w:val="001000000000"/>
            <w:tcW w:w="2425" w:type="dxa"/>
          </w:tcPr>
          <w:p w:rsidR="00043F83" w:rsidRPr="00796862" w:rsidRDefault="00043F83" w:rsidP="00043F83">
            <w:pPr>
              <w:pStyle w:val="BodyText"/>
              <w:jc w:val="center"/>
              <w:rPr>
                <w:rFonts w:ascii="Arial" w:hAnsi="Arial" w:cs="Arial"/>
                <w:b w:val="0"/>
                <w:sz w:val="18"/>
                <w:szCs w:val="18"/>
              </w:rPr>
            </w:pPr>
            <w:r w:rsidRPr="00796862">
              <w:rPr>
                <w:rFonts w:ascii="Arial" w:hAnsi="Arial" w:cs="Arial"/>
                <w:b w:val="0"/>
                <w:sz w:val="18"/>
                <w:szCs w:val="18"/>
              </w:rPr>
              <w:t>Degree of Protection Value</w:t>
            </w:r>
          </w:p>
        </w:tc>
        <w:tc>
          <w:tcPr>
            <w:tcW w:w="4163" w:type="dxa"/>
          </w:tcPr>
          <w:p w:rsidR="00043F83" w:rsidRPr="00796862" w:rsidRDefault="00043F83" w:rsidP="00043F83">
            <w:pPr>
              <w:pStyle w:val="BodyText"/>
              <w:cnfStyle w:val="100000000000"/>
              <w:rPr>
                <w:rFonts w:ascii="Arial" w:hAnsi="Arial" w:cs="Arial"/>
                <w:b w:val="0"/>
                <w:sz w:val="18"/>
                <w:szCs w:val="18"/>
              </w:rPr>
            </w:pPr>
            <w:r w:rsidRPr="00796862">
              <w:rPr>
                <w:rFonts w:ascii="Arial" w:hAnsi="Arial" w:cs="Arial"/>
                <w:b w:val="0"/>
                <w:sz w:val="18"/>
                <w:szCs w:val="18"/>
              </w:rPr>
              <w:t>Description</w:t>
            </w:r>
          </w:p>
        </w:tc>
      </w:tr>
      <w:tr w:rsidR="00043F83" w:rsidRPr="00796862" w:rsidTr="00043F83">
        <w:trPr>
          <w:cnfStyle w:val="000000100000"/>
          <w:jc w:val="center"/>
        </w:trPr>
        <w:tc>
          <w:tcPr>
            <w:cnfStyle w:val="001000000000"/>
            <w:tcW w:w="2425"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CND</w:t>
            </w:r>
          </w:p>
        </w:tc>
        <w:tc>
          <w:tcPr>
            <w:tcW w:w="4163" w:type="dxa"/>
          </w:tcPr>
          <w:p w:rsidR="00043F83" w:rsidRPr="00796862" w:rsidRDefault="00043F83" w:rsidP="00043F83">
            <w:pPr>
              <w:pStyle w:val="BodyText"/>
              <w:cnfStyle w:val="000000100000"/>
              <w:rPr>
                <w:rFonts w:ascii="Arial" w:hAnsi="Arial" w:cs="Arial"/>
                <w:sz w:val="18"/>
                <w:szCs w:val="18"/>
              </w:rPr>
            </w:pPr>
            <w:r w:rsidRPr="00796862">
              <w:rPr>
                <w:rFonts w:ascii="Arial" w:hAnsi="Arial" w:cs="Arial"/>
                <w:sz w:val="18"/>
                <w:szCs w:val="18"/>
              </w:rPr>
              <w:t>Conditionally Confidential, Sometimes Public Records Exempt</w:t>
            </w:r>
          </w:p>
        </w:tc>
      </w:tr>
      <w:tr w:rsidR="00043F83" w:rsidRPr="00796862" w:rsidTr="00043F83">
        <w:trPr>
          <w:jc w:val="center"/>
        </w:trPr>
        <w:tc>
          <w:tcPr>
            <w:cnfStyle w:val="001000000000"/>
            <w:tcW w:w="2425"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CON</w:t>
            </w:r>
          </w:p>
        </w:tc>
        <w:tc>
          <w:tcPr>
            <w:tcW w:w="4163" w:type="dxa"/>
          </w:tcPr>
          <w:p w:rsidR="00043F83" w:rsidRPr="00796862" w:rsidRDefault="00043F83" w:rsidP="00043F83">
            <w:pPr>
              <w:pStyle w:val="BodyText"/>
              <w:cnfStyle w:val="000000000000"/>
              <w:rPr>
                <w:rFonts w:ascii="Arial" w:hAnsi="Arial" w:cs="Arial"/>
                <w:sz w:val="18"/>
                <w:szCs w:val="18"/>
              </w:rPr>
            </w:pPr>
            <w:r w:rsidRPr="00796862">
              <w:rPr>
                <w:rFonts w:ascii="Arial" w:hAnsi="Arial" w:cs="Arial"/>
                <w:sz w:val="18"/>
                <w:szCs w:val="18"/>
              </w:rPr>
              <w:t>Confidential, Always Public Records Exempt</w:t>
            </w:r>
          </w:p>
        </w:tc>
      </w:tr>
      <w:tr w:rsidR="00043F83" w:rsidRPr="00796862" w:rsidTr="00043F83">
        <w:trPr>
          <w:cnfStyle w:val="000000100000"/>
          <w:jc w:val="center"/>
        </w:trPr>
        <w:tc>
          <w:tcPr>
            <w:cnfStyle w:val="001000000000"/>
            <w:tcW w:w="2425"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N/A</w:t>
            </w:r>
          </w:p>
        </w:tc>
        <w:tc>
          <w:tcPr>
            <w:tcW w:w="4163" w:type="dxa"/>
          </w:tcPr>
          <w:p w:rsidR="00043F83" w:rsidRPr="00796862" w:rsidRDefault="00043F83" w:rsidP="00043F83">
            <w:pPr>
              <w:pStyle w:val="BodyText"/>
              <w:cnfStyle w:val="000000100000"/>
              <w:rPr>
                <w:rFonts w:ascii="Arial" w:hAnsi="Arial" w:cs="Arial"/>
                <w:sz w:val="18"/>
                <w:szCs w:val="18"/>
              </w:rPr>
            </w:pPr>
            <w:r w:rsidRPr="00796862">
              <w:rPr>
                <w:rFonts w:ascii="Arial" w:hAnsi="Arial" w:cs="Arial"/>
                <w:sz w:val="18"/>
                <w:szCs w:val="18"/>
              </w:rPr>
              <w:t>Not Analyzed or Identified (Default Value)</w:t>
            </w:r>
          </w:p>
        </w:tc>
      </w:tr>
      <w:tr w:rsidR="00043F83" w:rsidRPr="00796862" w:rsidTr="00043F83">
        <w:trPr>
          <w:jc w:val="center"/>
        </w:trPr>
        <w:tc>
          <w:tcPr>
            <w:cnfStyle w:val="001000000000"/>
            <w:tcW w:w="2425"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NGA</w:t>
            </w:r>
          </w:p>
        </w:tc>
        <w:tc>
          <w:tcPr>
            <w:tcW w:w="4163" w:type="dxa"/>
          </w:tcPr>
          <w:p w:rsidR="00043F83" w:rsidRPr="00796862" w:rsidRDefault="00043F83" w:rsidP="00043F83">
            <w:pPr>
              <w:pStyle w:val="BodyText"/>
              <w:cnfStyle w:val="000000000000"/>
              <w:rPr>
                <w:rFonts w:ascii="Arial" w:hAnsi="Arial" w:cs="Arial"/>
                <w:sz w:val="18"/>
                <w:szCs w:val="18"/>
              </w:rPr>
            </w:pPr>
            <w:r w:rsidRPr="00796862">
              <w:rPr>
                <w:rFonts w:ascii="Arial" w:hAnsi="Arial" w:cs="Arial"/>
                <w:sz w:val="18"/>
                <w:szCs w:val="18"/>
              </w:rPr>
              <w:t>Not Generally Accessible</w:t>
            </w:r>
          </w:p>
        </w:tc>
      </w:tr>
      <w:tr w:rsidR="00043F83" w:rsidRPr="00796862" w:rsidTr="00043F83">
        <w:trPr>
          <w:cnfStyle w:val="000000100000"/>
          <w:jc w:val="center"/>
        </w:trPr>
        <w:tc>
          <w:tcPr>
            <w:cnfStyle w:val="001000000000"/>
            <w:tcW w:w="2425"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PUB</w:t>
            </w:r>
          </w:p>
        </w:tc>
        <w:tc>
          <w:tcPr>
            <w:tcW w:w="4163" w:type="dxa"/>
          </w:tcPr>
          <w:p w:rsidR="00043F83" w:rsidRPr="00796862" w:rsidRDefault="00043F83" w:rsidP="00043F83">
            <w:pPr>
              <w:pStyle w:val="BodyText"/>
              <w:cnfStyle w:val="000000100000"/>
              <w:rPr>
                <w:rFonts w:ascii="Arial" w:hAnsi="Arial" w:cs="Arial"/>
                <w:sz w:val="18"/>
                <w:szCs w:val="18"/>
              </w:rPr>
            </w:pPr>
            <w:r w:rsidRPr="00796862">
              <w:rPr>
                <w:rFonts w:ascii="Arial" w:hAnsi="Arial" w:cs="Arial"/>
                <w:sz w:val="18"/>
                <w:szCs w:val="18"/>
              </w:rPr>
              <w:t>Public Access</w:t>
            </w:r>
          </w:p>
        </w:tc>
      </w:tr>
      <w:tr w:rsidR="00043F83" w:rsidRPr="00796862" w:rsidTr="00043F83">
        <w:trPr>
          <w:jc w:val="center"/>
        </w:trPr>
        <w:tc>
          <w:tcPr>
            <w:cnfStyle w:val="001000000000"/>
            <w:tcW w:w="2425" w:type="dxa"/>
          </w:tcPr>
          <w:p w:rsidR="00043F83" w:rsidRPr="00796862" w:rsidRDefault="00043F83" w:rsidP="00043F83">
            <w:pPr>
              <w:pStyle w:val="BodyText"/>
              <w:jc w:val="center"/>
              <w:rPr>
                <w:rFonts w:ascii="Arial" w:hAnsi="Arial" w:cs="Arial"/>
                <w:sz w:val="18"/>
                <w:szCs w:val="18"/>
              </w:rPr>
            </w:pPr>
            <w:r w:rsidRPr="00796862">
              <w:rPr>
                <w:rFonts w:ascii="Arial" w:hAnsi="Arial" w:cs="Arial"/>
                <w:sz w:val="18"/>
                <w:szCs w:val="18"/>
              </w:rPr>
              <w:t>TIM</w:t>
            </w:r>
          </w:p>
        </w:tc>
        <w:tc>
          <w:tcPr>
            <w:tcW w:w="4163" w:type="dxa"/>
          </w:tcPr>
          <w:p w:rsidR="00043F83" w:rsidRPr="00796862" w:rsidRDefault="00043F83" w:rsidP="00043F83">
            <w:pPr>
              <w:pStyle w:val="BodyText"/>
              <w:cnfStyle w:val="000000000000"/>
              <w:rPr>
                <w:rFonts w:ascii="Arial" w:hAnsi="Arial" w:cs="Arial"/>
                <w:sz w:val="18"/>
                <w:szCs w:val="18"/>
              </w:rPr>
            </w:pPr>
            <w:r w:rsidRPr="00796862">
              <w:rPr>
                <w:rFonts w:ascii="Arial" w:hAnsi="Arial" w:cs="Arial"/>
                <w:sz w:val="18"/>
                <w:szCs w:val="18"/>
              </w:rPr>
              <w:t>Confidential For Specified Time Period and then Public Records Available</w:t>
            </w:r>
          </w:p>
        </w:tc>
      </w:tr>
    </w:tbl>
    <w:p w:rsidR="00043F83" w:rsidRPr="00796862" w:rsidRDefault="00043F83" w:rsidP="00043F83">
      <w:pPr>
        <w:pStyle w:val="BodyText"/>
        <w:spacing w:line="240" w:lineRule="auto"/>
        <w:ind w:left="1260"/>
        <w:rPr>
          <w:rFonts w:ascii="Arial" w:hAnsi="Arial" w:cs="Arial"/>
          <w:i/>
          <w:sz w:val="20"/>
          <w:szCs w:val="20"/>
        </w:rPr>
      </w:pPr>
    </w:p>
    <w:p w:rsidR="00043F83" w:rsidRPr="00796862" w:rsidRDefault="00043F83">
      <w:pPr>
        <w:pStyle w:val="BodyText"/>
        <w:spacing w:line="240" w:lineRule="auto"/>
        <w:ind w:left="1260"/>
        <w:rPr>
          <w:rFonts w:ascii="Arial" w:hAnsi="Arial" w:cs="Arial"/>
          <w:i/>
          <w:sz w:val="20"/>
          <w:szCs w:val="20"/>
        </w:rPr>
      </w:pPr>
      <w:r w:rsidRPr="00796862">
        <w:rPr>
          <w:rFonts w:ascii="Arial" w:hAnsi="Arial" w:cs="Arial"/>
        </w:rPr>
        <w:t>The Sensitivity Date must be a valid date.</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Data sensitivity explanation or reference must contain a citation of the specific statute, policy, procedure or administrative rule governing confidentiality </w:t>
      </w:r>
      <w:r w:rsidRPr="00796862">
        <w:rPr>
          <w:rFonts w:ascii="Arial" w:hAnsi="Arial" w:cs="Arial"/>
          <w:i/>
          <w:u w:val="single"/>
        </w:rPr>
        <w:t>when</w:t>
      </w:r>
      <w:r w:rsidRPr="00796862">
        <w:rPr>
          <w:rFonts w:ascii="Arial" w:hAnsi="Arial" w:cs="Arial"/>
        </w:rPr>
        <w:t xml:space="preserve"> either the value for basis for protection or the value for degree of protection is not “PUB” for public.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Data confidentiality and sensitivity information must be provided for:</w:t>
      </w:r>
    </w:p>
    <w:p w:rsidR="00043F83" w:rsidRPr="00796862" w:rsidRDefault="00043F83" w:rsidP="009A622B">
      <w:pPr>
        <w:pStyle w:val="ListParagraph"/>
        <w:widowControl w:val="0"/>
        <w:numPr>
          <w:ilvl w:val="3"/>
          <w:numId w:val="12"/>
        </w:numPr>
        <w:suppressAutoHyphens/>
        <w:spacing w:before="120" w:after="120" w:line="240" w:lineRule="auto"/>
        <w:ind w:hanging="468"/>
        <w:contextualSpacing w:val="0"/>
        <w:rPr>
          <w:rFonts w:ascii="Arial" w:hAnsi="Arial" w:cs="Arial"/>
        </w:rPr>
      </w:pPr>
      <w:r w:rsidRPr="00796862">
        <w:rPr>
          <w:rFonts w:ascii="Arial" w:hAnsi="Arial" w:cs="Arial"/>
        </w:rPr>
        <w:t xml:space="preserve">Tables </w:t>
      </w:r>
    </w:p>
    <w:p w:rsidR="00043F83" w:rsidRPr="00796862" w:rsidRDefault="00043F83" w:rsidP="009A622B">
      <w:pPr>
        <w:pStyle w:val="ListParagraph"/>
        <w:widowControl w:val="0"/>
        <w:numPr>
          <w:ilvl w:val="3"/>
          <w:numId w:val="12"/>
        </w:numPr>
        <w:suppressAutoHyphens/>
        <w:spacing w:before="120" w:after="120" w:line="240" w:lineRule="auto"/>
        <w:ind w:hanging="468"/>
        <w:contextualSpacing w:val="0"/>
        <w:rPr>
          <w:rFonts w:ascii="Arial" w:hAnsi="Arial" w:cs="Arial"/>
        </w:rPr>
      </w:pPr>
      <w:r w:rsidRPr="00796862">
        <w:rPr>
          <w:rFonts w:ascii="Arial" w:hAnsi="Arial" w:cs="Arial"/>
        </w:rPr>
        <w:t>Table Columns</w:t>
      </w:r>
    </w:p>
    <w:p w:rsidR="00043F83" w:rsidRPr="00796862" w:rsidRDefault="00043F83" w:rsidP="009A622B">
      <w:pPr>
        <w:pStyle w:val="ListParagraph"/>
        <w:widowControl w:val="0"/>
        <w:numPr>
          <w:ilvl w:val="3"/>
          <w:numId w:val="12"/>
        </w:numPr>
        <w:suppressAutoHyphens/>
        <w:spacing w:before="120" w:after="120" w:line="240" w:lineRule="auto"/>
        <w:ind w:hanging="468"/>
        <w:contextualSpacing w:val="0"/>
        <w:rPr>
          <w:rFonts w:ascii="Arial" w:hAnsi="Arial" w:cs="Arial"/>
        </w:rPr>
      </w:pPr>
      <w:r w:rsidRPr="00796862">
        <w:rPr>
          <w:rFonts w:ascii="Arial" w:hAnsi="Arial" w:cs="Arial"/>
        </w:rPr>
        <w:t>Regular, Cached and materialized Views</w:t>
      </w:r>
    </w:p>
    <w:p w:rsidR="00043F83" w:rsidRPr="00796862" w:rsidRDefault="00043F83" w:rsidP="009A622B">
      <w:pPr>
        <w:pStyle w:val="ListParagraph"/>
        <w:widowControl w:val="0"/>
        <w:numPr>
          <w:ilvl w:val="3"/>
          <w:numId w:val="12"/>
        </w:numPr>
        <w:suppressAutoHyphens/>
        <w:spacing w:before="120" w:after="120" w:line="240" w:lineRule="auto"/>
        <w:ind w:hanging="468"/>
        <w:contextualSpacing w:val="0"/>
        <w:rPr>
          <w:rFonts w:ascii="Arial" w:hAnsi="Arial" w:cs="Arial"/>
        </w:rPr>
      </w:pPr>
      <w:r w:rsidRPr="00796862">
        <w:rPr>
          <w:rFonts w:ascii="Arial" w:hAnsi="Arial" w:cs="Arial"/>
        </w:rPr>
        <w:t>View Columns</w:t>
      </w:r>
    </w:p>
    <w:p w:rsidR="00043F83" w:rsidRPr="00796862" w:rsidRDefault="00043F83" w:rsidP="00043F83">
      <w:pPr>
        <w:pStyle w:val="BodyText"/>
        <w:spacing w:line="240" w:lineRule="auto"/>
        <w:ind w:left="1260"/>
        <w:rPr>
          <w:rFonts w:ascii="Arial" w:hAnsi="Arial" w:cs="Arial"/>
          <w:i/>
          <w:sz w:val="20"/>
          <w:szCs w:val="20"/>
        </w:rPr>
      </w:pPr>
    </w:p>
    <w:p w:rsidR="00043F83" w:rsidRPr="00796862" w:rsidRDefault="00043F83" w:rsidP="00043F83">
      <w:pPr>
        <w:pStyle w:val="BodyText"/>
        <w:spacing w:line="240" w:lineRule="auto"/>
        <w:ind w:left="1260"/>
        <w:jc w:val="center"/>
        <w:rPr>
          <w:rFonts w:ascii="Arial" w:hAnsi="Arial" w:cs="Arial"/>
          <w:i/>
          <w:sz w:val="20"/>
          <w:szCs w:val="20"/>
        </w:rPr>
      </w:pPr>
      <w:r w:rsidRPr="00796862">
        <w:rPr>
          <w:rFonts w:ascii="Arial" w:hAnsi="Arial" w:cs="Arial"/>
          <w:i/>
          <w:noProof/>
          <w:sz w:val="20"/>
          <w:szCs w:val="20"/>
        </w:rPr>
        <w:drawing>
          <wp:inline distT="0" distB="0" distL="0" distR="0">
            <wp:extent cx="5124450" cy="27973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124450" cy="2797368"/>
                    </a:xfrm>
                    <a:prstGeom prst="rect">
                      <a:avLst/>
                    </a:prstGeom>
                    <a:noFill/>
                    <a:ln w="9525">
                      <a:noFill/>
                      <a:miter lim="800000"/>
                      <a:headEnd/>
                      <a:tailEnd/>
                    </a:ln>
                  </pic:spPr>
                </pic:pic>
              </a:graphicData>
            </a:graphic>
          </wp:inline>
        </w:drawing>
      </w:r>
    </w:p>
    <w:p w:rsidR="00043F83" w:rsidRPr="00796862" w:rsidRDefault="00043F83" w:rsidP="009A622B">
      <w:pPr>
        <w:pStyle w:val="Heading2"/>
        <w:numPr>
          <w:ilvl w:val="0"/>
          <w:numId w:val="6"/>
        </w:numPr>
        <w:ind w:left="540" w:hanging="540"/>
        <w:rPr>
          <w:rFonts w:ascii="Arial" w:hAnsi="Arial" w:cs="Arial"/>
        </w:rPr>
      </w:pPr>
      <w:bookmarkStart w:id="50" w:name="_Toc391291510"/>
      <w:bookmarkStart w:id="51" w:name="_Toc393049394"/>
      <w:bookmarkStart w:id="52" w:name="_Toc393051251"/>
      <w:r w:rsidRPr="00796862">
        <w:rPr>
          <w:rFonts w:ascii="Arial" w:hAnsi="Arial" w:cs="Arial"/>
        </w:rPr>
        <w:t>Database</w:t>
      </w:r>
      <w:bookmarkEnd w:id="50"/>
      <w:bookmarkEnd w:id="51"/>
      <w:bookmarkEnd w:id="52"/>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generated database within the data model must be associated to at least one table.</w:t>
      </w:r>
    </w:p>
    <w:p w:rsidR="00043F83" w:rsidRPr="00796862" w:rsidRDefault="00043F83" w:rsidP="009A622B">
      <w:pPr>
        <w:pStyle w:val="Heading2"/>
        <w:numPr>
          <w:ilvl w:val="0"/>
          <w:numId w:val="6"/>
        </w:numPr>
        <w:ind w:left="540" w:hanging="540"/>
        <w:rPr>
          <w:rFonts w:ascii="Arial" w:hAnsi="Arial" w:cs="Arial"/>
        </w:rPr>
      </w:pPr>
      <w:bookmarkStart w:id="53" w:name="_Toc391291511"/>
      <w:bookmarkStart w:id="54" w:name="_Toc393049395"/>
      <w:bookmarkStart w:id="55" w:name="_Toc393051252"/>
      <w:r w:rsidRPr="00796862">
        <w:rPr>
          <w:rFonts w:ascii="Arial" w:hAnsi="Arial" w:cs="Arial"/>
        </w:rPr>
        <w:lastRenderedPageBreak/>
        <w:t>Entity and Table</w:t>
      </w:r>
      <w:bookmarkEnd w:id="53"/>
      <w:bookmarkEnd w:id="54"/>
      <w:bookmarkEnd w:id="55"/>
      <w:r w:rsidRPr="00796862">
        <w:rPr>
          <w:rFonts w:ascii="Arial" w:hAnsi="Arial" w:cs="Arial"/>
        </w:rPr>
        <w:t xml:space="preserve"> </w:t>
      </w:r>
    </w:p>
    <w:p w:rsidR="00043F83" w:rsidRPr="00796862" w:rsidRDefault="00043F83" w:rsidP="0073330A">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All entities must have a definition.</w:t>
      </w:r>
    </w:p>
    <w:p w:rsidR="00F16F78"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The order of attributes in the entity must match the order of the columns in the associated table(s).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If design layering is used</w:t>
      </w:r>
      <w:r w:rsidR="007A276C">
        <w:rPr>
          <w:rFonts w:ascii="Arial" w:hAnsi="Arial" w:cs="Arial"/>
        </w:rPr>
        <w:t>,</w:t>
      </w:r>
      <w:r w:rsidRPr="00796862">
        <w:rPr>
          <w:rFonts w:ascii="Arial" w:hAnsi="Arial" w:cs="Arial"/>
        </w:rPr>
        <w:t xml:space="preserve"> then the attribute order and the column order must be the same for all tables generated from the entity.</w:t>
      </w:r>
    </w:p>
    <w:p w:rsidR="00043F83" w:rsidRPr="00796862" w:rsidRDefault="00043F83" w:rsidP="00473EDA">
      <w:pPr>
        <w:pStyle w:val="ListParagraph"/>
        <w:widowControl w:val="0"/>
        <w:numPr>
          <w:ilvl w:val="1"/>
          <w:numId w:val="6"/>
        </w:numPr>
        <w:suppressAutoHyphens/>
        <w:spacing w:before="120" w:after="120" w:line="240" w:lineRule="auto"/>
        <w:ind w:left="1260" w:hanging="720"/>
        <w:contextualSpacing w:val="0"/>
      </w:pPr>
      <w:r w:rsidRPr="00796862">
        <w:rPr>
          <w:rFonts w:ascii="Arial" w:hAnsi="Arial" w:cs="Arial"/>
        </w:rPr>
        <w:t>Key unification must not occur in a physical schema</w:t>
      </w:r>
      <w:r w:rsidR="007A276C">
        <w:rPr>
          <w:rFonts w:ascii="Arial" w:hAnsi="Arial" w:cs="Arial"/>
        </w:rPr>
        <w:t>,</w:t>
      </w:r>
      <w:r w:rsidRPr="00796862">
        <w:rPr>
          <w:rFonts w:ascii="Arial" w:hAnsi="Arial" w:cs="Arial"/>
        </w:rPr>
        <w:t xml:space="preserve"> and must be resolved no later than the physical design step of the database design. </w:t>
      </w:r>
    </w:p>
    <w:p w:rsidR="00043F83" w:rsidRPr="00796862" w:rsidRDefault="00043F83" w:rsidP="00043F83">
      <w:pPr>
        <w:pStyle w:val="BodyText"/>
        <w:spacing w:line="240" w:lineRule="auto"/>
        <w:ind w:left="1260"/>
        <w:rPr>
          <w:rFonts w:ascii="Arial" w:hAnsi="Arial" w:cs="Arial"/>
          <w:i/>
          <w:sz w:val="20"/>
          <w:szCs w:val="20"/>
        </w:rPr>
      </w:pPr>
      <w:r w:rsidRPr="00796862">
        <w:rPr>
          <w:rFonts w:ascii="Arial" w:hAnsi="Arial" w:cs="Arial"/>
          <w:i/>
          <w:noProof/>
          <w:sz w:val="20"/>
          <w:szCs w:val="20"/>
        </w:rPr>
        <w:drawing>
          <wp:inline distT="0" distB="0" distL="0" distR="0">
            <wp:extent cx="5105400" cy="20288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09820" cy="2030581"/>
                    </a:xfrm>
                    <a:prstGeom prst="rect">
                      <a:avLst/>
                    </a:prstGeom>
                    <a:noFill/>
                    <a:ln w="9525">
                      <a:solidFill>
                        <a:schemeClr val="accent1"/>
                      </a:solidFill>
                      <a:miter lim="800000"/>
                      <a:headEnd/>
                      <a:tailEnd/>
                    </a:ln>
                  </pic:spPr>
                </pic:pic>
              </a:graphicData>
            </a:graphic>
          </wp:inline>
        </w:drawing>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All entities must have at least one attribute.</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All tables must have at least one column.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An entity or table must have at least one relationship.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All entities and tables must contain populated volumetric information.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volumetric parameters for a table must not contain a zero (0).</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All entities and tables must contain primary key attributes/columns.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All entities and tables must comply with the entity and table naming standards.</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All tables </w:t>
      </w:r>
      <w:r w:rsidR="00F16F78" w:rsidRPr="00796862">
        <w:rPr>
          <w:rFonts w:ascii="Arial" w:hAnsi="Arial" w:cs="Arial"/>
        </w:rPr>
        <w:t>which</w:t>
      </w:r>
      <w:r w:rsidRPr="00796862">
        <w:rPr>
          <w:rFonts w:ascii="Arial" w:hAnsi="Arial" w:cs="Arial"/>
        </w:rPr>
        <w:t xml:space="preserve"> will exist in a Gen model must contain at least one (1) non-key column.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Entity attributes and table columns must be ordered as follows:</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Required attributes in order of size from small to large.</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Required foreign keys.</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Optional foreign keys.</w:t>
      </w:r>
    </w:p>
    <w:p w:rsidR="00043F83" w:rsidRPr="00796862" w:rsidRDefault="00043F83" w:rsidP="00043F83">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Optional attributes in order of size from small to large.</w:t>
      </w:r>
    </w:p>
    <w:p w:rsidR="00043F83" w:rsidRPr="00796862" w:rsidRDefault="00043F83" w:rsidP="009A622B">
      <w:pPr>
        <w:pStyle w:val="Heading2"/>
        <w:numPr>
          <w:ilvl w:val="0"/>
          <w:numId w:val="6"/>
        </w:numPr>
        <w:ind w:left="540" w:hanging="540"/>
        <w:rPr>
          <w:rFonts w:ascii="Arial" w:hAnsi="Arial" w:cs="Arial"/>
        </w:rPr>
      </w:pPr>
      <w:bookmarkStart w:id="56" w:name="_Toc391291512"/>
      <w:bookmarkStart w:id="57" w:name="_Toc393049396"/>
      <w:bookmarkStart w:id="58" w:name="_Toc393051253"/>
      <w:r w:rsidRPr="00796862">
        <w:rPr>
          <w:rFonts w:ascii="Arial" w:hAnsi="Arial" w:cs="Arial"/>
        </w:rPr>
        <w:t>Table Constraint</w:t>
      </w:r>
      <w:bookmarkEnd w:id="56"/>
      <w:bookmarkEnd w:id="57"/>
      <w:bookmarkEnd w:id="58"/>
      <w:r w:rsidRPr="00796862">
        <w:rPr>
          <w:rFonts w:ascii="Arial" w:hAnsi="Arial" w:cs="Arial"/>
        </w:rPr>
        <w:t xml:space="preserve">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Constraints must use SQL syntax as defined by the SQL92 and newer standards. </w:t>
      </w:r>
    </w:p>
    <w:p w:rsidR="00043F83"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table constraint must comply with the constraint naming standard.</w:t>
      </w:r>
    </w:p>
    <w:p w:rsidR="000369BB" w:rsidRPr="00473EDA" w:rsidRDefault="000369BB" w:rsidP="00473EDA">
      <w:pPr>
        <w:widowControl w:val="0"/>
        <w:suppressAutoHyphens/>
        <w:spacing w:before="120" w:after="120" w:line="240" w:lineRule="auto"/>
        <w:ind w:left="540"/>
        <w:rPr>
          <w:rFonts w:ascii="Arial" w:hAnsi="Arial" w:cs="Arial"/>
        </w:rPr>
      </w:pPr>
    </w:p>
    <w:p w:rsidR="00043F83" w:rsidRPr="00473EDA" w:rsidRDefault="00043F83" w:rsidP="00473EDA">
      <w:pPr>
        <w:pStyle w:val="Heading2"/>
        <w:numPr>
          <w:ilvl w:val="0"/>
          <w:numId w:val="6"/>
        </w:numPr>
        <w:ind w:left="540" w:hanging="540"/>
        <w:rPr>
          <w:rFonts w:ascii="Arial" w:hAnsi="Arial" w:cs="Arial"/>
        </w:rPr>
      </w:pPr>
      <w:bookmarkStart w:id="59" w:name="_Toc391291513"/>
      <w:bookmarkStart w:id="60" w:name="_Toc393049397"/>
      <w:bookmarkStart w:id="61" w:name="_Toc393051254"/>
      <w:r w:rsidRPr="00796862">
        <w:rPr>
          <w:rFonts w:ascii="Arial" w:hAnsi="Arial" w:cs="Arial"/>
        </w:rPr>
        <w:lastRenderedPageBreak/>
        <w:t>Overlap between a Model Table and an External Table</w:t>
      </w:r>
      <w:bookmarkEnd w:id="59"/>
      <w:bookmarkEnd w:id="60"/>
      <w:bookmarkEnd w:id="61"/>
    </w:p>
    <w:p w:rsidR="008A5D00" w:rsidRPr="00796862" w:rsidRDefault="008A5D00" w:rsidP="00043F83">
      <w:pPr>
        <w:pStyle w:val="BodyText"/>
        <w:spacing w:line="240" w:lineRule="auto"/>
        <w:ind w:left="360"/>
        <w:rPr>
          <w:rFonts w:ascii="Arial" w:hAnsi="Arial" w:cs="Arial"/>
        </w:rPr>
      </w:pPr>
      <w:r>
        <w:rPr>
          <w:rFonts w:ascii="Arial" w:hAnsi="Arial" w:cs="Arial"/>
        </w:rPr>
        <w:t>When data defined in a model table duplicates, replicates, or overlaps with an existing source, the existing source data must be fetched into the model.</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When the relationship between the external table and the model table will be implemented:</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external table must be included in the model as a model entity.</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external table must be marked as ‘Do Not Generate’</w:t>
      </w:r>
      <w:r w:rsidR="008A5D00">
        <w:rPr>
          <w:rFonts w:ascii="Arial" w:hAnsi="Arial" w:cs="Arial"/>
        </w:rPr>
        <w:t xml:space="preserve"> so they do not participate in DDL generation</w:t>
      </w:r>
      <w:r w:rsidRPr="00796862">
        <w:rPr>
          <w:rFonts w:ascii="Arial" w:hAnsi="Arial" w:cs="Arial"/>
        </w:rPr>
        <w:t>.</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relationship between the external table and the model table must not be marked as ‘Do Not Generate’.</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external table must be the parent in the relationship.</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model table must be the child in the relationship.</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When the relationship between the external table and the model table will not be implemented:</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external table must be included into the model as a data source table.</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Each overlapping external table column must be documented as a data source column for the model table column.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The model must not extend an external table into a model table. </w:t>
      </w:r>
    </w:p>
    <w:p w:rsidR="00043F83" w:rsidRPr="00796862" w:rsidRDefault="00043F83" w:rsidP="00043F83">
      <w:pPr>
        <w:pStyle w:val="BodyText"/>
        <w:ind w:left="1260"/>
        <w:rPr>
          <w:rFonts w:ascii="Arial" w:hAnsi="Arial" w:cs="Arial"/>
        </w:rPr>
      </w:pPr>
      <w:r w:rsidRPr="00796862">
        <w:rPr>
          <w:rFonts w:ascii="Arial" w:hAnsi="Arial" w:cs="Arial"/>
        </w:rPr>
        <w:t>When the model table is extending the external table:</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relationship between the external table and the model table must be One-to-One.</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The relationship between the external table and the model table must use the process/steps in </w:t>
      </w:r>
      <w:r w:rsidR="008A6F99">
        <w:rPr>
          <w:rFonts w:ascii="Arial" w:hAnsi="Arial" w:cs="Arial"/>
        </w:rPr>
        <w:t>17</w:t>
      </w:r>
      <w:r w:rsidRPr="00796862">
        <w:rPr>
          <w:rFonts w:ascii="Arial" w:hAnsi="Arial" w:cs="Arial"/>
        </w:rPr>
        <w:t>.1 of this section when the relationship will be implemented.</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The relationship between the external table and the model table must use the process/steps defined in </w:t>
      </w:r>
      <w:r w:rsidR="008A6F99">
        <w:rPr>
          <w:rFonts w:ascii="Arial" w:hAnsi="Arial" w:cs="Arial"/>
        </w:rPr>
        <w:t>17</w:t>
      </w:r>
      <w:r w:rsidRPr="00796862">
        <w:rPr>
          <w:rFonts w:ascii="Arial" w:hAnsi="Arial" w:cs="Arial"/>
        </w:rPr>
        <w:t>.2 of this section when the relationship will not be implemented.</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data sensitivity for the key columns in the model table must be the same as the data sensitivity of the same columns in the external table where they overlap.</w:t>
      </w:r>
    </w:p>
    <w:p w:rsidR="00043F83" w:rsidRPr="00796862" w:rsidRDefault="00043F83" w:rsidP="00473EDA">
      <w:pPr>
        <w:pStyle w:val="ListParagraph"/>
        <w:widowControl w:val="0"/>
        <w:numPr>
          <w:ilvl w:val="1"/>
          <w:numId w:val="6"/>
        </w:numPr>
        <w:suppressAutoHyphens/>
        <w:spacing w:before="120" w:after="120" w:line="240" w:lineRule="auto"/>
        <w:ind w:left="1260" w:hanging="720"/>
        <w:contextualSpacing w:val="0"/>
        <w:rPr>
          <w:rFonts w:ascii="Arial" w:hAnsi="Arial" w:cs="Arial"/>
          <w:i/>
          <w:sz w:val="20"/>
          <w:szCs w:val="20"/>
        </w:rPr>
      </w:pPr>
      <w:r w:rsidRPr="00796862">
        <w:rPr>
          <w:rFonts w:ascii="Arial" w:hAnsi="Arial" w:cs="Arial"/>
        </w:rPr>
        <w:t>The model must not overlap non-key data between an external table and a model table.</w:t>
      </w:r>
      <w:r w:rsidR="000369BB" w:rsidRPr="00796862" w:rsidDel="000369BB">
        <w:rPr>
          <w:rFonts w:ascii="Arial" w:hAnsi="Arial" w:cs="Arial"/>
        </w:rPr>
        <w:t xml:space="preserve"> </w:t>
      </w:r>
    </w:p>
    <w:p w:rsidR="00043F83" w:rsidRPr="00796862" w:rsidRDefault="00043F83" w:rsidP="009A622B">
      <w:pPr>
        <w:pStyle w:val="Heading2"/>
        <w:numPr>
          <w:ilvl w:val="0"/>
          <w:numId w:val="6"/>
        </w:numPr>
        <w:ind w:left="540" w:hanging="540"/>
        <w:rPr>
          <w:rFonts w:ascii="Arial" w:hAnsi="Arial" w:cs="Arial"/>
        </w:rPr>
      </w:pPr>
      <w:bookmarkStart w:id="62" w:name="_Toc391291514"/>
      <w:bookmarkStart w:id="63" w:name="_Toc393049398"/>
      <w:bookmarkStart w:id="64" w:name="_Toc393051255"/>
      <w:r w:rsidRPr="00796862">
        <w:rPr>
          <w:rFonts w:ascii="Arial" w:hAnsi="Arial" w:cs="Arial"/>
        </w:rPr>
        <w:t>Attribute and Column</w:t>
      </w:r>
      <w:bookmarkEnd w:id="62"/>
      <w:bookmarkEnd w:id="63"/>
      <w:bookmarkEnd w:id="64"/>
      <w:r w:rsidRPr="00796862">
        <w:rPr>
          <w:rFonts w:ascii="Arial" w:hAnsi="Arial" w:cs="Arial"/>
        </w:rPr>
        <w:t xml:space="preserve">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attribute must have a definition.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attribute name must comply with the naming standard for attributes.</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column name must comply with the naming standard for columns.</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All Attributes and columns must comply with the data definition standards.</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w:t>
      </w:r>
      <w:r w:rsidR="00016C49" w:rsidRPr="00796862">
        <w:rPr>
          <w:rFonts w:ascii="Arial" w:hAnsi="Arial" w:cs="Arial"/>
        </w:rPr>
        <w:t>foreign key</w:t>
      </w:r>
      <w:r w:rsidRPr="00796862">
        <w:rPr>
          <w:rFonts w:ascii="Arial" w:hAnsi="Arial" w:cs="Arial"/>
        </w:rPr>
        <w:t xml:space="preserve"> </w:t>
      </w:r>
      <w:r w:rsidR="00DB43E9">
        <w:rPr>
          <w:rFonts w:ascii="Arial" w:hAnsi="Arial" w:cs="Arial"/>
        </w:rPr>
        <w:t>(</w:t>
      </w:r>
      <w:r w:rsidRPr="00796862">
        <w:rPr>
          <w:rFonts w:ascii="Arial" w:hAnsi="Arial" w:cs="Arial"/>
        </w:rPr>
        <w:t>child</w:t>
      </w:r>
      <w:r w:rsidR="00DB43E9">
        <w:rPr>
          <w:rFonts w:ascii="Arial" w:hAnsi="Arial" w:cs="Arial"/>
        </w:rPr>
        <w:t>) column</w:t>
      </w:r>
      <w:r w:rsidRPr="00796862">
        <w:rPr>
          <w:rFonts w:ascii="Arial" w:hAnsi="Arial" w:cs="Arial"/>
        </w:rPr>
        <w:t xml:space="preserve"> data type must be the same as the contributing parent </w:t>
      </w:r>
      <w:r w:rsidR="00DB43E9">
        <w:rPr>
          <w:rFonts w:ascii="Arial" w:hAnsi="Arial" w:cs="Arial"/>
        </w:rPr>
        <w:t xml:space="preserve">column </w:t>
      </w:r>
      <w:r w:rsidRPr="00796862">
        <w:rPr>
          <w:rFonts w:ascii="Arial" w:hAnsi="Arial" w:cs="Arial"/>
        </w:rPr>
        <w:t>data type.</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The length of the attribute name must not exceed 32 characters.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length of the column name must not exceed 18 characters.</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The length of the column name must not exceed 17 characters if the column is to be included in a z/OS COBOL copybook and the data type is </w:t>
      </w:r>
      <w:r w:rsidR="00D52CAE">
        <w:rPr>
          <w:rFonts w:ascii="Arial" w:hAnsi="Arial" w:cs="Arial"/>
        </w:rPr>
        <w:t>VARCHAR</w:t>
      </w:r>
      <w:r w:rsidR="00D52CAE" w:rsidRPr="00796862">
        <w:rPr>
          <w:rFonts w:ascii="Arial" w:hAnsi="Arial" w:cs="Arial"/>
        </w:rPr>
        <w:t xml:space="preserve"> </w:t>
      </w:r>
      <w:r w:rsidRPr="00796862">
        <w:rPr>
          <w:rFonts w:ascii="Arial" w:hAnsi="Arial" w:cs="Arial"/>
        </w:rPr>
        <w:t xml:space="preserve">or </w:t>
      </w:r>
      <w:r w:rsidR="00D52CAE">
        <w:rPr>
          <w:rFonts w:ascii="Arial" w:hAnsi="Arial" w:cs="Arial"/>
        </w:rPr>
        <w:t>VARCHAR</w:t>
      </w:r>
      <w:r w:rsidR="00D52CAE" w:rsidRPr="00796862" w:rsidDel="00D52CAE">
        <w:rPr>
          <w:rFonts w:ascii="Arial" w:hAnsi="Arial" w:cs="Arial"/>
        </w:rPr>
        <w:t xml:space="preserve"> </w:t>
      </w:r>
      <w:r w:rsidRPr="00796862">
        <w:rPr>
          <w:rFonts w:ascii="Arial" w:hAnsi="Arial" w:cs="Arial"/>
        </w:rPr>
        <w:t>2 in the database.</w:t>
      </w:r>
    </w:p>
    <w:p w:rsidR="00043F83" w:rsidRPr="00796862" w:rsidRDefault="00016C49"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lastRenderedPageBreak/>
        <w:t xml:space="preserve">DB2 and </w:t>
      </w:r>
      <w:r w:rsidR="00FA62EA">
        <w:rPr>
          <w:rFonts w:ascii="Arial" w:hAnsi="Arial" w:cs="Arial"/>
        </w:rPr>
        <w:t>Oracle</w:t>
      </w:r>
      <w:r w:rsidRPr="00796862">
        <w:rPr>
          <w:rFonts w:ascii="Arial" w:hAnsi="Arial" w:cs="Arial"/>
        </w:rPr>
        <w:t xml:space="preserve"> table </w:t>
      </w:r>
      <w:r w:rsidR="00043F83" w:rsidRPr="00796862">
        <w:rPr>
          <w:rFonts w:ascii="Arial" w:hAnsi="Arial" w:cs="Arial"/>
        </w:rPr>
        <w:t>column</w:t>
      </w:r>
      <w:r w:rsidRPr="00796862">
        <w:rPr>
          <w:rFonts w:ascii="Arial" w:hAnsi="Arial" w:cs="Arial"/>
        </w:rPr>
        <w:t>s</w:t>
      </w:r>
      <w:r w:rsidR="00043F83" w:rsidRPr="00796862">
        <w:rPr>
          <w:rFonts w:ascii="Arial" w:hAnsi="Arial" w:cs="Arial"/>
        </w:rPr>
        <w:t xml:space="preserve"> must </w:t>
      </w:r>
      <w:r w:rsidRPr="00796862">
        <w:rPr>
          <w:rFonts w:ascii="Arial" w:hAnsi="Arial" w:cs="Arial"/>
        </w:rPr>
        <w:t xml:space="preserve">not </w:t>
      </w:r>
      <w:proofErr w:type="gramStart"/>
      <w:r w:rsidR="00043F83" w:rsidRPr="00796862">
        <w:rPr>
          <w:rFonts w:ascii="Arial" w:hAnsi="Arial" w:cs="Arial"/>
        </w:rPr>
        <w:t xml:space="preserve">be </w:t>
      </w:r>
      <w:r w:rsidR="00D52CAE">
        <w:rPr>
          <w:rFonts w:ascii="Arial" w:hAnsi="Arial" w:cs="Arial"/>
        </w:rPr>
        <w:t xml:space="preserve"> designat</w:t>
      </w:r>
      <w:r w:rsidR="00043F83" w:rsidRPr="00796862">
        <w:rPr>
          <w:rFonts w:ascii="Arial" w:hAnsi="Arial" w:cs="Arial"/>
        </w:rPr>
        <w:t>ed</w:t>
      </w:r>
      <w:proofErr w:type="gramEnd"/>
      <w:r w:rsidR="00043F83" w:rsidRPr="00796862">
        <w:rPr>
          <w:rFonts w:ascii="Arial" w:hAnsi="Arial" w:cs="Arial"/>
        </w:rPr>
        <w:t xml:space="preserve"> as identity column</w:t>
      </w:r>
      <w:r w:rsidRPr="00796862">
        <w:rPr>
          <w:rFonts w:ascii="Arial" w:hAnsi="Arial" w:cs="Arial"/>
        </w:rPr>
        <w:t>s</w:t>
      </w:r>
      <w:r w:rsidR="00043F83" w:rsidRPr="00796862">
        <w:rPr>
          <w:rFonts w:ascii="Arial" w:hAnsi="Arial" w:cs="Arial"/>
        </w:rPr>
        <w:t xml:space="preserve">.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The class word or class abbreviation for an attribute or column name must be found in the FDOT Class Word Crosswalk document.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class abbreviation in the column name must correctly correspond to the class word or class abbreviation in the attribute name.</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attribute data type must be compatible with the corresponding column data type.</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word or abbreviation in an attribute or column name must</w:t>
      </w:r>
      <w:r w:rsidR="00016C49" w:rsidRPr="00796862">
        <w:rPr>
          <w:rFonts w:ascii="Arial" w:hAnsi="Arial" w:cs="Arial"/>
        </w:rPr>
        <w:t xml:space="preserve"> be found in the glossary</w:t>
      </w:r>
      <w:r w:rsidRPr="00796862">
        <w:rPr>
          <w:rFonts w:ascii="Arial" w:hAnsi="Arial" w:cs="Arial"/>
        </w:rPr>
        <w:t xml:space="preserve">.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non-standard abbreviation must be approved by FDOT Data Administration.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column name must not contain a Null Value Constraint name.</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Foreign Key Migration</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The child attribute name representing a foreign key must be the same as the attribute name of the corresponding parent primary or alternate key attribute. </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child column name representing a foreign key must be the same as the column name of the corresponding parent primary or alternate key column.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attribute and column must have the same data type definition for all occurrences of the attribute or column in the model.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The use of </w:t>
      </w:r>
      <w:proofErr w:type="spellStart"/>
      <w:proofErr w:type="gramStart"/>
      <w:r w:rsidRPr="00796862">
        <w:rPr>
          <w:rFonts w:ascii="Arial" w:hAnsi="Arial" w:cs="Arial"/>
        </w:rPr>
        <w:t>varchar</w:t>
      </w:r>
      <w:proofErr w:type="spellEnd"/>
      <w:r w:rsidRPr="00796862">
        <w:rPr>
          <w:rFonts w:ascii="Arial" w:hAnsi="Arial" w:cs="Arial"/>
        </w:rPr>
        <w:t>(</w:t>
      </w:r>
      <w:proofErr w:type="gramEnd"/>
      <w:r w:rsidRPr="00796862">
        <w:rPr>
          <w:rFonts w:ascii="Arial" w:hAnsi="Arial" w:cs="Arial"/>
        </w:rPr>
        <w:t xml:space="preserve">max) for a SQL Server for a column data type is not allowed. </w:t>
      </w:r>
    </w:p>
    <w:p w:rsidR="00043F83" w:rsidRPr="00796862" w:rsidRDefault="00043F83" w:rsidP="009A622B">
      <w:pPr>
        <w:pStyle w:val="Heading2"/>
        <w:numPr>
          <w:ilvl w:val="0"/>
          <w:numId w:val="6"/>
        </w:numPr>
        <w:ind w:left="540" w:hanging="540"/>
        <w:rPr>
          <w:rFonts w:ascii="Arial" w:hAnsi="Arial" w:cs="Arial"/>
        </w:rPr>
      </w:pPr>
      <w:bookmarkStart w:id="65" w:name="_Toc391291515"/>
      <w:bookmarkStart w:id="66" w:name="_Toc393049399"/>
      <w:bookmarkStart w:id="67" w:name="_Toc393051256"/>
      <w:r w:rsidRPr="00796862">
        <w:rPr>
          <w:rFonts w:ascii="Arial" w:hAnsi="Arial" w:cs="Arial"/>
        </w:rPr>
        <w:t>Attribute and Column Domain, Data Type and Data Class</w:t>
      </w:r>
      <w:bookmarkEnd w:id="65"/>
      <w:bookmarkEnd w:id="66"/>
      <w:bookmarkEnd w:id="67"/>
    </w:p>
    <w:p w:rsidR="00043F83" w:rsidRPr="00796862" w:rsidRDefault="00043F83" w:rsidP="00043F83">
      <w:pPr>
        <w:pStyle w:val="BodyText"/>
        <w:spacing w:line="240" w:lineRule="auto"/>
        <w:rPr>
          <w:rFonts w:ascii="Arial" w:hAnsi="Arial" w:cs="Arial"/>
        </w:rPr>
      </w:pPr>
      <w:r w:rsidRPr="00796862">
        <w:rPr>
          <w:rFonts w:ascii="Arial" w:hAnsi="Arial" w:cs="Arial"/>
        </w:rPr>
        <w:t>FDOT does not allow all possible domains and data types. We concentrate on those that provide the most benefit and can be consistently implemented across all of our DBMSs. Refer to the Class Word / Domain / Data Type Crosswalk standards document for valid combinations of domain, data type and class word.</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attribute and column data type must be valid for the attribute and column class word or class abbreviation.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attribute and column data type must be valid for the designated DBMS chosen for the model.</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attribute and column data type must be valid for the attribute domain.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attribute and column data type must be an allowable data type for the selected domain.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attribute and column must be associated to a currently approved domain.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attribute and column data type must be a preferred data type for the selected domain. A written justification must be </w:t>
      </w:r>
      <w:r w:rsidR="00433809">
        <w:rPr>
          <w:rFonts w:ascii="Arial" w:hAnsi="Arial" w:cs="Arial"/>
        </w:rPr>
        <w:t xml:space="preserve">submitted </w:t>
      </w:r>
      <w:r w:rsidRPr="00796862">
        <w:rPr>
          <w:rFonts w:ascii="Arial" w:hAnsi="Arial" w:cs="Arial"/>
        </w:rPr>
        <w:t xml:space="preserve">to </w:t>
      </w:r>
      <w:r w:rsidR="00433809">
        <w:rPr>
          <w:rFonts w:ascii="Arial" w:hAnsi="Arial" w:cs="Arial"/>
        </w:rPr>
        <w:t xml:space="preserve">the FDOT Data Administration group for </w:t>
      </w:r>
      <w:r w:rsidRPr="00796862">
        <w:rPr>
          <w:rFonts w:ascii="Arial" w:hAnsi="Arial" w:cs="Arial"/>
        </w:rPr>
        <w:t>an exception to this standard.</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attribute and column must be associated to the same domain for all occurrences of the attribute and column in the model.  </w:t>
      </w:r>
    </w:p>
    <w:p w:rsidR="00043F83" w:rsidRPr="00796862" w:rsidRDefault="00043F83" w:rsidP="00043F83">
      <w:pPr>
        <w:pStyle w:val="BodyText"/>
        <w:spacing w:line="240" w:lineRule="auto"/>
        <w:ind w:left="1260"/>
        <w:rPr>
          <w:rFonts w:ascii="Arial" w:hAnsi="Arial" w:cs="Arial"/>
          <w:sz w:val="20"/>
          <w:szCs w:val="20"/>
        </w:rPr>
      </w:pPr>
      <w:r w:rsidRPr="00796862">
        <w:rPr>
          <w:rFonts w:ascii="Arial" w:hAnsi="Arial" w:cs="Arial"/>
          <w:sz w:val="20"/>
          <w:szCs w:val="20"/>
        </w:rPr>
        <w:br w:type="page"/>
      </w:r>
    </w:p>
    <w:p w:rsidR="00043F83" w:rsidRPr="00796862" w:rsidRDefault="00043F83" w:rsidP="009A622B">
      <w:pPr>
        <w:pStyle w:val="Heading2"/>
        <w:numPr>
          <w:ilvl w:val="0"/>
          <w:numId w:val="6"/>
        </w:numPr>
        <w:ind w:left="540" w:hanging="540"/>
        <w:rPr>
          <w:rFonts w:ascii="Arial" w:hAnsi="Arial" w:cs="Arial"/>
        </w:rPr>
      </w:pPr>
      <w:bookmarkStart w:id="68" w:name="_Toc391291516"/>
      <w:bookmarkStart w:id="69" w:name="_Toc393049400"/>
      <w:bookmarkStart w:id="70" w:name="_Toc393051257"/>
      <w:r w:rsidRPr="00796862">
        <w:rPr>
          <w:rFonts w:ascii="Arial" w:hAnsi="Arial" w:cs="Arial"/>
        </w:rPr>
        <w:lastRenderedPageBreak/>
        <w:t>Attribute and Column Constraint</w:t>
      </w:r>
      <w:bookmarkEnd w:id="68"/>
      <w:bookmarkEnd w:id="69"/>
      <w:bookmarkEnd w:id="70"/>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column constraint must be compliant to the SQL92 format standard.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column constraint must comply with the constraint naming standard.</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constraint name for the attribute must be the same as the constraint name for the column the attribute is associated to.</w:t>
      </w:r>
    </w:p>
    <w:p w:rsidR="00043F83" w:rsidRPr="00796862" w:rsidRDefault="00043F83" w:rsidP="009A622B">
      <w:pPr>
        <w:pStyle w:val="Heading2"/>
        <w:numPr>
          <w:ilvl w:val="0"/>
          <w:numId w:val="6"/>
        </w:numPr>
        <w:ind w:left="540" w:hanging="540"/>
        <w:rPr>
          <w:rFonts w:ascii="Arial" w:hAnsi="Arial" w:cs="Arial"/>
        </w:rPr>
      </w:pPr>
      <w:bookmarkStart w:id="71" w:name="_Toc391291517"/>
      <w:bookmarkStart w:id="72" w:name="_Toc393049401"/>
      <w:bookmarkStart w:id="73" w:name="_Toc393051258"/>
      <w:r w:rsidRPr="00796862">
        <w:rPr>
          <w:rFonts w:ascii="Arial" w:hAnsi="Arial" w:cs="Arial"/>
        </w:rPr>
        <w:t>Key and Index</w:t>
      </w:r>
      <w:bookmarkEnd w:id="71"/>
      <w:bookmarkEnd w:id="72"/>
      <w:bookmarkEnd w:id="73"/>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key attribute must be an attribute in the model.</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index column must be a column in the model.</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key must contain at least one attribute.</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index must contain at least one column.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entity must contain a primary key.</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table must contain a primary key index.</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table must contain a primary key constraint.</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foreign key must contain a foreign key constraint.</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Overlapping indexes must not be generated.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primary key member order must match the order of the attributes in the entity.</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primary key index column order must match the order of the columns in the table.</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The key member order and index column order for foreign keys must match the order in the entity and table contributing the foreign key.</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index must be associated to a </w:t>
      </w:r>
      <w:proofErr w:type="spellStart"/>
      <w:r w:rsidRPr="00796862">
        <w:rPr>
          <w:rFonts w:ascii="Arial" w:hAnsi="Arial" w:cs="Arial"/>
        </w:rPr>
        <w:t>tablespace</w:t>
      </w:r>
      <w:proofErr w:type="spellEnd"/>
      <w:r w:rsidRPr="00796862">
        <w:rPr>
          <w:rFonts w:ascii="Arial" w:hAnsi="Arial" w:cs="Arial"/>
        </w:rPr>
        <w:t xml:space="preserve"> or </w:t>
      </w:r>
      <w:proofErr w:type="spellStart"/>
      <w:r w:rsidRPr="00796862">
        <w:rPr>
          <w:rFonts w:ascii="Arial" w:hAnsi="Arial" w:cs="Arial"/>
        </w:rPr>
        <w:t>filegroup</w:t>
      </w:r>
      <w:proofErr w:type="spellEnd"/>
      <w:r w:rsidRPr="00796862">
        <w:rPr>
          <w:rFonts w:ascii="Arial" w:hAnsi="Arial" w:cs="Arial"/>
        </w:rPr>
        <w:t xml:space="preserve">.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index must comply with the index naming standard.</w:t>
      </w:r>
    </w:p>
    <w:p w:rsidR="00043F83" w:rsidRPr="00796862" w:rsidRDefault="00043F83" w:rsidP="009A622B">
      <w:pPr>
        <w:pStyle w:val="Heading2"/>
        <w:numPr>
          <w:ilvl w:val="0"/>
          <w:numId w:val="6"/>
        </w:numPr>
        <w:ind w:left="540" w:hanging="540"/>
        <w:rPr>
          <w:rFonts w:ascii="Arial" w:hAnsi="Arial" w:cs="Arial"/>
        </w:rPr>
      </w:pPr>
      <w:bookmarkStart w:id="74" w:name="_Toc391291518"/>
      <w:bookmarkStart w:id="75" w:name="_Toc393049402"/>
      <w:bookmarkStart w:id="76" w:name="_Toc393051259"/>
      <w:r w:rsidRPr="00796862">
        <w:rPr>
          <w:rFonts w:ascii="Arial" w:hAnsi="Arial" w:cs="Arial"/>
        </w:rPr>
        <w:t>Relationship</w:t>
      </w:r>
      <w:bookmarkEnd w:id="74"/>
      <w:bookmarkEnd w:id="75"/>
      <w:bookmarkEnd w:id="76"/>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identifying relationship must not allow nulls in the child foreign key column(s).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relationship must have valid parent and child entities and tables.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relationship foreign key </w:t>
      </w:r>
      <w:r w:rsidR="00673ABF">
        <w:rPr>
          <w:rFonts w:ascii="Arial" w:hAnsi="Arial" w:cs="Arial"/>
        </w:rPr>
        <w:t xml:space="preserve">name </w:t>
      </w:r>
      <w:r w:rsidRPr="00796862">
        <w:rPr>
          <w:rFonts w:ascii="Arial" w:hAnsi="Arial" w:cs="Arial"/>
        </w:rPr>
        <w:t>must comply with the relationship naming standard.</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A many-to-many relationship must not be included in either a logical model or a physical model.</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Assertion</w:t>
      </w:r>
    </w:p>
    <w:p w:rsidR="00043F83" w:rsidRPr="00796862" w:rsidRDefault="00043F83" w:rsidP="009A622B">
      <w:pPr>
        <w:pStyle w:val="ListParagraph"/>
        <w:widowControl w:val="0"/>
        <w:numPr>
          <w:ilvl w:val="2"/>
          <w:numId w:val="6"/>
        </w:numPr>
        <w:suppressAutoHyphens/>
        <w:spacing w:before="120" w:after="120" w:line="240" w:lineRule="auto"/>
        <w:ind w:left="2070" w:hanging="810"/>
        <w:contextualSpacing w:val="0"/>
        <w:rPr>
          <w:rFonts w:ascii="Arial" w:hAnsi="Arial" w:cs="Arial"/>
        </w:rPr>
      </w:pPr>
      <w:r w:rsidRPr="00796862">
        <w:rPr>
          <w:rFonts w:ascii="Arial" w:hAnsi="Arial" w:cs="Arial"/>
        </w:rPr>
        <w:t xml:space="preserve">Each relationship must have a </w:t>
      </w:r>
      <w:r w:rsidR="00673ABF" w:rsidRPr="00796862">
        <w:rPr>
          <w:rFonts w:ascii="Arial" w:hAnsi="Arial" w:cs="Arial"/>
        </w:rPr>
        <w:t>parent</w:t>
      </w:r>
      <w:r w:rsidR="00673ABF">
        <w:rPr>
          <w:rFonts w:ascii="Arial" w:hAnsi="Arial" w:cs="Arial"/>
        </w:rPr>
        <w:t>-</w:t>
      </w:r>
      <w:r w:rsidR="00673ABF" w:rsidRPr="00796862">
        <w:rPr>
          <w:rFonts w:ascii="Arial" w:hAnsi="Arial" w:cs="Arial"/>
        </w:rPr>
        <w:t>to</w:t>
      </w:r>
      <w:r w:rsidR="00673ABF">
        <w:rPr>
          <w:rFonts w:ascii="Arial" w:hAnsi="Arial" w:cs="Arial"/>
        </w:rPr>
        <w:t>-</w:t>
      </w:r>
      <w:r w:rsidRPr="00796862">
        <w:rPr>
          <w:rFonts w:ascii="Arial" w:hAnsi="Arial" w:cs="Arial"/>
        </w:rPr>
        <w:t xml:space="preserve">child phrase </w:t>
      </w:r>
      <w:r w:rsidR="00673ABF">
        <w:rPr>
          <w:rFonts w:ascii="Arial" w:hAnsi="Arial" w:cs="Arial"/>
        </w:rPr>
        <w:t>describing the business rule (</w:t>
      </w:r>
      <w:r w:rsidRPr="00796862">
        <w:rPr>
          <w:rFonts w:ascii="Arial" w:hAnsi="Arial" w:cs="Arial"/>
        </w:rPr>
        <w:t>an assertion</w:t>
      </w:r>
      <w:r w:rsidR="00673ABF">
        <w:rPr>
          <w:rFonts w:ascii="Arial" w:hAnsi="Arial" w:cs="Arial"/>
        </w:rPr>
        <w:t>)</w:t>
      </w:r>
      <w:r w:rsidRPr="00796862">
        <w:rPr>
          <w:rFonts w:ascii="Arial" w:hAnsi="Arial" w:cs="Arial"/>
        </w:rPr>
        <w:t xml:space="preserve"> </w:t>
      </w:r>
      <w:r w:rsidR="00673ABF">
        <w:rPr>
          <w:rFonts w:ascii="Arial" w:hAnsi="Arial" w:cs="Arial"/>
        </w:rPr>
        <w:t xml:space="preserve">represented by </w:t>
      </w:r>
      <w:r w:rsidRPr="00796862">
        <w:rPr>
          <w:rFonts w:ascii="Arial" w:hAnsi="Arial" w:cs="Arial"/>
        </w:rPr>
        <w:t>the relationship.</w:t>
      </w:r>
    </w:p>
    <w:p w:rsidR="00043F83" w:rsidRPr="00796862" w:rsidRDefault="00043F83" w:rsidP="009A622B">
      <w:pPr>
        <w:pStyle w:val="ListParagraph"/>
        <w:widowControl w:val="0"/>
        <w:numPr>
          <w:ilvl w:val="2"/>
          <w:numId w:val="6"/>
        </w:numPr>
        <w:suppressAutoHyphens/>
        <w:spacing w:before="120" w:after="120" w:line="240" w:lineRule="auto"/>
        <w:ind w:left="2070" w:hanging="810"/>
        <w:contextualSpacing w:val="0"/>
        <w:rPr>
          <w:rFonts w:ascii="Arial" w:hAnsi="Arial" w:cs="Arial"/>
        </w:rPr>
      </w:pPr>
      <w:r w:rsidRPr="00796862">
        <w:rPr>
          <w:rFonts w:ascii="Arial" w:hAnsi="Arial" w:cs="Arial"/>
        </w:rPr>
        <w:t xml:space="preserve">Each relationship must have a </w:t>
      </w:r>
      <w:r w:rsidR="00673ABF" w:rsidRPr="00796862">
        <w:rPr>
          <w:rFonts w:ascii="Arial" w:hAnsi="Arial" w:cs="Arial"/>
        </w:rPr>
        <w:t>child</w:t>
      </w:r>
      <w:r w:rsidR="00673ABF">
        <w:rPr>
          <w:rFonts w:ascii="Arial" w:hAnsi="Arial" w:cs="Arial"/>
        </w:rPr>
        <w:t>-</w:t>
      </w:r>
      <w:r w:rsidR="00673ABF" w:rsidRPr="00796862">
        <w:rPr>
          <w:rFonts w:ascii="Arial" w:hAnsi="Arial" w:cs="Arial"/>
        </w:rPr>
        <w:t>to</w:t>
      </w:r>
      <w:r w:rsidR="00673ABF">
        <w:rPr>
          <w:rFonts w:ascii="Arial" w:hAnsi="Arial" w:cs="Arial"/>
        </w:rPr>
        <w:t>-</w:t>
      </w:r>
      <w:r w:rsidRPr="00796862">
        <w:rPr>
          <w:rFonts w:ascii="Arial" w:hAnsi="Arial" w:cs="Arial"/>
        </w:rPr>
        <w:t xml:space="preserve">parent phrase </w:t>
      </w:r>
      <w:r w:rsidR="00673ABF">
        <w:rPr>
          <w:rFonts w:ascii="Arial" w:hAnsi="Arial" w:cs="Arial"/>
        </w:rPr>
        <w:t>describing the business rule (</w:t>
      </w:r>
      <w:r w:rsidRPr="00796862">
        <w:rPr>
          <w:rFonts w:ascii="Arial" w:hAnsi="Arial" w:cs="Arial"/>
        </w:rPr>
        <w:t>an assertion</w:t>
      </w:r>
      <w:r w:rsidR="00673ABF">
        <w:rPr>
          <w:rFonts w:ascii="Arial" w:hAnsi="Arial" w:cs="Arial"/>
        </w:rPr>
        <w:t>)</w:t>
      </w:r>
      <w:r w:rsidRPr="00796862">
        <w:rPr>
          <w:rFonts w:ascii="Arial" w:hAnsi="Arial" w:cs="Arial"/>
        </w:rPr>
        <w:t xml:space="preserve"> </w:t>
      </w:r>
      <w:r w:rsidR="00673ABF">
        <w:rPr>
          <w:rFonts w:ascii="Arial" w:hAnsi="Arial" w:cs="Arial"/>
        </w:rPr>
        <w:t xml:space="preserve">represented by </w:t>
      </w:r>
      <w:r w:rsidRPr="00796862">
        <w:rPr>
          <w:rFonts w:ascii="Arial" w:hAnsi="Arial" w:cs="Arial"/>
        </w:rPr>
        <w:t>the relationship.</w:t>
      </w:r>
    </w:p>
    <w:p w:rsidR="00043F83" w:rsidRPr="00473EDA" w:rsidRDefault="00043F83" w:rsidP="00473EDA">
      <w:pPr>
        <w:pStyle w:val="ListParagraph"/>
        <w:widowControl w:val="0"/>
        <w:numPr>
          <w:ilvl w:val="1"/>
          <w:numId w:val="6"/>
        </w:numPr>
        <w:suppressAutoHyphens/>
        <w:spacing w:before="120" w:after="120" w:line="240" w:lineRule="auto"/>
        <w:ind w:left="1260" w:hanging="720"/>
        <w:contextualSpacing w:val="0"/>
        <w:rPr>
          <w:rFonts w:ascii="Arial" w:hAnsi="Arial" w:cs="Arial"/>
          <w:i/>
          <w:sz w:val="20"/>
          <w:szCs w:val="20"/>
        </w:rPr>
      </w:pPr>
      <w:r w:rsidRPr="00796862">
        <w:rPr>
          <w:rFonts w:ascii="Arial" w:hAnsi="Arial" w:cs="Arial"/>
        </w:rPr>
        <w:t>The parent or child phrase length must not exceed 32 characters in length for Gen.</w:t>
      </w:r>
      <w:r w:rsidRPr="00473EDA">
        <w:rPr>
          <w:rFonts w:ascii="Arial" w:hAnsi="Arial" w:cs="Arial"/>
          <w:i/>
          <w:sz w:val="20"/>
          <w:szCs w:val="20"/>
        </w:rPr>
        <w:t xml:space="preserve">  </w:t>
      </w:r>
    </w:p>
    <w:p w:rsidR="00A162A5" w:rsidRPr="00473EDA" w:rsidRDefault="00043F83" w:rsidP="00A162A5">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No relationship can be marked as logical only or physical only.</w:t>
      </w:r>
    </w:p>
    <w:p w:rsidR="00043F83" w:rsidRPr="00796862" w:rsidRDefault="00043F83" w:rsidP="009A622B">
      <w:pPr>
        <w:pStyle w:val="Heading2"/>
        <w:numPr>
          <w:ilvl w:val="0"/>
          <w:numId w:val="6"/>
        </w:numPr>
        <w:ind w:left="540" w:hanging="540"/>
        <w:rPr>
          <w:rFonts w:ascii="Arial" w:hAnsi="Arial" w:cs="Arial"/>
        </w:rPr>
      </w:pPr>
      <w:bookmarkStart w:id="77" w:name="_Toc391291519"/>
      <w:bookmarkStart w:id="78" w:name="_Toc393049403"/>
      <w:bookmarkStart w:id="79" w:name="_Toc393051260"/>
      <w:r w:rsidRPr="00796862">
        <w:rPr>
          <w:rFonts w:ascii="Arial" w:hAnsi="Arial" w:cs="Arial"/>
        </w:rPr>
        <w:lastRenderedPageBreak/>
        <w:t>Function</w:t>
      </w:r>
      <w:bookmarkEnd w:id="77"/>
      <w:bookmarkEnd w:id="78"/>
      <w:bookmarkEnd w:id="79"/>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function </w:t>
      </w:r>
      <w:r w:rsidR="00673ABF">
        <w:rPr>
          <w:rFonts w:ascii="Arial" w:hAnsi="Arial" w:cs="Arial"/>
        </w:rPr>
        <w:t xml:space="preserve">name </w:t>
      </w:r>
      <w:r w:rsidRPr="00796862">
        <w:rPr>
          <w:rFonts w:ascii="Arial" w:hAnsi="Arial" w:cs="Arial"/>
        </w:rPr>
        <w:t>must comply with the function naming standard.</w:t>
      </w:r>
    </w:p>
    <w:p w:rsidR="00043F83" w:rsidRPr="00796862" w:rsidRDefault="00043F83" w:rsidP="009A622B">
      <w:pPr>
        <w:pStyle w:val="Heading2"/>
        <w:numPr>
          <w:ilvl w:val="0"/>
          <w:numId w:val="6"/>
        </w:numPr>
        <w:ind w:left="540" w:hanging="540"/>
        <w:rPr>
          <w:rFonts w:ascii="Arial" w:hAnsi="Arial" w:cs="Arial"/>
        </w:rPr>
      </w:pPr>
      <w:bookmarkStart w:id="80" w:name="_Toc391291520"/>
      <w:bookmarkStart w:id="81" w:name="_Toc393049404"/>
      <w:bookmarkStart w:id="82" w:name="_Toc393051261"/>
      <w:r w:rsidRPr="00796862">
        <w:rPr>
          <w:rFonts w:ascii="Arial" w:hAnsi="Arial" w:cs="Arial"/>
        </w:rPr>
        <w:t>Sequence</w:t>
      </w:r>
      <w:bookmarkEnd w:id="80"/>
      <w:bookmarkEnd w:id="81"/>
      <w:bookmarkEnd w:id="82"/>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sequence </w:t>
      </w:r>
      <w:r w:rsidR="00673ABF">
        <w:rPr>
          <w:rFonts w:ascii="Arial" w:hAnsi="Arial" w:cs="Arial"/>
        </w:rPr>
        <w:t xml:space="preserve">name </w:t>
      </w:r>
      <w:r w:rsidRPr="00796862">
        <w:rPr>
          <w:rFonts w:ascii="Arial" w:hAnsi="Arial" w:cs="Arial"/>
        </w:rPr>
        <w:t>must comply with the sequence naming standard.</w:t>
      </w:r>
    </w:p>
    <w:p w:rsidR="00043F83" w:rsidRPr="00796862" w:rsidRDefault="00043F83" w:rsidP="009A622B">
      <w:pPr>
        <w:pStyle w:val="Heading2"/>
        <w:numPr>
          <w:ilvl w:val="0"/>
          <w:numId w:val="6"/>
        </w:numPr>
        <w:ind w:left="540" w:hanging="540"/>
        <w:rPr>
          <w:rFonts w:ascii="Arial" w:hAnsi="Arial" w:cs="Arial"/>
        </w:rPr>
      </w:pPr>
      <w:bookmarkStart w:id="83" w:name="_Toc391291521"/>
      <w:bookmarkStart w:id="84" w:name="_Toc393049405"/>
      <w:bookmarkStart w:id="85" w:name="_Toc393051262"/>
      <w:r w:rsidRPr="00796862">
        <w:rPr>
          <w:rFonts w:ascii="Arial" w:hAnsi="Arial" w:cs="Arial"/>
        </w:rPr>
        <w:t>Stored Procedure</w:t>
      </w:r>
      <w:bookmarkEnd w:id="83"/>
      <w:bookmarkEnd w:id="84"/>
      <w:bookmarkEnd w:id="85"/>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stored procedure must have a definition to describe its purpose.</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stored procedure must be associated to at least one</w:t>
      </w:r>
      <w:r w:rsidR="00DB1AA8">
        <w:rPr>
          <w:rFonts w:ascii="Arial" w:hAnsi="Arial" w:cs="Arial"/>
        </w:rPr>
        <w:t xml:space="preserve"> database object present in the model</w:t>
      </w:r>
      <w:r w:rsidRPr="00796862">
        <w:rPr>
          <w:rFonts w:ascii="Arial" w:hAnsi="Arial" w:cs="Arial"/>
        </w:rPr>
        <w:t xml:space="preserve">.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implemented stored procedure must have the procedure code included in the model.</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stored procedure </w:t>
      </w:r>
      <w:r w:rsidR="00673ABF">
        <w:rPr>
          <w:rFonts w:ascii="Arial" w:hAnsi="Arial" w:cs="Arial"/>
        </w:rPr>
        <w:t xml:space="preserve">name </w:t>
      </w:r>
      <w:r w:rsidRPr="00796862">
        <w:rPr>
          <w:rFonts w:ascii="Arial" w:hAnsi="Arial" w:cs="Arial"/>
        </w:rPr>
        <w:t>must comply with the stored procedure naming standard.</w:t>
      </w:r>
    </w:p>
    <w:p w:rsidR="00043F83" w:rsidRPr="00796862" w:rsidRDefault="00043F83" w:rsidP="00473EDA">
      <w:pPr>
        <w:pStyle w:val="Heading2"/>
        <w:numPr>
          <w:ilvl w:val="0"/>
          <w:numId w:val="6"/>
        </w:numPr>
        <w:ind w:left="540" w:hanging="540"/>
      </w:pPr>
      <w:bookmarkStart w:id="86" w:name="_Toc391291522"/>
      <w:bookmarkStart w:id="87" w:name="_Toc393049406"/>
      <w:bookmarkStart w:id="88" w:name="_Toc393051263"/>
      <w:proofErr w:type="spellStart"/>
      <w:r w:rsidRPr="00796862">
        <w:rPr>
          <w:rFonts w:ascii="Arial" w:hAnsi="Arial" w:cs="Arial"/>
        </w:rPr>
        <w:t>Tablespace</w:t>
      </w:r>
      <w:proofErr w:type="spellEnd"/>
      <w:r w:rsidRPr="00796862">
        <w:rPr>
          <w:rFonts w:ascii="Arial" w:hAnsi="Arial" w:cs="Arial"/>
        </w:rPr>
        <w:t xml:space="preserve"> and </w:t>
      </w:r>
      <w:proofErr w:type="spellStart"/>
      <w:r w:rsidRPr="00796862">
        <w:rPr>
          <w:rFonts w:ascii="Arial" w:hAnsi="Arial" w:cs="Arial"/>
        </w:rPr>
        <w:t>Filegroup</w:t>
      </w:r>
      <w:bookmarkEnd w:id="86"/>
      <w:bookmarkEnd w:id="87"/>
      <w:bookmarkEnd w:id="88"/>
      <w:proofErr w:type="spellEnd"/>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w:t>
      </w:r>
      <w:proofErr w:type="spellStart"/>
      <w:r w:rsidRPr="00796862">
        <w:rPr>
          <w:rFonts w:ascii="Arial" w:hAnsi="Arial" w:cs="Arial"/>
        </w:rPr>
        <w:t>tablespace</w:t>
      </w:r>
      <w:proofErr w:type="spellEnd"/>
      <w:r w:rsidRPr="00796862">
        <w:rPr>
          <w:rFonts w:ascii="Arial" w:hAnsi="Arial" w:cs="Arial"/>
        </w:rPr>
        <w:t xml:space="preserve"> </w:t>
      </w:r>
      <w:r w:rsidR="00DB1AA8">
        <w:rPr>
          <w:rFonts w:ascii="Arial" w:hAnsi="Arial" w:cs="Arial"/>
        </w:rPr>
        <w:t xml:space="preserve">name </w:t>
      </w:r>
      <w:r w:rsidRPr="00796862">
        <w:rPr>
          <w:rFonts w:ascii="Arial" w:hAnsi="Arial" w:cs="Arial"/>
        </w:rPr>
        <w:t xml:space="preserve">must comply with the </w:t>
      </w:r>
      <w:proofErr w:type="spellStart"/>
      <w:r w:rsidRPr="00796862">
        <w:rPr>
          <w:rFonts w:ascii="Arial" w:hAnsi="Arial" w:cs="Arial"/>
        </w:rPr>
        <w:t>tablespace</w:t>
      </w:r>
      <w:proofErr w:type="spellEnd"/>
      <w:r w:rsidRPr="00796862">
        <w:rPr>
          <w:rFonts w:ascii="Arial" w:hAnsi="Arial" w:cs="Arial"/>
        </w:rPr>
        <w:t xml:space="preserve"> naming standard.</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DB2</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Each physical design must contain at least one </w:t>
      </w:r>
      <w:proofErr w:type="spellStart"/>
      <w:r w:rsidRPr="00796862">
        <w:rPr>
          <w:rFonts w:ascii="Arial" w:hAnsi="Arial" w:cs="Arial"/>
        </w:rPr>
        <w:t>tablespace</w:t>
      </w:r>
      <w:proofErr w:type="spellEnd"/>
      <w:r w:rsidRPr="00796862">
        <w:rPr>
          <w:rFonts w:ascii="Arial" w:hAnsi="Arial" w:cs="Arial"/>
        </w:rPr>
        <w:t xml:space="preserve"> object. </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Each </w:t>
      </w:r>
      <w:proofErr w:type="spellStart"/>
      <w:r w:rsidRPr="00796862">
        <w:rPr>
          <w:rFonts w:ascii="Arial" w:hAnsi="Arial" w:cs="Arial"/>
        </w:rPr>
        <w:t>tablespace</w:t>
      </w:r>
      <w:proofErr w:type="spellEnd"/>
      <w:r w:rsidRPr="00796862">
        <w:rPr>
          <w:rFonts w:ascii="Arial" w:hAnsi="Arial" w:cs="Arial"/>
        </w:rPr>
        <w:t xml:space="preserve"> must be associated to a single DB2 table.</w:t>
      </w:r>
    </w:p>
    <w:p w:rsidR="00043F83" w:rsidRPr="00796862" w:rsidRDefault="00043F83" w:rsidP="009A622B">
      <w:pPr>
        <w:pStyle w:val="ListParagraph"/>
        <w:widowControl w:val="0"/>
        <w:numPr>
          <w:ilvl w:val="2"/>
          <w:numId w:val="6"/>
        </w:numPr>
        <w:suppressAutoHyphens/>
        <w:spacing w:before="120" w:after="120" w:line="240" w:lineRule="auto"/>
        <w:ind w:left="2174" w:hanging="907"/>
        <w:contextualSpacing w:val="0"/>
        <w:rPr>
          <w:rFonts w:ascii="Arial" w:hAnsi="Arial" w:cs="Arial"/>
        </w:rPr>
      </w:pPr>
      <w:r w:rsidRPr="00796862">
        <w:rPr>
          <w:rFonts w:ascii="Arial" w:hAnsi="Arial" w:cs="Arial"/>
        </w:rPr>
        <w:t xml:space="preserve">Each </w:t>
      </w:r>
      <w:proofErr w:type="spellStart"/>
      <w:r w:rsidRPr="00796862">
        <w:rPr>
          <w:rFonts w:ascii="Arial" w:hAnsi="Arial" w:cs="Arial"/>
        </w:rPr>
        <w:t>tablespace</w:t>
      </w:r>
      <w:proofErr w:type="spellEnd"/>
      <w:r w:rsidRPr="00796862">
        <w:rPr>
          <w:rFonts w:ascii="Arial" w:hAnsi="Arial" w:cs="Arial"/>
        </w:rPr>
        <w:t xml:space="preserve"> must contain allocation values.</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Oracle</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Each physical design must contain at least two </w:t>
      </w:r>
      <w:proofErr w:type="spellStart"/>
      <w:r w:rsidRPr="00796862">
        <w:rPr>
          <w:rFonts w:ascii="Arial" w:hAnsi="Arial" w:cs="Arial"/>
        </w:rPr>
        <w:t>tablespaces</w:t>
      </w:r>
      <w:proofErr w:type="spellEnd"/>
      <w:r w:rsidRPr="00796862">
        <w:rPr>
          <w:rFonts w:ascii="Arial" w:hAnsi="Arial" w:cs="Arial"/>
        </w:rPr>
        <w:t>.</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The design must contain a </w:t>
      </w:r>
      <w:proofErr w:type="spellStart"/>
      <w:r w:rsidRPr="00796862">
        <w:rPr>
          <w:rFonts w:ascii="Arial" w:hAnsi="Arial" w:cs="Arial"/>
        </w:rPr>
        <w:t>tablespace</w:t>
      </w:r>
      <w:proofErr w:type="spellEnd"/>
      <w:r w:rsidRPr="00796862">
        <w:rPr>
          <w:rFonts w:ascii="Arial" w:hAnsi="Arial" w:cs="Arial"/>
        </w:rPr>
        <w:t xml:space="preserve"> for data.</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The design must associate each table to the data </w:t>
      </w:r>
      <w:proofErr w:type="spellStart"/>
      <w:r w:rsidRPr="00796862">
        <w:rPr>
          <w:rFonts w:ascii="Arial" w:hAnsi="Arial" w:cs="Arial"/>
        </w:rPr>
        <w:t>tablespace</w:t>
      </w:r>
      <w:proofErr w:type="spellEnd"/>
      <w:r w:rsidRPr="00796862">
        <w:rPr>
          <w:rFonts w:ascii="Arial" w:hAnsi="Arial" w:cs="Arial"/>
        </w:rPr>
        <w:t>.</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The design must contain a </w:t>
      </w:r>
      <w:proofErr w:type="spellStart"/>
      <w:r w:rsidRPr="00796862">
        <w:rPr>
          <w:rFonts w:ascii="Arial" w:hAnsi="Arial" w:cs="Arial"/>
        </w:rPr>
        <w:t>tablespace</w:t>
      </w:r>
      <w:proofErr w:type="spellEnd"/>
      <w:r w:rsidRPr="00796862">
        <w:rPr>
          <w:rFonts w:ascii="Arial" w:hAnsi="Arial" w:cs="Arial"/>
        </w:rPr>
        <w:t xml:space="preserve"> for indexes. </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The design must associate each index to the index </w:t>
      </w:r>
      <w:proofErr w:type="spellStart"/>
      <w:r w:rsidRPr="00796862">
        <w:rPr>
          <w:rFonts w:ascii="Arial" w:hAnsi="Arial" w:cs="Arial"/>
        </w:rPr>
        <w:t>tablespace</w:t>
      </w:r>
      <w:proofErr w:type="spellEnd"/>
      <w:r w:rsidRPr="00796862">
        <w:rPr>
          <w:rFonts w:ascii="Arial" w:hAnsi="Arial" w:cs="Arial"/>
        </w:rPr>
        <w:t>.</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Each Oracle </w:t>
      </w:r>
      <w:proofErr w:type="spellStart"/>
      <w:r w:rsidRPr="00796862">
        <w:rPr>
          <w:rFonts w:ascii="Arial" w:hAnsi="Arial" w:cs="Arial"/>
        </w:rPr>
        <w:t>tablespace</w:t>
      </w:r>
      <w:proofErr w:type="spellEnd"/>
      <w:r w:rsidRPr="00796862">
        <w:rPr>
          <w:rFonts w:ascii="Arial" w:hAnsi="Arial" w:cs="Arial"/>
        </w:rPr>
        <w:t xml:space="preserve"> must be associated to an Oracle Physical Storage object.</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Each Oracle </w:t>
      </w:r>
      <w:proofErr w:type="spellStart"/>
      <w:r w:rsidRPr="00796862">
        <w:rPr>
          <w:rFonts w:ascii="Arial" w:hAnsi="Arial" w:cs="Arial"/>
        </w:rPr>
        <w:t>tablespace</w:t>
      </w:r>
      <w:proofErr w:type="spellEnd"/>
      <w:r w:rsidRPr="00796862">
        <w:rPr>
          <w:rFonts w:ascii="Arial" w:hAnsi="Arial" w:cs="Arial"/>
        </w:rPr>
        <w:t xml:space="preserve"> must contain allocation values.</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Each Oracle </w:t>
      </w:r>
      <w:proofErr w:type="spellStart"/>
      <w:r w:rsidRPr="00796862">
        <w:rPr>
          <w:rFonts w:ascii="Arial" w:hAnsi="Arial" w:cs="Arial"/>
        </w:rPr>
        <w:t>tablespace</w:t>
      </w:r>
      <w:proofErr w:type="spellEnd"/>
      <w:r w:rsidRPr="00796862">
        <w:rPr>
          <w:rFonts w:ascii="Arial" w:hAnsi="Arial" w:cs="Arial"/>
        </w:rPr>
        <w:t xml:space="preserve"> must specify an extent size value.</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SQL Server</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Each physical design must contain at least two storage files.</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The design must have a primary data file in the primary </w:t>
      </w:r>
      <w:proofErr w:type="spellStart"/>
      <w:r w:rsidRPr="00796862">
        <w:rPr>
          <w:rFonts w:ascii="Arial" w:hAnsi="Arial" w:cs="Arial"/>
        </w:rPr>
        <w:t>filegroup</w:t>
      </w:r>
      <w:proofErr w:type="spellEnd"/>
      <w:r w:rsidRPr="00796862">
        <w:rPr>
          <w:rFonts w:ascii="Arial" w:hAnsi="Arial" w:cs="Arial"/>
        </w:rPr>
        <w:t>.</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design must associate each table to the primary data file.</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 xml:space="preserve">The design must have an index file in a secondary </w:t>
      </w:r>
      <w:proofErr w:type="spellStart"/>
      <w:r w:rsidRPr="00796862">
        <w:rPr>
          <w:rFonts w:ascii="Arial" w:hAnsi="Arial" w:cs="Arial"/>
        </w:rPr>
        <w:t>filegroup</w:t>
      </w:r>
      <w:proofErr w:type="spellEnd"/>
      <w:r w:rsidRPr="00796862">
        <w:rPr>
          <w:rFonts w:ascii="Arial" w:hAnsi="Arial" w:cs="Arial"/>
        </w:rPr>
        <w:t>.</w:t>
      </w:r>
    </w:p>
    <w:p w:rsidR="00043F83" w:rsidRPr="00796862" w:rsidRDefault="00043F83" w:rsidP="009A622B">
      <w:pPr>
        <w:pStyle w:val="ListParagraph"/>
        <w:widowControl w:val="0"/>
        <w:numPr>
          <w:ilvl w:val="2"/>
          <w:numId w:val="6"/>
        </w:numPr>
        <w:suppressAutoHyphens/>
        <w:spacing w:before="120" w:after="120" w:line="240" w:lineRule="auto"/>
        <w:ind w:left="2160" w:hanging="900"/>
        <w:contextualSpacing w:val="0"/>
        <w:rPr>
          <w:rFonts w:ascii="Arial" w:hAnsi="Arial" w:cs="Arial"/>
        </w:rPr>
      </w:pPr>
      <w:r w:rsidRPr="00796862">
        <w:rPr>
          <w:rFonts w:ascii="Arial" w:hAnsi="Arial" w:cs="Arial"/>
        </w:rPr>
        <w:t>The design must associate each index to the index file.</w:t>
      </w:r>
    </w:p>
    <w:p w:rsidR="00043F83" w:rsidRPr="00796862" w:rsidRDefault="00043F83" w:rsidP="009A622B">
      <w:pPr>
        <w:pStyle w:val="Heading2"/>
        <w:numPr>
          <w:ilvl w:val="0"/>
          <w:numId w:val="6"/>
        </w:numPr>
        <w:ind w:left="540" w:hanging="540"/>
        <w:rPr>
          <w:rFonts w:ascii="Arial" w:hAnsi="Arial" w:cs="Arial"/>
        </w:rPr>
      </w:pPr>
      <w:bookmarkStart w:id="89" w:name="_Toc391291523"/>
      <w:bookmarkStart w:id="90" w:name="_Toc393049407"/>
      <w:bookmarkStart w:id="91" w:name="_Toc393051264"/>
      <w:r w:rsidRPr="00796862">
        <w:rPr>
          <w:rFonts w:ascii="Arial" w:hAnsi="Arial" w:cs="Arial"/>
        </w:rPr>
        <w:lastRenderedPageBreak/>
        <w:t>Trigger</w:t>
      </w:r>
      <w:bookmarkEnd w:id="89"/>
      <w:bookmarkEnd w:id="90"/>
      <w:bookmarkEnd w:id="91"/>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trigger </w:t>
      </w:r>
      <w:r w:rsidR="00E07120">
        <w:rPr>
          <w:rFonts w:ascii="Arial" w:hAnsi="Arial" w:cs="Arial"/>
        </w:rPr>
        <w:t xml:space="preserve">name </w:t>
      </w:r>
      <w:r w:rsidRPr="00796862">
        <w:rPr>
          <w:rFonts w:ascii="Arial" w:hAnsi="Arial" w:cs="Arial"/>
        </w:rPr>
        <w:t>must comply with the trigger naming standard.</w:t>
      </w:r>
    </w:p>
    <w:p w:rsidR="00043F83" w:rsidRPr="00796862" w:rsidRDefault="00043F83" w:rsidP="009A622B">
      <w:pPr>
        <w:pStyle w:val="Heading2"/>
        <w:numPr>
          <w:ilvl w:val="0"/>
          <w:numId w:val="6"/>
        </w:numPr>
        <w:ind w:left="540" w:hanging="540"/>
        <w:rPr>
          <w:rFonts w:ascii="Arial" w:hAnsi="Arial" w:cs="Arial"/>
        </w:rPr>
      </w:pPr>
      <w:bookmarkStart w:id="92" w:name="_Toc391291524"/>
      <w:bookmarkStart w:id="93" w:name="_Toc393049408"/>
      <w:bookmarkStart w:id="94" w:name="_Toc393051265"/>
      <w:r w:rsidRPr="00796862">
        <w:rPr>
          <w:rFonts w:ascii="Arial" w:hAnsi="Arial" w:cs="Arial"/>
        </w:rPr>
        <w:t>View</w:t>
      </w:r>
      <w:bookmarkEnd w:id="92"/>
      <w:bookmarkEnd w:id="93"/>
      <w:bookmarkEnd w:id="94"/>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view must have a definition. </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 xml:space="preserve">Each view </w:t>
      </w:r>
      <w:r w:rsidR="00E07120">
        <w:rPr>
          <w:rFonts w:ascii="Arial" w:hAnsi="Arial" w:cs="Arial"/>
        </w:rPr>
        <w:t xml:space="preserve">name </w:t>
      </w:r>
      <w:r w:rsidRPr="00796862">
        <w:rPr>
          <w:rFonts w:ascii="Arial" w:hAnsi="Arial" w:cs="Arial"/>
        </w:rPr>
        <w:t>must comply with the view naming standard.</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view must have at least one (1) column.</w:t>
      </w:r>
    </w:p>
    <w:p w:rsidR="00043F83" w:rsidRPr="00796862" w:rsidRDefault="00043F83" w:rsidP="009A622B">
      <w:pPr>
        <w:pStyle w:val="ListParagraph"/>
        <w:widowControl w:val="0"/>
        <w:numPr>
          <w:ilvl w:val="1"/>
          <w:numId w:val="6"/>
        </w:numPr>
        <w:suppressAutoHyphens/>
        <w:spacing w:before="120" w:after="120" w:line="240" w:lineRule="auto"/>
        <w:ind w:left="1260" w:hanging="720"/>
        <w:contextualSpacing w:val="0"/>
        <w:rPr>
          <w:rFonts w:ascii="Arial" w:hAnsi="Arial" w:cs="Arial"/>
        </w:rPr>
      </w:pPr>
      <w:r w:rsidRPr="00796862">
        <w:rPr>
          <w:rFonts w:ascii="Arial" w:hAnsi="Arial" w:cs="Arial"/>
        </w:rPr>
        <w:t>Each view must have SQL to define it whether it is generated by the modeling tool or is supplied as user defined SQL.</w:t>
      </w:r>
      <w:bookmarkEnd w:id="41"/>
      <w:bookmarkEnd w:id="42"/>
      <w:bookmarkEnd w:id="43"/>
    </w:p>
    <w:p w:rsidR="00043F83" w:rsidRPr="00796862" w:rsidRDefault="00043F83">
      <w:pPr>
        <w:spacing w:line="240" w:lineRule="auto"/>
        <w:rPr>
          <w:rFonts w:ascii="Arial" w:hAnsi="Arial" w:cs="Arial"/>
          <w:b/>
          <w:bCs/>
          <w:caps/>
          <w:kern w:val="32"/>
          <w:sz w:val="32"/>
          <w:szCs w:val="32"/>
        </w:rPr>
      </w:pPr>
    </w:p>
    <w:p w:rsidR="00F10350" w:rsidRPr="00796862" w:rsidRDefault="00F10350">
      <w:pPr>
        <w:spacing w:line="240" w:lineRule="auto"/>
        <w:rPr>
          <w:rFonts w:ascii="Arial" w:hAnsi="Arial" w:cs="Arial"/>
          <w:b/>
          <w:bCs/>
          <w:caps/>
          <w:kern w:val="32"/>
          <w:sz w:val="32"/>
          <w:szCs w:val="32"/>
        </w:rPr>
        <w:sectPr w:rsidR="00F10350" w:rsidRPr="00796862" w:rsidSect="003211DA">
          <w:headerReference w:type="default" r:id="rId15"/>
          <w:footerReference w:type="default" r:id="rId16"/>
          <w:pgSz w:w="12240" w:h="15840"/>
          <w:pgMar w:top="1260" w:right="810" w:bottom="864" w:left="720" w:header="720" w:footer="403" w:gutter="0"/>
          <w:cols w:space="720"/>
          <w:titlePg/>
          <w:docGrid w:linePitch="360"/>
        </w:sectPr>
      </w:pPr>
    </w:p>
    <w:p w:rsidR="00F10350" w:rsidRPr="00796862" w:rsidRDefault="00F10350" w:rsidP="00F10350">
      <w:pPr>
        <w:pStyle w:val="Heading1"/>
      </w:pPr>
      <w:bookmarkStart w:id="95" w:name="_Toc393049409"/>
      <w:bookmarkStart w:id="96" w:name="_Toc393051266"/>
      <w:r w:rsidRPr="00796862">
        <w:lastRenderedPageBreak/>
        <w:t>CLASS WORD DOMAIN DATA TYPE CROSSWALK</w:t>
      </w:r>
      <w:bookmarkEnd w:id="95"/>
      <w:bookmarkEnd w:id="96"/>
    </w:p>
    <w:p w:rsidR="00F10350" w:rsidRPr="00796862" w:rsidRDefault="00F10350">
      <w:pPr>
        <w:spacing w:line="240" w:lineRule="auto"/>
        <w:rPr>
          <w:rFonts w:ascii="Arial" w:hAnsi="Arial" w:cs="Arial"/>
          <w:b/>
          <w:bCs/>
          <w:caps/>
          <w:kern w:val="32"/>
          <w:sz w:val="32"/>
          <w:szCs w:val="32"/>
        </w:rPr>
      </w:pPr>
    </w:p>
    <w:tbl>
      <w:tblPr>
        <w:tblW w:w="13417" w:type="dxa"/>
        <w:tblInd w:w="108" w:type="dxa"/>
        <w:tblLook w:val="04A0"/>
      </w:tblPr>
      <w:tblGrid>
        <w:gridCol w:w="2476"/>
        <w:gridCol w:w="956"/>
        <w:gridCol w:w="1336"/>
        <w:gridCol w:w="1513"/>
        <w:gridCol w:w="1549"/>
        <w:gridCol w:w="1178"/>
        <w:gridCol w:w="1774"/>
        <w:gridCol w:w="1359"/>
        <w:gridCol w:w="1276"/>
      </w:tblGrid>
      <w:tr w:rsidR="00216C00" w:rsidRPr="00796862" w:rsidTr="00216C00">
        <w:trPr>
          <w:trHeight w:val="480"/>
          <w:tblHeader/>
        </w:trPr>
        <w:tc>
          <w:tcPr>
            <w:tcW w:w="2476" w:type="dxa"/>
            <w:tcBorders>
              <w:top w:val="nil"/>
              <w:left w:val="nil"/>
              <w:bottom w:val="nil"/>
              <w:right w:val="nil"/>
            </w:tcBorders>
            <w:shd w:val="clear" w:color="auto" w:fill="auto"/>
            <w:noWrap/>
            <w:vAlign w:val="bottom"/>
            <w:hideMark/>
          </w:tcPr>
          <w:p w:rsidR="00216C00" w:rsidRPr="00796862" w:rsidRDefault="00853870" w:rsidP="00216C00">
            <w:pPr>
              <w:spacing w:line="240" w:lineRule="auto"/>
              <w:rPr>
                <w:rFonts w:ascii="Arial" w:eastAsia="Times New Roman" w:hAnsi="Arial" w:cs="Arial"/>
                <w:sz w:val="20"/>
                <w:szCs w:val="20"/>
              </w:rPr>
            </w:pPr>
            <w:r>
              <w:rPr>
                <w:rFonts w:ascii="Arial" w:eastAsia="Times New Roman" w:hAnsi="Arial" w:cs="Arial"/>
                <w:noProof/>
                <w:sz w:val="20"/>
                <w:szCs w:val="20"/>
              </w:rPr>
              <w:pict>
                <v:shapetype id="_x0000_t202" coordsize="21600,21600" o:spt="202" path="m,l,21600r21600,l21600,xe">
                  <v:stroke joinstyle="miter"/>
                  <v:path gradientshapeok="t" o:connecttype="rect"/>
                </v:shapetype>
                <v:shape id="Text Box 6" o:spid="_x0000_s1026" type="#_x0000_t202" style="position:absolute;margin-left:6pt;margin-top:0;width:6.75pt;height:17.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" filled="f" stroked="f"/>
              </w:pict>
            </w:r>
            <w:r>
              <w:rPr>
                <w:rFonts w:ascii="Arial" w:eastAsia="Times New Roman" w:hAnsi="Arial" w:cs="Arial"/>
                <w:noProof/>
                <w:sz w:val="20"/>
                <w:szCs w:val="20"/>
              </w:rPr>
              <w:pict>
                <v:shape id="Text Box 12" o:spid="_x0000_s1037" type="#_x0000_t202" style="position:absolute;margin-left:6pt;margin-top:0;width:6.75pt;height:17.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" filled="f" stroked="f"/>
              </w:pict>
            </w:r>
            <w:r>
              <w:rPr>
                <w:rFonts w:ascii="Arial" w:eastAsia="Times New Roman" w:hAnsi="Arial" w:cs="Arial"/>
                <w:noProof/>
                <w:sz w:val="20"/>
                <w:szCs w:val="20"/>
              </w:rPr>
              <w:pict>
                <v:shape id="Text Box 14" o:spid="_x0000_s1036" type="#_x0000_t202" style="position:absolute;margin-left:6pt;margin-top:0;width:6.75pt;height:17.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" filled="f" stroked="f"/>
              </w:pict>
            </w:r>
            <w:r>
              <w:rPr>
                <w:rFonts w:ascii="Arial" w:eastAsia="Times New Roman" w:hAnsi="Arial" w:cs="Arial"/>
                <w:noProof/>
                <w:sz w:val="20"/>
                <w:szCs w:val="20"/>
              </w:rPr>
              <w:pict>
                <v:shape id="_x0000_s1035" type="#_x0000_t202" style="position:absolute;margin-left:6pt;margin-top:0;width:6.75pt;height:17.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" filled="f" stroked="f"/>
              </w:pict>
            </w:r>
            <w:r>
              <w:rPr>
                <w:rFonts w:ascii="Arial" w:eastAsia="Times New Roman" w:hAnsi="Arial" w:cs="Arial"/>
                <w:noProof/>
                <w:sz w:val="20"/>
                <w:szCs w:val="20"/>
              </w:rPr>
              <w:pict>
                <v:shape id="_x0000_s1034" type="#_x0000_t202" style="position:absolute;margin-left:6pt;margin-top:0;width:6.75pt;height:17.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" filled="f" stroked="f"/>
              </w:pict>
            </w:r>
            <w:r>
              <w:rPr>
                <w:rFonts w:ascii="Arial" w:eastAsia="Times New Roman" w:hAnsi="Arial" w:cs="Arial"/>
                <w:noProof/>
                <w:sz w:val="20"/>
                <w:szCs w:val="20"/>
              </w:rPr>
              <w:pict>
                <v:shape id="_x0000_s1033" type="#_x0000_t202" style="position:absolute;margin-left:6pt;margin-top:0;width:6.75pt;height:1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" filled="f" stroked="f"/>
              </w:pict>
            </w:r>
          </w:p>
          <w:tbl>
            <w:tblPr>
              <w:tblW w:w="0" w:type="auto"/>
              <w:tblCellSpacing w:w="0" w:type="dxa"/>
              <w:tblCellMar>
                <w:left w:w="0" w:type="dxa"/>
                <w:right w:w="0" w:type="dxa"/>
              </w:tblCellMar>
              <w:tblLook w:val="04A0"/>
            </w:tblPr>
            <w:tblGrid>
              <w:gridCol w:w="2255"/>
            </w:tblGrid>
            <w:tr w:rsidR="00216C00" w:rsidRPr="00796862">
              <w:trPr>
                <w:trHeight w:val="480"/>
                <w:tblCellSpacing w:w="0" w:type="dxa"/>
              </w:trPr>
              <w:tc>
                <w:tcPr>
                  <w:tcW w:w="2460" w:type="dxa"/>
                  <w:tcBorders>
                    <w:top w:val="nil"/>
                    <w:left w:val="nil"/>
                    <w:bottom w:val="single" w:sz="12" w:space="0" w:color="FFFFFF"/>
                    <w:right w:val="single" w:sz="4" w:space="0" w:color="FFFFFF"/>
                  </w:tcBorders>
                  <w:shd w:val="clear" w:color="F79646" w:fill="F79646"/>
                  <w:vAlign w:val="bottom"/>
                  <w:hideMark/>
                </w:tcPr>
                <w:p w:rsidR="00216C00" w:rsidRPr="00796862" w:rsidRDefault="00216C00" w:rsidP="00216C00">
                  <w:pPr>
                    <w:spacing w:line="240" w:lineRule="auto"/>
                    <w:jc w:val="center"/>
                    <w:rPr>
                      <w:rFonts w:ascii="Arial" w:eastAsia="Times New Roman" w:hAnsi="Arial" w:cs="Arial"/>
                      <w:b/>
                      <w:bCs/>
                      <w:color w:val="FFFFFF"/>
                      <w:sz w:val="18"/>
                      <w:szCs w:val="18"/>
                    </w:rPr>
                  </w:pPr>
                  <w:r w:rsidRPr="00796862">
                    <w:rPr>
                      <w:rFonts w:ascii="Arial" w:eastAsia="Times New Roman" w:hAnsi="Arial" w:cs="Arial"/>
                      <w:b/>
                      <w:bCs/>
                      <w:color w:val="FFFFFF"/>
                      <w:sz w:val="18"/>
                      <w:szCs w:val="18"/>
                    </w:rPr>
                    <w:t>Class Word</w:t>
                  </w:r>
                </w:p>
              </w:tc>
            </w:tr>
          </w:tbl>
          <w:p w:rsidR="00216C00" w:rsidRPr="00796862" w:rsidRDefault="00216C00" w:rsidP="00216C00">
            <w:pPr>
              <w:spacing w:line="240" w:lineRule="auto"/>
              <w:rPr>
                <w:rFonts w:ascii="Arial" w:eastAsia="Times New Roman" w:hAnsi="Arial" w:cs="Arial"/>
                <w:sz w:val="20"/>
                <w:szCs w:val="20"/>
              </w:rPr>
            </w:pPr>
          </w:p>
        </w:tc>
        <w:tc>
          <w:tcPr>
            <w:tcW w:w="956" w:type="dxa"/>
            <w:tcBorders>
              <w:top w:val="nil"/>
              <w:left w:val="nil"/>
              <w:bottom w:val="nil"/>
              <w:right w:val="nil"/>
            </w:tcBorders>
            <w:shd w:val="clear" w:color="auto" w:fill="auto"/>
            <w:noWrap/>
            <w:vAlign w:val="bottom"/>
            <w:hideMark/>
          </w:tcPr>
          <w:p w:rsidR="00216C00" w:rsidRPr="00796862" w:rsidRDefault="00853870" w:rsidP="00216C00">
            <w:pPr>
              <w:spacing w:line="240" w:lineRule="auto"/>
              <w:rPr>
                <w:rFonts w:ascii="Arial" w:eastAsia="Times New Roman" w:hAnsi="Arial" w:cs="Arial"/>
                <w:sz w:val="20"/>
                <w:szCs w:val="20"/>
              </w:rPr>
            </w:pPr>
            <w:r>
              <w:rPr>
                <w:rFonts w:ascii="Arial" w:eastAsia="Times New Roman" w:hAnsi="Arial" w:cs="Arial"/>
                <w:noProof/>
                <w:sz w:val="20"/>
                <w:szCs w:val="20"/>
              </w:rPr>
              <w:pict>
                <v:shape id="Text Box 8" o:spid="_x0000_s1032" type="#_x0000_t202" style="position:absolute;margin-left:30pt;margin-top:0;width:6pt;height:17.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" filled="f" stroked="f"/>
              </w:pict>
            </w:r>
            <w:r>
              <w:rPr>
                <w:rFonts w:ascii="Arial" w:eastAsia="Times New Roman" w:hAnsi="Arial" w:cs="Arial"/>
                <w:noProof/>
                <w:sz w:val="20"/>
                <w:szCs w:val="20"/>
              </w:rPr>
              <w:pict>
                <v:shape id="Text Box 13" o:spid="_x0000_s1031" type="#_x0000_t202" style="position:absolute;margin-left:30pt;margin-top:0;width:6pt;height:17.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" filled="f" stroked="f"/>
              </w:pict>
            </w:r>
            <w:r>
              <w:rPr>
                <w:rFonts w:ascii="Arial" w:eastAsia="Times New Roman" w:hAnsi="Arial" w:cs="Arial"/>
                <w:noProof/>
                <w:sz w:val="20"/>
                <w:szCs w:val="20"/>
              </w:rPr>
              <w:pict>
                <v:shape id="Text Box 15" o:spid="_x0000_s1030" type="#_x0000_t202" style="position:absolute;margin-left:30pt;margin-top:0;width:6pt;height:17.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" filled="f" stroked="f"/>
              </w:pict>
            </w:r>
            <w:r>
              <w:rPr>
                <w:rFonts w:ascii="Arial" w:eastAsia="Times New Roman" w:hAnsi="Arial" w:cs="Arial"/>
                <w:noProof/>
                <w:sz w:val="20"/>
                <w:szCs w:val="20"/>
              </w:rPr>
              <w:pict>
                <v:shape id="_x0000_s1029" type="#_x0000_t202" style="position:absolute;margin-left:30pt;margin-top:0;width:6pt;height:1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" filled="f" stroked="f"/>
              </w:pict>
            </w:r>
            <w:r>
              <w:rPr>
                <w:rFonts w:ascii="Arial" w:eastAsia="Times New Roman" w:hAnsi="Arial" w:cs="Arial"/>
                <w:noProof/>
                <w:sz w:val="20"/>
                <w:szCs w:val="20"/>
              </w:rPr>
              <w:pict>
                <v:shape id="_x0000_s1028" type="#_x0000_t202" style="position:absolute;margin-left:30pt;margin-top:0;width:6pt;height:1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" filled="f" stroked="f"/>
              </w:pict>
            </w:r>
            <w:r>
              <w:rPr>
                <w:rFonts w:ascii="Arial" w:eastAsia="Times New Roman" w:hAnsi="Arial" w:cs="Arial"/>
                <w:noProof/>
                <w:sz w:val="20"/>
                <w:szCs w:val="20"/>
              </w:rPr>
              <w:pict>
                <v:shape id="_x0000_s1027" type="#_x0000_t202" style="position:absolute;margin-left:30pt;margin-top:0;width:6pt;height:17.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" filled="f" stroked="f"/>
              </w:pict>
            </w:r>
          </w:p>
          <w:tbl>
            <w:tblPr>
              <w:tblW w:w="0" w:type="auto"/>
              <w:tblCellSpacing w:w="0" w:type="dxa"/>
              <w:tblCellMar>
                <w:left w:w="0" w:type="dxa"/>
                <w:right w:w="0" w:type="dxa"/>
              </w:tblCellMar>
              <w:tblLook w:val="04A0"/>
            </w:tblPr>
            <w:tblGrid>
              <w:gridCol w:w="735"/>
            </w:tblGrid>
            <w:tr w:rsidR="00216C00" w:rsidRPr="00796862">
              <w:trPr>
                <w:trHeight w:val="480"/>
                <w:tblCellSpacing w:w="0" w:type="dxa"/>
              </w:trPr>
              <w:tc>
                <w:tcPr>
                  <w:tcW w:w="940" w:type="dxa"/>
                  <w:tcBorders>
                    <w:top w:val="nil"/>
                    <w:left w:val="nil"/>
                    <w:bottom w:val="single" w:sz="12" w:space="0" w:color="FFFFFF"/>
                    <w:right w:val="single" w:sz="4" w:space="0" w:color="FFFFFF"/>
                  </w:tcBorders>
                  <w:shd w:val="clear" w:color="F79646" w:fill="F79646"/>
                  <w:vAlign w:val="bottom"/>
                  <w:hideMark/>
                </w:tcPr>
                <w:p w:rsidR="00216C00" w:rsidRPr="00796862" w:rsidRDefault="00216C00" w:rsidP="00216C00">
                  <w:pPr>
                    <w:spacing w:line="240" w:lineRule="auto"/>
                    <w:jc w:val="center"/>
                    <w:rPr>
                      <w:rFonts w:ascii="Arial" w:eastAsia="Times New Roman" w:hAnsi="Arial" w:cs="Arial"/>
                      <w:b/>
                      <w:bCs/>
                      <w:color w:val="FFFFFF"/>
                      <w:sz w:val="18"/>
                      <w:szCs w:val="18"/>
                    </w:rPr>
                  </w:pPr>
                  <w:r w:rsidRPr="00796862">
                    <w:rPr>
                      <w:rFonts w:ascii="Arial" w:eastAsia="Times New Roman" w:hAnsi="Arial" w:cs="Arial"/>
                      <w:b/>
                      <w:bCs/>
                      <w:color w:val="FFFFFF"/>
                      <w:sz w:val="18"/>
                      <w:szCs w:val="18"/>
                    </w:rPr>
                    <w:t>Abbrev</w:t>
                  </w:r>
                </w:p>
              </w:tc>
            </w:tr>
          </w:tbl>
          <w:p w:rsidR="00216C00" w:rsidRPr="00796862" w:rsidRDefault="00216C00" w:rsidP="00216C00">
            <w:pPr>
              <w:spacing w:line="240" w:lineRule="auto"/>
              <w:rPr>
                <w:rFonts w:ascii="Arial" w:eastAsia="Times New Roman" w:hAnsi="Arial" w:cs="Arial"/>
                <w:sz w:val="20"/>
                <w:szCs w:val="20"/>
              </w:rPr>
            </w:pPr>
          </w:p>
        </w:tc>
        <w:tc>
          <w:tcPr>
            <w:tcW w:w="1336" w:type="dxa"/>
            <w:tcBorders>
              <w:top w:val="nil"/>
              <w:left w:val="nil"/>
              <w:bottom w:val="single" w:sz="12" w:space="0" w:color="FFFFFF"/>
              <w:right w:val="single" w:sz="4" w:space="0" w:color="FFFFFF"/>
            </w:tcBorders>
            <w:shd w:val="clear" w:color="F79646" w:fill="F79646"/>
            <w:vAlign w:val="bottom"/>
            <w:hideMark/>
          </w:tcPr>
          <w:p w:rsidR="00216C00" w:rsidRPr="00796862" w:rsidRDefault="00216C00" w:rsidP="00216C00">
            <w:pPr>
              <w:spacing w:line="240" w:lineRule="auto"/>
              <w:jc w:val="center"/>
              <w:rPr>
                <w:rFonts w:ascii="Arial" w:eastAsia="Times New Roman" w:hAnsi="Arial" w:cs="Arial"/>
                <w:b/>
                <w:bCs/>
                <w:color w:val="FFFFFF"/>
                <w:sz w:val="18"/>
                <w:szCs w:val="18"/>
              </w:rPr>
            </w:pPr>
            <w:r w:rsidRPr="00796862">
              <w:rPr>
                <w:rFonts w:ascii="Arial" w:eastAsia="Times New Roman" w:hAnsi="Arial" w:cs="Arial"/>
                <w:b/>
                <w:bCs/>
                <w:color w:val="FFFFFF"/>
                <w:sz w:val="18"/>
                <w:szCs w:val="18"/>
              </w:rPr>
              <w:t>Domain Key</w:t>
            </w:r>
          </w:p>
        </w:tc>
        <w:tc>
          <w:tcPr>
            <w:tcW w:w="1513" w:type="dxa"/>
            <w:tcBorders>
              <w:top w:val="nil"/>
              <w:left w:val="nil"/>
              <w:bottom w:val="single" w:sz="12" w:space="0" w:color="FFFFFF"/>
              <w:right w:val="single" w:sz="4" w:space="0" w:color="FFFFFF"/>
            </w:tcBorders>
            <w:shd w:val="clear" w:color="F79646" w:fill="F79646"/>
            <w:vAlign w:val="bottom"/>
            <w:hideMark/>
          </w:tcPr>
          <w:p w:rsidR="00216C00" w:rsidRPr="00796862" w:rsidRDefault="00216C00" w:rsidP="00216C00">
            <w:pPr>
              <w:spacing w:line="240" w:lineRule="auto"/>
              <w:jc w:val="center"/>
              <w:rPr>
                <w:rFonts w:ascii="Arial" w:eastAsia="Times New Roman" w:hAnsi="Arial" w:cs="Arial"/>
                <w:b/>
                <w:bCs/>
                <w:color w:val="FFFFFF"/>
                <w:sz w:val="18"/>
                <w:szCs w:val="18"/>
              </w:rPr>
            </w:pPr>
            <w:r w:rsidRPr="00796862">
              <w:rPr>
                <w:rFonts w:ascii="Arial" w:eastAsia="Times New Roman" w:hAnsi="Arial" w:cs="Arial"/>
                <w:b/>
                <w:bCs/>
                <w:color w:val="FFFFFF"/>
                <w:sz w:val="18"/>
                <w:szCs w:val="18"/>
              </w:rPr>
              <w:t>Default Data Type</w:t>
            </w:r>
          </w:p>
        </w:tc>
        <w:tc>
          <w:tcPr>
            <w:tcW w:w="1549" w:type="dxa"/>
            <w:tcBorders>
              <w:top w:val="nil"/>
              <w:left w:val="nil"/>
              <w:bottom w:val="single" w:sz="12" w:space="0" w:color="FFFFFF"/>
              <w:right w:val="single" w:sz="4" w:space="0" w:color="FFFFFF"/>
            </w:tcBorders>
            <w:shd w:val="clear" w:color="F79646" w:fill="F79646"/>
            <w:vAlign w:val="bottom"/>
            <w:hideMark/>
          </w:tcPr>
          <w:p w:rsidR="00216C00" w:rsidRPr="00796862" w:rsidRDefault="00216C00" w:rsidP="00216C00">
            <w:pPr>
              <w:spacing w:line="240" w:lineRule="auto"/>
              <w:jc w:val="center"/>
              <w:rPr>
                <w:rFonts w:ascii="Arial" w:eastAsia="Times New Roman" w:hAnsi="Arial" w:cs="Arial"/>
                <w:b/>
                <w:bCs/>
                <w:color w:val="FFFFFF"/>
                <w:sz w:val="18"/>
                <w:szCs w:val="18"/>
              </w:rPr>
            </w:pPr>
            <w:r w:rsidRPr="00796862">
              <w:rPr>
                <w:rFonts w:ascii="Arial" w:eastAsia="Times New Roman" w:hAnsi="Arial" w:cs="Arial"/>
                <w:b/>
                <w:bCs/>
                <w:color w:val="FFFFFF"/>
                <w:sz w:val="18"/>
                <w:szCs w:val="18"/>
              </w:rPr>
              <w:t>Default Length</w:t>
            </w:r>
          </w:p>
        </w:tc>
        <w:tc>
          <w:tcPr>
            <w:tcW w:w="1178" w:type="dxa"/>
            <w:tcBorders>
              <w:top w:val="nil"/>
              <w:left w:val="nil"/>
              <w:bottom w:val="single" w:sz="12" w:space="0" w:color="FFFFFF"/>
              <w:right w:val="single" w:sz="4" w:space="0" w:color="FFFFFF"/>
            </w:tcBorders>
            <w:shd w:val="clear" w:color="F79646" w:fill="F79646"/>
            <w:vAlign w:val="bottom"/>
            <w:hideMark/>
          </w:tcPr>
          <w:p w:rsidR="00216C00" w:rsidRPr="00796862" w:rsidRDefault="00216C00" w:rsidP="00216C00">
            <w:pPr>
              <w:spacing w:line="240" w:lineRule="auto"/>
              <w:jc w:val="center"/>
              <w:rPr>
                <w:rFonts w:ascii="Arial" w:eastAsia="Times New Roman" w:hAnsi="Arial" w:cs="Arial"/>
                <w:b/>
                <w:bCs/>
                <w:color w:val="FFFFFF"/>
                <w:sz w:val="18"/>
                <w:szCs w:val="18"/>
              </w:rPr>
            </w:pPr>
            <w:r w:rsidRPr="00796862">
              <w:rPr>
                <w:rFonts w:ascii="Arial" w:eastAsia="Times New Roman" w:hAnsi="Arial" w:cs="Arial"/>
                <w:b/>
                <w:bCs/>
                <w:color w:val="FFFFFF"/>
                <w:sz w:val="18"/>
                <w:szCs w:val="18"/>
              </w:rPr>
              <w:t>DB2</w:t>
            </w:r>
          </w:p>
        </w:tc>
        <w:tc>
          <w:tcPr>
            <w:tcW w:w="1774" w:type="dxa"/>
            <w:tcBorders>
              <w:top w:val="nil"/>
              <w:left w:val="nil"/>
              <w:bottom w:val="single" w:sz="12" w:space="0" w:color="FFFFFF"/>
              <w:right w:val="single" w:sz="4" w:space="0" w:color="FFFFFF"/>
            </w:tcBorders>
            <w:shd w:val="clear" w:color="F79646" w:fill="F79646"/>
            <w:vAlign w:val="bottom"/>
            <w:hideMark/>
          </w:tcPr>
          <w:p w:rsidR="00216C00" w:rsidRPr="00796862" w:rsidRDefault="00216C00" w:rsidP="00216C00">
            <w:pPr>
              <w:spacing w:line="240" w:lineRule="auto"/>
              <w:jc w:val="center"/>
              <w:rPr>
                <w:rFonts w:ascii="Arial" w:eastAsia="Times New Roman" w:hAnsi="Arial" w:cs="Arial"/>
                <w:b/>
                <w:bCs/>
                <w:color w:val="FFFFFF"/>
                <w:sz w:val="18"/>
                <w:szCs w:val="18"/>
              </w:rPr>
            </w:pPr>
            <w:r w:rsidRPr="00796862">
              <w:rPr>
                <w:rFonts w:ascii="Arial" w:eastAsia="Times New Roman" w:hAnsi="Arial" w:cs="Arial"/>
                <w:b/>
                <w:bCs/>
                <w:color w:val="FFFFFF"/>
                <w:sz w:val="18"/>
                <w:szCs w:val="18"/>
              </w:rPr>
              <w:t>Oracle</w:t>
            </w:r>
          </w:p>
        </w:tc>
        <w:tc>
          <w:tcPr>
            <w:tcW w:w="1359" w:type="dxa"/>
            <w:tcBorders>
              <w:top w:val="nil"/>
              <w:left w:val="nil"/>
              <w:bottom w:val="single" w:sz="12" w:space="0" w:color="FFFFFF"/>
              <w:right w:val="single" w:sz="4" w:space="0" w:color="FFFFFF"/>
            </w:tcBorders>
            <w:shd w:val="clear" w:color="F79646" w:fill="F79646"/>
            <w:vAlign w:val="bottom"/>
            <w:hideMark/>
          </w:tcPr>
          <w:p w:rsidR="00216C00" w:rsidRPr="00796862" w:rsidRDefault="00216C00" w:rsidP="00216C00">
            <w:pPr>
              <w:spacing w:line="240" w:lineRule="auto"/>
              <w:jc w:val="center"/>
              <w:rPr>
                <w:rFonts w:ascii="Arial" w:eastAsia="Times New Roman" w:hAnsi="Arial" w:cs="Arial"/>
                <w:b/>
                <w:bCs/>
                <w:color w:val="FFFFFF"/>
                <w:sz w:val="18"/>
                <w:szCs w:val="18"/>
              </w:rPr>
            </w:pPr>
            <w:r w:rsidRPr="00796862">
              <w:rPr>
                <w:rFonts w:ascii="Arial" w:eastAsia="Times New Roman" w:hAnsi="Arial" w:cs="Arial"/>
                <w:b/>
                <w:bCs/>
                <w:color w:val="FFFFFF"/>
                <w:sz w:val="18"/>
                <w:szCs w:val="18"/>
              </w:rPr>
              <w:t>SQL SRV</w:t>
            </w:r>
          </w:p>
        </w:tc>
        <w:tc>
          <w:tcPr>
            <w:tcW w:w="1276" w:type="dxa"/>
            <w:tcBorders>
              <w:top w:val="nil"/>
              <w:left w:val="nil"/>
              <w:bottom w:val="single" w:sz="12" w:space="0" w:color="FFFFFF"/>
              <w:right w:val="nil"/>
            </w:tcBorders>
            <w:shd w:val="clear" w:color="F79646" w:fill="F79646"/>
            <w:vAlign w:val="bottom"/>
            <w:hideMark/>
          </w:tcPr>
          <w:p w:rsidR="00216C00" w:rsidRPr="00796862" w:rsidRDefault="00216C00" w:rsidP="00216C00">
            <w:pPr>
              <w:spacing w:line="240" w:lineRule="auto"/>
              <w:jc w:val="center"/>
              <w:rPr>
                <w:rFonts w:ascii="Arial" w:eastAsia="Times New Roman" w:hAnsi="Arial" w:cs="Arial"/>
                <w:b/>
                <w:bCs/>
                <w:color w:val="FFFFFF"/>
                <w:sz w:val="18"/>
                <w:szCs w:val="18"/>
              </w:rPr>
            </w:pPr>
            <w:r w:rsidRPr="00796862">
              <w:rPr>
                <w:rFonts w:ascii="Arial" w:eastAsia="Times New Roman" w:hAnsi="Arial" w:cs="Arial"/>
                <w:b/>
                <w:bCs/>
                <w:color w:val="FFFFFF"/>
                <w:sz w:val="18"/>
                <w:szCs w:val="18"/>
              </w:rPr>
              <w:t>Flat File</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AMOUNT</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AMT</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MONEY</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15.2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MONEY</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AREA</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AREA</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strike/>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BINARY</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BIN</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BINARY</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BLOB</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BLOB</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BLOB</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BLOB</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strike/>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CIRCUMFERENCE</w:t>
            </w:r>
          </w:p>
        </w:tc>
        <w:tc>
          <w:tcPr>
            <w:tcW w:w="956" w:type="dxa"/>
            <w:tcBorders>
              <w:top w:val="nil"/>
              <w:left w:val="nil"/>
              <w:bottom w:val="single" w:sz="4" w:space="0" w:color="FFFFFF"/>
              <w:right w:val="single" w:sz="4" w:space="0" w:color="FFFFFF"/>
            </w:tcBorders>
            <w:shd w:val="clear" w:color="FCD5B4" w:fill="FCD5B4"/>
            <w:noWrap/>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CRCM</w:t>
            </w:r>
          </w:p>
        </w:tc>
        <w:tc>
          <w:tcPr>
            <w:tcW w:w="1336" w:type="dxa"/>
            <w:tcBorders>
              <w:top w:val="nil"/>
              <w:left w:val="nil"/>
              <w:bottom w:val="single" w:sz="4" w:space="0" w:color="FFFFFF"/>
              <w:right w:val="single" w:sz="4" w:space="0" w:color="FFFFFF"/>
            </w:tcBorders>
            <w:shd w:val="clear" w:color="FCD5B4" w:fill="FCD5B4"/>
            <w:noWrap/>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strike/>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CODE</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CD</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CODE DOT</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8  *</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CODE TBL</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8</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COMMENT</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CM</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TEXT</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255</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strike/>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&lt;255, CHAR</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CLOB</w:t>
            </w: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strike/>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CLOB</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strike/>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COUNT</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CNT</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DATE</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DT</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DATE</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DATE</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DATE</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DATE</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DATE</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strike/>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DEPTH</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DPTH</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lastRenderedPageBreak/>
              <w:t>DESCRIPTION</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DS</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DESC DOT</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30 *</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DESC TBL</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30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TEXT</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255</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&lt;255, CHAR</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CLOB</w:t>
            </w: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CLOB</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DIAMETER</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DIAM</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DISTANCE</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DSTNC</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HEIGHT</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HT</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IDENTIFIER</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ID</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ID</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8</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LENGTH</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LNGTH</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INTEGER </w:t>
            </w:r>
            <w:r w:rsidR="00801977" w:rsidRPr="00796862">
              <w:rPr>
                <w:rFonts w:ascii="Arial" w:eastAsia="Times New Roman" w:hAnsi="Arial" w:cs="Arial"/>
                <w:color w:val="000000"/>
                <w:sz w:val="18"/>
                <w:szCs w:val="18"/>
              </w:rPr>
              <w:t xml:space="preserve">&amp; </w:t>
            </w:r>
            <w:r w:rsidRPr="00796862">
              <w:rPr>
                <w:rFonts w:ascii="Arial" w:eastAsia="Times New Roman" w:hAnsi="Arial" w:cs="Arial"/>
                <w:color w:val="000000"/>
                <w:sz w:val="18"/>
                <w:szCs w:val="18"/>
              </w:rPr>
              <w:lastRenderedPageBreak/>
              <w:t>(INT)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lastRenderedPageBreak/>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NAME</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NM</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TEXT</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255</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&lt;255 CHAR</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CLOB</w:t>
            </w: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CLOB</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FF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FF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PERCENT</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PCT</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PHONE</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PH</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PHONE</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10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strike/>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strike/>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RADIUS</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RAD</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RATE</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RATE</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strike/>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RATIO</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RTIO</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SEQUENCE</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SQ</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801977"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801977" w:rsidRPr="00796862" w:rsidRDefault="00801977"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801977" w:rsidRPr="00796862" w:rsidRDefault="00801977"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801977" w:rsidRPr="00796862" w:rsidRDefault="00801977"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801977" w:rsidRPr="00796862" w:rsidRDefault="00801977"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801977" w:rsidRPr="00796862" w:rsidRDefault="00801977"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801977" w:rsidRPr="00796862" w:rsidRDefault="00801977"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801977" w:rsidRPr="00796862" w:rsidRDefault="00801977"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801977" w:rsidRPr="00796862" w:rsidRDefault="00801977"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801977" w:rsidRPr="00796862" w:rsidRDefault="00801977"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TEXT</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TXT</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TEXT</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255</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&lt;255, CHAR</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CLOB</w:t>
            </w: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FF0000"/>
                <w:sz w:val="18"/>
                <w:szCs w:val="18"/>
              </w:rPr>
            </w:pPr>
            <w:r w:rsidRPr="00796862">
              <w:rPr>
                <w:rFonts w:ascii="Arial" w:eastAsia="Times New Roman" w:hAnsi="Arial" w:cs="Arial"/>
                <w:color w:val="FF0000"/>
                <w:sz w:val="18"/>
                <w:szCs w:val="18"/>
              </w:rPr>
              <w:t>CHAR</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CLOB</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TIME</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TM</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TIME</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TIME</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TIME</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DATE</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TIME</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CHAR </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TIMESTAMP</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TMS</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DATETIME</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TIMESTMP</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TIMESTMP</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DATE</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DATETIME2</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TIMESTMP</w:t>
            </w: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DATETIME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FF66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FF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FF66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WEIGHT</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WT</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WIDTH</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WDTH</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7.2</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DECIMAL</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INTEGER (INT)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YEAR</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YR</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YEAR</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0</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NUMBER(4)</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SMALLINT</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NUMERIC(4)</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CHAR(4)</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CHAR(4)</w:t>
            </w: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CHAR(4)</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CHAR(4)</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VARCHAR2(4)</w:t>
            </w:r>
          </w:p>
        </w:tc>
        <w:tc>
          <w:tcPr>
            <w:tcW w:w="135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VARCHAR(4)</w:t>
            </w:r>
          </w:p>
        </w:tc>
        <w:tc>
          <w:tcPr>
            <w:tcW w:w="1276" w:type="dxa"/>
            <w:tcBorders>
              <w:top w:val="nil"/>
              <w:left w:val="nil"/>
              <w:bottom w:val="single" w:sz="4" w:space="0" w:color="FFFFFF"/>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ZIP </w:t>
            </w:r>
          </w:p>
        </w:tc>
        <w:tc>
          <w:tcPr>
            <w:tcW w:w="95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ZIP</w:t>
            </w:r>
          </w:p>
        </w:tc>
        <w:tc>
          <w:tcPr>
            <w:tcW w:w="1336"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ZIP </w:t>
            </w:r>
          </w:p>
        </w:tc>
        <w:tc>
          <w:tcPr>
            <w:tcW w:w="1513"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549" w:type="dxa"/>
            <w:tcBorders>
              <w:top w:val="nil"/>
              <w:left w:val="nil"/>
              <w:bottom w:val="single" w:sz="4" w:space="0" w:color="FFFFFF"/>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9</w:t>
            </w:r>
          </w:p>
        </w:tc>
        <w:tc>
          <w:tcPr>
            <w:tcW w:w="1178"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774"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VARCHAR2</w:t>
            </w:r>
          </w:p>
        </w:tc>
        <w:tc>
          <w:tcPr>
            <w:tcW w:w="1359" w:type="dxa"/>
            <w:tcBorders>
              <w:top w:val="nil"/>
              <w:left w:val="nil"/>
              <w:bottom w:val="single" w:sz="4" w:space="0" w:color="FFFFFF"/>
              <w:right w:val="single" w:sz="4" w:space="0" w:color="FFFFFF"/>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276" w:type="dxa"/>
            <w:tcBorders>
              <w:top w:val="nil"/>
              <w:left w:val="nil"/>
              <w:bottom w:val="single" w:sz="4" w:space="0" w:color="FFFFFF"/>
              <w:right w:val="nil"/>
            </w:tcBorders>
            <w:shd w:val="clear" w:color="000000" w:fill="A5A5A5"/>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r>
      <w:tr w:rsidR="00216C00" w:rsidRPr="00796862" w:rsidTr="00216C00">
        <w:trPr>
          <w:trHeight w:val="240"/>
        </w:trPr>
        <w:tc>
          <w:tcPr>
            <w:tcW w:w="247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95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36"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 xml:space="preserve"> </w:t>
            </w:r>
          </w:p>
        </w:tc>
        <w:tc>
          <w:tcPr>
            <w:tcW w:w="1513"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54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VARCHAR</w:t>
            </w:r>
          </w:p>
        </w:tc>
        <w:tc>
          <w:tcPr>
            <w:tcW w:w="1774"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359" w:type="dxa"/>
            <w:tcBorders>
              <w:top w:val="nil"/>
              <w:left w:val="nil"/>
              <w:bottom w:val="single" w:sz="4" w:space="0" w:color="FFFFFF"/>
              <w:right w:val="single" w:sz="4" w:space="0" w:color="FFFFFF"/>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r w:rsidRPr="00796862">
              <w:rPr>
                <w:rFonts w:ascii="Arial" w:eastAsia="Times New Roman" w:hAnsi="Arial" w:cs="Arial"/>
                <w:color w:val="000000"/>
                <w:sz w:val="18"/>
                <w:szCs w:val="18"/>
              </w:rPr>
              <w:t>CHAR</w:t>
            </w:r>
          </w:p>
        </w:tc>
        <w:tc>
          <w:tcPr>
            <w:tcW w:w="1276" w:type="dxa"/>
            <w:tcBorders>
              <w:top w:val="nil"/>
              <w:left w:val="nil"/>
              <w:bottom w:val="single" w:sz="4" w:space="0" w:color="FFFFFF"/>
              <w:right w:val="nil"/>
            </w:tcBorders>
            <w:shd w:val="clear" w:color="FCD5B4" w:fill="FCD5B4"/>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6281" w:type="dxa"/>
            <w:gridSpan w:val="4"/>
            <w:tcBorders>
              <w:top w:val="nil"/>
              <w:left w:val="nil"/>
              <w:bottom w:val="nil"/>
              <w:right w:val="single" w:sz="4" w:space="0" w:color="FFFFFF"/>
            </w:tcBorders>
            <w:shd w:val="clear" w:color="FDE9D9" w:fill="FDE9D9"/>
            <w:noWrap/>
            <w:vAlign w:val="bottom"/>
            <w:hideMark/>
          </w:tcPr>
          <w:p w:rsidR="00216C00" w:rsidRPr="00796862" w:rsidRDefault="00216C00" w:rsidP="00216C00">
            <w:pPr>
              <w:spacing w:line="240" w:lineRule="auto"/>
              <w:rPr>
                <w:rFonts w:ascii="Arial" w:eastAsia="Times New Roman" w:hAnsi="Arial" w:cs="Arial"/>
                <w:color w:val="000000"/>
                <w:sz w:val="18"/>
                <w:szCs w:val="18"/>
              </w:rPr>
            </w:pPr>
            <w:r w:rsidRPr="00796862">
              <w:rPr>
                <w:rFonts w:ascii="Arial" w:eastAsia="Times New Roman" w:hAnsi="Arial" w:cs="Arial"/>
                <w:color w:val="000000"/>
                <w:sz w:val="18"/>
                <w:szCs w:val="18"/>
              </w:rPr>
              <w:t>Grey shading represents the preferred Data Type for the DBMS</w:t>
            </w:r>
          </w:p>
        </w:tc>
        <w:tc>
          <w:tcPr>
            <w:tcW w:w="1549" w:type="dxa"/>
            <w:tcBorders>
              <w:top w:val="nil"/>
              <w:left w:val="nil"/>
              <w:bottom w:val="nil"/>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178" w:type="dxa"/>
            <w:tcBorders>
              <w:top w:val="nil"/>
              <w:left w:val="nil"/>
              <w:bottom w:val="nil"/>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774" w:type="dxa"/>
            <w:tcBorders>
              <w:top w:val="nil"/>
              <w:left w:val="nil"/>
              <w:bottom w:val="nil"/>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359" w:type="dxa"/>
            <w:tcBorders>
              <w:top w:val="nil"/>
              <w:left w:val="nil"/>
              <w:bottom w:val="nil"/>
              <w:right w:val="single" w:sz="4" w:space="0" w:color="FFFFFF"/>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c>
          <w:tcPr>
            <w:tcW w:w="1276" w:type="dxa"/>
            <w:tcBorders>
              <w:top w:val="nil"/>
              <w:left w:val="nil"/>
              <w:bottom w:val="nil"/>
              <w:right w:val="nil"/>
            </w:tcBorders>
            <w:shd w:val="clear" w:color="FDE9D9" w:fill="FDE9D9"/>
            <w:noWrap/>
            <w:vAlign w:val="bottom"/>
            <w:hideMark/>
          </w:tcPr>
          <w:p w:rsidR="00216C00" w:rsidRPr="00796862" w:rsidRDefault="00216C00" w:rsidP="00216C00">
            <w:pPr>
              <w:spacing w:line="240" w:lineRule="auto"/>
              <w:jc w:val="center"/>
              <w:rPr>
                <w:rFonts w:ascii="Arial" w:eastAsia="Times New Roman" w:hAnsi="Arial" w:cs="Arial"/>
                <w:color w:val="000000"/>
                <w:sz w:val="18"/>
                <w:szCs w:val="18"/>
              </w:rPr>
            </w:pPr>
          </w:p>
        </w:tc>
      </w:tr>
      <w:tr w:rsidR="00216C00" w:rsidRPr="00796862" w:rsidTr="00216C00">
        <w:trPr>
          <w:trHeight w:val="240"/>
        </w:trPr>
        <w:tc>
          <w:tcPr>
            <w:tcW w:w="3432" w:type="dxa"/>
            <w:gridSpan w:val="2"/>
            <w:tcBorders>
              <w:top w:val="nil"/>
              <w:left w:val="nil"/>
              <w:bottom w:val="nil"/>
              <w:right w:val="nil"/>
            </w:tcBorders>
            <w:shd w:val="clear" w:color="auto" w:fill="auto"/>
            <w:noWrap/>
            <w:vAlign w:val="bottom"/>
            <w:hideMark/>
          </w:tcPr>
          <w:p w:rsidR="00216C00" w:rsidRPr="00796862" w:rsidRDefault="00216C00" w:rsidP="00216C00">
            <w:pPr>
              <w:spacing w:line="240" w:lineRule="auto"/>
              <w:rPr>
                <w:rFonts w:ascii="Arial" w:eastAsia="Times New Roman" w:hAnsi="Arial" w:cs="Arial"/>
                <w:sz w:val="18"/>
                <w:szCs w:val="18"/>
              </w:rPr>
            </w:pPr>
            <w:r w:rsidRPr="00796862">
              <w:rPr>
                <w:rFonts w:ascii="Arial" w:eastAsia="Times New Roman" w:hAnsi="Arial" w:cs="Arial"/>
                <w:sz w:val="18"/>
                <w:szCs w:val="18"/>
              </w:rPr>
              <w:t>* Max length. Can be less if necessary</w:t>
            </w:r>
          </w:p>
        </w:tc>
        <w:tc>
          <w:tcPr>
            <w:tcW w:w="1336" w:type="dxa"/>
            <w:tcBorders>
              <w:top w:val="nil"/>
              <w:left w:val="nil"/>
              <w:bottom w:val="nil"/>
              <w:right w:val="nil"/>
            </w:tcBorders>
            <w:shd w:val="clear" w:color="auto" w:fill="auto"/>
            <w:noWrap/>
            <w:vAlign w:val="bottom"/>
            <w:hideMark/>
          </w:tcPr>
          <w:p w:rsidR="00216C00" w:rsidRPr="00796862" w:rsidRDefault="00216C00" w:rsidP="00216C00">
            <w:pPr>
              <w:spacing w:line="240" w:lineRule="auto"/>
              <w:rPr>
                <w:rFonts w:ascii="Arial" w:eastAsia="Times New Roman" w:hAnsi="Arial" w:cs="Arial"/>
                <w:sz w:val="18"/>
                <w:szCs w:val="18"/>
              </w:rPr>
            </w:pPr>
          </w:p>
        </w:tc>
        <w:tc>
          <w:tcPr>
            <w:tcW w:w="1513" w:type="dxa"/>
            <w:tcBorders>
              <w:top w:val="nil"/>
              <w:left w:val="nil"/>
              <w:bottom w:val="nil"/>
              <w:right w:val="nil"/>
            </w:tcBorders>
            <w:shd w:val="clear" w:color="auto" w:fill="auto"/>
            <w:noWrap/>
            <w:vAlign w:val="bottom"/>
            <w:hideMark/>
          </w:tcPr>
          <w:p w:rsidR="00216C00" w:rsidRPr="00796862" w:rsidRDefault="00216C00" w:rsidP="00216C00">
            <w:pPr>
              <w:spacing w:line="240" w:lineRule="auto"/>
              <w:rPr>
                <w:rFonts w:ascii="Arial" w:eastAsia="Times New Roman" w:hAnsi="Arial" w:cs="Arial"/>
                <w:sz w:val="18"/>
                <w:szCs w:val="18"/>
              </w:rPr>
            </w:pPr>
          </w:p>
        </w:tc>
        <w:tc>
          <w:tcPr>
            <w:tcW w:w="1549" w:type="dxa"/>
            <w:tcBorders>
              <w:top w:val="nil"/>
              <w:left w:val="nil"/>
              <w:bottom w:val="nil"/>
              <w:right w:val="nil"/>
            </w:tcBorders>
            <w:shd w:val="clear" w:color="auto" w:fill="auto"/>
            <w:noWrap/>
            <w:vAlign w:val="bottom"/>
            <w:hideMark/>
          </w:tcPr>
          <w:p w:rsidR="00216C00" w:rsidRPr="00796862" w:rsidRDefault="00216C00" w:rsidP="00216C00">
            <w:pPr>
              <w:spacing w:line="240" w:lineRule="auto"/>
              <w:rPr>
                <w:rFonts w:ascii="Arial" w:eastAsia="Times New Roman" w:hAnsi="Arial" w:cs="Arial"/>
                <w:sz w:val="18"/>
                <w:szCs w:val="18"/>
              </w:rPr>
            </w:pPr>
          </w:p>
        </w:tc>
        <w:tc>
          <w:tcPr>
            <w:tcW w:w="1178" w:type="dxa"/>
            <w:tcBorders>
              <w:top w:val="nil"/>
              <w:left w:val="nil"/>
              <w:bottom w:val="nil"/>
              <w:right w:val="nil"/>
            </w:tcBorders>
            <w:shd w:val="clear" w:color="auto" w:fill="auto"/>
            <w:noWrap/>
            <w:vAlign w:val="bottom"/>
            <w:hideMark/>
          </w:tcPr>
          <w:p w:rsidR="00216C00" w:rsidRPr="00796862" w:rsidRDefault="00216C00" w:rsidP="00216C00">
            <w:pPr>
              <w:spacing w:line="240" w:lineRule="auto"/>
              <w:rPr>
                <w:rFonts w:ascii="Arial" w:eastAsia="Times New Roman" w:hAnsi="Arial" w:cs="Arial"/>
                <w:sz w:val="18"/>
                <w:szCs w:val="18"/>
              </w:rPr>
            </w:pPr>
          </w:p>
        </w:tc>
        <w:tc>
          <w:tcPr>
            <w:tcW w:w="1774" w:type="dxa"/>
            <w:tcBorders>
              <w:top w:val="nil"/>
              <w:left w:val="nil"/>
              <w:bottom w:val="nil"/>
              <w:right w:val="nil"/>
            </w:tcBorders>
            <w:shd w:val="clear" w:color="auto" w:fill="auto"/>
            <w:noWrap/>
            <w:vAlign w:val="bottom"/>
            <w:hideMark/>
          </w:tcPr>
          <w:p w:rsidR="00216C00" w:rsidRPr="00796862" w:rsidRDefault="00216C00" w:rsidP="00216C00">
            <w:pPr>
              <w:spacing w:line="240" w:lineRule="auto"/>
              <w:rPr>
                <w:rFonts w:ascii="Arial" w:eastAsia="Times New Roman" w:hAnsi="Arial" w:cs="Arial"/>
                <w:sz w:val="18"/>
                <w:szCs w:val="18"/>
              </w:rPr>
            </w:pPr>
          </w:p>
        </w:tc>
        <w:tc>
          <w:tcPr>
            <w:tcW w:w="1359" w:type="dxa"/>
            <w:tcBorders>
              <w:top w:val="nil"/>
              <w:left w:val="nil"/>
              <w:bottom w:val="nil"/>
              <w:right w:val="nil"/>
            </w:tcBorders>
            <w:shd w:val="clear" w:color="auto" w:fill="auto"/>
            <w:noWrap/>
            <w:vAlign w:val="bottom"/>
            <w:hideMark/>
          </w:tcPr>
          <w:p w:rsidR="00216C00" w:rsidRPr="00796862" w:rsidRDefault="00216C00" w:rsidP="00216C00">
            <w:pPr>
              <w:spacing w:line="240" w:lineRule="auto"/>
              <w:rPr>
                <w:rFonts w:ascii="Arial" w:eastAsia="Times New Roman" w:hAnsi="Arial" w:cs="Arial"/>
                <w:sz w:val="18"/>
                <w:szCs w:val="18"/>
              </w:rPr>
            </w:pPr>
          </w:p>
        </w:tc>
        <w:tc>
          <w:tcPr>
            <w:tcW w:w="1276" w:type="dxa"/>
            <w:tcBorders>
              <w:top w:val="nil"/>
              <w:left w:val="nil"/>
              <w:bottom w:val="nil"/>
              <w:right w:val="nil"/>
            </w:tcBorders>
            <w:shd w:val="clear" w:color="auto" w:fill="auto"/>
            <w:noWrap/>
            <w:vAlign w:val="bottom"/>
            <w:hideMark/>
          </w:tcPr>
          <w:p w:rsidR="00216C00" w:rsidRPr="00796862" w:rsidRDefault="00216C00" w:rsidP="00216C00">
            <w:pPr>
              <w:spacing w:line="240" w:lineRule="auto"/>
              <w:rPr>
                <w:rFonts w:ascii="Arial" w:eastAsia="Times New Roman" w:hAnsi="Arial" w:cs="Arial"/>
                <w:sz w:val="18"/>
                <w:szCs w:val="18"/>
              </w:rPr>
            </w:pPr>
          </w:p>
        </w:tc>
      </w:tr>
    </w:tbl>
    <w:p w:rsidR="004646D6" w:rsidRDefault="004646D6">
      <w:pPr>
        <w:spacing w:line="240" w:lineRule="auto"/>
        <w:rPr>
          <w:rFonts w:ascii="Arial" w:hAnsi="Arial" w:cs="Arial"/>
          <w:b/>
          <w:bCs/>
          <w:caps/>
          <w:kern w:val="32"/>
          <w:sz w:val="32"/>
          <w:szCs w:val="32"/>
        </w:rPr>
        <w:sectPr w:rsidR="004646D6" w:rsidSect="00F10350">
          <w:pgSz w:w="15840" w:h="12240" w:orient="landscape"/>
          <w:pgMar w:top="720" w:right="720" w:bottom="720" w:left="720" w:header="720" w:footer="720" w:gutter="0"/>
          <w:cols w:space="720"/>
          <w:titlePg/>
          <w:docGrid w:linePitch="360"/>
        </w:sectPr>
      </w:pPr>
    </w:p>
    <w:p w:rsidR="00F10350" w:rsidRPr="00796862" w:rsidRDefault="00F10350">
      <w:pPr>
        <w:spacing w:line="240" w:lineRule="auto"/>
        <w:rPr>
          <w:rFonts w:ascii="Arial" w:hAnsi="Arial" w:cs="Arial"/>
          <w:b/>
          <w:bCs/>
          <w:caps/>
          <w:kern w:val="32"/>
          <w:sz w:val="32"/>
          <w:szCs w:val="32"/>
        </w:rPr>
      </w:pPr>
    </w:p>
    <w:p w:rsidR="00043F83" w:rsidRPr="00796862" w:rsidRDefault="00043F83" w:rsidP="00043F83">
      <w:pPr>
        <w:pStyle w:val="Heading1"/>
        <w:rPr>
          <w:caps/>
        </w:rPr>
      </w:pPr>
      <w:bookmarkStart w:id="97" w:name="_Toc391291525"/>
      <w:bookmarkStart w:id="98" w:name="_Toc393049410"/>
      <w:bookmarkStart w:id="99" w:name="_Toc393051267"/>
      <w:r w:rsidRPr="00796862">
        <w:rPr>
          <w:caps/>
        </w:rPr>
        <w:t>Change History</w:t>
      </w:r>
      <w:bookmarkEnd w:id="97"/>
      <w:bookmarkEnd w:id="98"/>
      <w:bookmarkEnd w:id="9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43F83" w:rsidRPr="00796862" w:rsidTr="00D854AA">
        <w:tc>
          <w:tcPr>
            <w:tcW w:w="4788" w:type="dxa"/>
            <w:vAlign w:val="center"/>
          </w:tcPr>
          <w:p w:rsidR="00043F83" w:rsidRPr="00796862" w:rsidRDefault="00043F83" w:rsidP="00D854AA">
            <w:pPr>
              <w:tabs>
                <w:tab w:val="center" w:pos="4320"/>
                <w:tab w:val="right" w:pos="8640"/>
              </w:tabs>
              <w:rPr>
                <w:rFonts w:ascii="Arial" w:hAnsi="Arial" w:cs="Arial"/>
                <w:b/>
              </w:rPr>
            </w:pPr>
            <w:r w:rsidRPr="00796862">
              <w:rPr>
                <w:rFonts w:ascii="Arial" w:hAnsi="Arial" w:cs="Arial"/>
                <w:b/>
              </w:rPr>
              <w:t xml:space="preserve">Effective Date:  </w:t>
            </w:r>
            <w:r w:rsidRPr="00796862">
              <w:rPr>
                <w:rFonts w:ascii="Arial" w:hAnsi="Arial" w:cs="Arial"/>
              </w:rPr>
              <w:t>J</w:t>
            </w:r>
            <w:r w:rsidR="00D854AA" w:rsidRPr="00796862">
              <w:rPr>
                <w:rFonts w:ascii="Arial" w:hAnsi="Arial" w:cs="Arial"/>
              </w:rPr>
              <w:t>uly 7, 2014</w:t>
            </w:r>
          </w:p>
        </w:tc>
        <w:tc>
          <w:tcPr>
            <w:tcW w:w="4788" w:type="dxa"/>
            <w:vAlign w:val="center"/>
          </w:tcPr>
          <w:p w:rsidR="00043F83" w:rsidRPr="00796862" w:rsidRDefault="00043F83" w:rsidP="00D854AA">
            <w:pPr>
              <w:tabs>
                <w:tab w:val="center" w:pos="4320"/>
                <w:tab w:val="right" w:pos="8640"/>
              </w:tabs>
              <w:rPr>
                <w:rFonts w:ascii="Arial" w:hAnsi="Arial" w:cs="Arial"/>
              </w:rPr>
            </w:pPr>
          </w:p>
        </w:tc>
      </w:tr>
      <w:tr w:rsidR="00043F83" w:rsidRPr="00796862" w:rsidTr="00D854AA">
        <w:tc>
          <w:tcPr>
            <w:tcW w:w="4788" w:type="dxa"/>
            <w:vAlign w:val="center"/>
          </w:tcPr>
          <w:p w:rsidR="00043F83" w:rsidRPr="00796862" w:rsidRDefault="00043F83" w:rsidP="00D854AA">
            <w:pPr>
              <w:tabs>
                <w:tab w:val="center" w:pos="4320"/>
                <w:tab w:val="right" w:pos="8640"/>
              </w:tabs>
              <w:rPr>
                <w:rFonts w:ascii="Arial" w:hAnsi="Arial" w:cs="Arial"/>
                <w:b/>
              </w:rPr>
            </w:pPr>
            <w:r w:rsidRPr="00796862">
              <w:rPr>
                <w:rFonts w:ascii="Arial" w:hAnsi="Arial" w:cs="Arial"/>
                <w:b/>
              </w:rPr>
              <w:t>Create Date</w:t>
            </w:r>
            <w:r w:rsidRPr="00796862">
              <w:rPr>
                <w:rFonts w:ascii="Arial" w:hAnsi="Arial" w:cs="Arial"/>
              </w:rPr>
              <w:t xml:space="preserve">:  </w:t>
            </w:r>
            <w:r w:rsidR="00D854AA" w:rsidRPr="00796862">
              <w:rPr>
                <w:rFonts w:ascii="Arial" w:hAnsi="Arial" w:cs="Arial"/>
              </w:rPr>
              <w:t>July 7, 2014</w:t>
            </w:r>
          </w:p>
        </w:tc>
        <w:tc>
          <w:tcPr>
            <w:tcW w:w="4788" w:type="dxa"/>
            <w:vAlign w:val="center"/>
          </w:tcPr>
          <w:p w:rsidR="00043F83" w:rsidRPr="00796862" w:rsidRDefault="00043F83" w:rsidP="00D854AA">
            <w:pPr>
              <w:tabs>
                <w:tab w:val="center" w:pos="4320"/>
                <w:tab w:val="right" w:pos="8640"/>
              </w:tabs>
              <w:rPr>
                <w:rFonts w:ascii="Arial" w:hAnsi="Arial" w:cs="Arial"/>
              </w:rPr>
            </w:pPr>
            <w:r w:rsidRPr="00796862">
              <w:rPr>
                <w:rFonts w:ascii="Arial" w:hAnsi="Arial" w:cs="Arial"/>
                <w:b/>
              </w:rPr>
              <w:t xml:space="preserve">Created By:  </w:t>
            </w:r>
            <w:r w:rsidRPr="00796862">
              <w:rPr>
                <w:rFonts w:ascii="Arial" w:hAnsi="Arial" w:cs="Arial"/>
              </w:rPr>
              <w:t>Sarah Close</w:t>
            </w:r>
          </w:p>
        </w:tc>
      </w:tr>
    </w:tbl>
    <w:p w:rsidR="00043F83" w:rsidRPr="00796862" w:rsidRDefault="00043F83" w:rsidP="00043F8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2430"/>
        <w:gridCol w:w="4788"/>
      </w:tblGrid>
      <w:tr w:rsidR="00043F83" w:rsidRPr="00796862" w:rsidTr="00D854AA">
        <w:tc>
          <w:tcPr>
            <w:tcW w:w="2358" w:type="dxa"/>
            <w:vAlign w:val="center"/>
          </w:tcPr>
          <w:p w:rsidR="00043F83" w:rsidRPr="00796862" w:rsidRDefault="00043F83" w:rsidP="00D854AA">
            <w:pPr>
              <w:tabs>
                <w:tab w:val="center" w:pos="4320"/>
                <w:tab w:val="right" w:pos="8640"/>
              </w:tabs>
              <w:rPr>
                <w:rFonts w:ascii="Arial" w:hAnsi="Arial" w:cs="Arial"/>
                <w:b/>
              </w:rPr>
            </w:pPr>
            <w:r w:rsidRPr="00796862">
              <w:rPr>
                <w:rFonts w:ascii="Arial" w:hAnsi="Arial" w:cs="Arial"/>
                <w:b/>
              </w:rPr>
              <w:t>Last Update Date</w:t>
            </w:r>
          </w:p>
        </w:tc>
        <w:tc>
          <w:tcPr>
            <w:tcW w:w="2430" w:type="dxa"/>
            <w:vAlign w:val="center"/>
          </w:tcPr>
          <w:p w:rsidR="00043F83" w:rsidRPr="00796862" w:rsidRDefault="00043F83" w:rsidP="00D854AA">
            <w:pPr>
              <w:tabs>
                <w:tab w:val="center" w:pos="4320"/>
                <w:tab w:val="right" w:pos="8640"/>
              </w:tabs>
              <w:rPr>
                <w:rFonts w:ascii="Arial" w:hAnsi="Arial" w:cs="Arial"/>
                <w:b/>
              </w:rPr>
            </w:pPr>
            <w:r w:rsidRPr="00796862">
              <w:rPr>
                <w:rFonts w:ascii="Arial" w:hAnsi="Arial" w:cs="Arial"/>
                <w:b/>
              </w:rPr>
              <w:t>Last Updated By</w:t>
            </w:r>
          </w:p>
        </w:tc>
        <w:tc>
          <w:tcPr>
            <w:tcW w:w="4788" w:type="dxa"/>
            <w:vAlign w:val="center"/>
          </w:tcPr>
          <w:p w:rsidR="00043F83" w:rsidRPr="00796862" w:rsidRDefault="00043F83" w:rsidP="00D854AA">
            <w:pPr>
              <w:tabs>
                <w:tab w:val="center" w:pos="4320"/>
                <w:tab w:val="right" w:pos="8640"/>
              </w:tabs>
              <w:rPr>
                <w:rFonts w:ascii="Arial" w:hAnsi="Arial" w:cs="Arial"/>
                <w:b/>
              </w:rPr>
            </w:pPr>
            <w:r w:rsidRPr="00796862">
              <w:rPr>
                <w:rFonts w:ascii="Arial" w:hAnsi="Arial" w:cs="Arial"/>
                <w:b/>
              </w:rPr>
              <w:t>Reason for Change</w:t>
            </w:r>
          </w:p>
        </w:tc>
      </w:tr>
      <w:tr w:rsidR="00043F83" w:rsidRPr="00796862" w:rsidTr="00D854AA">
        <w:tc>
          <w:tcPr>
            <w:tcW w:w="2358" w:type="dxa"/>
            <w:vAlign w:val="center"/>
          </w:tcPr>
          <w:p w:rsidR="00043F83" w:rsidRPr="00796862" w:rsidRDefault="00043F83" w:rsidP="00D854AA">
            <w:pPr>
              <w:tabs>
                <w:tab w:val="center" w:pos="4320"/>
                <w:tab w:val="right" w:pos="8640"/>
              </w:tabs>
              <w:rPr>
                <w:rFonts w:ascii="Arial" w:hAnsi="Arial" w:cs="Arial"/>
              </w:rPr>
            </w:pPr>
          </w:p>
        </w:tc>
        <w:tc>
          <w:tcPr>
            <w:tcW w:w="2430" w:type="dxa"/>
            <w:vAlign w:val="center"/>
          </w:tcPr>
          <w:p w:rsidR="00043F83" w:rsidRPr="00796862" w:rsidRDefault="00043F83" w:rsidP="00D854AA">
            <w:pPr>
              <w:tabs>
                <w:tab w:val="center" w:pos="4320"/>
                <w:tab w:val="right" w:pos="8640"/>
              </w:tabs>
              <w:rPr>
                <w:rFonts w:ascii="Arial" w:hAnsi="Arial" w:cs="Arial"/>
              </w:rPr>
            </w:pPr>
          </w:p>
        </w:tc>
        <w:tc>
          <w:tcPr>
            <w:tcW w:w="4788" w:type="dxa"/>
            <w:vAlign w:val="center"/>
          </w:tcPr>
          <w:p w:rsidR="00043F83" w:rsidRPr="00796862" w:rsidRDefault="00043F83" w:rsidP="00D854AA">
            <w:pPr>
              <w:tabs>
                <w:tab w:val="center" w:pos="4320"/>
                <w:tab w:val="right" w:pos="8640"/>
              </w:tabs>
              <w:rPr>
                <w:rFonts w:ascii="Arial" w:hAnsi="Arial" w:cs="Arial"/>
              </w:rPr>
            </w:pPr>
          </w:p>
        </w:tc>
      </w:tr>
      <w:tr w:rsidR="00043F83" w:rsidRPr="00796862" w:rsidTr="00D854AA">
        <w:tc>
          <w:tcPr>
            <w:tcW w:w="2358" w:type="dxa"/>
            <w:vAlign w:val="center"/>
          </w:tcPr>
          <w:p w:rsidR="00043F83" w:rsidRPr="00796862" w:rsidRDefault="00043F83" w:rsidP="00D854AA">
            <w:pPr>
              <w:tabs>
                <w:tab w:val="center" w:pos="4320"/>
                <w:tab w:val="right" w:pos="8640"/>
              </w:tabs>
              <w:rPr>
                <w:rFonts w:ascii="Arial" w:hAnsi="Arial" w:cs="Arial"/>
              </w:rPr>
            </w:pPr>
          </w:p>
        </w:tc>
        <w:tc>
          <w:tcPr>
            <w:tcW w:w="2430" w:type="dxa"/>
            <w:vAlign w:val="center"/>
          </w:tcPr>
          <w:p w:rsidR="00043F83" w:rsidRPr="00796862" w:rsidRDefault="00043F83" w:rsidP="00D854AA">
            <w:pPr>
              <w:tabs>
                <w:tab w:val="center" w:pos="4320"/>
                <w:tab w:val="right" w:pos="8640"/>
              </w:tabs>
              <w:rPr>
                <w:rFonts w:ascii="Arial" w:hAnsi="Arial" w:cs="Arial"/>
              </w:rPr>
            </w:pPr>
          </w:p>
        </w:tc>
        <w:tc>
          <w:tcPr>
            <w:tcW w:w="4788" w:type="dxa"/>
            <w:vAlign w:val="center"/>
          </w:tcPr>
          <w:p w:rsidR="00043F83" w:rsidRPr="00796862" w:rsidRDefault="00043F83" w:rsidP="00D854AA">
            <w:pPr>
              <w:tabs>
                <w:tab w:val="center" w:pos="4320"/>
                <w:tab w:val="right" w:pos="8640"/>
              </w:tabs>
              <w:rPr>
                <w:rFonts w:ascii="Arial" w:hAnsi="Arial" w:cs="Arial"/>
              </w:rPr>
            </w:pPr>
          </w:p>
        </w:tc>
      </w:tr>
      <w:tr w:rsidR="00043F83" w:rsidRPr="00796862" w:rsidTr="00D854AA">
        <w:tc>
          <w:tcPr>
            <w:tcW w:w="2358" w:type="dxa"/>
            <w:vAlign w:val="center"/>
          </w:tcPr>
          <w:p w:rsidR="00043F83" w:rsidRPr="00796862" w:rsidRDefault="00043F83" w:rsidP="00D854AA">
            <w:pPr>
              <w:tabs>
                <w:tab w:val="center" w:pos="4320"/>
                <w:tab w:val="right" w:pos="8640"/>
              </w:tabs>
              <w:rPr>
                <w:rFonts w:ascii="Arial" w:hAnsi="Arial" w:cs="Arial"/>
              </w:rPr>
            </w:pPr>
          </w:p>
        </w:tc>
        <w:tc>
          <w:tcPr>
            <w:tcW w:w="2430" w:type="dxa"/>
            <w:vAlign w:val="center"/>
          </w:tcPr>
          <w:p w:rsidR="00043F83" w:rsidRPr="00796862" w:rsidRDefault="00043F83" w:rsidP="00D854AA">
            <w:pPr>
              <w:tabs>
                <w:tab w:val="center" w:pos="4320"/>
                <w:tab w:val="right" w:pos="8640"/>
              </w:tabs>
              <w:rPr>
                <w:rFonts w:ascii="Arial" w:hAnsi="Arial" w:cs="Arial"/>
              </w:rPr>
            </w:pPr>
          </w:p>
        </w:tc>
        <w:tc>
          <w:tcPr>
            <w:tcW w:w="4788" w:type="dxa"/>
            <w:vAlign w:val="center"/>
          </w:tcPr>
          <w:p w:rsidR="00043F83" w:rsidRPr="00796862" w:rsidRDefault="00043F83" w:rsidP="00D854AA">
            <w:pPr>
              <w:tabs>
                <w:tab w:val="center" w:pos="4320"/>
                <w:tab w:val="right" w:pos="8640"/>
              </w:tabs>
              <w:rPr>
                <w:rFonts w:ascii="Arial" w:hAnsi="Arial" w:cs="Arial"/>
              </w:rPr>
            </w:pPr>
          </w:p>
        </w:tc>
      </w:tr>
      <w:tr w:rsidR="00043F83" w:rsidRPr="00796862" w:rsidTr="00D854AA">
        <w:tc>
          <w:tcPr>
            <w:tcW w:w="2358" w:type="dxa"/>
            <w:vAlign w:val="center"/>
          </w:tcPr>
          <w:p w:rsidR="00043F83" w:rsidRPr="00796862" w:rsidRDefault="00043F83" w:rsidP="00D854AA">
            <w:pPr>
              <w:tabs>
                <w:tab w:val="center" w:pos="4320"/>
                <w:tab w:val="right" w:pos="8640"/>
              </w:tabs>
              <w:rPr>
                <w:rFonts w:ascii="Arial" w:hAnsi="Arial" w:cs="Arial"/>
              </w:rPr>
            </w:pPr>
          </w:p>
        </w:tc>
        <w:tc>
          <w:tcPr>
            <w:tcW w:w="2430" w:type="dxa"/>
            <w:vAlign w:val="center"/>
          </w:tcPr>
          <w:p w:rsidR="00043F83" w:rsidRPr="00796862" w:rsidRDefault="00043F83" w:rsidP="00D854AA">
            <w:pPr>
              <w:tabs>
                <w:tab w:val="center" w:pos="4320"/>
                <w:tab w:val="right" w:pos="8640"/>
              </w:tabs>
              <w:rPr>
                <w:rFonts w:ascii="Arial" w:hAnsi="Arial" w:cs="Arial"/>
              </w:rPr>
            </w:pPr>
          </w:p>
        </w:tc>
        <w:tc>
          <w:tcPr>
            <w:tcW w:w="4788" w:type="dxa"/>
            <w:vAlign w:val="center"/>
          </w:tcPr>
          <w:p w:rsidR="00043F83" w:rsidRPr="00796862" w:rsidRDefault="00043F83" w:rsidP="00D854AA">
            <w:pPr>
              <w:tabs>
                <w:tab w:val="center" w:pos="4320"/>
                <w:tab w:val="right" w:pos="8640"/>
              </w:tabs>
              <w:rPr>
                <w:rFonts w:ascii="Arial" w:hAnsi="Arial" w:cs="Arial"/>
              </w:rPr>
            </w:pPr>
          </w:p>
        </w:tc>
      </w:tr>
      <w:tr w:rsidR="00043F83" w:rsidRPr="00796862" w:rsidTr="00D854AA">
        <w:tc>
          <w:tcPr>
            <w:tcW w:w="2358" w:type="dxa"/>
            <w:vAlign w:val="center"/>
          </w:tcPr>
          <w:p w:rsidR="00043F83" w:rsidRPr="00796862" w:rsidRDefault="00043F83" w:rsidP="00D854AA">
            <w:pPr>
              <w:tabs>
                <w:tab w:val="center" w:pos="4320"/>
                <w:tab w:val="right" w:pos="8640"/>
              </w:tabs>
              <w:rPr>
                <w:rFonts w:ascii="Arial" w:hAnsi="Arial" w:cs="Arial"/>
              </w:rPr>
            </w:pPr>
          </w:p>
        </w:tc>
        <w:tc>
          <w:tcPr>
            <w:tcW w:w="2430" w:type="dxa"/>
            <w:vAlign w:val="center"/>
          </w:tcPr>
          <w:p w:rsidR="00043F83" w:rsidRPr="00796862" w:rsidRDefault="00043F83" w:rsidP="00D854AA">
            <w:pPr>
              <w:tabs>
                <w:tab w:val="center" w:pos="4320"/>
                <w:tab w:val="right" w:pos="8640"/>
              </w:tabs>
              <w:rPr>
                <w:rFonts w:ascii="Arial" w:hAnsi="Arial" w:cs="Arial"/>
              </w:rPr>
            </w:pPr>
          </w:p>
        </w:tc>
        <w:tc>
          <w:tcPr>
            <w:tcW w:w="4788" w:type="dxa"/>
            <w:vAlign w:val="center"/>
          </w:tcPr>
          <w:p w:rsidR="00043F83" w:rsidRPr="00796862" w:rsidRDefault="00043F83" w:rsidP="00D854AA">
            <w:pPr>
              <w:tabs>
                <w:tab w:val="center" w:pos="4320"/>
                <w:tab w:val="right" w:pos="8640"/>
              </w:tabs>
              <w:rPr>
                <w:rFonts w:ascii="Arial" w:hAnsi="Arial" w:cs="Arial"/>
              </w:rPr>
            </w:pPr>
          </w:p>
        </w:tc>
      </w:tr>
      <w:tr w:rsidR="00043F83" w:rsidRPr="00796862" w:rsidTr="00D854AA">
        <w:tc>
          <w:tcPr>
            <w:tcW w:w="2358" w:type="dxa"/>
            <w:vAlign w:val="center"/>
          </w:tcPr>
          <w:p w:rsidR="00043F83" w:rsidRPr="00796862" w:rsidRDefault="00043F83" w:rsidP="00D854AA">
            <w:pPr>
              <w:tabs>
                <w:tab w:val="center" w:pos="4320"/>
                <w:tab w:val="right" w:pos="8640"/>
              </w:tabs>
              <w:rPr>
                <w:rFonts w:ascii="Arial" w:hAnsi="Arial" w:cs="Arial"/>
              </w:rPr>
            </w:pPr>
          </w:p>
        </w:tc>
        <w:tc>
          <w:tcPr>
            <w:tcW w:w="2430" w:type="dxa"/>
            <w:vAlign w:val="center"/>
          </w:tcPr>
          <w:p w:rsidR="00043F83" w:rsidRPr="00796862" w:rsidRDefault="00043F83" w:rsidP="00D854AA">
            <w:pPr>
              <w:tabs>
                <w:tab w:val="center" w:pos="4320"/>
                <w:tab w:val="right" w:pos="8640"/>
              </w:tabs>
              <w:rPr>
                <w:rFonts w:ascii="Arial" w:hAnsi="Arial" w:cs="Arial"/>
              </w:rPr>
            </w:pPr>
          </w:p>
        </w:tc>
        <w:tc>
          <w:tcPr>
            <w:tcW w:w="4788" w:type="dxa"/>
            <w:vAlign w:val="center"/>
          </w:tcPr>
          <w:p w:rsidR="00043F83" w:rsidRPr="00796862" w:rsidRDefault="00043F83" w:rsidP="00D854AA">
            <w:pPr>
              <w:tabs>
                <w:tab w:val="center" w:pos="4320"/>
                <w:tab w:val="right" w:pos="8640"/>
              </w:tabs>
              <w:rPr>
                <w:rFonts w:ascii="Arial" w:hAnsi="Arial" w:cs="Arial"/>
              </w:rPr>
            </w:pPr>
          </w:p>
        </w:tc>
      </w:tr>
      <w:tr w:rsidR="00043F83" w:rsidRPr="00796862" w:rsidTr="00D854AA">
        <w:tc>
          <w:tcPr>
            <w:tcW w:w="2358" w:type="dxa"/>
            <w:vAlign w:val="center"/>
          </w:tcPr>
          <w:p w:rsidR="00043F83" w:rsidRPr="00796862" w:rsidRDefault="00043F83" w:rsidP="00D854AA">
            <w:pPr>
              <w:tabs>
                <w:tab w:val="center" w:pos="4320"/>
                <w:tab w:val="right" w:pos="8640"/>
              </w:tabs>
              <w:rPr>
                <w:rFonts w:ascii="Arial" w:hAnsi="Arial" w:cs="Arial"/>
              </w:rPr>
            </w:pPr>
          </w:p>
        </w:tc>
        <w:tc>
          <w:tcPr>
            <w:tcW w:w="2430" w:type="dxa"/>
            <w:vAlign w:val="center"/>
          </w:tcPr>
          <w:p w:rsidR="00043F83" w:rsidRPr="00796862" w:rsidRDefault="00043F83" w:rsidP="00D854AA">
            <w:pPr>
              <w:tabs>
                <w:tab w:val="center" w:pos="4320"/>
                <w:tab w:val="right" w:pos="8640"/>
              </w:tabs>
              <w:rPr>
                <w:rFonts w:ascii="Arial" w:hAnsi="Arial" w:cs="Arial"/>
              </w:rPr>
            </w:pPr>
          </w:p>
        </w:tc>
        <w:tc>
          <w:tcPr>
            <w:tcW w:w="4788" w:type="dxa"/>
            <w:vAlign w:val="center"/>
          </w:tcPr>
          <w:p w:rsidR="00043F83" w:rsidRPr="00796862" w:rsidRDefault="00043F83" w:rsidP="00D854AA">
            <w:pPr>
              <w:tabs>
                <w:tab w:val="center" w:pos="4320"/>
                <w:tab w:val="right" w:pos="8640"/>
              </w:tabs>
              <w:rPr>
                <w:rFonts w:ascii="Arial" w:hAnsi="Arial" w:cs="Arial"/>
              </w:rPr>
            </w:pPr>
          </w:p>
        </w:tc>
      </w:tr>
      <w:tr w:rsidR="00043F83" w:rsidRPr="00796862" w:rsidTr="00D854AA">
        <w:tc>
          <w:tcPr>
            <w:tcW w:w="2358" w:type="dxa"/>
            <w:vAlign w:val="center"/>
          </w:tcPr>
          <w:p w:rsidR="00043F83" w:rsidRPr="00796862" w:rsidRDefault="00043F83" w:rsidP="00D854AA">
            <w:pPr>
              <w:tabs>
                <w:tab w:val="center" w:pos="4320"/>
                <w:tab w:val="right" w:pos="8640"/>
              </w:tabs>
              <w:rPr>
                <w:rFonts w:ascii="Arial" w:hAnsi="Arial" w:cs="Arial"/>
              </w:rPr>
            </w:pPr>
          </w:p>
        </w:tc>
        <w:tc>
          <w:tcPr>
            <w:tcW w:w="2430" w:type="dxa"/>
            <w:vAlign w:val="center"/>
          </w:tcPr>
          <w:p w:rsidR="00043F83" w:rsidRPr="00796862" w:rsidRDefault="00043F83" w:rsidP="00D854AA">
            <w:pPr>
              <w:tabs>
                <w:tab w:val="center" w:pos="4320"/>
                <w:tab w:val="right" w:pos="8640"/>
              </w:tabs>
              <w:rPr>
                <w:rFonts w:ascii="Arial" w:hAnsi="Arial" w:cs="Arial"/>
              </w:rPr>
            </w:pPr>
          </w:p>
        </w:tc>
        <w:tc>
          <w:tcPr>
            <w:tcW w:w="4788" w:type="dxa"/>
            <w:vAlign w:val="center"/>
          </w:tcPr>
          <w:p w:rsidR="00043F83" w:rsidRPr="00796862" w:rsidRDefault="00043F83" w:rsidP="00D854AA">
            <w:pPr>
              <w:tabs>
                <w:tab w:val="center" w:pos="4320"/>
                <w:tab w:val="right" w:pos="8640"/>
              </w:tabs>
              <w:rPr>
                <w:rFonts w:ascii="Arial" w:hAnsi="Arial" w:cs="Arial"/>
              </w:rPr>
            </w:pPr>
          </w:p>
        </w:tc>
      </w:tr>
    </w:tbl>
    <w:p w:rsidR="00043F83" w:rsidRPr="00796862" w:rsidRDefault="00043F83" w:rsidP="00043F83">
      <w:pPr>
        <w:rPr>
          <w:rFonts w:ascii="Arial" w:hAnsi="Arial" w:cs="Arial"/>
        </w:rPr>
      </w:pPr>
    </w:p>
    <w:p w:rsidR="00043F83" w:rsidRPr="00796862" w:rsidRDefault="00043F83" w:rsidP="00043F83">
      <w:pPr>
        <w:rPr>
          <w:rFonts w:ascii="Arial" w:hAnsi="Arial" w:cs="Arial"/>
        </w:rPr>
      </w:pPr>
    </w:p>
    <w:p w:rsidR="00043F83" w:rsidRPr="00473EDA" w:rsidRDefault="00043F83" w:rsidP="00043F83">
      <w:pPr>
        <w:rPr>
          <w:rFonts w:ascii="Arial" w:hAnsi="Arial" w:cs="Arial"/>
        </w:rPr>
      </w:pPr>
    </w:p>
    <w:p w:rsidR="00043F83" w:rsidRPr="00473EDA" w:rsidRDefault="00043F83" w:rsidP="00043F83">
      <w:pPr>
        <w:rPr>
          <w:rFonts w:ascii="Arial" w:hAnsi="Arial" w:cs="Arial"/>
        </w:rPr>
      </w:pPr>
    </w:p>
    <w:p w:rsidR="00043F83" w:rsidRPr="00473EDA" w:rsidRDefault="00043F83" w:rsidP="00043F83">
      <w:pPr>
        <w:rPr>
          <w:rFonts w:ascii="Arial" w:hAnsi="Arial" w:cs="Arial"/>
        </w:rPr>
      </w:pPr>
    </w:p>
    <w:bookmarkEnd w:id="37"/>
    <w:p w:rsidR="00043F83" w:rsidRPr="00796862" w:rsidRDefault="00043F83" w:rsidP="00043F83">
      <w:pPr>
        <w:pStyle w:val="Heading1"/>
        <w:rPr>
          <w:b w:val="0"/>
          <w:bCs w:val="0"/>
          <w:caps/>
        </w:rPr>
      </w:pPr>
    </w:p>
    <w:sectPr w:rsidR="00043F83" w:rsidRPr="00796862" w:rsidSect="00F1035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C57" w:rsidRDefault="00732C57" w:rsidP="008C6043">
      <w:r>
        <w:separator/>
      </w:r>
    </w:p>
  </w:endnote>
  <w:endnote w:type="continuationSeparator" w:id="0">
    <w:p w:rsidR="00732C57" w:rsidRDefault="00732C57" w:rsidP="008C60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D6" w:rsidRPr="008C6043" w:rsidRDefault="00853870" w:rsidP="00DB6D1A">
    <w:pPr>
      <w:pStyle w:val="Footer"/>
      <w:spacing w:before="120" w:line="240" w:lineRule="auto"/>
      <w:rPr>
        <w:sz w:val="16"/>
        <w:szCs w:val="16"/>
      </w:rPr>
    </w:pPr>
    <w:r w:rsidRPr="008C6043">
      <w:rPr>
        <w:sz w:val="16"/>
        <w:szCs w:val="16"/>
      </w:rPr>
      <w:fldChar w:fldCharType="begin"/>
    </w:r>
    <w:r w:rsidR="004646D6" w:rsidRPr="008C6043">
      <w:rPr>
        <w:sz w:val="16"/>
        <w:szCs w:val="16"/>
      </w:rPr>
      <w:instrText xml:space="preserve"> SAVEDATE  \@ "M/d/yyyy h:mm am/pm"  \* MERGEFORMAT </w:instrText>
    </w:r>
    <w:r w:rsidRPr="008C6043">
      <w:rPr>
        <w:sz w:val="16"/>
        <w:szCs w:val="16"/>
      </w:rPr>
      <w:fldChar w:fldCharType="separate"/>
    </w:r>
    <w:r w:rsidR="00F7725B">
      <w:rPr>
        <w:noProof/>
        <w:sz w:val="16"/>
        <w:szCs w:val="16"/>
      </w:rPr>
      <w:t>7/14/2014 1:00 PM</w:t>
    </w:r>
    <w:r w:rsidRPr="008C6043">
      <w:rPr>
        <w:sz w:val="16"/>
        <w:szCs w:val="16"/>
      </w:rPr>
      <w:fldChar w:fldCharType="end"/>
    </w:r>
    <w:r w:rsidR="004646D6" w:rsidRPr="008C6043">
      <w:rPr>
        <w:sz w:val="16"/>
        <w:szCs w:val="16"/>
      </w:rPr>
      <w:tab/>
    </w:r>
    <w:r w:rsidRPr="008C6043">
      <w:rPr>
        <w:sz w:val="16"/>
        <w:szCs w:val="16"/>
      </w:rPr>
      <w:fldChar w:fldCharType="begin"/>
    </w:r>
    <w:r w:rsidR="004646D6" w:rsidRPr="008C6043">
      <w:rPr>
        <w:sz w:val="16"/>
        <w:szCs w:val="16"/>
      </w:rPr>
      <w:instrText xml:space="preserve"> PAGE   \* MERGEFORMAT </w:instrText>
    </w:r>
    <w:r w:rsidRPr="008C6043">
      <w:rPr>
        <w:sz w:val="16"/>
        <w:szCs w:val="16"/>
      </w:rPr>
      <w:fldChar w:fldCharType="separate"/>
    </w:r>
    <w:r w:rsidR="008A6F99">
      <w:rPr>
        <w:noProof/>
        <w:sz w:val="16"/>
        <w:szCs w:val="16"/>
      </w:rPr>
      <w:t>17</w:t>
    </w:r>
    <w:r w:rsidRPr="008C6043">
      <w:rPr>
        <w:sz w:val="16"/>
        <w:szCs w:val="16"/>
      </w:rPr>
      <w:fldChar w:fldCharType="end"/>
    </w:r>
    <w:r w:rsidR="004646D6" w:rsidRPr="008C6043">
      <w:rPr>
        <w:sz w:val="16"/>
        <w:szCs w:val="16"/>
      </w:rPr>
      <w:t xml:space="preserve"> of </w:t>
    </w:r>
    <w:fldSimple w:instr=" NUMPAGES   \* MERGEFORMAT ">
      <w:r w:rsidR="008A6F99" w:rsidRPr="008A6F99">
        <w:rPr>
          <w:noProof/>
          <w:sz w:val="16"/>
          <w:szCs w:val="16"/>
        </w:rPr>
        <w:t>26</w:t>
      </w:r>
    </w:fldSimple>
    <w:r w:rsidR="004646D6" w:rsidRPr="008C6043">
      <w:rPr>
        <w:sz w:val="16"/>
        <w:szCs w:val="16"/>
      </w:rPr>
      <w:tab/>
      <w:t xml:space="preserve">rev. </w:t>
    </w:r>
    <w:fldSimple w:instr=" REVNUM   \* MERGEFORMAT ">
      <w:r w:rsidR="004646D6" w:rsidRPr="00473EDA">
        <w:rPr>
          <w:noProof/>
          <w:sz w:val="16"/>
          <w:szCs w:val="16"/>
        </w:rPr>
        <w:t>2</w:t>
      </w:r>
    </w:fldSimple>
  </w:p>
  <w:p w:rsidR="004646D6" w:rsidRPr="008C6043" w:rsidRDefault="00853870" w:rsidP="00DB6D1A">
    <w:pPr>
      <w:pStyle w:val="Footer"/>
      <w:spacing w:before="120" w:line="240" w:lineRule="auto"/>
      <w:rPr>
        <w:sz w:val="16"/>
        <w:szCs w:val="16"/>
      </w:rPr>
    </w:pPr>
    <w:fldSimple w:instr=" FILENAME  \p  \* MERGEFORMAT ">
      <w:r w:rsidR="004646D6" w:rsidRPr="00473EDA">
        <w:rPr>
          <w:noProof/>
          <w:sz w:val="16"/>
          <w:szCs w:val="16"/>
        </w:rPr>
        <w:t>C:\Users\ss973bl\Desktop\Data</w:t>
      </w:r>
      <w:r w:rsidR="004646D6">
        <w:rPr>
          <w:noProof/>
        </w:rPr>
        <w:t>_Database_Standards_v90_20140711 WVL.docx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C57" w:rsidRDefault="00732C57" w:rsidP="008C6043">
      <w:r>
        <w:separator/>
      </w:r>
    </w:p>
  </w:footnote>
  <w:footnote w:type="continuationSeparator" w:id="0">
    <w:p w:rsidR="00732C57" w:rsidRDefault="00732C57" w:rsidP="008C6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D6" w:rsidRPr="008C6043" w:rsidRDefault="004646D6" w:rsidP="008C6043">
    <w:pPr>
      <w:pStyle w:val="Header"/>
      <w:jc w:val="center"/>
      <w:rPr>
        <w:b/>
        <w:sz w:val="36"/>
        <w:szCs w:val="36"/>
      </w:rPr>
    </w:pPr>
    <w:r w:rsidRPr="008C6043">
      <w:rPr>
        <w:b/>
        <w:sz w:val="36"/>
        <w:szCs w:val="36"/>
      </w:rPr>
      <w:t xml:space="preserve">Data </w:t>
    </w:r>
    <w:r>
      <w:rPr>
        <w:b/>
        <w:sz w:val="36"/>
        <w:szCs w:val="36"/>
      </w:rPr>
      <w:t>/</w:t>
    </w:r>
    <w:r w:rsidRPr="008C6043">
      <w:rPr>
        <w:b/>
        <w:sz w:val="36"/>
        <w:szCs w:val="36"/>
      </w:rPr>
      <w:t xml:space="preserve"> Database </w:t>
    </w:r>
    <w:r>
      <w:rPr>
        <w:b/>
        <w:sz w:val="36"/>
        <w:szCs w:val="36"/>
      </w:rPr>
      <w:t>Standards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215"/>
    <w:multiLevelType w:val="multilevel"/>
    <w:tmpl w:val="337EF954"/>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6111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B556835"/>
    <w:multiLevelType w:val="hybridMultilevel"/>
    <w:tmpl w:val="E982B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C0C4E"/>
    <w:multiLevelType w:val="hybridMultilevel"/>
    <w:tmpl w:val="7632D350"/>
    <w:lvl w:ilvl="0" w:tplc="893A1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9258F7"/>
    <w:multiLevelType w:val="hybridMultilevel"/>
    <w:tmpl w:val="8872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C3F19"/>
    <w:multiLevelType w:val="multilevel"/>
    <w:tmpl w:val="D518AB5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9A01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0E4923"/>
    <w:multiLevelType w:val="hybridMultilevel"/>
    <w:tmpl w:val="2B609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833601"/>
    <w:multiLevelType w:val="hybridMultilevel"/>
    <w:tmpl w:val="FFE6C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1B27F1"/>
    <w:multiLevelType w:val="hybridMultilevel"/>
    <w:tmpl w:val="1FB02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0223F4"/>
    <w:multiLevelType w:val="hybridMultilevel"/>
    <w:tmpl w:val="F45E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135227"/>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49284A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0D6E1C"/>
    <w:multiLevelType w:val="hybridMultilevel"/>
    <w:tmpl w:val="076A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50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690E25"/>
    <w:multiLevelType w:val="multilevel"/>
    <w:tmpl w:val="D518AB5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2"/>
  </w:num>
  <w:num w:numId="4">
    <w:abstractNumId w:val="8"/>
  </w:num>
  <w:num w:numId="5">
    <w:abstractNumId w:val="9"/>
  </w:num>
  <w:num w:numId="6">
    <w:abstractNumId w:val="0"/>
  </w:num>
  <w:num w:numId="7">
    <w:abstractNumId w:val="13"/>
  </w:num>
  <w:num w:numId="8">
    <w:abstractNumId w:val="1"/>
  </w:num>
  <w:num w:numId="9">
    <w:abstractNumId w:val="3"/>
  </w:num>
  <w:num w:numId="10">
    <w:abstractNumId w:val="4"/>
  </w:num>
  <w:num w:numId="11">
    <w:abstractNumId w:val="11"/>
  </w:num>
  <w:num w:numId="12">
    <w:abstractNumId w:val="5"/>
  </w:num>
  <w:num w:numId="13">
    <w:abstractNumId w:val="15"/>
  </w:num>
  <w:num w:numId="14">
    <w:abstractNumId w:val="12"/>
  </w:num>
  <w:num w:numId="15">
    <w:abstractNumId w:val="14"/>
  </w:num>
  <w:num w:numId="16">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C6043"/>
    <w:rsid w:val="0000081D"/>
    <w:rsid w:val="000049E3"/>
    <w:rsid w:val="00005BFA"/>
    <w:rsid w:val="00006AC7"/>
    <w:rsid w:val="00016C49"/>
    <w:rsid w:val="000258B8"/>
    <w:rsid w:val="00030476"/>
    <w:rsid w:val="000369BB"/>
    <w:rsid w:val="00043F83"/>
    <w:rsid w:val="00070F3D"/>
    <w:rsid w:val="00075EBA"/>
    <w:rsid w:val="00081742"/>
    <w:rsid w:val="00085816"/>
    <w:rsid w:val="00085DF8"/>
    <w:rsid w:val="000866B7"/>
    <w:rsid w:val="000901B5"/>
    <w:rsid w:val="000A04EA"/>
    <w:rsid w:val="000A0890"/>
    <w:rsid w:val="000A09D0"/>
    <w:rsid w:val="000A24D8"/>
    <w:rsid w:val="000A3C19"/>
    <w:rsid w:val="000A3D53"/>
    <w:rsid w:val="000A4ABE"/>
    <w:rsid w:val="000A5114"/>
    <w:rsid w:val="000A7409"/>
    <w:rsid w:val="000A755C"/>
    <w:rsid w:val="000A773E"/>
    <w:rsid w:val="000B1FEE"/>
    <w:rsid w:val="000C5AC2"/>
    <w:rsid w:val="000D608B"/>
    <w:rsid w:val="000D6B70"/>
    <w:rsid w:val="000E233E"/>
    <w:rsid w:val="000F062B"/>
    <w:rsid w:val="000F423A"/>
    <w:rsid w:val="000F497A"/>
    <w:rsid w:val="00100FB4"/>
    <w:rsid w:val="00101FD2"/>
    <w:rsid w:val="00112EBD"/>
    <w:rsid w:val="00113129"/>
    <w:rsid w:val="001226A0"/>
    <w:rsid w:val="00126C32"/>
    <w:rsid w:val="00132704"/>
    <w:rsid w:val="00134B40"/>
    <w:rsid w:val="00134C45"/>
    <w:rsid w:val="00135419"/>
    <w:rsid w:val="001356D1"/>
    <w:rsid w:val="001409E5"/>
    <w:rsid w:val="00144A16"/>
    <w:rsid w:val="00145B6A"/>
    <w:rsid w:val="00145E00"/>
    <w:rsid w:val="00154467"/>
    <w:rsid w:val="00160BC2"/>
    <w:rsid w:val="0016190F"/>
    <w:rsid w:val="00167FAE"/>
    <w:rsid w:val="00171B0D"/>
    <w:rsid w:val="0018725D"/>
    <w:rsid w:val="001957C1"/>
    <w:rsid w:val="001A15AB"/>
    <w:rsid w:val="001A245D"/>
    <w:rsid w:val="001A6710"/>
    <w:rsid w:val="001B1210"/>
    <w:rsid w:val="001B6B92"/>
    <w:rsid w:val="001C4CB8"/>
    <w:rsid w:val="001D10FB"/>
    <w:rsid w:val="001D2624"/>
    <w:rsid w:val="001D6886"/>
    <w:rsid w:val="001D7252"/>
    <w:rsid w:val="001E6BFC"/>
    <w:rsid w:val="001E7389"/>
    <w:rsid w:val="001F16B0"/>
    <w:rsid w:val="001F1D0A"/>
    <w:rsid w:val="001F2F98"/>
    <w:rsid w:val="00200021"/>
    <w:rsid w:val="00202FBD"/>
    <w:rsid w:val="00203466"/>
    <w:rsid w:val="002047CE"/>
    <w:rsid w:val="00206B4B"/>
    <w:rsid w:val="0021016A"/>
    <w:rsid w:val="00212359"/>
    <w:rsid w:val="00216922"/>
    <w:rsid w:val="00216C00"/>
    <w:rsid w:val="002175C1"/>
    <w:rsid w:val="002233F8"/>
    <w:rsid w:val="0022398A"/>
    <w:rsid w:val="00223FA5"/>
    <w:rsid w:val="00225EF8"/>
    <w:rsid w:val="00236A5B"/>
    <w:rsid w:val="00244C40"/>
    <w:rsid w:val="002457D4"/>
    <w:rsid w:val="00247974"/>
    <w:rsid w:val="002608D5"/>
    <w:rsid w:val="002704C5"/>
    <w:rsid w:val="00271497"/>
    <w:rsid w:val="002749DC"/>
    <w:rsid w:val="002766EF"/>
    <w:rsid w:val="00281B9E"/>
    <w:rsid w:val="00292458"/>
    <w:rsid w:val="00295F5A"/>
    <w:rsid w:val="00297754"/>
    <w:rsid w:val="002B1374"/>
    <w:rsid w:val="002B36A9"/>
    <w:rsid w:val="002C1720"/>
    <w:rsid w:val="002C7074"/>
    <w:rsid w:val="002D4904"/>
    <w:rsid w:val="002D7022"/>
    <w:rsid w:val="002E0FE1"/>
    <w:rsid w:val="002E3042"/>
    <w:rsid w:val="002E33F9"/>
    <w:rsid w:val="002E3BF9"/>
    <w:rsid w:val="002F4E5A"/>
    <w:rsid w:val="002F52EC"/>
    <w:rsid w:val="003035A8"/>
    <w:rsid w:val="00304363"/>
    <w:rsid w:val="00310E0F"/>
    <w:rsid w:val="00311211"/>
    <w:rsid w:val="003211DA"/>
    <w:rsid w:val="0032308A"/>
    <w:rsid w:val="0033354C"/>
    <w:rsid w:val="003400FC"/>
    <w:rsid w:val="00340598"/>
    <w:rsid w:val="00365849"/>
    <w:rsid w:val="00373270"/>
    <w:rsid w:val="003755DC"/>
    <w:rsid w:val="00375F1D"/>
    <w:rsid w:val="00383719"/>
    <w:rsid w:val="00384FB9"/>
    <w:rsid w:val="00387280"/>
    <w:rsid w:val="003953F4"/>
    <w:rsid w:val="00396FD6"/>
    <w:rsid w:val="003A587D"/>
    <w:rsid w:val="003B4678"/>
    <w:rsid w:val="003C5BCF"/>
    <w:rsid w:val="003D4004"/>
    <w:rsid w:val="003D65AF"/>
    <w:rsid w:val="003E0A05"/>
    <w:rsid w:val="003F0A25"/>
    <w:rsid w:val="003F33EF"/>
    <w:rsid w:val="003F4A0A"/>
    <w:rsid w:val="00401356"/>
    <w:rsid w:val="0040149F"/>
    <w:rsid w:val="0040456D"/>
    <w:rsid w:val="00406EF6"/>
    <w:rsid w:val="00410D65"/>
    <w:rsid w:val="00414FB2"/>
    <w:rsid w:val="00425FAA"/>
    <w:rsid w:val="004310AA"/>
    <w:rsid w:val="00433490"/>
    <w:rsid w:val="00433809"/>
    <w:rsid w:val="00446C51"/>
    <w:rsid w:val="0045285B"/>
    <w:rsid w:val="004571F3"/>
    <w:rsid w:val="004646D6"/>
    <w:rsid w:val="00464E98"/>
    <w:rsid w:val="00473EDA"/>
    <w:rsid w:val="00476738"/>
    <w:rsid w:val="00480019"/>
    <w:rsid w:val="00482111"/>
    <w:rsid w:val="00487367"/>
    <w:rsid w:val="004A5613"/>
    <w:rsid w:val="004A79C1"/>
    <w:rsid w:val="004A7ACB"/>
    <w:rsid w:val="004B16FF"/>
    <w:rsid w:val="004B6788"/>
    <w:rsid w:val="004C6B47"/>
    <w:rsid w:val="004D23F0"/>
    <w:rsid w:val="004D41B8"/>
    <w:rsid w:val="004F6287"/>
    <w:rsid w:val="005002DB"/>
    <w:rsid w:val="00505170"/>
    <w:rsid w:val="00506A3F"/>
    <w:rsid w:val="00514D82"/>
    <w:rsid w:val="00531CD3"/>
    <w:rsid w:val="0053489D"/>
    <w:rsid w:val="0056150E"/>
    <w:rsid w:val="00562888"/>
    <w:rsid w:val="00563D07"/>
    <w:rsid w:val="00571553"/>
    <w:rsid w:val="00576796"/>
    <w:rsid w:val="005931CC"/>
    <w:rsid w:val="005A00C6"/>
    <w:rsid w:val="005A5467"/>
    <w:rsid w:val="005B18ED"/>
    <w:rsid w:val="005B65ED"/>
    <w:rsid w:val="005C4B42"/>
    <w:rsid w:val="005C5E3E"/>
    <w:rsid w:val="005C774A"/>
    <w:rsid w:val="005D1C80"/>
    <w:rsid w:val="005D2A9B"/>
    <w:rsid w:val="005D5359"/>
    <w:rsid w:val="005D6068"/>
    <w:rsid w:val="005F4B08"/>
    <w:rsid w:val="005F4EF2"/>
    <w:rsid w:val="00607813"/>
    <w:rsid w:val="00611264"/>
    <w:rsid w:val="00616578"/>
    <w:rsid w:val="00617F96"/>
    <w:rsid w:val="0062152C"/>
    <w:rsid w:val="00622433"/>
    <w:rsid w:val="0063526F"/>
    <w:rsid w:val="006373F4"/>
    <w:rsid w:val="00640AB5"/>
    <w:rsid w:val="00642B41"/>
    <w:rsid w:val="00642F85"/>
    <w:rsid w:val="0064489E"/>
    <w:rsid w:val="00656215"/>
    <w:rsid w:val="00660820"/>
    <w:rsid w:val="00661693"/>
    <w:rsid w:val="0066713C"/>
    <w:rsid w:val="006727C1"/>
    <w:rsid w:val="00672D21"/>
    <w:rsid w:val="006734D9"/>
    <w:rsid w:val="00673ABF"/>
    <w:rsid w:val="0067418D"/>
    <w:rsid w:val="00677B6D"/>
    <w:rsid w:val="00683A1C"/>
    <w:rsid w:val="00684649"/>
    <w:rsid w:val="00691EEB"/>
    <w:rsid w:val="006A0AB0"/>
    <w:rsid w:val="006A52C7"/>
    <w:rsid w:val="006B0C98"/>
    <w:rsid w:val="006B2A24"/>
    <w:rsid w:val="006B3E7A"/>
    <w:rsid w:val="006B529E"/>
    <w:rsid w:val="006C016F"/>
    <w:rsid w:val="006C1DD8"/>
    <w:rsid w:val="006C2C3F"/>
    <w:rsid w:val="006C5027"/>
    <w:rsid w:val="006C53C4"/>
    <w:rsid w:val="006C5F37"/>
    <w:rsid w:val="006D2EC7"/>
    <w:rsid w:val="006D7371"/>
    <w:rsid w:val="0070276D"/>
    <w:rsid w:val="00703800"/>
    <w:rsid w:val="00707542"/>
    <w:rsid w:val="00713E54"/>
    <w:rsid w:val="00720F44"/>
    <w:rsid w:val="00721A6E"/>
    <w:rsid w:val="00725FDD"/>
    <w:rsid w:val="00730EFC"/>
    <w:rsid w:val="00732C57"/>
    <w:rsid w:val="0073316E"/>
    <w:rsid w:val="0073330A"/>
    <w:rsid w:val="007405C6"/>
    <w:rsid w:val="00753159"/>
    <w:rsid w:val="00754F94"/>
    <w:rsid w:val="00755C3F"/>
    <w:rsid w:val="007656BD"/>
    <w:rsid w:val="00771F2A"/>
    <w:rsid w:val="00780F6B"/>
    <w:rsid w:val="00790FA6"/>
    <w:rsid w:val="00791C26"/>
    <w:rsid w:val="00796862"/>
    <w:rsid w:val="00797A02"/>
    <w:rsid w:val="007A088E"/>
    <w:rsid w:val="007A276C"/>
    <w:rsid w:val="007A7E25"/>
    <w:rsid w:val="007B1168"/>
    <w:rsid w:val="007B45D9"/>
    <w:rsid w:val="007C2CEC"/>
    <w:rsid w:val="007C2F34"/>
    <w:rsid w:val="007C578B"/>
    <w:rsid w:val="007C5929"/>
    <w:rsid w:val="007C79C0"/>
    <w:rsid w:val="007D3CC1"/>
    <w:rsid w:val="007D446A"/>
    <w:rsid w:val="007D4B9E"/>
    <w:rsid w:val="007D4DEC"/>
    <w:rsid w:val="007D547E"/>
    <w:rsid w:val="007D5A1E"/>
    <w:rsid w:val="007D6EF5"/>
    <w:rsid w:val="007E32BA"/>
    <w:rsid w:val="007E3552"/>
    <w:rsid w:val="007E4A51"/>
    <w:rsid w:val="007E7F7D"/>
    <w:rsid w:val="00801977"/>
    <w:rsid w:val="00801E7D"/>
    <w:rsid w:val="0080220B"/>
    <w:rsid w:val="00803A53"/>
    <w:rsid w:val="0081111B"/>
    <w:rsid w:val="008125AE"/>
    <w:rsid w:val="008131DB"/>
    <w:rsid w:val="00815481"/>
    <w:rsid w:val="00817EC7"/>
    <w:rsid w:val="008229BA"/>
    <w:rsid w:val="008231CB"/>
    <w:rsid w:val="00827A8D"/>
    <w:rsid w:val="00827E8F"/>
    <w:rsid w:val="008319F6"/>
    <w:rsid w:val="00852D37"/>
    <w:rsid w:val="00853870"/>
    <w:rsid w:val="00853F26"/>
    <w:rsid w:val="00863167"/>
    <w:rsid w:val="00871479"/>
    <w:rsid w:val="008718F1"/>
    <w:rsid w:val="008725FE"/>
    <w:rsid w:val="00881F7A"/>
    <w:rsid w:val="00883095"/>
    <w:rsid w:val="0089257B"/>
    <w:rsid w:val="0089275D"/>
    <w:rsid w:val="00892D10"/>
    <w:rsid w:val="008A014F"/>
    <w:rsid w:val="008A5D00"/>
    <w:rsid w:val="008A6F99"/>
    <w:rsid w:val="008B0294"/>
    <w:rsid w:val="008B1589"/>
    <w:rsid w:val="008B4E75"/>
    <w:rsid w:val="008B70AA"/>
    <w:rsid w:val="008C06CF"/>
    <w:rsid w:val="008C0785"/>
    <w:rsid w:val="008C3110"/>
    <w:rsid w:val="008C6043"/>
    <w:rsid w:val="008C74C8"/>
    <w:rsid w:val="008D0BDD"/>
    <w:rsid w:val="008D26C4"/>
    <w:rsid w:val="008D36BD"/>
    <w:rsid w:val="008D534E"/>
    <w:rsid w:val="008E07F9"/>
    <w:rsid w:val="008E54DB"/>
    <w:rsid w:val="008F1CBA"/>
    <w:rsid w:val="008F2DF0"/>
    <w:rsid w:val="008F3812"/>
    <w:rsid w:val="008F6275"/>
    <w:rsid w:val="009009A9"/>
    <w:rsid w:val="00903A05"/>
    <w:rsid w:val="009041D1"/>
    <w:rsid w:val="00925819"/>
    <w:rsid w:val="00930DBD"/>
    <w:rsid w:val="0093212B"/>
    <w:rsid w:val="00944D92"/>
    <w:rsid w:val="009761CF"/>
    <w:rsid w:val="009938C8"/>
    <w:rsid w:val="00993AC1"/>
    <w:rsid w:val="00994F82"/>
    <w:rsid w:val="00995779"/>
    <w:rsid w:val="009A182E"/>
    <w:rsid w:val="009A622B"/>
    <w:rsid w:val="009B08BD"/>
    <w:rsid w:val="009B4FA6"/>
    <w:rsid w:val="009B5035"/>
    <w:rsid w:val="009B5860"/>
    <w:rsid w:val="009B65B1"/>
    <w:rsid w:val="009C513A"/>
    <w:rsid w:val="009D0499"/>
    <w:rsid w:val="009D1009"/>
    <w:rsid w:val="009D7515"/>
    <w:rsid w:val="009E7F59"/>
    <w:rsid w:val="009F3BC4"/>
    <w:rsid w:val="009F61BB"/>
    <w:rsid w:val="009F655E"/>
    <w:rsid w:val="00A00F04"/>
    <w:rsid w:val="00A05793"/>
    <w:rsid w:val="00A07CA1"/>
    <w:rsid w:val="00A103DD"/>
    <w:rsid w:val="00A162A5"/>
    <w:rsid w:val="00A22D25"/>
    <w:rsid w:val="00A259B5"/>
    <w:rsid w:val="00A40283"/>
    <w:rsid w:val="00A43866"/>
    <w:rsid w:val="00A4697C"/>
    <w:rsid w:val="00A53024"/>
    <w:rsid w:val="00A55D17"/>
    <w:rsid w:val="00A60ECC"/>
    <w:rsid w:val="00A62D8C"/>
    <w:rsid w:val="00A64924"/>
    <w:rsid w:val="00A716CA"/>
    <w:rsid w:val="00A82F39"/>
    <w:rsid w:val="00A856A3"/>
    <w:rsid w:val="00A92136"/>
    <w:rsid w:val="00A92336"/>
    <w:rsid w:val="00AA65F0"/>
    <w:rsid w:val="00AA77FE"/>
    <w:rsid w:val="00AB0400"/>
    <w:rsid w:val="00AC066F"/>
    <w:rsid w:val="00AC2A6E"/>
    <w:rsid w:val="00AC3EC1"/>
    <w:rsid w:val="00AC43EE"/>
    <w:rsid w:val="00AD155D"/>
    <w:rsid w:val="00AD1F8B"/>
    <w:rsid w:val="00AD267F"/>
    <w:rsid w:val="00AD358E"/>
    <w:rsid w:val="00AD6414"/>
    <w:rsid w:val="00AD7089"/>
    <w:rsid w:val="00AE5F79"/>
    <w:rsid w:val="00AF1949"/>
    <w:rsid w:val="00AF3F9F"/>
    <w:rsid w:val="00AF498D"/>
    <w:rsid w:val="00AF70D4"/>
    <w:rsid w:val="00B0595E"/>
    <w:rsid w:val="00B1335E"/>
    <w:rsid w:val="00B13A28"/>
    <w:rsid w:val="00B1661A"/>
    <w:rsid w:val="00B2001E"/>
    <w:rsid w:val="00B2169E"/>
    <w:rsid w:val="00B24506"/>
    <w:rsid w:val="00B254F7"/>
    <w:rsid w:val="00B31295"/>
    <w:rsid w:val="00B36D7C"/>
    <w:rsid w:val="00B47838"/>
    <w:rsid w:val="00B5115F"/>
    <w:rsid w:val="00B5362B"/>
    <w:rsid w:val="00B53682"/>
    <w:rsid w:val="00B61B7A"/>
    <w:rsid w:val="00B6270E"/>
    <w:rsid w:val="00B7540B"/>
    <w:rsid w:val="00B774AC"/>
    <w:rsid w:val="00B77C63"/>
    <w:rsid w:val="00B80A3A"/>
    <w:rsid w:val="00B817AC"/>
    <w:rsid w:val="00B8202F"/>
    <w:rsid w:val="00B91F97"/>
    <w:rsid w:val="00B92B78"/>
    <w:rsid w:val="00B95A15"/>
    <w:rsid w:val="00B971C0"/>
    <w:rsid w:val="00BA59A0"/>
    <w:rsid w:val="00BB2370"/>
    <w:rsid w:val="00BB2F57"/>
    <w:rsid w:val="00BC046F"/>
    <w:rsid w:val="00BC38FB"/>
    <w:rsid w:val="00BC3989"/>
    <w:rsid w:val="00BD41A3"/>
    <w:rsid w:val="00BD7300"/>
    <w:rsid w:val="00BD7A43"/>
    <w:rsid w:val="00BE24EB"/>
    <w:rsid w:val="00BE4982"/>
    <w:rsid w:val="00BE66F0"/>
    <w:rsid w:val="00BF0042"/>
    <w:rsid w:val="00BF09B6"/>
    <w:rsid w:val="00C00690"/>
    <w:rsid w:val="00C030BE"/>
    <w:rsid w:val="00C12467"/>
    <w:rsid w:val="00C17A2C"/>
    <w:rsid w:val="00C231A1"/>
    <w:rsid w:val="00C25CF9"/>
    <w:rsid w:val="00C34083"/>
    <w:rsid w:val="00C419C7"/>
    <w:rsid w:val="00C42B01"/>
    <w:rsid w:val="00C42B1A"/>
    <w:rsid w:val="00C50315"/>
    <w:rsid w:val="00C564B6"/>
    <w:rsid w:val="00C704EB"/>
    <w:rsid w:val="00C85540"/>
    <w:rsid w:val="00C868D0"/>
    <w:rsid w:val="00C93E49"/>
    <w:rsid w:val="00C95CDB"/>
    <w:rsid w:val="00CA0230"/>
    <w:rsid w:val="00CA4FBA"/>
    <w:rsid w:val="00CB4F2B"/>
    <w:rsid w:val="00CC5A60"/>
    <w:rsid w:val="00CC7A7D"/>
    <w:rsid w:val="00CD204F"/>
    <w:rsid w:val="00CD229F"/>
    <w:rsid w:val="00CD5282"/>
    <w:rsid w:val="00CE4044"/>
    <w:rsid w:val="00CE4E91"/>
    <w:rsid w:val="00CE718A"/>
    <w:rsid w:val="00CF0B9C"/>
    <w:rsid w:val="00CF3426"/>
    <w:rsid w:val="00D1300C"/>
    <w:rsid w:val="00D335F5"/>
    <w:rsid w:val="00D43AFE"/>
    <w:rsid w:val="00D523F6"/>
    <w:rsid w:val="00D52CAE"/>
    <w:rsid w:val="00D541E1"/>
    <w:rsid w:val="00D55598"/>
    <w:rsid w:val="00D569A2"/>
    <w:rsid w:val="00D5731F"/>
    <w:rsid w:val="00D666C4"/>
    <w:rsid w:val="00D71693"/>
    <w:rsid w:val="00D7572A"/>
    <w:rsid w:val="00D77865"/>
    <w:rsid w:val="00D83A11"/>
    <w:rsid w:val="00D854AA"/>
    <w:rsid w:val="00D8562C"/>
    <w:rsid w:val="00D8775B"/>
    <w:rsid w:val="00D9577A"/>
    <w:rsid w:val="00DA37CD"/>
    <w:rsid w:val="00DA3D8A"/>
    <w:rsid w:val="00DB1AA8"/>
    <w:rsid w:val="00DB43E9"/>
    <w:rsid w:val="00DB6D1A"/>
    <w:rsid w:val="00DC2CB9"/>
    <w:rsid w:val="00DC773E"/>
    <w:rsid w:val="00DD1BF8"/>
    <w:rsid w:val="00DD59AF"/>
    <w:rsid w:val="00DD7510"/>
    <w:rsid w:val="00DF3952"/>
    <w:rsid w:val="00DF64BC"/>
    <w:rsid w:val="00DF659C"/>
    <w:rsid w:val="00E002E7"/>
    <w:rsid w:val="00E00E7C"/>
    <w:rsid w:val="00E02D1C"/>
    <w:rsid w:val="00E04DF2"/>
    <w:rsid w:val="00E07120"/>
    <w:rsid w:val="00E140A1"/>
    <w:rsid w:val="00E146EB"/>
    <w:rsid w:val="00E15E1B"/>
    <w:rsid w:val="00E17FF4"/>
    <w:rsid w:val="00E21D9D"/>
    <w:rsid w:val="00E24711"/>
    <w:rsid w:val="00E33BDC"/>
    <w:rsid w:val="00E34DE3"/>
    <w:rsid w:val="00E378E1"/>
    <w:rsid w:val="00E41D5E"/>
    <w:rsid w:val="00E43D02"/>
    <w:rsid w:val="00E55FA1"/>
    <w:rsid w:val="00E56E50"/>
    <w:rsid w:val="00E576B6"/>
    <w:rsid w:val="00E72170"/>
    <w:rsid w:val="00E827E0"/>
    <w:rsid w:val="00E84E6E"/>
    <w:rsid w:val="00E956B5"/>
    <w:rsid w:val="00EA78B3"/>
    <w:rsid w:val="00EB1982"/>
    <w:rsid w:val="00EB3941"/>
    <w:rsid w:val="00EC41B1"/>
    <w:rsid w:val="00ED042A"/>
    <w:rsid w:val="00ED1D87"/>
    <w:rsid w:val="00ED3706"/>
    <w:rsid w:val="00EE2C13"/>
    <w:rsid w:val="00EF0A73"/>
    <w:rsid w:val="00EF184A"/>
    <w:rsid w:val="00EF5345"/>
    <w:rsid w:val="00EF5FF5"/>
    <w:rsid w:val="00EF6A05"/>
    <w:rsid w:val="00EF6AC1"/>
    <w:rsid w:val="00F02260"/>
    <w:rsid w:val="00F0598B"/>
    <w:rsid w:val="00F05D9A"/>
    <w:rsid w:val="00F0775C"/>
    <w:rsid w:val="00F10350"/>
    <w:rsid w:val="00F15DC1"/>
    <w:rsid w:val="00F16F78"/>
    <w:rsid w:val="00F214A2"/>
    <w:rsid w:val="00F23D3F"/>
    <w:rsid w:val="00F26827"/>
    <w:rsid w:val="00F31A35"/>
    <w:rsid w:val="00F3254E"/>
    <w:rsid w:val="00F32C97"/>
    <w:rsid w:val="00F37BAF"/>
    <w:rsid w:val="00F41DFC"/>
    <w:rsid w:val="00F56CDA"/>
    <w:rsid w:val="00F61356"/>
    <w:rsid w:val="00F66633"/>
    <w:rsid w:val="00F7725B"/>
    <w:rsid w:val="00F77A3B"/>
    <w:rsid w:val="00F80156"/>
    <w:rsid w:val="00F8607B"/>
    <w:rsid w:val="00F87EC6"/>
    <w:rsid w:val="00F95AC4"/>
    <w:rsid w:val="00F96E23"/>
    <w:rsid w:val="00FA383A"/>
    <w:rsid w:val="00FA4E06"/>
    <w:rsid w:val="00FA5ACC"/>
    <w:rsid w:val="00FA62EA"/>
    <w:rsid w:val="00FA6931"/>
    <w:rsid w:val="00FB178B"/>
    <w:rsid w:val="00FB2C96"/>
    <w:rsid w:val="00FC6D87"/>
    <w:rsid w:val="00FD10B3"/>
    <w:rsid w:val="00FD1FF6"/>
    <w:rsid w:val="00FD714B"/>
    <w:rsid w:val="00FE4DC1"/>
    <w:rsid w:val="00FE52E6"/>
    <w:rsid w:val="00FE638E"/>
    <w:rsid w:val="00FF2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00"/>
    <w:pPr>
      <w:spacing w:after="0" w:line="360" w:lineRule="auto"/>
    </w:pPr>
    <w:rPr>
      <w:rFonts w:ascii="Microsoft Sans Serif" w:hAnsi="Microsoft Sans Serif"/>
    </w:rPr>
  </w:style>
  <w:style w:type="paragraph" w:styleId="Heading1">
    <w:name w:val="heading 1"/>
    <w:basedOn w:val="Normal"/>
    <w:next w:val="Normal"/>
    <w:link w:val="Heading1Char"/>
    <w:qFormat/>
    <w:rsid w:val="00EF5345"/>
    <w:pPr>
      <w:keepNext/>
      <w:widowControl w:val="0"/>
      <w:suppressAutoHyphens/>
      <w:spacing w:before="240" w:after="60"/>
      <w:outlineLvl w:val="0"/>
    </w:pPr>
    <w:rPr>
      <w:rFonts w:ascii="Arial" w:eastAsia="Lucida Sans Unicode" w:hAnsi="Arial" w:cs="Arial"/>
      <w:b/>
      <w:bCs/>
      <w:kern w:val="32"/>
      <w:sz w:val="32"/>
      <w:szCs w:val="32"/>
    </w:rPr>
  </w:style>
  <w:style w:type="paragraph" w:styleId="Heading2">
    <w:name w:val="heading 2"/>
    <w:basedOn w:val="Normal"/>
    <w:next w:val="BodyText"/>
    <w:link w:val="Heading2Char"/>
    <w:qFormat/>
    <w:rsid w:val="00EF5345"/>
    <w:pPr>
      <w:keepNext/>
      <w:widowControl w:val="0"/>
      <w:suppressAutoHyphens/>
      <w:spacing w:before="240"/>
      <w:outlineLvl w:val="1"/>
    </w:pPr>
    <w:rPr>
      <w:rFonts w:ascii="Times New Roman" w:eastAsia="Lucida Sans Unicode" w:hAnsi="Times New Roman" w:cs="Tahoma"/>
      <w:b/>
      <w:bCs/>
      <w:sz w:val="28"/>
      <w:szCs w:val="36"/>
    </w:rPr>
  </w:style>
  <w:style w:type="paragraph" w:styleId="Heading3">
    <w:name w:val="heading 3"/>
    <w:basedOn w:val="Normal"/>
    <w:next w:val="Normal"/>
    <w:link w:val="Heading3Char"/>
    <w:qFormat/>
    <w:rsid w:val="00EF5345"/>
    <w:pPr>
      <w:keepNext/>
      <w:widowControl w:val="0"/>
      <w:suppressAutoHyphens/>
      <w:spacing w:before="240" w:after="60"/>
      <w:outlineLvl w:val="2"/>
    </w:pPr>
    <w:rPr>
      <w:rFonts w:ascii="Arial" w:eastAsia="Lucida Sans Unicode" w:hAnsi="Arial" w:cs="Arial"/>
      <w:b/>
      <w:bCs/>
      <w:sz w:val="26"/>
      <w:szCs w:val="26"/>
    </w:rPr>
  </w:style>
  <w:style w:type="paragraph" w:styleId="Heading4">
    <w:name w:val="heading 4"/>
    <w:basedOn w:val="Normal"/>
    <w:next w:val="Normal"/>
    <w:link w:val="Heading4Char"/>
    <w:qFormat/>
    <w:rsid w:val="00EF5345"/>
    <w:pPr>
      <w:keepNext/>
      <w:widowControl w:val="0"/>
      <w:suppressAutoHyphens/>
      <w:spacing w:before="240" w:after="60"/>
      <w:outlineLvl w:val="3"/>
    </w:pPr>
    <w:rPr>
      <w:rFonts w:ascii="Times New Roman" w:eastAsia="Lucida Sans Unicode" w:hAnsi="Times New Roman" w:cs="Times New Roman"/>
      <w:b/>
      <w:bCs/>
      <w:sz w:val="28"/>
      <w:szCs w:val="28"/>
    </w:rPr>
  </w:style>
  <w:style w:type="paragraph" w:styleId="Heading5">
    <w:name w:val="heading 5"/>
    <w:basedOn w:val="Normal"/>
    <w:next w:val="Normal"/>
    <w:link w:val="Heading5Char"/>
    <w:qFormat/>
    <w:rsid w:val="00EF5345"/>
    <w:pPr>
      <w:widowControl w:val="0"/>
      <w:suppressAutoHyphens/>
      <w:spacing w:before="240" w:after="60"/>
      <w:outlineLvl w:val="4"/>
    </w:pPr>
    <w:rPr>
      <w:rFonts w:ascii="MS Reference Sans Serif" w:eastAsia="Lucida Sans Unicode" w:hAnsi="MS Reference Sans Serif" w:cs="Times New Roman"/>
      <w:b/>
      <w:bCs/>
      <w:i/>
      <w:iCs/>
      <w:sz w:val="26"/>
      <w:szCs w:val="26"/>
    </w:rPr>
  </w:style>
  <w:style w:type="paragraph" w:styleId="Heading6">
    <w:name w:val="heading 6"/>
    <w:basedOn w:val="Normal"/>
    <w:next w:val="Normal"/>
    <w:link w:val="Heading6Char"/>
    <w:qFormat/>
    <w:rsid w:val="00EF5345"/>
    <w:pPr>
      <w:widowControl w:val="0"/>
      <w:suppressAutoHyphens/>
      <w:spacing w:before="240" w:after="60"/>
      <w:outlineLvl w:val="5"/>
    </w:pPr>
    <w:rPr>
      <w:rFonts w:ascii="Times New Roman" w:eastAsia="Lucida Sans Unicode" w:hAnsi="Times New Roman" w:cs="Times New Roman"/>
      <w:b/>
      <w:bCs/>
    </w:rPr>
  </w:style>
  <w:style w:type="paragraph" w:styleId="Heading7">
    <w:name w:val="heading 7"/>
    <w:basedOn w:val="Normal"/>
    <w:next w:val="Normal"/>
    <w:link w:val="Heading7Char"/>
    <w:qFormat/>
    <w:rsid w:val="00EF5345"/>
    <w:pPr>
      <w:widowControl w:val="0"/>
      <w:suppressAutoHyphens/>
      <w:spacing w:before="240" w:after="60"/>
      <w:outlineLvl w:val="6"/>
    </w:pPr>
    <w:rPr>
      <w:rFonts w:ascii="Times New Roman" w:eastAsia="Lucida Sans Unicode" w:hAnsi="Times New Roman" w:cs="Times New Roman"/>
      <w:sz w:val="24"/>
      <w:szCs w:val="24"/>
    </w:rPr>
  </w:style>
  <w:style w:type="paragraph" w:styleId="Heading8">
    <w:name w:val="heading 8"/>
    <w:basedOn w:val="Normal"/>
    <w:next w:val="Normal"/>
    <w:link w:val="Heading8Char"/>
    <w:qFormat/>
    <w:rsid w:val="00EF5345"/>
    <w:pPr>
      <w:widowControl w:val="0"/>
      <w:suppressAutoHyphens/>
      <w:spacing w:before="240" w:after="60"/>
      <w:outlineLvl w:val="7"/>
    </w:pPr>
    <w:rPr>
      <w:rFonts w:ascii="Times New Roman" w:eastAsia="Lucida Sans Unicode" w:hAnsi="Times New Roman" w:cs="Times New Roman"/>
      <w:i/>
      <w:iCs/>
      <w:sz w:val="24"/>
      <w:szCs w:val="24"/>
    </w:rPr>
  </w:style>
  <w:style w:type="paragraph" w:styleId="Heading9">
    <w:name w:val="heading 9"/>
    <w:basedOn w:val="Normal"/>
    <w:next w:val="Normal"/>
    <w:link w:val="Heading9Char"/>
    <w:qFormat/>
    <w:rsid w:val="00EF5345"/>
    <w:pPr>
      <w:widowControl w:val="0"/>
      <w:suppressAutoHyphens/>
      <w:spacing w:before="240" w:after="60"/>
      <w:outlineLvl w:val="8"/>
    </w:pPr>
    <w:rPr>
      <w:rFonts w:ascii="Arial" w:eastAsia="Lucida Sans Unicode"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345"/>
    <w:rPr>
      <w:rFonts w:ascii="Arial" w:eastAsia="Lucida Sans Unicode" w:hAnsi="Arial" w:cs="Arial"/>
      <w:b/>
      <w:bCs/>
      <w:kern w:val="32"/>
      <w:sz w:val="32"/>
      <w:szCs w:val="32"/>
    </w:rPr>
  </w:style>
  <w:style w:type="paragraph" w:styleId="BodyText">
    <w:name w:val="Body Text"/>
    <w:basedOn w:val="Normal"/>
    <w:link w:val="BodyTextChar"/>
    <w:unhideWhenUsed/>
    <w:rsid w:val="00EF5345"/>
  </w:style>
  <w:style w:type="character" w:customStyle="1" w:styleId="BodyTextChar">
    <w:name w:val="Body Text Char"/>
    <w:basedOn w:val="DefaultParagraphFont"/>
    <w:link w:val="BodyText"/>
    <w:uiPriority w:val="99"/>
    <w:semiHidden/>
    <w:rsid w:val="00EF5345"/>
  </w:style>
  <w:style w:type="character" w:customStyle="1" w:styleId="Heading2Char">
    <w:name w:val="Heading 2 Char"/>
    <w:basedOn w:val="DefaultParagraphFont"/>
    <w:link w:val="Heading2"/>
    <w:rsid w:val="00EF5345"/>
    <w:rPr>
      <w:rFonts w:ascii="Times New Roman" w:eastAsia="Lucida Sans Unicode" w:hAnsi="Times New Roman" w:cs="Tahoma"/>
      <w:b/>
      <w:bCs/>
      <w:sz w:val="28"/>
      <w:szCs w:val="36"/>
    </w:rPr>
  </w:style>
  <w:style w:type="character" w:customStyle="1" w:styleId="Heading3Char">
    <w:name w:val="Heading 3 Char"/>
    <w:basedOn w:val="DefaultParagraphFont"/>
    <w:link w:val="Heading3"/>
    <w:rsid w:val="00EF5345"/>
    <w:rPr>
      <w:rFonts w:ascii="Arial" w:eastAsia="Lucida Sans Unicode" w:hAnsi="Arial" w:cs="Arial"/>
      <w:b/>
      <w:bCs/>
      <w:sz w:val="26"/>
      <w:szCs w:val="26"/>
    </w:rPr>
  </w:style>
  <w:style w:type="character" w:customStyle="1" w:styleId="Heading4Char">
    <w:name w:val="Heading 4 Char"/>
    <w:basedOn w:val="DefaultParagraphFont"/>
    <w:link w:val="Heading4"/>
    <w:rsid w:val="00EF5345"/>
    <w:rPr>
      <w:rFonts w:ascii="Times New Roman" w:eastAsia="Lucida Sans Unicode" w:hAnsi="Times New Roman" w:cs="Times New Roman"/>
      <w:b/>
      <w:bCs/>
      <w:sz w:val="28"/>
      <w:szCs w:val="28"/>
    </w:rPr>
  </w:style>
  <w:style w:type="character" w:customStyle="1" w:styleId="Heading5Char">
    <w:name w:val="Heading 5 Char"/>
    <w:basedOn w:val="DefaultParagraphFont"/>
    <w:link w:val="Heading5"/>
    <w:rsid w:val="00EF5345"/>
    <w:rPr>
      <w:rFonts w:ascii="MS Reference Sans Serif" w:eastAsia="Lucida Sans Unicode" w:hAnsi="MS Reference Sans Serif" w:cs="Times New Roman"/>
      <w:b/>
      <w:bCs/>
      <w:i/>
      <w:iCs/>
      <w:sz w:val="26"/>
      <w:szCs w:val="26"/>
    </w:rPr>
  </w:style>
  <w:style w:type="character" w:customStyle="1" w:styleId="Heading6Char">
    <w:name w:val="Heading 6 Char"/>
    <w:basedOn w:val="DefaultParagraphFont"/>
    <w:link w:val="Heading6"/>
    <w:rsid w:val="00EF5345"/>
    <w:rPr>
      <w:rFonts w:ascii="Times New Roman" w:eastAsia="Lucida Sans Unicode" w:hAnsi="Times New Roman" w:cs="Times New Roman"/>
      <w:b/>
      <w:bCs/>
    </w:rPr>
  </w:style>
  <w:style w:type="character" w:customStyle="1" w:styleId="Heading7Char">
    <w:name w:val="Heading 7 Char"/>
    <w:basedOn w:val="DefaultParagraphFont"/>
    <w:link w:val="Heading7"/>
    <w:rsid w:val="00EF5345"/>
    <w:rPr>
      <w:rFonts w:ascii="Times New Roman" w:eastAsia="Lucida Sans Unicode" w:hAnsi="Times New Roman" w:cs="Times New Roman"/>
      <w:sz w:val="24"/>
      <w:szCs w:val="24"/>
    </w:rPr>
  </w:style>
  <w:style w:type="character" w:customStyle="1" w:styleId="Heading8Char">
    <w:name w:val="Heading 8 Char"/>
    <w:basedOn w:val="DefaultParagraphFont"/>
    <w:link w:val="Heading8"/>
    <w:rsid w:val="00EF5345"/>
    <w:rPr>
      <w:rFonts w:ascii="Times New Roman" w:eastAsia="Lucida Sans Unicode" w:hAnsi="Times New Roman" w:cs="Times New Roman"/>
      <w:i/>
      <w:iCs/>
      <w:sz w:val="24"/>
      <w:szCs w:val="24"/>
    </w:rPr>
  </w:style>
  <w:style w:type="character" w:customStyle="1" w:styleId="Heading9Char">
    <w:name w:val="Heading 9 Char"/>
    <w:basedOn w:val="DefaultParagraphFont"/>
    <w:link w:val="Heading9"/>
    <w:rsid w:val="00EF5345"/>
    <w:rPr>
      <w:rFonts w:ascii="Arial" w:eastAsia="Lucida Sans Unicode" w:hAnsi="Arial" w:cs="Arial"/>
    </w:rPr>
  </w:style>
  <w:style w:type="paragraph" w:styleId="NoSpacing">
    <w:name w:val="No Spacing"/>
    <w:link w:val="NoSpacingChar"/>
    <w:uiPriority w:val="1"/>
    <w:qFormat/>
    <w:rsid w:val="008C6043"/>
    <w:pPr>
      <w:spacing w:after="0" w:line="240" w:lineRule="auto"/>
    </w:pPr>
    <w:rPr>
      <w:rFonts w:eastAsiaTheme="minorEastAsia"/>
    </w:rPr>
  </w:style>
  <w:style w:type="character" w:customStyle="1" w:styleId="NoSpacingChar">
    <w:name w:val="No Spacing Char"/>
    <w:basedOn w:val="DefaultParagraphFont"/>
    <w:link w:val="NoSpacing"/>
    <w:uiPriority w:val="1"/>
    <w:rsid w:val="008C6043"/>
    <w:rPr>
      <w:rFonts w:eastAsiaTheme="minorEastAsia"/>
    </w:rPr>
  </w:style>
  <w:style w:type="paragraph" w:styleId="BalloonText">
    <w:name w:val="Balloon Text"/>
    <w:basedOn w:val="Normal"/>
    <w:link w:val="BalloonTextChar"/>
    <w:semiHidden/>
    <w:unhideWhenUsed/>
    <w:rsid w:val="008C6043"/>
    <w:rPr>
      <w:rFonts w:ascii="Tahoma" w:hAnsi="Tahoma" w:cs="Tahoma"/>
      <w:sz w:val="16"/>
      <w:szCs w:val="16"/>
    </w:rPr>
  </w:style>
  <w:style w:type="character" w:customStyle="1" w:styleId="BalloonTextChar">
    <w:name w:val="Balloon Text Char"/>
    <w:basedOn w:val="DefaultParagraphFont"/>
    <w:link w:val="BalloonText"/>
    <w:uiPriority w:val="99"/>
    <w:semiHidden/>
    <w:rsid w:val="008C6043"/>
    <w:rPr>
      <w:rFonts w:ascii="Tahoma" w:hAnsi="Tahoma" w:cs="Tahoma"/>
      <w:sz w:val="16"/>
      <w:szCs w:val="16"/>
    </w:rPr>
  </w:style>
  <w:style w:type="paragraph" w:styleId="TOCHeading">
    <w:name w:val="TOC Heading"/>
    <w:basedOn w:val="Heading1"/>
    <w:next w:val="Normal"/>
    <w:uiPriority w:val="39"/>
    <w:unhideWhenUsed/>
    <w:qFormat/>
    <w:rsid w:val="008C6043"/>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Header">
    <w:name w:val="header"/>
    <w:basedOn w:val="Normal"/>
    <w:link w:val="HeaderChar"/>
    <w:unhideWhenUsed/>
    <w:rsid w:val="008C6043"/>
    <w:pPr>
      <w:tabs>
        <w:tab w:val="center" w:pos="4680"/>
        <w:tab w:val="right" w:pos="9360"/>
      </w:tabs>
    </w:pPr>
  </w:style>
  <w:style w:type="character" w:customStyle="1" w:styleId="HeaderChar">
    <w:name w:val="Header Char"/>
    <w:basedOn w:val="DefaultParagraphFont"/>
    <w:link w:val="Header"/>
    <w:uiPriority w:val="99"/>
    <w:semiHidden/>
    <w:rsid w:val="008C6043"/>
  </w:style>
  <w:style w:type="paragraph" w:styleId="Footer">
    <w:name w:val="footer"/>
    <w:basedOn w:val="Normal"/>
    <w:link w:val="FooterChar"/>
    <w:unhideWhenUsed/>
    <w:rsid w:val="008C6043"/>
    <w:pPr>
      <w:tabs>
        <w:tab w:val="center" w:pos="4680"/>
        <w:tab w:val="right" w:pos="9360"/>
      </w:tabs>
    </w:pPr>
  </w:style>
  <w:style w:type="character" w:customStyle="1" w:styleId="FooterChar">
    <w:name w:val="Footer Char"/>
    <w:basedOn w:val="DefaultParagraphFont"/>
    <w:link w:val="Footer"/>
    <w:uiPriority w:val="99"/>
    <w:semiHidden/>
    <w:rsid w:val="008C6043"/>
  </w:style>
  <w:style w:type="table" w:styleId="TableGrid">
    <w:name w:val="Table Grid"/>
    <w:basedOn w:val="TableNormal"/>
    <w:rsid w:val="00AD3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E23"/>
    <w:pPr>
      <w:ind w:left="720"/>
      <w:contextualSpacing/>
    </w:pPr>
  </w:style>
  <w:style w:type="character" w:styleId="IntenseEmphasis">
    <w:name w:val="Intense Emphasis"/>
    <w:basedOn w:val="DefaultParagraphFont"/>
    <w:uiPriority w:val="21"/>
    <w:qFormat/>
    <w:rsid w:val="00401356"/>
    <w:rPr>
      <w:b/>
      <w:bCs/>
      <w:i/>
      <w:iCs/>
      <w:color w:val="4F81BD" w:themeColor="accent1"/>
    </w:rPr>
  </w:style>
  <w:style w:type="character" w:styleId="Strong">
    <w:name w:val="Strong"/>
    <w:basedOn w:val="DefaultParagraphFont"/>
    <w:uiPriority w:val="22"/>
    <w:qFormat/>
    <w:rsid w:val="00401356"/>
    <w:rPr>
      <w:b/>
      <w:bCs/>
    </w:rPr>
  </w:style>
  <w:style w:type="paragraph" w:styleId="TOC1">
    <w:name w:val="toc 1"/>
    <w:basedOn w:val="Normal"/>
    <w:next w:val="Normal"/>
    <w:autoRedefine/>
    <w:uiPriority w:val="39"/>
    <w:unhideWhenUsed/>
    <w:rsid w:val="00C25CF9"/>
    <w:pPr>
      <w:tabs>
        <w:tab w:val="right" w:leader="dot" w:pos="10620"/>
      </w:tabs>
      <w:spacing w:before="120" w:after="120" w:line="240" w:lineRule="auto"/>
      <w:ind w:right="288"/>
    </w:pPr>
  </w:style>
  <w:style w:type="paragraph" w:styleId="TOC2">
    <w:name w:val="toc 2"/>
    <w:basedOn w:val="Normal"/>
    <w:next w:val="Normal"/>
    <w:autoRedefine/>
    <w:uiPriority w:val="39"/>
    <w:unhideWhenUsed/>
    <w:rsid w:val="00C25CF9"/>
    <w:pPr>
      <w:tabs>
        <w:tab w:val="left" w:pos="720"/>
        <w:tab w:val="left" w:pos="10530"/>
      </w:tabs>
      <w:spacing w:before="120" w:after="120" w:line="240" w:lineRule="auto"/>
      <w:ind w:left="216" w:right="274"/>
    </w:pPr>
  </w:style>
  <w:style w:type="character" w:styleId="Hyperlink">
    <w:name w:val="Hyperlink"/>
    <w:basedOn w:val="DefaultParagraphFont"/>
    <w:uiPriority w:val="99"/>
    <w:unhideWhenUsed/>
    <w:rsid w:val="000A24D8"/>
    <w:rPr>
      <w:color w:val="0000FF" w:themeColor="hyperlink"/>
      <w:u w:val="single"/>
    </w:rPr>
  </w:style>
  <w:style w:type="table" w:customStyle="1" w:styleId="GridTable4-Accent11">
    <w:name w:val="Grid Table 4 - Accent 11"/>
    <w:basedOn w:val="TableNormal"/>
    <w:uiPriority w:val="49"/>
    <w:rsid w:val="00755C3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100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ingSymbols">
    <w:name w:val="Numbering Symbols"/>
    <w:rsid w:val="00043F83"/>
  </w:style>
  <w:style w:type="character" w:customStyle="1" w:styleId="Bullets">
    <w:name w:val="Bullets"/>
    <w:rsid w:val="00043F83"/>
    <w:rPr>
      <w:rFonts w:ascii="StarSymbol" w:eastAsia="StarSymbol" w:hAnsi="StarSymbol" w:cs="StarSymbol"/>
      <w:sz w:val="18"/>
      <w:szCs w:val="18"/>
    </w:rPr>
  </w:style>
  <w:style w:type="paragraph" w:customStyle="1" w:styleId="Heading">
    <w:name w:val="Heading"/>
    <w:basedOn w:val="Normal"/>
    <w:next w:val="BodyText"/>
    <w:rsid w:val="00043F83"/>
    <w:pPr>
      <w:keepNext/>
      <w:widowControl w:val="0"/>
      <w:suppressAutoHyphens/>
      <w:spacing w:before="240"/>
    </w:pPr>
    <w:rPr>
      <w:rFonts w:ascii="Arial" w:eastAsia="Lucida Sans Unicode" w:hAnsi="Arial" w:cs="Tahoma"/>
      <w:sz w:val="28"/>
      <w:szCs w:val="28"/>
    </w:rPr>
  </w:style>
  <w:style w:type="paragraph" w:styleId="List">
    <w:name w:val="List"/>
    <w:basedOn w:val="BodyText"/>
    <w:rsid w:val="00043F83"/>
    <w:pPr>
      <w:widowControl w:val="0"/>
      <w:suppressAutoHyphens/>
    </w:pPr>
    <w:rPr>
      <w:rFonts w:ascii="MS Reference Sans Serif" w:eastAsia="Lucida Sans Unicode" w:hAnsi="MS Reference Sans Serif" w:cs="Tahoma"/>
      <w:szCs w:val="24"/>
    </w:rPr>
  </w:style>
  <w:style w:type="paragraph" w:customStyle="1" w:styleId="TableContents">
    <w:name w:val="Table Contents"/>
    <w:basedOn w:val="Normal"/>
    <w:rsid w:val="00043F83"/>
    <w:pPr>
      <w:widowControl w:val="0"/>
      <w:suppressLineNumbers/>
      <w:suppressAutoHyphens/>
    </w:pPr>
    <w:rPr>
      <w:rFonts w:ascii="MS Reference Sans Serif" w:eastAsia="Lucida Sans Unicode" w:hAnsi="MS Reference Sans Serif" w:cs="Times New Roman"/>
      <w:szCs w:val="24"/>
    </w:rPr>
  </w:style>
  <w:style w:type="paragraph" w:customStyle="1" w:styleId="TableHeading">
    <w:name w:val="Table Heading"/>
    <w:basedOn w:val="TableContents"/>
    <w:rsid w:val="00043F83"/>
    <w:pPr>
      <w:jc w:val="center"/>
    </w:pPr>
    <w:rPr>
      <w:b/>
      <w:bCs/>
    </w:rPr>
  </w:style>
  <w:style w:type="paragraph" w:styleId="Caption">
    <w:name w:val="caption"/>
    <w:basedOn w:val="Normal"/>
    <w:qFormat/>
    <w:rsid w:val="00043F83"/>
    <w:pPr>
      <w:widowControl w:val="0"/>
      <w:suppressLineNumbers/>
      <w:suppressAutoHyphens/>
      <w:spacing w:before="120"/>
    </w:pPr>
    <w:rPr>
      <w:rFonts w:ascii="MS Reference Sans Serif" w:eastAsia="Lucida Sans Unicode" w:hAnsi="MS Reference Sans Serif" w:cs="Tahoma"/>
      <w:i/>
      <w:iCs/>
      <w:sz w:val="24"/>
      <w:szCs w:val="24"/>
    </w:rPr>
  </w:style>
  <w:style w:type="paragraph" w:customStyle="1" w:styleId="Index">
    <w:name w:val="Index"/>
    <w:basedOn w:val="Normal"/>
    <w:rsid w:val="00043F83"/>
    <w:pPr>
      <w:widowControl w:val="0"/>
      <w:suppressLineNumbers/>
      <w:suppressAutoHyphens/>
    </w:pPr>
    <w:rPr>
      <w:rFonts w:ascii="MS Reference Sans Serif" w:eastAsia="Lucida Sans Unicode" w:hAnsi="MS Reference Sans Serif" w:cs="Tahoma"/>
      <w:szCs w:val="24"/>
    </w:rPr>
  </w:style>
  <w:style w:type="paragraph" w:styleId="TOC3">
    <w:name w:val="toc 3"/>
    <w:basedOn w:val="Normal"/>
    <w:next w:val="Normal"/>
    <w:autoRedefine/>
    <w:uiPriority w:val="39"/>
    <w:rsid w:val="00043F83"/>
    <w:pPr>
      <w:widowControl w:val="0"/>
      <w:suppressAutoHyphens/>
      <w:ind w:left="480"/>
    </w:pPr>
    <w:rPr>
      <w:rFonts w:ascii="MS Reference Sans Serif" w:eastAsia="Lucida Sans Unicode" w:hAnsi="MS Reference Sans Serif" w:cs="Times New Roman"/>
      <w:i/>
      <w:iCs/>
      <w:sz w:val="20"/>
      <w:szCs w:val="20"/>
    </w:rPr>
  </w:style>
  <w:style w:type="character" w:styleId="CommentReference">
    <w:name w:val="annotation reference"/>
    <w:basedOn w:val="DefaultParagraphFont"/>
    <w:semiHidden/>
    <w:rsid w:val="00043F83"/>
    <w:rPr>
      <w:sz w:val="16"/>
      <w:szCs w:val="16"/>
    </w:rPr>
  </w:style>
  <w:style w:type="paragraph" w:styleId="CommentText">
    <w:name w:val="annotation text"/>
    <w:basedOn w:val="Normal"/>
    <w:link w:val="CommentTextChar"/>
    <w:semiHidden/>
    <w:rsid w:val="00043F83"/>
    <w:pPr>
      <w:widowControl w:val="0"/>
      <w:suppressAutoHyphens/>
    </w:pPr>
    <w:rPr>
      <w:rFonts w:ascii="MS Reference Sans Serif" w:eastAsia="Lucida Sans Unicode" w:hAnsi="MS Reference Sans Serif" w:cs="Times New Roman"/>
      <w:sz w:val="20"/>
      <w:szCs w:val="20"/>
    </w:rPr>
  </w:style>
  <w:style w:type="character" w:customStyle="1" w:styleId="CommentTextChar">
    <w:name w:val="Comment Text Char"/>
    <w:basedOn w:val="DefaultParagraphFont"/>
    <w:link w:val="CommentText"/>
    <w:semiHidden/>
    <w:rsid w:val="00043F83"/>
    <w:rPr>
      <w:rFonts w:ascii="MS Reference Sans Serif" w:eastAsia="Lucida Sans Unicode" w:hAnsi="MS Reference Sans Serif" w:cs="Times New Roman"/>
      <w:sz w:val="20"/>
      <w:szCs w:val="20"/>
    </w:rPr>
  </w:style>
  <w:style w:type="paragraph" w:styleId="CommentSubject">
    <w:name w:val="annotation subject"/>
    <w:basedOn w:val="CommentText"/>
    <w:next w:val="CommentText"/>
    <w:link w:val="CommentSubjectChar"/>
    <w:semiHidden/>
    <w:rsid w:val="00043F83"/>
    <w:rPr>
      <w:b/>
      <w:bCs/>
    </w:rPr>
  </w:style>
  <w:style w:type="character" w:customStyle="1" w:styleId="CommentSubjectChar">
    <w:name w:val="Comment Subject Char"/>
    <w:basedOn w:val="CommentTextChar"/>
    <w:link w:val="CommentSubject"/>
    <w:semiHidden/>
    <w:rsid w:val="00043F83"/>
    <w:rPr>
      <w:rFonts w:ascii="MS Reference Sans Serif" w:eastAsia="Lucida Sans Unicode" w:hAnsi="MS Reference Sans Serif" w:cs="Times New Roman"/>
      <w:b/>
      <w:bCs/>
      <w:sz w:val="20"/>
      <w:szCs w:val="20"/>
    </w:rPr>
  </w:style>
  <w:style w:type="table" w:styleId="MediumGrid1-Accent6">
    <w:name w:val="Medium Grid 1 Accent 6"/>
    <w:basedOn w:val="TableNormal"/>
    <w:uiPriority w:val="67"/>
    <w:rsid w:val="00043F8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ollowedHyperlink">
    <w:name w:val="FollowedHyperlink"/>
    <w:basedOn w:val="DefaultParagraphFont"/>
    <w:uiPriority w:val="99"/>
    <w:semiHidden/>
    <w:unhideWhenUsed/>
    <w:rsid w:val="00216C00"/>
    <w:rPr>
      <w:color w:val="800080"/>
      <w:u w:val="single"/>
    </w:rPr>
  </w:style>
  <w:style w:type="paragraph" w:customStyle="1" w:styleId="xl63">
    <w:name w:val="xl63"/>
    <w:basedOn w:val="Normal"/>
    <w:rsid w:val="00216C00"/>
    <w:pPr>
      <w:spacing w:before="100" w:beforeAutospacing="1" w:after="100" w:afterAutospacing="1" w:line="240" w:lineRule="auto"/>
      <w:jc w:val="center"/>
    </w:pPr>
    <w:rPr>
      <w:rFonts w:ascii="Arial" w:eastAsia="Times New Roman" w:hAnsi="Arial" w:cs="Arial"/>
      <w:sz w:val="18"/>
      <w:szCs w:val="18"/>
    </w:rPr>
  </w:style>
  <w:style w:type="paragraph" w:customStyle="1" w:styleId="xl64">
    <w:name w:val="xl64"/>
    <w:basedOn w:val="Normal"/>
    <w:rsid w:val="00216C00"/>
    <w:pPr>
      <w:spacing w:before="100" w:beforeAutospacing="1" w:after="100" w:afterAutospacing="1" w:line="240" w:lineRule="auto"/>
    </w:pPr>
    <w:rPr>
      <w:rFonts w:ascii="Arial" w:eastAsia="Times New Roman" w:hAnsi="Arial" w:cs="Arial"/>
      <w:sz w:val="18"/>
      <w:szCs w:val="18"/>
    </w:rPr>
  </w:style>
  <w:style w:type="paragraph" w:customStyle="1" w:styleId="xl65">
    <w:name w:val="xl65"/>
    <w:basedOn w:val="Normal"/>
    <w:rsid w:val="00216C00"/>
    <w:pPr>
      <w:spacing w:before="100" w:beforeAutospacing="1" w:after="100" w:afterAutospacing="1" w:line="240" w:lineRule="auto"/>
      <w:jc w:val="center"/>
    </w:pPr>
    <w:rPr>
      <w:rFonts w:ascii="Arial" w:eastAsia="Times New Roman" w:hAnsi="Arial" w:cs="Arial"/>
      <w:color w:val="FF6600"/>
      <w:sz w:val="18"/>
      <w:szCs w:val="18"/>
    </w:rPr>
  </w:style>
  <w:style w:type="paragraph" w:customStyle="1" w:styleId="xl66">
    <w:name w:val="xl66"/>
    <w:basedOn w:val="Normal"/>
    <w:rsid w:val="00216C00"/>
    <w:pPr>
      <w:spacing w:before="100" w:beforeAutospacing="1" w:after="100" w:afterAutospacing="1" w:line="240" w:lineRule="auto"/>
    </w:pPr>
    <w:rPr>
      <w:rFonts w:ascii="Arial" w:eastAsia="Times New Roman" w:hAnsi="Arial" w:cs="Arial"/>
      <w:sz w:val="18"/>
      <w:szCs w:val="18"/>
    </w:rPr>
  </w:style>
  <w:style w:type="paragraph" w:customStyle="1" w:styleId="xl67">
    <w:name w:val="xl67"/>
    <w:basedOn w:val="Normal"/>
    <w:rsid w:val="00216C00"/>
    <w:pP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68">
    <w:name w:val="xl68"/>
    <w:basedOn w:val="Normal"/>
    <w:rsid w:val="00216C00"/>
    <w:pPr>
      <w:spacing w:before="100" w:beforeAutospacing="1" w:after="100" w:afterAutospacing="1" w:line="240" w:lineRule="auto"/>
    </w:pPr>
    <w:rPr>
      <w:rFonts w:ascii="Arial" w:eastAsia="Times New Roman" w:hAnsi="Arial" w:cs="Arial"/>
      <w:sz w:val="18"/>
      <w:szCs w:val="18"/>
    </w:rPr>
  </w:style>
  <w:style w:type="paragraph" w:customStyle="1" w:styleId="xl69">
    <w:name w:val="xl69"/>
    <w:basedOn w:val="Normal"/>
    <w:rsid w:val="00216C00"/>
    <w:pPr>
      <w:spacing w:before="100" w:beforeAutospacing="1" w:after="100" w:afterAutospacing="1" w:line="240" w:lineRule="auto"/>
      <w:jc w:val="center"/>
    </w:pPr>
    <w:rPr>
      <w:rFonts w:ascii="Arial" w:eastAsia="Times New Roman" w:hAnsi="Arial" w:cs="Arial"/>
      <w:sz w:val="18"/>
      <w:szCs w:val="18"/>
    </w:rPr>
  </w:style>
  <w:style w:type="paragraph" w:customStyle="1" w:styleId="xl70">
    <w:name w:val="xl70"/>
    <w:basedOn w:val="Normal"/>
    <w:rsid w:val="00216C00"/>
    <w:pPr>
      <w:spacing w:before="100" w:beforeAutospacing="1" w:after="100" w:afterAutospacing="1" w:line="240" w:lineRule="auto"/>
      <w:jc w:val="center"/>
    </w:pPr>
    <w:rPr>
      <w:rFonts w:ascii="Arial" w:eastAsia="Times New Roman" w:hAnsi="Arial" w:cs="Arial"/>
      <w:sz w:val="18"/>
      <w:szCs w:val="18"/>
    </w:rPr>
  </w:style>
  <w:style w:type="paragraph" w:customStyle="1" w:styleId="xl71">
    <w:name w:val="xl71"/>
    <w:basedOn w:val="Normal"/>
    <w:rsid w:val="00216C0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2">
    <w:name w:val="xl72"/>
    <w:basedOn w:val="Normal"/>
    <w:rsid w:val="00216C0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3">
    <w:name w:val="xl73"/>
    <w:basedOn w:val="Normal"/>
    <w:rsid w:val="00216C0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4">
    <w:name w:val="xl74"/>
    <w:basedOn w:val="Normal"/>
    <w:rsid w:val="00216C00"/>
    <w:pPr>
      <w:spacing w:before="100" w:beforeAutospacing="1" w:after="100" w:afterAutospacing="1" w:line="240" w:lineRule="auto"/>
      <w:jc w:val="center"/>
    </w:pPr>
    <w:rPr>
      <w:rFonts w:ascii="Arial" w:eastAsia="Times New Roman" w:hAnsi="Arial" w:cs="Arial"/>
      <w:color w:val="FF0000"/>
      <w:sz w:val="18"/>
      <w:szCs w:val="18"/>
    </w:rPr>
  </w:style>
  <w:style w:type="paragraph" w:customStyle="1" w:styleId="xl75">
    <w:name w:val="xl75"/>
    <w:basedOn w:val="Normal"/>
    <w:rsid w:val="00216C00"/>
    <w:pPr>
      <w:spacing w:before="100" w:beforeAutospacing="1" w:after="100" w:afterAutospacing="1" w:line="240" w:lineRule="auto"/>
      <w:jc w:val="center"/>
    </w:pPr>
    <w:rPr>
      <w:rFonts w:ascii="Arial" w:eastAsia="Times New Roman" w:hAnsi="Arial" w:cs="Arial"/>
      <w:color w:val="FF0000"/>
      <w:sz w:val="18"/>
      <w:szCs w:val="18"/>
    </w:rPr>
  </w:style>
  <w:style w:type="paragraph" w:customStyle="1" w:styleId="xl76">
    <w:name w:val="xl76"/>
    <w:basedOn w:val="Normal"/>
    <w:rsid w:val="00216C00"/>
    <w:pPr>
      <w:spacing w:before="100" w:beforeAutospacing="1" w:after="100" w:afterAutospacing="1" w:line="240" w:lineRule="auto"/>
      <w:jc w:val="center"/>
    </w:pPr>
    <w:rPr>
      <w:rFonts w:ascii="Arial" w:eastAsia="Times New Roman" w:hAnsi="Arial" w:cs="Arial"/>
      <w:b/>
      <w:bCs/>
      <w:sz w:val="18"/>
      <w:szCs w:val="18"/>
    </w:rPr>
  </w:style>
  <w:style w:type="paragraph" w:customStyle="1" w:styleId="xl77">
    <w:name w:val="xl77"/>
    <w:basedOn w:val="Normal"/>
    <w:rsid w:val="00216C00"/>
    <w:pP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216C00"/>
    <w:pPr>
      <w:shd w:val="clear" w:color="000000" w:fill="A5A5A5"/>
      <w:spacing w:before="100" w:beforeAutospacing="1" w:after="100" w:afterAutospacing="1" w:line="240" w:lineRule="auto"/>
      <w:jc w:val="center"/>
    </w:pPr>
    <w:rPr>
      <w:rFonts w:ascii="Arial" w:eastAsia="Times New Roman" w:hAnsi="Arial" w:cs="Arial"/>
      <w:sz w:val="18"/>
      <w:szCs w:val="18"/>
    </w:rPr>
  </w:style>
  <w:style w:type="paragraph" w:styleId="Revision">
    <w:name w:val="Revision"/>
    <w:hidden/>
    <w:uiPriority w:val="99"/>
    <w:semiHidden/>
    <w:rsid w:val="00375F1D"/>
    <w:pPr>
      <w:spacing w:after="0" w:line="240" w:lineRule="auto"/>
    </w:pPr>
    <w:rPr>
      <w:rFonts w:ascii="Microsoft Sans Serif" w:hAnsi="Microsoft Sans Serif"/>
    </w:rPr>
  </w:style>
</w:styles>
</file>

<file path=word/webSettings.xml><?xml version="1.0" encoding="utf-8"?>
<w:webSettings xmlns:r="http://schemas.openxmlformats.org/officeDocument/2006/relationships" xmlns:w="http://schemas.openxmlformats.org/wordprocessingml/2006/main">
  <w:divs>
    <w:div w:id="926882809">
      <w:bodyDiv w:val="1"/>
      <w:marLeft w:val="0"/>
      <w:marRight w:val="0"/>
      <w:marTop w:val="0"/>
      <w:marBottom w:val="0"/>
      <w:divBdr>
        <w:top w:val="none" w:sz="0" w:space="0" w:color="auto"/>
        <w:left w:val="none" w:sz="0" w:space="0" w:color="auto"/>
        <w:bottom w:val="none" w:sz="0" w:space="0" w:color="auto"/>
        <w:right w:val="none" w:sz="0" w:space="0" w:color="auto"/>
      </w:divBdr>
    </w:div>
    <w:div w:id="1320116579">
      <w:bodyDiv w:val="1"/>
      <w:marLeft w:val="0"/>
      <w:marRight w:val="0"/>
      <w:marTop w:val="0"/>
      <w:marBottom w:val="0"/>
      <w:divBdr>
        <w:top w:val="none" w:sz="0" w:space="0" w:color="auto"/>
        <w:left w:val="none" w:sz="0" w:space="0" w:color="auto"/>
        <w:bottom w:val="none" w:sz="0" w:space="0" w:color="auto"/>
        <w:right w:val="none" w:sz="0" w:space="0" w:color="auto"/>
      </w:divBdr>
    </w:div>
    <w:div w:id="14792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2014-07-07T00:00:00</PublishDate>
  <Abstract>Document the naming standards used in Florida Department of Transportation (FDOT) data models and databases.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tadata xmlns="f4f3fc64-af09-41af-909f-d857ff7ec2ee">Data Admin-Management | Policies-Procedures-Internal Processes-Standards</Metadata>
    <Description0 xmlns="dc30b633-00b1-4cd8-9b2c-d8108a3799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A827CACB4DD419F1617D58EA5FAB6" ma:contentTypeVersion="5" ma:contentTypeDescription="Create a new document." ma:contentTypeScope="" ma:versionID="5d99940372c1406e4e6eee92d46984bf">
  <xsd:schema xmlns:xsd="http://www.w3.org/2001/XMLSchema" xmlns:xs="http://www.w3.org/2001/XMLSchema" xmlns:p="http://schemas.microsoft.com/office/2006/metadata/properties" xmlns:ns2="dc30b633-00b1-4cd8-9b2c-d8108a3799d4" xmlns:ns4="f4f3fc64-af09-41af-909f-d857ff7ec2ee" targetNamespace="http://schemas.microsoft.com/office/2006/metadata/properties" ma:root="true" ma:fieldsID="95a0e9bcddad915976d125b350cb0da6" ns2:_="" ns4:_="">
    <xsd:import namespace="dc30b633-00b1-4cd8-9b2c-d8108a3799d4"/>
    <xsd:import namespace="f4f3fc64-af09-41af-909f-d857ff7ec2ee"/>
    <xsd:element name="properties">
      <xsd:complexType>
        <xsd:sequence>
          <xsd:element name="documentManagement">
            <xsd:complexType>
              <xsd:all>
                <xsd:element ref="ns2:Description0" minOccurs="0"/>
                <xsd:element ref="ns4: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0b633-00b1-4cd8-9b2c-d8108a3799d4" elementFormDefault="qualified">
    <xsd:import namespace="http://schemas.microsoft.com/office/2006/documentManagement/types"/>
    <xsd:import namespace="http://schemas.microsoft.com/office/infopath/2007/PartnerControls"/>
    <xsd:element name="Description0" ma:index="2" nillable="true" ma:displayName="Description" ma:description="Clarification of documents &amp; files stor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 ma:index="10"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B65C1F-D0E9-4740-8219-4B376FF27FDB}">
  <ds:schemaRefs>
    <ds:schemaRef ds:uri="http://schemas.microsoft.com/office/2006/metadata/properties"/>
    <ds:schemaRef ds:uri="http://schemas.microsoft.com/office/infopath/2007/PartnerControls"/>
    <ds:schemaRef ds:uri="f4f3fc64-af09-41af-909f-d857ff7ec2ee"/>
    <ds:schemaRef ds:uri="dc30b633-00b1-4cd8-9b2c-d8108a3799d4"/>
  </ds:schemaRefs>
</ds:datastoreItem>
</file>

<file path=customXml/itemProps3.xml><?xml version="1.0" encoding="utf-8"?>
<ds:datastoreItem xmlns:ds="http://schemas.openxmlformats.org/officeDocument/2006/customXml" ds:itemID="{578C088A-FBC3-4965-8C6B-FB55DDB92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0b633-00b1-4cd8-9b2c-d8108a3799d4"/>
    <ds:schemaRef ds:uri="f4f3fc64-af09-41af-909f-d857ff7e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0BF06-B77A-4747-900B-696DF20B9802}">
  <ds:schemaRefs>
    <ds:schemaRef ds:uri="http://schemas.microsoft.com/sharepoint/v3/contenttype/forms"/>
  </ds:schemaRefs>
</ds:datastoreItem>
</file>

<file path=customXml/itemProps5.xml><?xml version="1.0" encoding="utf-8"?>
<ds:datastoreItem xmlns:ds="http://schemas.openxmlformats.org/officeDocument/2006/customXml" ds:itemID="{EBBD439E-84DA-4D60-BAA5-1545DD39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26</Pages>
  <Words>4867</Words>
  <Characters>27746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Data / Database Standards</vt:lpstr>
    </vt:vector>
  </TitlesOfParts>
  <Company>Florida department of transportation</Company>
  <LinksUpToDate>false</LinksUpToDate>
  <CharactersWithSpaces>32548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 Database Standards</dc:title>
  <dc:subject>Physical Object Naming</dc:subject>
  <dc:creator>FDOT Data Administration</dc:creator>
  <cp:keywords>TABLE COLUMN NAME DATABASE</cp:keywords>
  <cp:lastModifiedBy>SS973SC</cp:lastModifiedBy>
  <cp:revision>13</cp:revision>
  <cp:lastPrinted>2014-07-11T17:38:00Z</cp:lastPrinted>
  <dcterms:created xsi:type="dcterms:W3CDTF">2014-07-11T17:34:00Z</dcterms:created>
  <dcterms:modified xsi:type="dcterms:W3CDTF">2014-07-14T17:24:00Z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0x010100614A827CACB4DD419F1617D58EA5FAB6</vt:lpwstr>
  </property>
</Properties>
</file>