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10C4F" w14:textId="77777777" w:rsidR="00D061A2" w:rsidRPr="00145A32" w:rsidRDefault="00D061A2" w:rsidP="00D061A2">
      <w:pPr>
        <w:pStyle w:val="BodyText"/>
      </w:pPr>
      <w:bookmarkStart w:id="0" w:name="_GoBack"/>
      <w:bookmarkEnd w:id="0"/>
      <w:r w:rsidRPr="00145A32">
        <w:rPr>
          <w:b/>
          <w:bCs/>
        </w:rPr>
        <w:t>SCOPE:</w:t>
      </w:r>
      <w:r w:rsidRPr="00145A32">
        <w:t xml:space="preserve"> This standard applies to web applications </w:t>
      </w:r>
      <w:r w:rsidR="001F6DF4">
        <w:t xml:space="preserve">(excluding SharePoint) </w:t>
      </w:r>
      <w:r w:rsidRPr="00145A32">
        <w:t>developed or maintained by staff or consultants employed by</w:t>
      </w:r>
      <w:r w:rsidR="0044687E">
        <w:t xml:space="preserve"> or contracted with</w:t>
      </w:r>
      <w:r w:rsidRPr="00145A32">
        <w:t xml:space="preserve"> the Office of Information Systems.  Reports (output with the intent of printing)</w:t>
      </w:r>
      <w:r w:rsidR="003A6755">
        <w:t xml:space="preserve"> and Exports</w:t>
      </w:r>
      <w:r w:rsidRPr="00145A32">
        <w:t xml:space="preserve"> </w:t>
      </w:r>
      <w:r w:rsidR="0044687E">
        <w:t xml:space="preserve">are not </w:t>
      </w:r>
      <w:r w:rsidRPr="00145A32">
        <w:t>addressed in this standard.</w:t>
      </w:r>
    </w:p>
    <w:p w14:paraId="5DF10C50" w14:textId="77777777" w:rsidR="00CD5032" w:rsidRPr="00145A32" w:rsidRDefault="00CD5032">
      <w:pPr>
        <w:pStyle w:val="BodyText"/>
        <w:rPr>
          <w:b/>
          <w:bCs/>
        </w:rPr>
      </w:pPr>
    </w:p>
    <w:p w14:paraId="5DF10C51" w14:textId="77777777" w:rsidR="00B23333" w:rsidRPr="00145A32" w:rsidRDefault="00D061A2">
      <w:pPr>
        <w:pStyle w:val="BodyText"/>
      </w:pPr>
      <w:r w:rsidRPr="00145A32">
        <w:rPr>
          <w:b/>
        </w:rPr>
        <w:t>STRUCTURE</w:t>
      </w:r>
      <w:r w:rsidRPr="00145A32">
        <w:t xml:space="preserve">: Standards are listed with numerical references. (Example: Standard 1.2). Supporting Details are included after each standard. These supporting details provide some Best Practices that BSSO developers have learned over the years. It also includes references, links and techniques that can be used in conjunction with the referenced standards. </w:t>
      </w:r>
      <w:r w:rsidR="00B23333" w:rsidRPr="00145A32">
        <w:t xml:space="preserve">  </w:t>
      </w:r>
    </w:p>
    <w:p w14:paraId="5DF10C52" w14:textId="77777777" w:rsidR="00332410" w:rsidRPr="00145A32" w:rsidRDefault="00332410">
      <w:pPr>
        <w:pStyle w:val="BodyText"/>
      </w:pPr>
    </w:p>
    <w:p w14:paraId="5DF10C53" w14:textId="77777777" w:rsidR="00332410" w:rsidRPr="00145A32" w:rsidRDefault="0038621E" w:rsidP="00E15C22">
      <w:pPr>
        <w:pStyle w:val="BodyText"/>
        <w:outlineLvl w:val="0"/>
        <w:rPr>
          <w:b/>
          <w:bCs/>
        </w:rPr>
      </w:pPr>
      <w:r w:rsidRPr="0038621E">
        <w:rPr>
          <w:b/>
          <w:bCs/>
        </w:rPr>
        <w:t>STANDARD</w:t>
      </w:r>
    </w:p>
    <w:p w14:paraId="5DF10C54" w14:textId="77777777" w:rsidR="007631AF" w:rsidRPr="00145A32" w:rsidRDefault="007631AF" w:rsidP="00E15C22">
      <w:pPr>
        <w:pStyle w:val="BodyText"/>
        <w:outlineLvl w:val="0"/>
        <w:rPr>
          <w:b/>
          <w:bCs/>
        </w:rPr>
      </w:pP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2"/>
      </w:tblGrid>
      <w:tr w:rsidR="006E5122" w:rsidRPr="00145A32" w14:paraId="5DF10C5E" w14:textId="77777777" w:rsidTr="00B41E92">
        <w:trPr>
          <w:jc w:val="center"/>
        </w:trPr>
        <w:tc>
          <w:tcPr>
            <w:tcW w:w="10502" w:type="dxa"/>
            <w:shd w:val="clear" w:color="auto" w:fill="E6E6E6"/>
          </w:tcPr>
          <w:p w14:paraId="5DF10C55" w14:textId="77777777" w:rsidR="005A099A" w:rsidRPr="00145A32" w:rsidRDefault="005A099A" w:rsidP="005A099A">
            <w:pPr>
              <w:rPr>
                <w:rFonts w:ascii="Arial" w:hAnsi="Arial" w:cs="Arial"/>
                <w:b/>
                <w:sz w:val="20"/>
              </w:rPr>
            </w:pPr>
          </w:p>
          <w:p w14:paraId="5DF10C56" w14:textId="77777777" w:rsidR="006E5122" w:rsidRPr="00145A32" w:rsidRDefault="0038621E" w:rsidP="00713996">
            <w:pPr>
              <w:numPr>
                <w:ilvl w:val="0"/>
                <w:numId w:val="6"/>
              </w:numPr>
              <w:rPr>
                <w:rFonts w:ascii="Arial" w:hAnsi="Arial" w:cs="Arial"/>
                <w:b/>
                <w:sz w:val="20"/>
              </w:rPr>
            </w:pPr>
            <w:r w:rsidRPr="0038621E">
              <w:rPr>
                <w:rFonts w:ascii="Arial" w:hAnsi="Arial" w:cs="Arial"/>
                <w:b/>
                <w:bCs/>
                <w:sz w:val="20"/>
              </w:rPr>
              <w:t>Accessibility</w:t>
            </w:r>
          </w:p>
          <w:p w14:paraId="5DF10C57" w14:textId="77777777" w:rsidR="00296E31" w:rsidRPr="00296E31" w:rsidRDefault="0038621E" w:rsidP="00296E31">
            <w:pPr>
              <w:numPr>
                <w:ilvl w:val="1"/>
                <w:numId w:val="6"/>
              </w:numPr>
              <w:rPr>
                <w:rFonts w:ascii="Arial" w:hAnsi="Arial" w:cs="Arial"/>
                <w:sz w:val="20"/>
              </w:rPr>
            </w:pPr>
            <w:r w:rsidRPr="0038621E">
              <w:rPr>
                <w:rFonts w:ascii="Arial" w:hAnsi="Arial" w:cs="Arial"/>
                <w:sz w:val="20"/>
              </w:rPr>
              <w:t xml:space="preserve">All web applications must meet the standards established in </w:t>
            </w:r>
            <w:hyperlink r:id="rId12" w:history="1">
              <w:r w:rsidR="00FD063C" w:rsidRPr="00115A1F">
                <w:rPr>
                  <w:rStyle w:val="Hyperlink"/>
                  <w:rFonts w:ascii="Arial" w:hAnsi="Arial" w:cs="Arial"/>
                  <w:sz w:val="20"/>
                </w:rPr>
                <w:t>Florida Administrative Code Rule Chapter 60</w:t>
              </w:r>
              <w:r w:rsidR="0061777F" w:rsidRPr="00115A1F">
                <w:rPr>
                  <w:rStyle w:val="Hyperlink"/>
                  <w:rFonts w:ascii="Arial" w:hAnsi="Arial" w:cs="Arial"/>
                  <w:sz w:val="20"/>
                </w:rPr>
                <w:t>-8</w:t>
              </w:r>
            </w:hyperlink>
            <w:r w:rsidR="00FD063C">
              <w:rPr>
                <w:rFonts w:ascii="Arial" w:hAnsi="Arial" w:cs="Arial"/>
                <w:sz w:val="20"/>
              </w:rPr>
              <w:t xml:space="preserve">. </w:t>
            </w:r>
          </w:p>
          <w:p w14:paraId="5DF10C58" w14:textId="77777777" w:rsidR="00E03F9B" w:rsidRDefault="00972315">
            <w:pPr>
              <w:keepNext/>
              <w:keepLines/>
              <w:numPr>
                <w:ilvl w:val="1"/>
                <w:numId w:val="6"/>
              </w:numPr>
              <w:rPr>
                <w:rFonts w:ascii="Arial" w:hAnsi="Arial" w:cs="Arial"/>
                <w:sz w:val="20"/>
              </w:rPr>
            </w:pPr>
            <w:r>
              <w:rPr>
                <w:rFonts w:ascii="Arial" w:hAnsi="Arial" w:cs="Arial"/>
                <w:sz w:val="20"/>
              </w:rPr>
              <w:t xml:space="preserve">All web applications must link to an Accessibility Statement. </w:t>
            </w:r>
          </w:p>
          <w:p w14:paraId="5DF10C59" w14:textId="77777777" w:rsidR="00E03F9B" w:rsidRDefault="00567AED">
            <w:pPr>
              <w:keepNext/>
              <w:keepLines/>
              <w:numPr>
                <w:ilvl w:val="2"/>
                <w:numId w:val="6"/>
              </w:numPr>
              <w:rPr>
                <w:rFonts w:ascii="Arial" w:hAnsi="Arial" w:cs="Arial"/>
                <w:sz w:val="20"/>
              </w:rPr>
            </w:pPr>
            <w:r>
              <w:rPr>
                <w:rFonts w:ascii="Arial" w:hAnsi="Arial" w:cs="Arial"/>
                <w:sz w:val="20"/>
              </w:rPr>
              <w:t xml:space="preserve">A </w:t>
            </w:r>
            <w:r w:rsidR="002F02CC">
              <w:rPr>
                <w:rFonts w:ascii="Arial" w:hAnsi="Arial" w:cs="Arial"/>
                <w:sz w:val="20"/>
              </w:rPr>
              <w:t xml:space="preserve">generic </w:t>
            </w:r>
            <w:r>
              <w:rPr>
                <w:rFonts w:ascii="Arial" w:hAnsi="Arial" w:cs="Arial"/>
                <w:sz w:val="20"/>
              </w:rPr>
              <w:t>Accessibility Statement is available at the root of each application server. (</w:t>
            </w:r>
            <w:r w:rsidR="00A47028">
              <w:rPr>
                <w:rFonts w:ascii="Arial" w:hAnsi="Arial" w:cs="Arial"/>
                <w:sz w:val="20"/>
              </w:rPr>
              <w:t>AccessibilityStatement.htm</w:t>
            </w:r>
            <w:r>
              <w:rPr>
                <w:rFonts w:ascii="Arial" w:hAnsi="Arial" w:cs="Arial"/>
                <w:sz w:val="20"/>
              </w:rPr>
              <w:t>)</w:t>
            </w:r>
          </w:p>
          <w:p w14:paraId="6F1ABEF9" w14:textId="77777777" w:rsidR="00C87D51" w:rsidRDefault="002F02CC">
            <w:pPr>
              <w:keepNext/>
              <w:keepLines/>
              <w:numPr>
                <w:ilvl w:val="2"/>
                <w:numId w:val="6"/>
              </w:numPr>
              <w:rPr>
                <w:rFonts w:ascii="Arial" w:hAnsi="Arial" w:cs="Arial"/>
                <w:sz w:val="20"/>
              </w:rPr>
            </w:pPr>
            <w:r>
              <w:rPr>
                <w:rFonts w:ascii="Arial" w:hAnsi="Arial" w:cs="Arial"/>
                <w:sz w:val="20"/>
              </w:rPr>
              <w:t xml:space="preserve">Applications </w:t>
            </w:r>
            <w:r w:rsidR="00290D4A">
              <w:rPr>
                <w:rFonts w:ascii="Arial" w:hAnsi="Arial" w:cs="Arial"/>
                <w:sz w:val="20"/>
              </w:rPr>
              <w:t xml:space="preserve">requiring additional accessibility information must </w:t>
            </w:r>
            <w:r>
              <w:rPr>
                <w:rFonts w:ascii="Arial" w:hAnsi="Arial" w:cs="Arial"/>
                <w:sz w:val="20"/>
              </w:rPr>
              <w:t xml:space="preserve">create </w:t>
            </w:r>
            <w:r w:rsidR="00290D4A">
              <w:rPr>
                <w:rFonts w:ascii="Arial" w:hAnsi="Arial" w:cs="Arial"/>
                <w:sz w:val="20"/>
              </w:rPr>
              <w:t xml:space="preserve">an application specific </w:t>
            </w:r>
            <w:r>
              <w:rPr>
                <w:rFonts w:ascii="Arial" w:hAnsi="Arial" w:cs="Arial"/>
                <w:sz w:val="20"/>
              </w:rPr>
              <w:t>A</w:t>
            </w:r>
            <w:r w:rsidR="00290D4A">
              <w:rPr>
                <w:rFonts w:ascii="Arial" w:hAnsi="Arial" w:cs="Arial"/>
                <w:sz w:val="20"/>
              </w:rPr>
              <w:t>ccessibility Statement</w:t>
            </w:r>
            <w:r>
              <w:rPr>
                <w:rFonts w:ascii="Arial" w:hAnsi="Arial" w:cs="Arial"/>
                <w:sz w:val="20"/>
              </w:rPr>
              <w:t xml:space="preserve">. </w:t>
            </w:r>
          </w:p>
          <w:p w14:paraId="5DF10C5A" w14:textId="186E0D2B" w:rsidR="00E03F9B" w:rsidRDefault="00D07E68">
            <w:pPr>
              <w:keepNext/>
              <w:keepLines/>
              <w:numPr>
                <w:ilvl w:val="2"/>
                <w:numId w:val="6"/>
              </w:numPr>
              <w:rPr>
                <w:rFonts w:ascii="Arial" w:hAnsi="Arial" w:cs="Arial"/>
                <w:sz w:val="20"/>
              </w:rPr>
            </w:pPr>
            <w:r>
              <w:rPr>
                <w:rFonts w:ascii="Arial" w:hAnsi="Arial" w:cs="Arial"/>
                <w:sz w:val="20"/>
              </w:rPr>
              <w:t>Applications using the standard</w:t>
            </w:r>
            <w:r w:rsidR="00C87D51">
              <w:rPr>
                <w:rFonts w:ascii="Arial" w:hAnsi="Arial" w:cs="Arial"/>
                <w:sz w:val="20"/>
              </w:rPr>
              <w:t xml:space="preserve"> Internet header and footer are covered by the Accessibility Statement</w:t>
            </w:r>
            <w:r w:rsidR="00567AED">
              <w:rPr>
                <w:rFonts w:ascii="Arial" w:hAnsi="Arial" w:cs="Arial"/>
                <w:sz w:val="20"/>
              </w:rPr>
              <w:t xml:space="preserve"> </w:t>
            </w:r>
            <w:r w:rsidR="00C87D51">
              <w:rPr>
                <w:rFonts w:ascii="Arial" w:hAnsi="Arial" w:cs="Arial"/>
                <w:sz w:val="20"/>
              </w:rPr>
              <w:t xml:space="preserve">found under the Web Policies and Notices link. </w:t>
            </w:r>
          </w:p>
          <w:p w14:paraId="5DF10C5B" w14:textId="77777777" w:rsidR="00E03F9B" w:rsidRDefault="00D75CF0" w:rsidP="00E03F9B">
            <w:pPr>
              <w:keepNext/>
              <w:keepLines/>
              <w:numPr>
                <w:ilvl w:val="1"/>
                <w:numId w:val="6"/>
              </w:numPr>
              <w:rPr>
                <w:rFonts w:ascii="Arial" w:hAnsi="Arial" w:cs="Arial"/>
                <w:sz w:val="20"/>
              </w:rPr>
            </w:pPr>
            <w:r>
              <w:rPr>
                <w:rFonts w:ascii="Arial" w:hAnsi="Arial" w:cs="Arial"/>
                <w:sz w:val="20"/>
              </w:rPr>
              <w:t>All web applications must p</w:t>
            </w:r>
            <w:r w:rsidR="00567AED">
              <w:rPr>
                <w:rFonts w:ascii="Arial" w:hAnsi="Arial" w:cs="Arial"/>
                <w:sz w:val="20"/>
              </w:rPr>
              <w:t xml:space="preserve">rovide </w:t>
            </w:r>
            <w:r w:rsidR="007E64B7">
              <w:rPr>
                <w:rFonts w:ascii="Arial" w:hAnsi="Arial" w:cs="Arial"/>
                <w:sz w:val="20"/>
              </w:rPr>
              <w:t xml:space="preserve">a systematic method of installing </w:t>
            </w:r>
            <w:r w:rsidR="00567AED">
              <w:rPr>
                <w:rFonts w:ascii="Arial" w:hAnsi="Arial" w:cs="Arial"/>
                <w:sz w:val="20"/>
              </w:rPr>
              <w:t>additional</w:t>
            </w:r>
            <w:r w:rsidR="007E64B7">
              <w:rPr>
                <w:rFonts w:ascii="Arial" w:hAnsi="Arial" w:cs="Arial"/>
                <w:sz w:val="20"/>
              </w:rPr>
              <w:t xml:space="preserve"> software </w:t>
            </w:r>
            <w:r w:rsidR="00567AED">
              <w:rPr>
                <w:rFonts w:ascii="Arial" w:hAnsi="Arial" w:cs="Arial"/>
                <w:sz w:val="20"/>
              </w:rPr>
              <w:t xml:space="preserve">needed for the application to function.  </w:t>
            </w:r>
            <w:r w:rsidR="007E64B7">
              <w:rPr>
                <w:rFonts w:ascii="Arial" w:hAnsi="Arial" w:cs="Arial"/>
                <w:sz w:val="20"/>
              </w:rPr>
              <w:t xml:space="preserve"> </w:t>
            </w:r>
          </w:p>
          <w:p w14:paraId="5DF10C5C" w14:textId="77777777" w:rsidR="00567AED" w:rsidRDefault="00567AED" w:rsidP="00567AED">
            <w:pPr>
              <w:keepNext/>
              <w:keepLines/>
              <w:numPr>
                <w:ilvl w:val="1"/>
                <w:numId w:val="6"/>
              </w:numPr>
              <w:rPr>
                <w:rFonts w:ascii="Arial" w:hAnsi="Arial" w:cs="Arial"/>
                <w:sz w:val="20"/>
              </w:rPr>
            </w:pPr>
            <w:r w:rsidRPr="0038621E">
              <w:rPr>
                <w:rFonts w:ascii="Arial" w:hAnsi="Arial" w:cs="Arial"/>
                <w:sz w:val="20"/>
              </w:rPr>
              <w:t xml:space="preserve">If </w:t>
            </w:r>
            <w:r>
              <w:rPr>
                <w:rFonts w:ascii="Arial" w:hAnsi="Arial" w:cs="Arial"/>
                <w:sz w:val="20"/>
              </w:rPr>
              <w:t xml:space="preserve">additional software </w:t>
            </w:r>
            <w:r w:rsidRPr="0038621E">
              <w:rPr>
                <w:rFonts w:ascii="Arial" w:hAnsi="Arial" w:cs="Arial"/>
                <w:sz w:val="20"/>
              </w:rPr>
              <w:t>is required</w:t>
            </w:r>
            <w:r>
              <w:rPr>
                <w:rFonts w:ascii="Arial" w:hAnsi="Arial" w:cs="Arial"/>
                <w:sz w:val="20"/>
              </w:rPr>
              <w:t xml:space="preserve"> to access content</w:t>
            </w:r>
            <w:r w:rsidRPr="0038621E">
              <w:rPr>
                <w:rFonts w:ascii="Arial" w:hAnsi="Arial" w:cs="Arial"/>
                <w:sz w:val="20"/>
              </w:rPr>
              <w:t xml:space="preserve">, </w:t>
            </w:r>
            <w:r>
              <w:rPr>
                <w:rFonts w:ascii="Arial" w:hAnsi="Arial" w:cs="Arial"/>
                <w:sz w:val="20"/>
              </w:rPr>
              <w:t xml:space="preserve">provide a link on that page </w:t>
            </w:r>
            <w:r w:rsidRPr="0038621E">
              <w:rPr>
                <w:rFonts w:ascii="Arial" w:hAnsi="Arial" w:cs="Arial"/>
                <w:sz w:val="20"/>
              </w:rPr>
              <w:t xml:space="preserve">to </w:t>
            </w:r>
            <w:r>
              <w:rPr>
                <w:rFonts w:ascii="Arial" w:hAnsi="Arial" w:cs="Arial"/>
                <w:sz w:val="20"/>
              </w:rPr>
              <w:t>a downloadable version of the software on the vendor’s site</w:t>
            </w:r>
            <w:r w:rsidRPr="0038621E">
              <w:rPr>
                <w:rFonts w:ascii="Arial" w:hAnsi="Arial" w:cs="Arial"/>
                <w:sz w:val="20"/>
              </w:rPr>
              <w:t>.</w:t>
            </w:r>
          </w:p>
          <w:p w14:paraId="5DF10C5D" w14:textId="77777777" w:rsidR="006E5122" w:rsidRPr="00145A32" w:rsidRDefault="006E5122" w:rsidP="00713996">
            <w:pPr>
              <w:pStyle w:val="BodyText"/>
              <w:outlineLvl w:val="0"/>
              <w:rPr>
                <w:b/>
                <w:bCs/>
              </w:rPr>
            </w:pPr>
          </w:p>
        </w:tc>
      </w:tr>
      <w:tr w:rsidR="006E5122" w:rsidRPr="00145A32" w14:paraId="5DF10C6E" w14:textId="77777777" w:rsidTr="00B41E92">
        <w:trPr>
          <w:jc w:val="center"/>
        </w:trPr>
        <w:tc>
          <w:tcPr>
            <w:tcW w:w="10502" w:type="dxa"/>
            <w:shd w:val="clear" w:color="auto" w:fill="auto"/>
          </w:tcPr>
          <w:p w14:paraId="5DF10C5F" w14:textId="77777777" w:rsidR="00607CF3" w:rsidRPr="00145A32" w:rsidRDefault="00607CF3" w:rsidP="00607CF3">
            <w:pPr>
              <w:rPr>
                <w:rFonts w:ascii="Arial" w:hAnsi="Arial" w:cs="Arial"/>
                <w:b/>
                <w:sz w:val="20"/>
                <w:szCs w:val="20"/>
              </w:rPr>
            </w:pPr>
          </w:p>
          <w:p w14:paraId="5DF10C60" w14:textId="77777777" w:rsidR="0075618C" w:rsidRPr="00145A32" w:rsidRDefault="0038621E" w:rsidP="00607CF3">
            <w:pPr>
              <w:rPr>
                <w:rFonts w:ascii="Arial" w:hAnsi="Arial" w:cs="Arial"/>
                <w:b/>
                <w:sz w:val="20"/>
                <w:szCs w:val="20"/>
              </w:rPr>
            </w:pPr>
            <w:r w:rsidRPr="0038621E">
              <w:rPr>
                <w:rFonts w:ascii="Arial" w:hAnsi="Arial" w:cs="Arial"/>
                <w:b/>
                <w:sz w:val="20"/>
                <w:szCs w:val="20"/>
              </w:rPr>
              <w:t>SUPPORTING DETAILS - Section 1</w:t>
            </w:r>
          </w:p>
          <w:p w14:paraId="5DF10C61" w14:textId="77777777" w:rsidR="0075618C" w:rsidRPr="00145A32" w:rsidRDefault="0075618C" w:rsidP="00607CF3">
            <w:pPr>
              <w:rPr>
                <w:rFonts w:ascii="Arial" w:hAnsi="Arial" w:cs="Arial"/>
                <w:sz w:val="20"/>
                <w:szCs w:val="20"/>
              </w:rPr>
            </w:pPr>
          </w:p>
          <w:p w14:paraId="5DF10C62" w14:textId="77777777" w:rsidR="0075618C" w:rsidRPr="002041C3" w:rsidRDefault="005B452C" w:rsidP="00607CF3">
            <w:pPr>
              <w:rPr>
                <w:rStyle w:val="Hyperlink"/>
                <w:rFonts w:ascii="Arial" w:hAnsi="Arial" w:cs="Arial"/>
                <w:color w:val="auto"/>
                <w:sz w:val="20"/>
                <w:szCs w:val="20"/>
                <w:u w:val="none"/>
              </w:rPr>
            </w:pPr>
            <w:hyperlink r:id="rId13" w:history="1">
              <w:r w:rsidR="00B8594C" w:rsidRPr="00E03F9B">
                <w:rPr>
                  <w:rStyle w:val="Hyperlink"/>
                  <w:rFonts w:ascii="Arial" w:hAnsi="Arial" w:cs="Arial"/>
                  <w:sz w:val="20"/>
                  <w:szCs w:val="20"/>
                </w:rPr>
                <w:t>Florida Administrative Code Rule Chapter 60</w:t>
              </w:r>
              <w:r w:rsidR="0061777F" w:rsidRPr="00E03F9B">
                <w:rPr>
                  <w:rStyle w:val="Hyperlink"/>
                  <w:rFonts w:ascii="Arial" w:hAnsi="Arial" w:cs="Arial"/>
                  <w:sz w:val="20"/>
                  <w:szCs w:val="20"/>
                </w:rPr>
                <w:t>-8</w:t>
              </w:r>
            </w:hyperlink>
            <w:r w:rsidR="00B8594C">
              <w:rPr>
                <w:rFonts w:ascii="Arial" w:hAnsi="Arial" w:cs="Arial"/>
                <w:sz w:val="20"/>
                <w:szCs w:val="20"/>
              </w:rPr>
              <w:t xml:space="preserve"> </w:t>
            </w:r>
            <w:r w:rsidR="00BC2E94">
              <w:rPr>
                <w:rFonts w:ascii="Arial" w:hAnsi="Arial" w:cs="Arial"/>
                <w:sz w:val="20"/>
                <w:szCs w:val="20"/>
              </w:rPr>
              <w:t xml:space="preserve">requires all </w:t>
            </w:r>
            <w:r w:rsidR="0038621E" w:rsidRPr="0038621E">
              <w:rPr>
                <w:rFonts w:ascii="Arial" w:hAnsi="Arial" w:cs="Arial"/>
                <w:sz w:val="20"/>
                <w:szCs w:val="20"/>
              </w:rPr>
              <w:t>State Agencies be compliant with</w:t>
            </w:r>
            <w:r w:rsidR="002041C3">
              <w:rPr>
                <w:rFonts w:ascii="Arial" w:hAnsi="Arial" w:cs="Arial"/>
                <w:sz w:val="20"/>
                <w:szCs w:val="20"/>
              </w:rPr>
              <w:t xml:space="preserve"> accessibility standards based on</w:t>
            </w:r>
            <w:r w:rsidR="0038621E" w:rsidRPr="0038621E">
              <w:rPr>
                <w:rFonts w:ascii="Arial" w:hAnsi="Arial" w:cs="Arial"/>
                <w:sz w:val="20"/>
                <w:szCs w:val="20"/>
              </w:rPr>
              <w:t xml:space="preserve"> Section 508 of the Rehabilitation Act of 1973.</w:t>
            </w:r>
            <w:r w:rsidR="0038621E" w:rsidRPr="0038621E">
              <w:rPr>
                <w:rFonts w:ascii="Arial" w:hAnsi="Arial" w:cs="Arial"/>
                <w:color w:val="FF0000"/>
                <w:sz w:val="20"/>
                <w:szCs w:val="20"/>
              </w:rPr>
              <w:t xml:space="preserve"> </w:t>
            </w:r>
            <w:r w:rsidR="0038621E" w:rsidRPr="0038621E">
              <w:rPr>
                <w:rFonts w:ascii="Arial" w:hAnsi="Arial" w:cs="Arial"/>
                <w:sz w:val="20"/>
              </w:rPr>
              <w:t xml:space="preserve"> </w:t>
            </w:r>
          </w:p>
          <w:p w14:paraId="5DF10C63" w14:textId="77777777" w:rsidR="0075618C" w:rsidRDefault="0075618C" w:rsidP="00607CF3">
            <w:pPr>
              <w:rPr>
                <w:rFonts w:ascii="Arial" w:hAnsi="Arial" w:cs="Arial"/>
                <w:sz w:val="20"/>
              </w:rPr>
            </w:pPr>
          </w:p>
          <w:p w14:paraId="5DF10C64" w14:textId="77777777" w:rsidR="008A44FA" w:rsidRPr="00145A32" w:rsidRDefault="008A44FA" w:rsidP="008A44FA">
            <w:pPr>
              <w:rPr>
                <w:rFonts w:ascii="Arial" w:hAnsi="Arial" w:cs="Arial"/>
                <w:b/>
                <w:bCs/>
                <w:color w:val="000000"/>
                <w:sz w:val="20"/>
                <w:szCs w:val="20"/>
              </w:rPr>
            </w:pPr>
            <w:r w:rsidRPr="0038621E">
              <w:rPr>
                <w:rFonts w:ascii="Arial" w:hAnsi="Arial" w:cs="Arial"/>
                <w:b/>
                <w:bCs/>
                <w:color w:val="000000"/>
                <w:sz w:val="20"/>
                <w:szCs w:val="20"/>
              </w:rPr>
              <w:t xml:space="preserve">SUPPORTING DETAILS – Section </w:t>
            </w:r>
            <w:r w:rsidR="00F87B93">
              <w:rPr>
                <w:rFonts w:ascii="Arial" w:hAnsi="Arial" w:cs="Arial"/>
                <w:b/>
                <w:bCs/>
                <w:color w:val="000000"/>
                <w:sz w:val="20"/>
                <w:szCs w:val="20"/>
              </w:rPr>
              <w:t>1</w:t>
            </w:r>
            <w:r w:rsidRPr="0038621E">
              <w:rPr>
                <w:rFonts w:ascii="Arial" w:hAnsi="Arial" w:cs="Arial"/>
                <w:b/>
                <w:bCs/>
                <w:color w:val="000000"/>
                <w:sz w:val="20"/>
                <w:szCs w:val="20"/>
              </w:rPr>
              <w:t>.3</w:t>
            </w:r>
            <w:r w:rsidR="00F87B93">
              <w:rPr>
                <w:rFonts w:ascii="Arial" w:hAnsi="Arial" w:cs="Arial"/>
                <w:b/>
                <w:bCs/>
                <w:color w:val="000000"/>
                <w:sz w:val="20"/>
                <w:szCs w:val="20"/>
              </w:rPr>
              <w:t xml:space="preserve"> and 1.4</w:t>
            </w:r>
          </w:p>
          <w:p w14:paraId="5DF10C65" w14:textId="77777777" w:rsidR="008A44FA" w:rsidRPr="00145A32" w:rsidRDefault="008A44FA" w:rsidP="008A44FA">
            <w:pPr>
              <w:rPr>
                <w:rFonts w:ascii="Arial" w:hAnsi="Arial" w:cs="Arial"/>
                <w:bCs/>
                <w:color w:val="000000"/>
                <w:sz w:val="20"/>
                <w:szCs w:val="20"/>
              </w:rPr>
            </w:pPr>
          </w:p>
          <w:p w14:paraId="5DF10C66" w14:textId="77777777" w:rsidR="008A44FA" w:rsidRPr="00642396" w:rsidRDefault="00F87B93" w:rsidP="008A44FA">
            <w:pPr>
              <w:rPr>
                <w:rFonts w:ascii="Arial" w:hAnsi="Arial" w:cs="Arial"/>
                <w:sz w:val="20"/>
                <w:szCs w:val="20"/>
              </w:rPr>
            </w:pPr>
            <w:r>
              <w:rPr>
                <w:rFonts w:ascii="Arial" w:hAnsi="Arial" w:cs="Arial"/>
                <w:bCs/>
                <w:color w:val="000000"/>
                <w:sz w:val="20"/>
                <w:szCs w:val="20"/>
              </w:rPr>
              <w:t xml:space="preserve">Applications must </w:t>
            </w:r>
            <w:r w:rsidR="008A44FA" w:rsidRPr="0038621E">
              <w:rPr>
                <w:rFonts w:ascii="Arial" w:hAnsi="Arial" w:cs="Arial"/>
                <w:bCs/>
                <w:color w:val="000000"/>
                <w:sz w:val="20"/>
                <w:szCs w:val="20"/>
              </w:rPr>
              <w:t>provide easy access to the software required to view/use the content</w:t>
            </w:r>
            <w:r>
              <w:rPr>
                <w:rFonts w:ascii="Arial" w:hAnsi="Arial" w:cs="Arial"/>
                <w:bCs/>
                <w:color w:val="000000"/>
                <w:sz w:val="20"/>
                <w:szCs w:val="20"/>
              </w:rPr>
              <w:t xml:space="preserve"> being</w:t>
            </w:r>
            <w:r w:rsidR="008A44FA" w:rsidRPr="0038621E">
              <w:rPr>
                <w:rFonts w:ascii="Arial" w:hAnsi="Arial" w:cs="Arial"/>
                <w:bCs/>
                <w:color w:val="000000"/>
                <w:sz w:val="20"/>
                <w:szCs w:val="20"/>
              </w:rPr>
              <w:t xml:space="preserve"> provid</w:t>
            </w:r>
            <w:r>
              <w:rPr>
                <w:rFonts w:ascii="Arial" w:hAnsi="Arial" w:cs="Arial"/>
                <w:bCs/>
                <w:color w:val="000000"/>
                <w:sz w:val="20"/>
                <w:szCs w:val="20"/>
              </w:rPr>
              <w:t>ed</w:t>
            </w:r>
            <w:r w:rsidR="008A44FA" w:rsidRPr="0038621E">
              <w:rPr>
                <w:rFonts w:ascii="Arial" w:hAnsi="Arial" w:cs="Arial"/>
                <w:bCs/>
                <w:color w:val="000000"/>
                <w:sz w:val="20"/>
                <w:szCs w:val="20"/>
              </w:rPr>
              <w:t>.  We should not expect our customers to have to search for required software when we already know where they can find it.</w:t>
            </w:r>
          </w:p>
          <w:p w14:paraId="5DF10C67" w14:textId="77777777" w:rsidR="008A44FA" w:rsidRPr="00145A32" w:rsidRDefault="008A44FA" w:rsidP="008A44FA">
            <w:pPr>
              <w:rPr>
                <w:rFonts w:ascii="Arial" w:hAnsi="Arial" w:cs="Arial"/>
                <w:bCs/>
                <w:color w:val="000000"/>
                <w:sz w:val="20"/>
                <w:szCs w:val="20"/>
              </w:rPr>
            </w:pPr>
          </w:p>
          <w:p w14:paraId="5DF10C68" w14:textId="77777777" w:rsidR="008A44FA" w:rsidRDefault="008A44FA" w:rsidP="008A44FA">
            <w:pPr>
              <w:rPr>
                <w:rFonts w:ascii="Arial" w:hAnsi="Arial" w:cs="Arial"/>
                <w:sz w:val="20"/>
                <w:szCs w:val="20"/>
              </w:rPr>
            </w:pPr>
            <w:r w:rsidRPr="0038621E">
              <w:rPr>
                <w:rFonts w:ascii="Arial" w:hAnsi="Arial" w:cs="Arial"/>
                <w:sz w:val="20"/>
                <w:szCs w:val="20"/>
              </w:rPr>
              <w:t xml:space="preserve">It is also a requirement of </w:t>
            </w:r>
            <w:r w:rsidR="00F87B93">
              <w:rPr>
                <w:rFonts w:ascii="Arial" w:hAnsi="Arial" w:cs="Arial"/>
                <w:sz w:val="20"/>
                <w:szCs w:val="20"/>
              </w:rPr>
              <w:t>Florida Administrative Code Rule Chapter 60-8</w:t>
            </w:r>
            <w:r w:rsidR="00D24BC1">
              <w:rPr>
                <w:rFonts w:ascii="Arial" w:hAnsi="Arial" w:cs="Arial"/>
                <w:sz w:val="20"/>
                <w:szCs w:val="20"/>
              </w:rPr>
              <w:t>.002 (b) 13</w:t>
            </w:r>
            <w:r w:rsidR="00F87B93">
              <w:rPr>
                <w:rFonts w:ascii="Arial" w:hAnsi="Arial" w:cs="Arial"/>
                <w:sz w:val="20"/>
                <w:szCs w:val="20"/>
              </w:rPr>
              <w:t xml:space="preserve"> </w:t>
            </w:r>
            <w:r w:rsidRPr="0038621E">
              <w:rPr>
                <w:rFonts w:ascii="Arial" w:hAnsi="Arial" w:cs="Arial"/>
                <w:sz w:val="20"/>
                <w:szCs w:val="20"/>
              </w:rPr>
              <w:t>that when a “web page requires that an applet, plug-in or other application be present on the client system to interpret page content, the page must provide a link to a plug-in or applet that complies with</w:t>
            </w:r>
            <w:r w:rsidR="00D24BC1">
              <w:rPr>
                <w:rFonts w:ascii="Arial" w:hAnsi="Arial" w:cs="Arial"/>
                <w:sz w:val="20"/>
                <w:szCs w:val="20"/>
              </w:rPr>
              <w:t xml:space="preserve"> rule sub-subparagraphs 60EE-1.002(1)(b)1.-12, F.A.C.</w:t>
            </w:r>
            <w:r w:rsidRPr="0038621E">
              <w:rPr>
                <w:rFonts w:ascii="Arial" w:hAnsi="Arial" w:cs="Arial"/>
                <w:sz w:val="20"/>
                <w:szCs w:val="20"/>
              </w:rPr>
              <w:t>”</w:t>
            </w:r>
          </w:p>
          <w:p w14:paraId="5DF10C69" w14:textId="77777777" w:rsidR="008A44FA" w:rsidRDefault="008A44FA" w:rsidP="008A44FA">
            <w:pPr>
              <w:rPr>
                <w:rFonts w:ascii="Arial" w:hAnsi="Arial" w:cs="Arial"/>
                <w:sz w:val="20"/>
                <w:szCs w:val="20"/>
              </w:rPr>
            </w:pPr>
          </w:p>
          <w:p w14:paraId="5DF10C6C" w14:textId="609A72BC" w:rsidR="0075618C" w:rsidRPr="00D24BC1" w:rsidRDefault="00CB07F5" w:rsidP="00607CF3">
            <w:pPr>
              <w:rPr>
                <w:rFonts w:ascii="Arial" w:hAnsi="Arial" w:cs="Arial"/>
                <w:b/>
                <w:sz w:val="20"/>
                <w:szCs w:val="20"/>
              </w:rPr>
            </w:pPr>
            <w:r w:rsidRPr="0038621E">
              <w:rPr>
                <w:rFonts w:ascii="Arial" w:hAnsi="Arial" w:cs="Arial"/>
                <w:b/>
                <w:sz w:val="20"/>
              </w:rPr>
              <w:t>Reference</w:t>
            </w:r>
            <w:r w:rsidRPr="0038621E">
              <w:rPr>
                <w:rFonts w:ascii="Arial" w:hAnsi="Arial" w:cs="Arial"/>
                <w:sz w:val="20"/>
              </w:rPr>
              <w:t>:</w:t>
            </w:r>
            <w:r w:rsidR="007D771D">
              <w:rPr>
                <w:rFonts w:ascii="Arial" w:hAnsi="Arial" w:cs="Arial"/>
                <w:sz w:val="20"/>
              </w:rPr>
              <w:t xml:space="preserve"> </w:t>
            </w:r>
            <w:r w:rsidR="002041C3" w:rsidRPr="00D24BC1">
              <w:rPr>
                <w:rFonts w:ascii="Arial" w:hAnsi="Arial" w:cs="Arial"/>
                <w:b/>
                <w:sz w:val="20"/>
                <w:szCs w:val="20"/>
              </w:rPr>
              <w:t xml:space="preserve">Accessibility </w:t>
            </w:r>
            <w:r w:rsidR="00B95D9D">
              <w:rPr>
                <w:rFonts w:ascii="Arial" w:hAnsi="Arial" w:cs="Arial"/>
                <w:b/>
                <w:sz w:val="20"/>
                <w:szCs w:val="20"/>
              </w:rPr>
              <w:t xml:space="preserve"> Links </w:t>
            </w:r>
            <w:hyperlink r:id="rId14" w:history="1">
              <w:r w:rsidR="00F432C3" w:rsidRPr="00D24BC1">
                <w:rPr>
                  <w:rStyle w:val="Hyperlink"/>
                  <w:rFonts w:ascii="Arial" w:hAnsi="Arial" w:cs="Arial"/>
                  <w:sz w:val="20"/>
                  <w:szCs w:val="20"/>
                </w:rPr>
                <w:t>http://infonet.dot.state.fl.us/bsso/Section508.html</w:t>
              </w:r>
            </w:hyperlink>
          </w:p>
          <w:p w14:paraId="5DF10C6D" w14:textId="77777777" w:rsidR="006E5122" w:rsidRPr="00145A32" w:rsidRDefault="006E5122" w:rsidP="00713996">
            <w:pPr>
              <w:pStyle w:val="BodyText"/>
              <w:ind w:left="720"/>
              <w:outlineLvl w:val="0"/>
              <w:rPr>
                <w:b/>
                <w:bCs/>
              </w:rPr>
            </w:pPr>
          </w:p>
        </w:tc>
      </w:tr>
      <w:tr w:rsidR="00D21CB6" w:rsidRPr="00145A32" w14:paraId="5DF10C80" w14:textId="77777777" w:rsidTr="00B41E92">
        <w:trPr>
          <w:jc w:val="center"/>
        </w:trPr>
        <w:tc>
          <w:tcPr>
            <w:tcW w:w="10502" w:type="dxa"/>
            <w:shd w:val="clear" w:color="auto" w:fill="E6E6E6"/>
          </w:tcPr>
          <w:p w14:paraId="5DF10C6F" w14:textId="77777777" w:rsidR="005A099A" w:rsidRPr="00145A32" w:rsidRDefault="005A099A" w:rsidP="005A099A">
            <w:pPr>
              <w:rPr>
                <w:rFonts w:ascii="Arial" w:hAnsi="Arial" w:cs="Arial"/>
                <w:b/>
                <w:bCs/>
                <w:sz w:val="20"/>
              </w:rPr>
            </w:pPr>
          </w:p>
          <w:p w14:paraId="5DF10C70" w14:textId="77777777" w:rsidR="00D21CB6" w:rsidRPr="00145A32" w:rsidRDefault="0038621E" w:rsidP="00713996">
            <w:pPr>
              <w:numPr>
                <w:ilvl w:val="0"/>
                <w:numId w:val="6"/>
              </w:numPr>
              <w:rPr>
                <w:rFonts w:ascii="Arial" w:hAnsi="Arial" w:cs="Arial"/>
                <w:b/>
                <w:bCs/>
                <w:sz w:val="20"/>
              </w:rPr>
            </w:pPr>
            <w:r w:rsidRPr="0038621E">
              <w:rPr>
                <w:rFonts w:ascii="Arial" w:hAnsi="Arial" w:cs="Arial"/>
                <w:b/>
                <w:bCs/>
                <w:sz w:val="20"/>
              </w:rPr>
              <w:t>Fonts and Colors</w:t>
            </w:r>
          </w:p>
          <w:p w14:paraId="547A0462" w14:textId="3DEE5685" w:rsidR="008A53C1" w:rsidRDefault="0038621E" w:rsidP="007D771D">
            <w:pPr>
              <w:numPr>
                <w:ilvl w:val="1"/>
                <w:numId w:val="6"/>
              </w:numPr>
              <w:rPr>
                <w:rFonts w:ascii="Arial" w:hAnsi="Arial" w:cs="Arial"/>
                <w:sz w:val="20"/>
              </w:rPr>
            </w:pPr>
            <w:r w:rsidRPr="0038621E">
              <w:rPr>
                <w:rFonts w:ascii="Arial" w:hAnsi="Arial" w:cs="Arial"/>
                <w:sz w:val="20"/>
              </w:rPr>
              <w:t>All text</w:t>
            </w:r>
            <w:r w:rsidR="008A53C1">
              <w:rPr>
                <w:rFonts w:ascii="Arial" w:hAnsi="Arial" w:cs="Arial"/>
                <w:sz w:val="20"/>
              </w:rPr>
              <w:t>,</w:t>
            </w:r>
            <w:r w:rsidRPr="0038621E">
              <w:rPr>
                <w:rFonts w:ascii="Arial" w:hAnsi="Arial" w:cs="Arial"/>
                <w:sz w:val="20"/>
              </w:rPr>
              <w:t xml:space="preserve"> other than error and warning messages</w:t>
            </w:r>
            <w:r w:rsidR="008A53C1">
              <w:rPr>
                <w:rFonts w:ascii="Arial" w:hAnsi="Arial" w:cs="Arial"/>
                <w:sz w:val="20"/>
              </w:rPr>
              <w:t>,</w:t>
            </w:r>
            <w:r w:rsidRPr="0038621E">
              <w:rPr>
                <w:rFonts w:ascii="Arial" w:hAnsi="Arial" w:cs="Arial"/>
                <w:sz w:val="20"/>
              </w:rPr>
              <w:t xml:space="preserve"> must use the default hexadecimal font color</w:t>
            </w:r>
            <w:r w:rsidR="00C142FE">
              <w:rPr>
                <w:rFonts w:ascii="Arial" w:hAnsi="Arial" w:cs="Arial"/>
                <w:sz w:val="20"/>
              </w:rPr>
              <w:t>(s)</w:t>
            </w:r>
            <w:r w:rsidRPr="0038621E">
              <w:rPr>
                <w:rFonts w:ascii="Arial" w:hAnsi="Arial" w:cs="Arial"/>
                <w:sz w:val="20"/>
              </w:rPr>
              <w:t xml:space="preserve"> </w:t>
            </w:r>
            <w:r w:rsidR="005238B4">
              <w:rPr>
                <w:rFonts w:ascii="Arial" w:hAnsi="Arial" w:cs="Arial"/>
                <w:sz w:val="20"/>
              </w:rPr>
              <w:t>provided in the standard application color palettes</w:t>
            </w:r>
            <w:r w:rsidR="00D84690">
              <w:rPr>
                <w:rFonts w:ascii="Arial" w:hAnsi="Arial" w:cs="Arial"/>
                <w:sz w:val="20"/>
              </w:rPr>
              <w:t>.</w:t>
            </w:r>
            <w:r w:rsidR="008A53C1">
              <w:rPr>
                <w:rFonts w:ascii="Arial" w:hAnsi="Arial" w:cs="Arial"/>
                <w:sz w:val="20"/>
              </w:rPr>
              <w:t xml:space="preserve"> The Color Palette is available </w:t>
            </w:r>
            <w:r w:rsidR="007D771D">
              <w:rPr>
                <w:rFonts w:ascii="Arial" w:hAnsi="Arial" w:cs="Arial"/>
                <w:sz w:val="20"/>
              </w:rPr>
              <w:t xml:space="preserve">on the FDOT Intranet at </w:t>
            </w:r>
            <w:hyperlink r:id="rId15" w:history="1">
              <w:r w:rsidR="007D771D" w:rsidRPr="007D771D">
                <w:rPr>
                  <w:rStyle w:val="Hyperlink"/>
                  <w:rFonts w:ascii="Arial" w:hAnsi="Arial" w:cs="Arial"/>
                  <w:sz w:val="20"/>
                </w:rPr>
                <w:t>http://cosharepoint.dot.state.fl.us/sites/BSSO/doclibrary/default.aspx</w:t>
              </w:r>
            </w:hyperlink>
            <w:r w:rsidR="007D771D" w:rsidRPr="007D771D">
              <w:rPr>
                <w:rFonts w:ascii="Arial" w:hAnsi="Arial" w:cs="Arial"/>
                <w:sz w:val="20"/>
              </w:rPr>
              <w:t xml:space="preserve"> </w:t>
            </w:r>
            <w:r w:rsidR="007D771D">
              <w:rPr>
                <w:rFonts w:ascii="Arial" w:hAnsi="Arial" w:cs="Arial"/>
                <w:sz w:val="20"/>
              </w:rPr>
              <w:t xml:space="preserve"> and on the FDOT Internet at </w:t>
            </w:r>
            <w:hyperlink r:id="rId16" w:history="1">
              <w:r w:rsidR="008A53C1" w:rsidRPr="00EA7791">
                <w:rPr>
                  <w:rStyle w:val="Hyperlink"/>
                  <w:rFonts w:ascii="Arial" w:hAnsi="Arial" w:cs="Arial"/>
                  <w:sz w:val="20"/>
                </w:rPr>
                <w:t>http://www.dot.state.fl.us/OIS/AppDevDocsAndGuidelines.shtm</w:t>
              </w:r>
            </w:hyperlink>
            <w:r w:rsidR="008A53C1">
              <w:rPr>
                <w:rFonts w:ascii="Arial" w:hAnsi="Arial" w:cs="Arial"/>
                <w:sz w:val="20"/>
              </w:rPr>
              <w:t xml:space="preserve"> </w:t>
            </w:r>
          </w:p>
          <w:p w14:paraId="79D5CA3D" w14:textId="68071018" w:rsidR="00F977EA" w:rsidRDefault="00F977EA" w:rsidP="008A53C1">
            <w:pPr>
              <w:numPr>
                <w:ilvl w:val="2"/>
                <w:numId w:val="6"/>
              </w:numPr>
              <w:rPr>
                <w:rFonts w:ascii="Arial" w:hAnsi="Arial" w:cs="Arial"/>
                <w:sz w:val="20"/>
              </w:rPr>
            </w:pPr>
            <w:r>
              <w:rPr>
                <w:rFonts w:ascii="Arial" w:hAnsi="Arial" w:cs="Arial"/>
                <w:sz w:val="20"/>
              </w:rPr>
              <w:t>Internet Applications must use the “FDOT” color palette.</w:t>
            </w:r>
          </w:p>
          <w:p w14:paraId="5DF10C72" w14:textId="77777777" w:rsidR="005238B4" w:rsidRDefault="007837E9" w:rsidP="00D84690">
            <w:pPr>
              <w:numPr>
                <w:ilvl w:val="1"/>
                <w:numId w:val="6"/>
              </w:numPr>
              <w:rPr>
                <w:rFonts w:ascii="Arial" w:hAnsi="Arial" w:cs="Arial"/>
                <w:sz w:val="20"/>
              </w:rPr>
            </w:pPr>
            <w:r>
              <w:rPr>
                <w:rFonts w:ascii="Arial" w:hAnsi="Arial" w:cs="Arial"/>
                <w:sz w:val="20"/>
              </w:rPr>
              <w:t>A</w:t>
            </w:r>
            <w:r w:rsidR="005238B4">
              <w:rPr>
                <w:rFonts w:ascii="Arial" w:hAnsi="Arial" w:cs="Arial"/>
                <w:sz w:val="20"/>
              </w:rPr>
              <w:t>pplications must only use colors f</w:t>
            </w:r>
            <w:r>
              <w:rPr>
                <w:rFonts w:ascii="Arial" w:hAnsi="Arial" w:cs="Arial"/>
                <w:sz w:val="20"/>
              </w:rPr>
              <w:t>rom a single palette.</w:t>
            </w:r>
          </w:p>
          <w:p w14:paraId="5DF10C73" w14:textId="1C79EED0" w:rsidR="000F4A7F" w:rsidRPr="007D7137" w:rsidRDefault="000F4A7F" w:rsidP="007D7137">
            <w:pPr>
              <w:numPr>
                <w:ilvl w:val="1"/>
                <w:numId w:val="6"/>
              </w:numPr>
              <w:rPr>
                <w:rFonts w:ascii="Arial" w:hAnsi="Arial" w:cs="Arial"/>
                <w:sz w:val="20"/>
              </w:rPr>
            </w:pPr>
            <w:r>
              <w:rPr>
                <w:rFonts w:ascii="Arial" w:hAnsi="Arial" w:cs="Arial"/>
                <w:sz w:val="20"/>
              </w:rPr>
              <w:t>The allowed uses of f</w:t>
            </w:r>
            <w:r w:rsidR="005238B4">
              <w:rPr>
                <w:rFonts w:ascii="Arial" w:hAnsi="Arial" w:cs="Arial"/>
                <w:sz w:val="20"/>
              </w:rPr>
              <w:t xml:space="preserve">ont </w:t>
            </w:r>
            <w:r w:rsidR="006D3522">
              <w:rPr>
                <w:rFonts w:ascii="Arial" w:hAnsi="Arial" w:cs="Arial"/>
                <w:sz w:val="20"/>
              </w:rPr>
              <w:t>colors</w:t>
            </w:r>
            <w:r>
              <w:rPr>
                <w:rFonts w:ascii="Arial" w:hAnsi="Arial" w:cs="Arial"/>
                <w:sz w:val="20"/>
              </w:rPr>
              <w:t xml:space="preserve">, </w:t>
            </w:r>
            <w:r w:rsidR="006D3522">
              <w:rPr>
                <w:rFonts w:ascii="Arial" w:hAnsi="Arial" w:cs="Arial"/>
                <w:sz w:val="20"/>
              </w:rPr>
              <w:t xml:space="preserve">body backgrounds, </w:t>
            </w:r>
            <w:r w:rsidR="00623D1B">
              <w:rPr>
                <w:rFonts w:ascii="Arial" w:hAnsi="Arial" w:cs="Arial"/>
                <w:sz w:val="20"/>
              </w:rPr>
              <w:t xml:space="preserve">hyperlinks, </w:t>
            </w:r>
            <w:r>
              <w:rPr>
                <w:rFonts w:ascii="Arial" w:hAnsi="Arial" w:cs="Arial"/>
                <w:sz w:val="20"/>
              </w:rPr>
              <w:t>logos and error messages are defined on the standard application color palette</w:t>
            </w:r>
            <w:r w:rsidR="005378EA">
              <w:rPr>
                <w:rFonts w:ascii="Arial" w:hAnsi="Arial" w:cs="Arial"/>
                <w:sz w:val="20"/>
              </w:rPr>
              <w:t xml:space="preserve">. </w:t>
            </w:r>
          </w:p>
          <w:p w14:paraId="5DF10C74" w14:textId="77777777" w:rsidR="00D84690" w:rsidRPr="00145A32" w:rsidRDefault="000F4A7F" w:rsidP="00D84690">
            <w:pPr>
              <w:numPr>
                <w:ilvl w:val="1"/>
                <w:numId w:val="6"/>
              </w:numPr>
              <w:rPr>
                <w:rFonts w:ascii="Arial" w:hAnsi="Arial" w:cs="Arial"/>
                <w:sz w:val="20"/>
              </w:rPr>
            </w:pPr>
            <w:r>
              <w:rPr>
                <w:rFonts w:ascii="Arial" w:hAnsi="Arial" w:cs="Arial"/>
                <w:sz w:val="20"/>
              </w:rPr>
              <w:t xml:space="preserve">Any design elements must </w:t>
            </w:r>
            <w:r w:rsidR="00FF7F85">
              <w:rPr>
                <w:rFonts w:ascii="Arial" w:hAnsi="Arial" w:cs="Arial"/>
                <w:sz w:val="20"/>
              </w:rPr>
              <w:t xml:space="preserve">have a WCAG 2 Level AA contrast ratio. </w:t>
            </w:r>
            <w:r>
              <w:rPr>
                <w:rFonts w:ascii="Arial" w:hAnsi="Arial" w:cs="Arial"/>
                <w:sz w:val="20"/>
              </w:rPr>
              <w:t xml:space="preserve">  </w:t>
            </w:r>
          </w:p>
          <w:p w14:paraId="5DF10C75" w14:textId="77777777" w:rsidR="00D21CB6" w:rsidRPr="00145A32" w:rsidRDefault="007E257B" w:rsidP="00713996">
            <w:pPr>
              <w:numPr>
                <w:ilvl w:val="1"/>
                <w:numId w:val="6"/>
              </w:numPr>
              <w:rPr>
                <w:rFonts w:ascii="Arial" w:hAnsi="Arial" w:cs="Arial"/>
                <w:sz w:val="20"/>
              </w:rPr>
            </w:pPr>
            <w:r>
              <w:rPr>
                <w:rFonts w:ascii="Arial" w:hAnsi="Arial" w:cs="Arial"/>
                <w:sz w:val="20"/>
              </w:rPr>
              <w:t xml:space="preserve">All </w:t>
            </w:r>
            <w:r w:rsidR="0038621E" w:rsidRPr="0038621E">
              <w:rPr>
                <w:rFonts w:ascii="Arial" w:hAnsi="Arial" w:cs="Arial"/>
                <w:sz w:val="20"/>
              </w:rPr>
              <w:t>error and warning messages (except for modal dialog boxes) must use the red (#FF0000) font color and be displayed on a white (#FFFFFF) background</w:t>
            </w:r>
            <w:r w:rsidR="000F4A7F">
              <w:rPr>
                <w:rFonts w:ascii="Arial" w:hAnsi="Arial" w:cs="Arial"/>
                <w:sz w:val="20"/>
              </w:rPr>
              <w:t>, or other back</w:t>
            </w:r>
            <w:r w:rsidR="00395512">
              <w:rPr>
                <w:rFonts w:ascii="Arial" w:hAnsi="Arial" w:cs="Arial"/>
                <w:sz w:val="20"/>
              </w:rPr>
              <w:t>g</w:t>
            </w:r>
            <w:r w:rsidR="000F4A7F">
              <w:rPr>
                <w:rFonts w:ascii="Arial" w:hAnsi="Arial" w:cs="Arial"/>
                <w:sz w:val="20"/>
              </w:rPr>
              <w:t xml:space="preserve">round as allowed in your selected color palette. </w:t>
            </w:r>
          </w:p>
          <w:p w14:paraId="5DF10C76" w14:textId="77777777" w:rsidR="00D21CB6" w:rsidRPr="00145A32" w:rsidRDefault="0038621E" w:rsidP="00713996">
            <w:pPr>
              <w:numPr>
                <w:ilvl w:val="2"/>
                <w:numId w:val="6"/>
              </w:numPr>
              <w:rPr>
                <w:rFonts w:ascii="Arial" w:hAnsi="Arial" w:cs="Arial"/>
                <w:sz w:val="20"/>
              </w:rPr>
            </w:pPr>
            <w:r w:rsidRPr="0038621E">
              <w:rPr>
                <w:rFonts w:ascii="Arial" w:hAnsi="Arial" w:cs="Arial"/>
                <w:sz w:val="20"/>
              </w:rPr>
              <w:lastRenderedPageBreak/>
              <w:t xml:space="preserve">The term </w:t>
            </w:r>
            <w:r w:rsidRPr="0038621E">
              <w:rPr>
                <w:rFonts w:ascii="Arial" w:hAnsi="Arial" w:cs="Arial"/>
                <w:b/>
                <w:bCs/>
                <w:sz w:val="20"/>
              </w:rPr>
              <w:t>ERROR:</w:t>
            </w:r>
            <w:r w:rsidRPr="0038621E">
              <w:rPr>
                <w:rFonts w:ascii="Arial" w:hAnsi="Arial" w:cs="Arial"/>
                <w:sz w:val="20"/>
              </w:rPr>
              <w:t xml:space="preserve"> must precede the error message and render the font format of bold, red (#FF0000), and all caps.</w:t>
            </w:r>
          </w:p>
          <w:p w14:paraId="5DF10C77" w14:textId="77777777" w:rsidR="005A099A" w:rsidRPr="00145A32" w:rsidRDefault="0038621E" w:rsidP="00713996">
            <w:pPr>
              <w:numPr>
                <w:ilvl w:val="2"/>
                <w:numId w:val="6"/>
              </w:numPr>
              <w:rPr>
                <w:rFonts w:ascii="Arial" w:hAnsi="Arial" w:cs="Arial"/>
                <w:sz w:val="20"/>
              </w:rPr>
            </w:pPr>
            <w:r w:rsidRPr="0038621E">
              <w:rPr>
                <w:rFonts w:ascii="Arial" w:hAnsi="Arial" w:cs="Arial"/>
                <w:sz w:val="20"/>
              </w:rPr>
              <w:t xml:space="preserve">The term </w:t>
            </w:r>
            <w:r w:rsidRPr="0038621E">
              <w:rPr>
                <w:rFonts w:ascii="Arial" w:hAnsi="Arial" w:cs="Arial"/>
                <w:b/>
                <w:bCs/>
                <w:sz w:val="20"/>
              </w:rPr>
              <w:t>WARNING:</w:t>
            </w:r>
            <w:r w:rsidRPr="0038621E">
              <w:rPr>
                <w:rFonts w:ascii="Arial" w:hAnsi="Arial" w:cs="Arial"/>
                <w:sz w:val="20"/>
              </w:rPr>
              <w:t xml:space="preserve"> must precede the warning message and render the font format of bold, red (#FF0000), and all caps. </w:t>
            </w:r>
          </w:p>
          <w:p w14:paraId="5DF10C78" w14:textId="5E58D30C" w:rsidR="005A099A" w:rsidRPr="00145A32" w:rsidRDefault="0038621E" w:rsidP="00713996">
            <w:pPr>
              <w:numPr>
                <w:ilvl w:val="1"/>
                <w:numId w:val="6"/>
              </w:numPr>
              <w:rPr>
                <w:rFonts w:ascii="Arial" w:hAnsi="Arial" w:cs="Arial"/>
                <w:sz w:val="20"/>
              </w:rPr>
            </w:pPr>
            <w:r w:rsidRPr="0038621E">
              <w:rPr>
                <w:rFonts w:ascii="Arial" w:hAnsi="Arial" w:cs="Arial"/>
                <w:sz w:val="20"/>
              </w:rPr>
              <w:t xml:space="preserve">The font face must use the true type font family of “Arial, Helvetica, </w:t>
            </w:r>
            <w:r w:rsidR="00EE6126">
              <w:rPr>
                <w:rFonts w:ascii="Arial" w:hAnsi="Arial" w:cs="Arial"/>
                <w:sz w:val="20"/>
              </w:rPr>
              <w:t>san serif</w:t>
            </w:r>
            <w:r w:rsidRPr="0038621E">
              <w:rPr>
                <w:rFonts w:ascii="Arial" w:hAnsi="Arial" w:cs="Arial"/>
                <w:sz w:val="20"/>
              </w:rPr>
              <w:t>” in the listed order.</w:t>
            </w:r>
          </w:p>
          <w:p w14:paraId="5DF10C79" w14:textId="77777777" w:rsidR="005A099A" w:rsidRPr="00145A32" w:rsidRDefault="0038621E" w:rsidP="00713996">
            <w:pPr>
              <w:ind w:left="720"/>
              <w:rPr>
                <w:rFonts w:ascii="Arial" w:hAnsi="Arial" w:cs="Arial"/>
                <w:sz w:val="20"/>
              </w:rPr>
            </w:pPr>
            <w:r w:rsidRPr="0038621E">
              <w:rPr>
                <w:rFonts w:ascii="Arial" w:hAnsi="Arial" w:cs="Arial"/>
                <w:sz w:val="20"/>
              </w:rPr>
              <w:t xml:space="preserve">Unless monospace fonts are needed for alignment purposes, then the font family of “Courier New, Courier, Monospace” must be used. </w:t>
            </w:r>
          </w:p>
          <w:p w14:paraId="5DF10C7A" w14:textId="77777777" w:rsidR="005A099A" w:rsidRPr="00145A32" w:rsidRDefault="0038621E" w:rsidP="00713996">
            <w:pPr>
              <w:numPr>
                <w:ilvl w:val="1"/>
                <w:numId w:val="6"/>
              </w:numPr>
              <w:rPr>
                <w:rFonts w:ascii="Arial" w:hAnsi="Arial" w:cs="Arial"/>
                <w:sz w:val="20"/>
              </w:rPr>
            </w:pPr>
            <w:r w:rsidRPr="0038621E">
              <w:rPr>
                <w:rFonts w:ascii="Arial" w:hAnsi="Arial" w:cs="Arial"/>
                <w:sz w:val="20"/>
              </w:rPr>
              <w:t>Font size must fall within the ranges of Size 1 (8 point) and Size 5 (18 point).</w:t>
            </w:r>
          </w:p>
          <w:p w14:paraId="5DF10C7B" w14:textId="77777777" w:rsidR="005A099A" w:rsidRPr="00145A32" w:rsidRDefault="0038621E" w:rsidP="00713996">
            <w:pPr>
              <w:numPr>
                <w:ilvl w:val="1"/>
                <w:numId w:val="6"/>
              </w:numPr>
              <w:rPr>
                <w:rFonts w:ascii="Arial" w:hAnsi="Arial" w:cs="Arial"/>
                <w:sz w:val="20"/>
              </w:rPr>
            </w:pPr>
            <w:r w:rsidRPr="0038621E">
              <w:rPr>
                <w:rFonts w:ascii="Arial" w:hAnsi="Arial" w:cs="Arial"/>
                <w:sz w:val="20"/>
              </w:rPr>
              <w:t>Underline must not be used for anything other than hyperlinks.</w:t>
            </w:r>
          </w:p>
          <w:p w14:paraId="5DF10C7C" w14:textId="77777777" w:rsidR="005A099A" w:rsidRDefault="0038621E" w:rsidP="00713996">
            <w:pPr>
              <w:numPr>
                <w:ilvl w:val="1"/>
                <w:numId w:val="6"/>
              </w:numPr>
              <w:rPr>
                <w:rFonts w:ascii="Arial" w:hAnsi="Arial" w:cs="Arial"/>
                <w:sz w:val="20"/>
              </w:rPr>
            </w:pPr>
            <w:r w:rsidRPr="0038621E">
              <w:rPr>
                <w:rFonts w:ascii="Arial" w:hAnsi="Arial" w:cs="Arial"/>
                <w:sz w:val="20"/>
              </w:rPr>
              <w:t>Fonts must not blink.</w:t>
            </w:r>
          </w:p>
          <w:p w14:paraId="5DF10C7D" w14:textId="77777777" w:rsidR="007474C2" w:rsidRPr="00115A1F" w:rsidRDefault="007474C2" w:rsidP="00115A1F">
            <w:pPr>
              <w:numPr>
                <w:ilvl w:val="2"/>
                <w:numId w:val="6"/>
              </w:numPr>
              <w:rPr>
                <w:rFonts w:ascii="Arial" w:hAnsi="Arial" w:cs="Arial"/>
                <w:sz w:val="20"/>
                <w:szCs w:val="20"/>
              </w:rPr>
            </w:pPr>
            <w:r>
              <w:rPr>
                <w:rFonts w:ascii="Arial" w:hAnsi="Arial" w:cs="Arial"/>
                <w:sz w:val="20"/>
              </w:rPr>
              <w:t xml:space="preserve">Do not use </w:t>
            </w:r>
            <w:r w:rsidR="003B3F0E">
              <w:rPr>
                <w:rFonts w:ascii="Arial" w:hAnsi="Arial" w:cs="Arial"/>
                <w:sz w:val="20"/>
              </w:rPr>
              <w:t xml:space="preserve">the BLINK or MARQUEE elements. </w:t>
            </w:r>
            <w:r w:rsidR="003B3F0E" w:rsidRPr="0038621E">
              <w:rPr>
                <w:rFonts w:ascii="Arial" w:hAnsi="Arial" w:cs="Arial"/>
                <w:sz w:val="20"/>
                <w:szCs w:val="20"/>
              </w:rPr>
              <w:t xml:space="preserve">These elements are not part of any W3C specification for HTML (i.e., they are non-standard elements). </w:t>
            </w:r>
          </w:p>
          <w:p w14:paraId="5DF10C7E" w14:textId="77777777" w:rsidR="00D21CB6" w:rsidRPr="00145A32" w:rsidRDefault="0038621E" w:rsidP="00713996">
            <w:pPr>
              <w:numPr>
                <w:ilvl w:val="1"/>
                <w:numId w:val="6"/>
              </w:numPr>
              <w:rPr>
                <w:rFonts w:ascii="Arial" w:hAnsi="Arial" w:cs="Arial"/>
                <w:sz w:val="20"/>
              </w:rPr>
            </w:pPr>
            <w:r w:rsidRPr="0038621E">
              <w:rPr>
                <w:rFonts w:ascii="Arial" w:hAnsi="Arial" w:cs="Arial"/>
                <w:sz w:val="20"/>
              </w:rPr>
              <w:t>Italics must not be used.</w:t>
            </w:r>
          </w:p>
          <w:p w14:paraId="5DF10C7F" w14:textId="77777777" w:rsidR="00D21CB6" w:rsidRPr="00145A32" w:rsidRDefault="00D21CB6" w:rsidP="00607CF3">
            <w:pPr>
              <w:rPr>
                <w:rFonts w:ascii="Arial" w:hAnsi="Arial" w:cs="Arial"/>
                <w:b/>
                <w:sz w:val="20"/>
                <w:szCs w:val="20"/>
              </w:rPr>
            </w:pPr>
          </w:p>
        </w:tc>
      </w:tr>
      <w:tr w:rsidR="00D21CB6" w:rsidRPr="00145A32" w14:paraId="5DF10CAE" w14:textId="77777777" w:rsidTr="00B41E92">
        <w:trPr>
          <w:jc w:val="center"/>
        </w:trPr>
        <w:tc>
          <w:tcPr>
            <w:tcW w:w="10502" w:type="dxa"/>
            <w:shd w:val="clear" w:color="auto" w:fill="auto"/>
          </w:tcPr>
          <w:p w14:paraId="5DF10C81" w14:textId="77777777" w:rsidR="00D21CB6" w:rsidRPr="00145A32" w:rsidRDefault="00D21CB6" w:rsidP="00607CF3">
            <w:pPr>
              <w:rPr>
                <w:rFonts w:ascii="Arial" w:hAnsi="Arial" w:cs="Arial"/>
                <w:b/>
                <w:sz w:val="20"/>
                <w:szCs w:val="20"/>
              </w:rPr>
            </w:pPr>
          </w:p>
          <w:p w14:paraId="5DF10C82" w14:textId="77777777" w:rsidR="00D21CB6" w:rsidRPr="00145A32" w:rsidRDefault="0038621E" w:rsidP="00607CF3">
            <w:pPr>
              <w:rPr>
                <w:rFonts w:ascii="Arial" w:hAnsi="Arial" w:cs="Arial"/>
                <w:b/>
                <w:sz w:val="20"/>
                <w:szCs w:val="20"/>
              </w:rPr>
            </w:pPr>
            <w:r w:rsidRPr="0038621E">
              <w:rPr>
                <w:rFonts w:ascii="Arial" w:hAnsi="Arial" w:cs="Arial"/>
                <w:b/>
                <w:sz w:val="20"/>
                <w:szCs w:val="20"/>
              </w:rPr>
              <w:t>SUPPORTING DETAILS – Section 2.1</w:t>
            </w:r>
            <w:r w:rsidR="00623D1B">
              <w:rPr>
                <w:rFonts w:ascii="Arial" w:hAnsi="Arial" w:cs="Arial"/>
                <w:b/>
                <w:sz w:val="20"/>
                <w:szCs w:val="20"/>
              </w:rPr>
              <w:t xml:space="preserve"> – 2.3</w:t>
            </w:r>
          </w:p>
          <w:p w14:paraId="5DF10C83" w14:textId="77777777" w:rsidR="00D21CB6" w:rsidRPr="00145A32" w:rsidRDefault="00D21CB6" w:rsidP="00607CF3">
            <w:pPr>
              <w:rPr>
                <w:rFonts w:ascii="Arial" w:hAnsi="Arial" w:cs="Arial"/>
                <w:b/>
                <w:sz w:val="20"/>
                <w:szCs w:val="20"/>
              </w:rPr>
            </w:pPr>
          </w:p>
          <w:p w14:paraId="5DF10C84" w14:textId="01278BC9" w:rsidR="00D21CB6" w:rsidRPr="00145A32" w:rsidRDefault="0038621E" w:rsidP="00567CE3">
            <w:pPr>
              <w:widowControl w:val="0"/>
              <w:rPr>
                <w:rFonts w:ascii="Arial" w:hAnsi="Arial" w:cs="Arial"/>
                <w:sz w:val="20"/>
                <w:szCs w:val="20"/>
              </w:rPr>
            </w:pPr>
            <w:r w:rsidRPr="0038621E">
              <w:rPr>
                <w:rFonts w:ascii="Arial" w:hAnsi="Arial" w:cs="Arial"/>
                <w:sz w:val="20"/>
                <w:szCs w:val="20"/>
              </w:rPr>
              <w:t>Using the standard Fonts and Colors ensures that all applications share a consistent or common look and feel.</w:t>
            </w:r>
            <w:r w:rsidR="00E61EDE">
              <w:rPr>
                <w:rFonts w:ascii="Arial" w:hAnsi="Arial" w:cs="Arial"/>
                <w:sz w:val="20"/>
                <w:szCs w:val="20"/>
              </w:rPr>
              <w:t xml:space="preserve"> A color palette sampler application is available</w:t>
            </w:r>
            <w:r w:rsidR="00970C45">
              <w:rPr>
                <w:rFonts w:ascii="Arial" w:hAnsi="Arial" w:cs="Arial"/>
                <w:sz w:val="20"/>
                <w:szCs w:val="20"/>
              </w:rPr>
              <w:t xml:space="preserve"> to staff with access to the FDOT Intranet</w:t>
            </w:r>
            <w:r w:rsidR="00E61EDE">
              <w:rPr>
                <w:rFonts w:ascii="Arial" w:hAnsi="Arial" w:cs="Arial"/>
                <w:sz w:val="20"/>
                <w:szCs w:val="20"/>
              </w:rPr>
              <w:t xml:space="preserve"> at: </w:t>
            </w:r>
            <w:hyperlink r:id="rId17" w:history="1">
              <w:r w:rsidR="00E61EDE" w:rsidRPr="00B65AD1">
                <w:rPr>
                  <w:rStyle w:val="Hyperlink"/>
                  <w:rFonts w:ascii="Arial" w:hAnsi="Arial" w:cs="Arial"/>
                  <w:sz w:val="20"/>
                  <w:szCs w:val="20"/>
                </w:rPr>
                <w:t>http://tlbstws.dot.state.fl.us/PaletteSamples</w:t>
              </w:r>
            </w:hyperlink>
            <w:r w:rsidR="00970C45">
              <w:t>.</w:t>
            </w:r>
          </w:p>
          <w:p w14:paraId="5DF10C85" w14:textId="77777777" w:rsidR="00D21CB6" w:rsidRPr="00145A32" w:rsidRDefault="00D21CB6" w:rsidP="00567CE3">
            <w:pPr>
              <w:widowControl w:val="0"/>
              <w:rPr>
                <w:rFonts w:ascii="Arial" w:hAnsi="Arial" w:cs="Arial"/>
                <w:sz w:val="20"/>
                <w:szCs w:val="20"/>
              </w:rPr>
            </w:pPr>
          </w:p>
          <w:p w14:paraId="5DF10C86" w14:textId="77777777" w:rsidR="00D21CB6" w:rsidRPr="00145A32" w:rsidRDefault="0038621E" w:rsidP="00567CE3">
            <w:pPr>
              <w:keepNext/>
              <w:keepLines/>
              <w:rPr>
                <w:rFonts w:ascii="Arial" w:hAnsi="Arial" w:cs="Arial"/>
                <w:b/>
                <w:sz w:val="20"/>
                <w:szCs w:val="20"/>
              </w:rPr>
            </w:pPr>
            <w:r w:rsidRPr="0038621E">
              <w:rPr>
                <w:rFonts w:ascii="Arial" w:hAnsi="Arial" w:cs="Arial"/>
                <w:b/>
                <w:sz w:val="20"/>
                <w:szCs w:val="20"/>
              </w:rPr>
              <w:t>SUPPORTING DETAILS – Section 2.</w:t>
            </w:r>
            <w:r w:rsidR="00623D1B">
              <w:rPr>
                <w:rFonts w:ascii="Arial" w:hAnsi="Arial" w:cs="Arial"/>
                <w:b/>
                <w:sz w:val="20"/>
                <w:szCs w:val="20"/>
              </w:rPr>
              <w:t>5</w:t>
            </w:r>
          </w:p>
          <w:p w14:paraId="5DF10C87" w14:textId="77777777" w:rsidR="00D21CB6" w:rsidRPr="00145A32" w:rsidRDefault="00D21CB6" w:rsidP="00567CE3">
            <w:pPr>
              <w:keepNext/>
              <w:keepLines/>
              <w:rPr>
                <w:rFonts w:ascii="Arial" w:hAnsi="Arial" w:cs="Arial"/>
                <w:sz w:val="20"/>
                <w:szCs w:val="20"/>
              </w:rPr>
            </w:pPr>
          </w:p>
          <w:p w14:paraId="5DF10C88" w14:textId="77777777" w:rsidR="00716D31" w:rsidRPr="00145A32" w:rsidRDefault="0038621E" w:rsidP="00567CE3">
            <w:pPr>
              <w:keepNext/>
              <w:keepLines/>
              <w:rPr>
                <w:rFonts w:ascii="Arial" w:hAnsi="Arial" w:cs="Arial"/>
                <w:sz w:val="20"/>
                <w:szCs w:val="20"/>
              </w:rPr>
            </w:pPr>
            <w:r w:rsidRPr="0038621E">
              <w:rPr>
                <w:rFonts w:ascii="Arial" w:hAnsi="Arial" w:cs="Arial"/>
                <w:sz w:val="20"/>
                <w:szCs w:val="20"/>
              </w:rPr>
              <w:t>Providing a standard format for Error and Warning messages will assist the user with identifying issues that arise during use of the application.  Using red font alone would be a violation of</w:t>
            </w:r>
            <w:r w:rsidR="00211AF7" w:rsidRPr="00211AF7">
              <w:rPr>
                <w:rFonts w:ascii="Arial" w:hAnsi="Arial" w:cs="Arial"/>
                <w:sz w:val="20"/>
                <w:szCs w:val="20"/>
              </w:rPr>
              <w:t xml:space="preserve"> Florida Administrative Code, Accessible &amp; Electronic Information Technology (AEIT), Rule Chapter: 60-</w:t>
            </w:r>
            <w:r w:rsidR="00FF6038">
              <w:rPr>
                <w:rFonts w:ascii="Arial" w:hAnsi="Arial" w:cs="Arial"/>
                <w:sz w:val="20"/>
                <w:szCs w:val="20"/>
              </w:rPr>
              <w:t>8.002(1)(a)9.</w:t>
            </w:r>
            <w:r w:rsidRPr="0038621E">
              <w:rPr>
                <w:rFonts w:ascii="Arial" w:hAnsi="Arial" w:cs="Arial"/>
                <w:sz w:val="20"/>
                <w:szCs w:val="20"/>
              </w:rPr>
              <w:t>, as you would be using color coding as the sole means of conveying information. For this reason we require the message be preceded with either the term Error or Warning. An example that shows the proper formatting for an error and warning message can be seen below:</w:t>
            </w:r>
          </w:p>
          <w:p w14:paraId="5DF10C89" w14:textId="77777777" w:rsidR="00716D31" w:rsidRPr="00145A32" w:rsidRDefault="00716D31" w:rsidP="00716D31">
            <w:pPr>
              <w:keepNext/>
              <w:keepLines/>
              <w:rPr>
                <w:rFonts w:ascii="Arial" w:hAnsi="Arial" w:cs="Arial"/>
                <w:sz w:val="20"/>
                <w:szCs w:val="20"/>
              </w:rPr>
            </w:pPr>
          </w:p>
          <w:p w14:paraId="5DF10C8A" w14:textId="77777777" w:rsidR="00716D31" w:rsidRPr="00145A32" w:rsidRDefault="0038621E" w:rsidP="00716D31">
            <w:pPr>
              <w:keepNext/>
              <w:keepLines/>
              <w:rPr>
                <w:rFonts w:ascii="Arial" w:hAnsi="Arial" w:cs="Arial"/>
                <w:color w:val="FF0000"/>
                <w:sz w:val="20"/>
                <w:szCs w:val="20"/>
              </w:rPr>
            </w:pPr>
            <w:r w:rsidRPr="0038621E">
              <w:rPr>
                <w:rFonts w:ascii="Arial" w:hAnsi="Arial" w:cs="Arial"/>
                <w:b/>
                <w:color w:val="FF0000"/>
                <w:sz w:val="20"/>
                <w:szCs w:val="20"/>
              </w:rPr>
              <w:t>ERROR</w:t>
            </w:r>
            <w:r w:rsidRPr="0038621E">
              <w:rPr>
                <w:rFonts w:ascii="Arial" w:hAnsi="Arial" w:cs="Arial"/>
                <w:color w:val="FF0000"/>
                <w:sz w:val="20"/>
                <w:szCs w:val="20"/>
              </w:rPr>
              <w:t>: The City and State fields have not been completed.  City and State must be completed before continuing</w:t>
            </w:r>
          </w:p>
          <w:p w14:paraId="5DF10C8B" w14:textId="77777777" w:rsidR="00D21CB6" w:rsidRPr="00145A32" w:rsidRDefault="0038621E" w:rsidP="00713996">
            <w:pPr>
              <w:keepNext/>
              <w:keepLines/>
              <w:rPr>
                <w:rFonts w:ascii="Arial" w:hAnsi="Arial" w:cs="Arial"/>
                <w:sz w:val="20"/>
                <w:szCs w:val="20"/>
              </w:rPr>
            </w:pPr>
            <w:r w:rsidRPr="0038621E">
              <w:rPr>
                <w:rFonts w:ascii="Arial" w:hAnsi="Arial" w:cs="Arial"/>
                <w:b/>
                <w:color w:val="FF0000"/>
                <w:sz w:val="20"/>
                <w:szCs w:val="20"/>
              </w:rPr>
              <w:t>WARNING</w:t>
            </w:r>
            <w:r w:rsidRPr="0038621E">
              <w:rPr>
                <w:rFonts w:ascii="Arial" w:hAnsi="Arial" w:cs="Arial"/>
                <w:color w:val="FF0000"/>
                <w:sz w:val="20"/>
                <w:szCs w:val="20"/>
              </w:rPr>
              <w:t>: The City and State fields have not been completed.  Your application will be processed faster if City and State are completed</w:t>
            </w:r>
          </w:p>
          <w:p w14:paraId="5DF10C8C" w14:textId="77777777" w:rsidR="009D69A1" w:rsidRDefault="009D69A1" w:rsidP="00713996">
            <w:pPr>
              <w:keepNext/>
              <w:keepLines/>
              <w:rPr>
                <w:rFonts w:ascii="Arial" w:hAnsi="Arial" w:cs="Arial"/>
                <w:sz w:val="20"/>
                <w:szCs w:val="20"/>
              </w:rPr>
            </w:pPr>
          </w:p>
          <w:p w14:paraId="5DF10C8D" w14:textId="77777777" w:rsidR="00716D31" w:rsidRPr="00145A32" w:rsidRDefault="0038621E" w:rsidP="00713996">
            <w:pPr>
              <w:keepNext/>
              <w:keepLines/>
              <w:rPr>
                <w:rFonts w:ascii="Arial" w:hAnsi="Arial" w:cs="Arial"/>
                <w:sz w:val="20"/>
                <w:szCs w:val="20"/>
              </w:rPr>
            </w:pPr>
            <w:r w:rsidRPr="0038621E">
              <w:rPr>
                <w:rFonts w:ascii="Arial" w:hAnsi="Arial" w:cs="Arial"/>
                <w:sz w:val="20"/>
                <w:szCs w:val="20"/>
              </w:rPr>
              <w:t>Generic Error Pages are expected to follow this standard.</w:t>
            </w:r>
          </w:p>
          <w:p w14:paraId="5DF10C8E" w14:textId="77777777" w:rsidR="0099041B" w:rsidRPr="00145A32" w:rsidRDefault="0099041B" w:rsidP="00713996">
            <w:pPr>
              <w:keepNext/>
              <w:keepLines/>
              <w:rPr>
                <w:rFonts w:ascii="Arial" w:hAnsi="Arial" w:cs="Arial"/>
                <w:sz w:val="20"/>
                <w:szCs w:val="20"/>
              </w:rPr>
            </w:pPr>
          </w:p>
          <w:p w14:paraId="5DF10C8F" w14:textId="77777777" w:rsidR="005A099A" w:rsidRPr="00145A32" w:rsidRDefault="0038621E" w:rsidP="005A099A">
            <w:pPr>
              <w:rPr>
                <w:rFonts w:ascii="Arial" w:hAnsi="Arial" w:cs="Arial"/>
                <w:b/>
                <w:sz w:val="20"/>
                <w:szCs w:val="20"/>
              </w:rPr>
            </w:pPr>
            <w:r w:rsidRPr="0038621E">
              <w:rPr>
                <w:rFonts w:ascii="Arial" w:hAnsi="Arial" w:cs="Arial"/>
                <w:b/>
                <w:sz w:val="20"/>
                <w:szCs w:val="20"/>
              </w:rPr>
              <w:t>SUPPORTING DETAILS – Section 2.</w:t>
            </w:r>
            <w:r w:rsidR="00623D1B">
              <w:rPr>
                <w:rFonts w:ascii="Arial" w:hAnsi="Arial" w:cs="Arial"/>
                <w:b/>
                <w:sz w:val="20"/>
                <w:szCs w:val="20"/>
              </w:rPr>
              <w:t>6</w:t>
            </w:r>
          </w:p>
          <w:p w14:paraId="5DF10C90" w14:textId="77777777" w:rsidR="005A099A" w:rsidRPr="00145A32" w:rsidRDefault="005A099A" w:rsidP="005A099A">
            <w:pPr>
              <w:rPr>
                <w:rFonts w:ascii="Arial" w:hAnsi="Arial" w:cs="Arial"/>
                <w:sz w:val="20"/>
                <w:szCs w:val="20"/>
              </w:rPr>
            </w:pPr>
          </w:p>
          <w:p w14:paraId="5DF10C91" w14:textId="70327E56" w:rsidR="005A099A" w:rsidRPr="00145A32" w:rsidRDefault="0038621E" w:rsidP="005A099A">
            <w:pPr>
              <w:rPr>
                <w:rFonts w:ascii="Arial" w:hAnsi="Arial" w:cs="Arial"/>
                <w:sz w:val="20"/>
                <w:szCs w:val="20"/>
              </w:rPr>
            </w:pPr>
            <w:r w:rsidRPr="0038621E">
              <w:rPr>
                <w:rFonts w:ascii="Arial" w:hAnsi="Arial" w:cs="Arial"/>
                <w:sz w:val="20"/>
                <w:szCs w:val="20"/>
              </w:rPr>
              <w:t xml:space="preserve">Font Family defines the fonts that the text should be displayed in. If for some reason the Arial font is not available on the user’s PC, the next available font in the family will be used to display the text.  Using a set Font Family provides consistency across each file of the application.  The Arial, Helvetica, </w:t>
            </w:r>
            <w:r w:rsidR="00970C45">
              <w:rPr>
                <w:rFonts w:ascii="Arial" w:hAnsi="Arial" w:cs="Arial"/>
                <w:sz w:val="20"/>
                <w:szCs w:val="20"/>
              </w:rPr>
              <w:t xml:space="preserve">san serif </w:t>
            </w:r>
            <w:r w:rsidRPr="0038621E">
              <w:rPr>
                <w:rFonts w:ascii="Arial" w:hAnsi="Arial" w:cs="Arial"/>
                <w:sz w:val="20"/>
                <w:szCs w:val="20"/>
              </w:rPr>
              <w:t>fonts are most commonly found on people's computers, and are easy to read both in the browser and in print.</w:t>
            </w:r>
          </w:p>
          <w:p w14:paraId="5DF10C92" w14:textId="77777777" w:rsidR="005A099A" w:rsidRPr="00145A32" w:rsidRDefault="005A099A" w:rsidP="005A099A">
            <w:pPr>
              <w:rPr>
                <w:rFonts w:ascii="Arial" w:hAnsi="Arial" w:cs="Arial"/>
                <w:sz w:val="20"/>
                <w:szCs w:val="20"/>
              </w:rPr>
            </w:pPr>
          </w:p>
          <w:p w14:paraId="5DF10C93" w14:textId="77777777" w:rsidR="005A099A" w:rsidRPr="00145A32" w:rsidRDefault="0038621E" w:rsidP="005A099A">
            <w:pPr>
              <w:rPr>
                <w:rFonts w:ascii="Arial" w:hAnsi="Arial" w:cs="Arial"/>
                <w:sz w:val="20"/>
                <w:szCs w:val="20"/>
              </w:rPr>
            </w:pPr>
            <w:r w:rsidRPr="0038621E">
              <w:rPr>
                <w:rFonts w:ascii="Arial" w:hAnsi="Arial" w:cs="Arial"/>
                <w:sz w:val="20"/>
                <w:szCs w:val="20"/>
              </w:rPr>
              <w:t>The Courier New, Courier, Monospace fonts may be used when alignment of text is needed.  A monospace font displays like a typewriter font meaning that all characters use the same width.</w:t>
            </w:r>
          </w:p>
          <w:p w14:paraId="5DF10C94" w14:textId="77777777" w:rsidR="005A099A" w:rsidRDefault="005A099A" w:rsidP="005A099A">
            <w:pPr>
              <w:rPr>
                <w:rFonts w:ascii="Arial" w:hAnsi="Arial" w:cs="Arial"/>
                <w:sz w:val="20"/>
                <w:szCs w:val="20"/>
              </w:rPr>
            </w:pPr>
          </w:p>
          <w:p w14:paraId="5DF10C95" w14:textId="77777777" w:rsidR="002B7D5A" w:rsidRPr="00145A32" w:rsidRDefault="002B7D5A" w:rsidP="002B7D5A">
            <w:pPr>
              <w:rPr>
                <w:rFonts w:ascii="Arial" w:hAnsi="Arial" w:cs="Arial"/>
                <w:b/>
                <w:sz w:val="20"/>
                <w:szCs w:val="20"/>
              </w:rPr>
            </w:pPr>
            <w:r w:rsidRPr="0038621E">
              <w:rPr>
                <w:rFonts w:ascii="Arial" w:hAnsi="Arial" w:cs="Arial"/>
                <w:b/>
                <w:sz w:val="20"/>
                <w:szCs w:val="20"/>
              </w:rPr>
              <w:t>SUPPORTING DETAILS – Section 2.</w:t>
            </w:r>
            <w:r>
              <w:rPr>
                <w:rFonts w:ascii="Arial" w:hAnsi="Arial" w:cs="Arial"/>
                <w:b/>
                <w:sz w:val="20"/>
                <w:szCs w:val="20"/>
              </w:rPr>
              <w:t>4</w:t>
            </w:r>
            <w:r>
              <w:rPr>
                <w:rFonts w:ascii="Arial" w:hAnsi="Arial" w:cs="Arial"/>
                <w:b/>
                <w:sz w:val="20"/>
                <w:szCs w:val="20"/>
              </w:rPr>
              <w:br/>
            </w:r>
          </w:p>
          <w:p w14:paraId="5DF10C96" w14:textId="77777777" w:rsidR="002B7D5A" w:rsidRPr="002B7D5A" w:rsidRDefault="002B7D5A" w:rsidP="002B7D5A">
            <w:pPr>
              <w:rPr>
                <w:rFonts w:ascii="Arial" w:hAnsi="Arial" w:cs="Arial"/>
                <w:sz w:val="20"/>
                <w:szCs w:val="20"/>
              </w:rPr>
            </w:pPr>
            <w:r w:rsidRPr="002B7D5A">
              <w:rPr>
                <w:rFonts w:ascii="Arial" w:hAnsi="Arial" w:cs="Arial"/>
                <w:sz w:val="20"/>
                <w:szCs w:val="20"/>
              </w:rPr>
              <w:t xml:space="preserve">Information on understanding the WCAG 2 Level AA contrast ratio requirements see: </w:t>
            </w:r>
          </w:p>
          <w:p w14:paraId="5DF10C97" w14:textId="77777777" w:rsidR="002B7D5A" w:rsidRPr="009D69A1" w:rsidRDefault="005B452C" w:rsidP="009D69A1">
            <w:pPr>
              <w:widowControl w:val="0"/>
              <w:rPr>
                <w:rFonts w:ascii="Arial" w:hAnsi="Arial" w:cs="Arial"/>
                <w:sz w:val="20"/>
                <w:szCs w:val="20"/>
              </w:rPr>
            </w:pPr>
            <w:hyperlink r:id="rId18" w:history="1">
              <w:r w:rsidR="002B7D5A" w:rsidRPr="009D69A1">
                <w:rPr>
                  <w:rStyle w:val="Hyperlink"/>
                  <w:rFonts w:ascii="Arial" w:hAnsi="Arial" w:cs="Arial"/>
                  <w:sz w:val="20"/>
                  <w:szCs w:val="20"/>
                </w:rPr>
                <w:t>http://www.w3.org/TR/UNDERSTANDING-WCAG20/visual-audio-contrast-contrast.html</w:t>
              </w:r>
            </w:hyperlink>
            <w:r w:rsidR="002B7D5A" w:rsidRPr="009D69A1">
              <w:rPr>
                <w:rFonts w:ascii="Arial" w:hAnsi="Arial" w:cs="Arial"/>
                <w:sz w:val="20"/>
                <w:szCs w:val="20"/>
              </w:rPr>
              <w:t xml:space="preserve"> </w:t>
            </w:r>
          </w:p>
          <w:p w14:paraId="5DF10C98" w14:textId="77777777" w:rsidR="002B7D5A" w:rsidRDefault="002B7D5A" w:rsidP="002B7D5A">
            <w:pPr>
              <w:rPr>
                <w:color w:val="1F497D"/>
              </w:rPr>
            </w:pPr>
          </w:p>
          <w:p w14:paraId="5DF10C99" w14:textId="77777777" w:rsidR="005A099A" w:rsidRPr="00145A32" w:rsidRDefault="0038621E" w:rsidP="005A099A">
            <w:pPr>
              <w:rPr>
                <w:rFonts w:ascii="Arial" w:hAnsi="Arial" w:cs="Arial"/>
                <w:b/>
                <w:sz w:val="20"/>
                <w:szCs w:val="20"/>
              </w:rPr>
            </w:pPr>
            <w:r w:rsidRPr="0038621E">
              <w:rPr>
                <w:rFonts w:ascii="Arial" w:hAnsi="Arial" w:cs="Arial"/>
                <w:b/>
                <w:sz w:val="20"/>
                <w:szCs w:val="20"/>
              </w:rPr>
              <w:t>SUPPORTING DETAILS – Section 2.</w:t>
            </w:r>
            <w:r w:rsidR="00623D1B">
              <w:rPr>
                <w:rFonts w:ascii="Arial" w:hAnsi="Arial" w:cs="Arial"/>
                <w:b/>
                <w:sz w:val="20"/>
                <w:szCs w:val="20"/>
              </w:rPr>
              <w:t>7</w:t>
            </w:r>
          </w:p>
          <w:p w14:paraId="5DF10C9A" w14:textId="77777777" w:rsidR="005A099A" w:rsidRPr="00145A32" w:rsidRDefault="005A099A" w:rsidP="005A099A">
            <w:pPr>
              <w:rPr>
                <w:rFonts w:ascii="Arial" w:hAnsi="Arial" w:cs="Arial"/>
                <w:sz w:val="20"/>
                <w:szCs w:val="20"/>
              </w:rPr>
            </w:pPr>
          </w:p>
          <w:p w14:paraId="5DF10C9B" w14:textId="77777777" w:rsidR="005A099A" w:rsidRPr="00145A32" w:rsidRDefault="0038621E" w:rsidP="005A099A">
            <w:pPr>
              <w:rPr>
                <w:rFonts w:ascii="Arial" w:hAnsi="Arial" w:cs="Arial"/>
                <w:sz w:val="20"/>
                <w:szCs w:val="20"/>
              </w:rPr>
            </w:pPr>
            <w:r w:rsidRPr="0038621E">
              <w:rPr>
                <w:rFonts w:ascii="Arial" w:hAnsi="Arial" w:cs="Arial"/>
                <w:sz w:val="20"/>
                <w:szCs w:val="20"/>
              </w:rPr>
              <w:t xml:space="preserve">Limiting the font size range provides consistency across the various applications. Fonts that are smaller than the listed limit can be hard to read to users with your most basic vision problems. Fonts larger than the listed limit take up more room than needed to convey the message. The fonts should be used consistently throughout your </w:t>
            </w:r>
            <w:r w:rsidRPr="0038621E">
              <w:rPr>
                <w:rFonts w:ascii="Arial" w:hAnsi="Arial" w:cs="Arial"/>
                <w:sz w:val="20"/>
                <w:szCs w:val="20"/>
              </w:rPr>
              <w:lastRenderedPageBreak/>
              <w:t>application. (i.e., the contact information found in the footer of each page should use the same font size(s).)  Remember to keep it consistent.</w:t>
            </w:r>
          </w:p>
          <w:p w14:paraId="5DF10C9C" w14:textId="77777777" w:rsidR="005A099A" w:rsidRPr="00145A32" w:rsidRDefault="005A099A" w:rsidP="005A099A">
            <w:pPr>
              <w:rPr>
                <w:rFonts w:ascii="Arial" w:hAnsi="Arial" w:cs="Arial"/>
                <w:sz w:val="20"/>
                <w:szCs w:val="20"/>
              </w:rPr>
            </w:pPr>
          </w:p>
          <w:p w14:paraId="5DF10C9F" w14:textId="6554BD4D" w:rsidR="005A099A" w:rsidRPr="00145A32" w:rsidRDefault="0038621E" w:rsidP="009D69A1">
            <w:pPr>
              <w:keepNext/>
              <w:keepLines/>
              <w:rPr>
                <w:rFonts w:ascii="Arial" w:hAnsi="Arial" w:cs="Arial"/>
                <w:b/>
                <w:sz w:val="20"/>
                <w:szCs w:val="20"/>
              </w:rPr>
            </w:pPr>
            <w:r w:rsidRPr="0038621E">
              <w:rPr>
                <w:rFonts w:ascii="Arial" w:hAnsi="Arial" w:cs="Arial"/>
                <w:b/>
                <w:sz w:val="20"/>
                <w:szCs w:val="20"/>
              </w:rPr>
              <w:t>SUPPORTING DETAILS – Section 2.</w:t>
            </w:r>
            <w:r w:rsidR="00623D1B">
              <w:rPr>
                <w:rFonts w:ascii="Arial" w:hAnsi="Arial" w:cs="Arial"/>
                <w:b/>
                <w:sz w:val="20"/>
                <w:szCs w:val="20"/>
              </w:rPr>
              <w:t>8</w:t>
            </w:r>
          </w:p>
          <w:p w14:paraId="5DF10CA0" w14:textId="77777777" w:rsidR="005A099A" w:rsidRPr="00145A32" w:rsidRDefault="005A099A" w:rsidP="009D69A1">
            <w:pPr>
              <w:keepNext/>
              <w:keepLines/>
              <w:rPr>
                <w:rFonts w:ascii="Arial" w:hAnsi="Arial" w:cs="Arial"/>
                <w:sz w:val="20"/>
                <w:szCs w:val="20"/>
              </w:rPr>
            </w:pPr>
          </w:p>
          <w:p w14:paraId="5DF10CA1" w14:textId="77777777" w:rsidR="005A099A" w:rsidRPr="00145A32" w:rsidRDefault="0038621E" w:rsidP="009D69A1">
            <w:pPr>
              <w:keepNext/>
              <w:keepLines/>
              <w:rPr>
                <w:rFonts w:ascii="Arial" w:hAnsi="Arial" w:cs="Arial"/>
                <w:sz w:val="20"/>
                <w:szCs w:val="20"/>
              </w:rPr>
            </w:pPr>
            <w:r w:rsidRPr="0038621E">
              <w:rPr>
                <w:rFonts w:ascii="Arial" w:hAnsi="Arial" w:cs="Arial"/>
                <w:sz w:val="20"/>
                <w:szCs w:val="20"/>
              </w:rPr>
              <w:t>Users commonly associate underlined text with a hyperlink.  Restricting the use of underline to hyperlinks ensures that hyperlinks are easily recognizable and plain text is not mistaken for a hyperlink.</w:t>
            </w:r>
          </w:p>
          <w:p w14:paraId="5DF10CA2" w14:textId="77777777" w:rsidR="005A099A" w:rsidRPr="00145A32" w:rsidRDefault="005A099A" w:rsidP="009D69A1">
            <w:pPr>
              <w:rPr>
                <w:rFonts w:ascii="Arial" w:hAnsi="Arial" w:cs="Arial"/>
                <w:b/>
                <w:sz w:val="20"/>
                <w:szCs w:val="20"/>
              </w:rPr>
            </w:pPr>
          </w:p>
          <w:p w14:paraId="5DF10CA3" w14:textId="77777777" w:rsidR="005A099A" w:rsidRPr="00145A32" w:rsidRDefault="0038621E" w:rsidP="009D69A1">
            <w:pPr>
              <w:keepNext/>
              <w:keepLines/>
              <w:rPr>
                <w:rFonts w:ascii="Arial" w:hAnsi="Arial" w:cs="Arial"/>
                <w:b/>
                <w:sz w:val="20"/>
                <w:szCs w:val="20"/>
              </w:rPr>
            </w:pPr>
            <w:r w:rsidRPr="0038621E">
              <w:rPr>
                <w:rFonts w:ascii="Arial" w:hAnsi="Arial" w:cs="Arial"/>
                <w:b/>
                <w:sz w:val="20"/>
                <w:szCs w:val="20"/>
              </w:rPr>
              <w:t>SUPPORTING DETAILS – Section 2.</w:t>
            </w:r>
            <w:r w:rsidR="00623D1B">
              <w:rPr>
                <w:rFonts w:ascii="Arial" w:hAnsi="Arial" w:cs="Arial"/>
                <w:b/>
                <w:sz w:val="20"/>
                <w:szCs w:val="20"/>
              </w:rPr>
              <w:t>9</w:t>
            </w:r>
          </w:p>
          <w:p w14:paraId="5DF10CA4" w14:textId="77777777" w:rsidR="005A099A" w:rsidRPr="00145A32" w:rsidRDefault="005A099A" w:rsidP="009D69A1">
            <w:pPr>
              <w:keepNext/>
              <w:keepLines/>
              <w:rPr>
                <w:rFonts w:ascii="Arial" w:hAnsi="Arial" w:cs="Arial"/>
                <w:sz w:val="20"/>
                <w:szCs w:val="20"/>
              </w:rPr>
            </w:pPr>
          </w:p>
          <w:p w14:paraId="5DF10CA5" w14:textId="77777777" w:rsidR="005A099A" w:rsidRPr="00145A32" w:rsidRDefault="0038621E" w:rsidP="009D69A1">
            <w:pPr>
              <w:rPr>
                <w:rFonts w:ascii="Arial" w:hAnsi="Arial" w:cs="Arial"/>
                <w:sz w:val="20"/>
                <w:szCs w:val="20"/>
              </w:rPr>
            </w:pPr>
            <w:r w:rsidRPr="0038621E">
              <w:rPr>
                <w:rFonts w:ascii="Arial" w:hAnsi="Arial" w:cs="Arial"/>
                <w:sz w:val="20"/>
                <w:szCs w:val="20"/>
              </w:rPr>
              <w:t xml:space="preserve">Not all browsers support the html &lt;blink&gt; tag. </w:t>
            </w:r>
            <w:r w:rsidRPr="0038621E">
              <w:rPr>
                <w:rFonts w:ascii="Arial" w:hAnsi="Arial" w:cs="Arial"/>
                <w:color w:val="000000"/>
                <w:sz w:val="20"/>
                <w:szCs w:val="20"/>
              </w:rPr>
              <w:t>Techniques from “WAI Guidelines: Page Authoring” provided by the W3C provide the following information:</w:t>
            </w:r>
          </w:p>
          <w:p w14:paraId="5DF10CA6" w14:textId="77777777" w:rsidR="005A099A" w:rsidRPr="00145A32" w:rsidRDefault="005A099A" w:rsidP="009D69A1">
            <w:pPr>
              <w:rPr>
                <w:rFonts w:ascii="Arial" w:hAnsi="Arial" w:cs="Arial"/>
                <w:sz w:val="20"/>
                <w:szCs w:val="20"/>
              </w:rPr>
            </w:pPr>
          </w:p>
          <w:p w14:paraId="5DF10CA7" w14:textId="77777777" w:rsidR="005A099A" w:rsidRPr="00145A32" w:rsidRDefault="0038621E" w:rsidP="005A099A">
            <w:pPr>
              <w:rPr>
                <w:rFonts w:ascii="Arial" w:hAnsi="Arial" w:cs="Arial"/>
                <w:sz w:val="20"/>
                <w:szCs w:val="20"/>
              </w:rPr>
            </w:pPr>
            <w:r w:rsidRPr="0038621E">
              <w:rPr>
                <w:rFonts w:ascii="Arial" w:hAnsi="Arial" w:cs="Arial"/>
                <w:sz w:val="20"/>
                <w:szCs w:val="20"/>
              </w:rPr>
              <w:t xml:space="preserve">Avoid blinking: </w:t>
            </w:r>
            <w:hyperlink r:id="rId19" w:anchor="A7.3" w:history="1">
              <w:r w:rsidR="00F432C3">
                <w:rPr>
                  <w:rStyle w:val="Hyperlink"/>
                  <w:rFonts w:ascii="Arial" w:hAnsi="Arial" w:cs="Arial"/>
                  <w:sz w:val="20"/>
                  <w:szCs w:val="20"/>
                </w:rPr>
                <w:t>Technique A.7.3</w:t>
              </w:r>
            </w:hyperlink>
            <w:r w:rsidRPr="0038621E">
              <w:rPr>
                <w:rFonts w:ascii="Arial" w:hAnsi="Arial" w:cs="Arial"/>
                <w:sz w:val="20"/>
                <w:szCs w:val="20"/>
              </w:rPr>
              <w:t xml:space="preserve"> </w:t>
            </w:r>
            <w:bookmarkStart w:id="1" w:name="avoid-blinking"/>
            <w:r w:rsidRPr="0038621E">
              <w:rPr>
                <w:rFonts w:ascii="Arial" w:hAnsi="Arial" w:cs="Arial"/>
                <w:sz w:val="20"/>
                <w:szCs w:val="20"/>
              </w:rPr>
              <w:t>Authors should avoid creating motion and blinking in a page where possible;</w:t>
            </w:r>
            <w:bookmarkEnd w:id="1"/>
            <w:r w:rsidRPr="0038621E">
              <w:rPr>
                <w:rFonts w:ascii="Arial" w:hAnsi="Arial" w:cs="Arial"/>
                <w:sz w:val="20"/>
                <w:szCs w:val="20"/>
              </w:rPr>
              <w:t xml:space="preserve"> blinking may cause seizures in some users and is annoying to many other users. They should also provide a mechanism for freezing motion. If style sheets are used to create an effect (e.g., 'text-decoration: blink'), users may cancel the effect through style sheets as well. </w:t>
            </w:r>
          </w:p>
          <w:p w14:paraId="5DF10CA8" w14:textId="77777777" w:rsidR="005A099A" w:rsidRPr="00145A32" w:rsidRDefault="005A099A" w:rsidP="005A099A">
            <w:pPr>
              <w:rPr>
                <w:rFonts w:ascii="Arial" w:hAnsi="Arial" w:cs="Arial"/>
                <w:sz w:val="20"/>
                <w:szCs w:val="20"/>
              </w:rPr>
            </w:pPr>
          </w:p>
          <w:p w14:paraId="5DF10CA9" w14:textId="77777777" w:rsidR="005A099A" w:rsidRPr="00145A32" w:rsidRDefault="0038621E" w:rsidP="00E02BF1">
            <w:pPr>
              <w:rPr>
                <w:rFonts w:ascii="Arial" w:hAnsi="Arial" w:cs="Arial"/>
                <w:sz w:val="20"/>
                <w:szCs w:val="20"/>
              </w:rPr>
            </w:pPr>
            <w:r w:rsidRPr="000F17E2">
              <w:rPr>
                <w:rFonts w:ascii="Arial" w:hAnsi="Arial" w:cs="Arial"/>
                <w:b/>
                <w:sz w:val="20"/>
                <w:szCs w:val="20"/>
              </w:rPr>
              <w:t>Reference</w:t>
            </w:r>
            <w:r w:rsidRPr="0038621E">
              <w:rPr>
                <w:rFonts w:ascii="Arial" w:hAnsi="Arial" w:cs="Arial"/>
                <w:sz w:val="20"/>
                <w:szCs w:val="20"/>
              </w:rPr>
              <w:t>:</w:t>
            </w:r>
            <w:r w:rsidR="00E02BF1">
              <w:rPr>
                <w:rFonts w:ascii="Arial" w:hAnsi="Arial" w:cs="Arial"/>
                <w:sz w:val="20"/>
                <w:szCs w:val="20"/>
              </w:rPr>
              <w:t xml:space="preserve"> </w:t>
            </w:r>
            <w:r w:rsidRPr="0038621E">
              <w:rPr>
                <w:rFonts w:ascii="Arial" w:hAnsi="Arial" w:cs="Arial"/>
                <w:b/>
                <w:sz w:val="20"/>
                <w:szCs w:val="20"/>
              </w:rPr>
              <w:t>WAI Guidelines: Page Authoring</w:t>
            </w:r>
            <w:r w:rsidR="00A80440">
              <w:rPr>
                <w:rFonts w:ascii="Arial" w:hAnsi="Arial" w:cs="Arial"/>
                <w:b/>
                <w:sz w:val="20"/>
                <w:szCs w:val="20"/>
              </w:rPr>
              <w:t xml:space="preserve"> </w:t>
            </w:r>
            <w:hyperlink r:id="rId20" w:anchor="style" w:history="1">
              <w:r w:rsidR="00F432C3">
                <w:rPr>
                  <w:rStyle w:val="Hyperlink"/>
                  <w:rFonts w:ascii="Arial" w:hAnsi="Arial" w:cs="Arial"/>
                  <w:sz w:val="20"/>
                  <w:szCs w:val="20"/>
                </w:rPr>
                <w:t>http://www.w3.org/WAI/GL/wai-gl-techniques-19980918#style</w:t>
              </w:r>
            </w:hyperlink>
          </w:p>
          <w:p w14:paraId="5DF10CAA" w14:textId="77777777" w:rsidR="005A099A" w:rsidRPr="00145A32" w:rsidRDefault="005A099A" w:rsidP="000F17E2">
            <w:pPr>
              <w:widowControl w:val="0"/>
              <w:rPr>
                <w:rFonts w:ascii="Arial" w:hAnsi="Arial" w:cs="Arial"/>
                <w:sz w:val="20"/>
                <w:szCs w:val="20"/>
              </w:rPr>
            </w:pPr>
          </w:p>
          <w:p w14:paraId="5DF10CAB" w14:textId="77777777" w:rsidR="005A099A" w:rsidRPr="00145A32" w:rsidRDefault="0038621E" w:rsidP="005A099A">
            <w:pPr>
              <w:rPr>
                <w:rFonts w:ascii="Arial" w:hAnsi="Arial" w:cs="Arial"/>
                <w:b/>
                <w:sz w:val="20"/>
                <w:szCs w:val="20"/>
              </w:rPr>
            </w:pPr>
            <w:r w:rsidRPr="0038621E">
              <w:rPr>
                <w:rFonts w:ascii="Arial" w:hAnsi="Arial" w:cs="Arial"/>
                <w:b/>
                <w:sz w:val="20"/>
                <w:szCs w:val="20"/>
              </w:rPr>
              <w:t>SUPPORTING DETAILS – Section 2.</w:t>
            </w:r>
            <w:r w:rsidR="00623D1B">
              <w:rPr>
                <w:rFonts w:ascii="Arial" w:hAnsi="Arial" w:cs="Arial"/>
                <w:b/>
                <w:sz w:val="20"/>
                <w:szCs w:val="20"/>
              </w:rPr>
              <w:t>10</w:t>
            </w:r>
          </w:p>
          <w:p w14:paraId="5DF10CAC" w14:textId="77777777" w:rsidR="005A099A" w:rsidRPr="00145A32" w:rsidRDefault="005A099A" w:rsidP="005A099A">
            <w:pPr>
              <w:rPr>
                <w:rFonts w:ascii="Arial" w:hAnsi="Arial" w:cs="Arial"/>
                <w:sz w:val="20"/>
                <w:szCs w:val="20"/>
              </w:rPr>
            </w:pPr>
          </w:p>
          <w:p w14:paraId="5DF10CAD" w14:textId="77777777" w:rsidR="005A099A" w:rsidRPr="00E02BF1" w:rsidRDefault="0038621E" w:rsidP="00607CF3">
            <w:pPr>
              <w:rPr>
                <w:rFonts w:ascii="Arial" w:hAnsi="Arial" w:cs="Arial"/>
                <w:sz w:val="20"/>
                <w:szCs w:val="20"/>
              </w:rPr>
            </w:pPr>
            <w:r w:rsidRPr="0038621E">
              <w:rPr>
                <w:rFonts w:ascii="Arial" w:hAnsi="Arial" w:cs="Arial"/>
                <w:sz w:val="20"/>
                <w:szCs w:val="20"/>
              </w:rPr>
              <w:t xml:space="preserve">Italicized text is not always easy to read.  Emphasize text by rendering it as BOLD, or by setting the font weight to BOLD. </w:t>
            </w:r>
          </w:p>
        </w:tc>
      </w:tr>
      <w:tr w:rsidR="00D21CB6" w:rsidRPr="00145A32" w14:paraId="5DF10CB7" w14:textId="77777777" w:rsidTr="00B41E92">
        <w:trPr>
          <w:cantSplit/>
          <w:jc w:val="center"/>
        </w:trPr>
        <w:tc>
          <w:tcPr>
            <w:tcW w:w="10502" w:type="dxa"/>
            <w:shd w:val="clear" w:color="auto" w:fill="E6E6E6"/>
          </w:tcPr>
          <w:p w14:paraId="5DF10CAF" w14:textId="77777777" w:rsidR="002C567D" w:rsidRPr="00145A32" w:rsidRDefault="002C567D" w:rsidP="00713996">
            <w:pPr>
              <w:keepNext/>
              <w:keepLines/>
              <w:rPr>
                <w:rFonts w:ascii="Arial" w:hAnsi="Arial" w:cs="Arial"/>
                <w:sz w:val="20"/>
              </w:rPr>
            </w:pPr>
          </w:p>
          <w:p w14:paraId="5DF10CB0" w14:textId="77777777" w:rsidR="002C567D" w:rsidRPr="00145A32" w:rsidRDefault="00234455" w:rsidP="00713996">
            <w:pPr>
              <w:keepNext/>
              <w:keepLines/>
              <w:numPr>
                <w:ilvl w:val="0"/>
                <w:numId w:val="6"/>
              </w:numPr>
              <w:rPr>
                <w:rFonts w:ascii="Arial" w:hAnsi="Arial" w:cs="Arial"/>
                <w:sz w:val="20"/>
              </w:rPr>
            </w:pPr>
            <w:r>
              <w:rPr>
                <w:rFonts w:ascii="Arial" w:hAnsi="Arial" w:cs="Arial"/>
                <w:b/>
                <w:bCs/>
                <w:sz w:val="20"/>
              </w:rPr>
              <w:t xml:space="preserve">Links (Hyperlinks, Images, Buttons) </w:t>
            </w:r>
          </w:p>
          <w:p w14:paraId="5DF10CB1" w14:textId="77777777" w:rsidR="002C567D" w:rsidRPr="00145A32" w:rsidRDefault="00DF3ECF" w:rsidP="00713996">
            <w:pPr>
              <w:keepNext/>
              <w:keepLines/>
              <w:numPr>
                <w:ilvl w:val="1"/>
                <w:numId w:val="6"/>
              </w:numPr>
              <w:rPr>
                <w:rFonts w:ascii="Arial" w:hAnsi="Arial" w:cs="Arial"/>
                <w:sz w:val="20"/>
              </w:rPr>
            </w:pPr>
            <w:r>
              <w:rPr>
                <w:rFonts w:ascii="Arial" w:hAnsi="Arial" w:cs="Arial"/>
                <w:sz w:val="20"/>
              </w:rPr>
              <w:t>A t</w:t>
            </w:r>
            <w:r w:rsidR="0038621E" w:rsidRPr="0038621E">
              <w:rPr>
                <w:rFonts w:ascii="Arial" w:hAnsi="Arial" w:cs="Arial"/>
                <w:sz w:val="20"/>
              </w:rPr>
              <w:t>ext hyperlink must not extend beyond the element to which it is related.</w:t>
            </w:r>
          </w:p>
          <w:p w14:paraId="5DF10CB2" w14:textId="77777777" w:rsidR="00D21CB6" w:rsidRPr="00F76C7C" w:rsidRDefault="0038621E" w:rsidP="00F76C7C">
            <w:pPr>
              <w:keepNext/>
              <w:keepLines/>
              <w:numPr>
                <w:ilvl w:val="1"/>
                <w:numId w:val="6"/>
              </w:numPr>
              <w:rPr>
                <w:rFonts w:ascii="Arial" w:hAnsi="Arial" w:cs="Arial"/>
                <w:sz w:val="20"/>
              </w:rPr>
            </w:pPr>
            <w:r w:rsidRPr="0038621E">
              <w:rPr>
                <w:rFonts w:ascii="Arial" w:hAnsi="Arial" w:cs="Arial"/>
                <w:sz w:val="20"/>
              </w:rPr>
              <w:t>Hyperlinks to downloadable files must include a text description that includes the file size and file type. If the resulting file size varies because the file is created on-request, then it must be stated that the file size is unknown.</w:t>
            </w:r>
          </w:p>
          <w:p w14:paraId="5DF10CB3" w14:textId="77777777" w:rsidR="002C567D" w:rsidRPr="00145A32" w:rsidRDefault="0038621E" w:rsidP="00713996">
            <w:pPr>
              <w:numPr>
                <w:ilvl w:val="1"/>
                <w:numId w:val="6"/>
              </w:numPr>
              <w:rPr>
                <w:rFonts w:ascii="Arial" w:hAnsi="Arial" w:cs="Arial"/>
                <w:sz w:val="20"/>
              </w:rPr>
            </w:pPr>
            <w:r w:rsidRPr="0038621E">
              <w:rPr>
                <w:rFonts w:ascii="Arial" w:hAnsi="Arial" w:cs="Arial"/>
                <w:sz w:val="20"/>
              </w:rPr>
              <w:t>The destination of every hyperlink must be identified with descriptive text.</w:t>
            </w:r>
          </w:p>
          <w:p w14:paraId="5DF10CB4" w14:textId="649A07F0" w:rsidR="002C567D" w:rsidRPr="00145A32" w:rsidRDefault="0038621E" w:rsidP="00713996">
            <w:pPr>
              <w:numPr>
                <w:ilvl w:val="1"/>
                <w:numId w:val="6"/>
              </w:numPr>
              <w:rPr>
                <w:rFonts w:ascii="Arial" w:hAnsi="Arial" w:cs="Arial"/>
                <w:sz w:val="20"/>
              </w:rPr>
            </w:pPr>
            <w:r w:rsidRPr="0038621E">
              <w:rPr>
                <w:rFonts w:ascii="Arial" w:hAnsi="Arial" w:cs="Arial"/>
                <w:sz w:val="20"/>
              </w:rPr>
              <w:t xml:space="preserve">Text hyperlinks not within the </w:t>
            </w:r>
            <w:r w:rsidR="008A44FA">
              <w:rPr>
                <w:rFonts w:ascii="Arial" w:hAnsi="Arial" w:cs="Arial"/>
                <w:sz w:val="20"/>
              </w:rPr>
              <w:t xml:space="preserve">easily </w:t>
            </w:r>
            <w:r w:rsidRPr="0038621E">
              <w:rPr>
                <w:rFonts w:ascii="Arial" w:hAnsi="Arial" w:cs="Arial"/>
                <w:sz w:val="20"/>
              </w:rPr>
              <w:t>identifi</w:t>
            </w:r>
            <w:r w:rsidR="008A44FA">
              <w:rPr>
                <w:rFonts w:ascii="Arial" w:hAnsi="Arial" w:cs="Arial"/>
                <w:sz w:val="20"/>
              </w:rPr>
              <w:t xml:space="preserve">able </w:t>
            </w:r>
            <w:r w:rsidRPr="0038621E">
              <w:rPr>
                <w:rFonts w:ascii="Arial" w:hAnsi="Arial" w:cs="Arial"/>
                <w:sz w:val="20"/>
              </w:rPr>
              <w:t>Navigational Menu must adhere to the following</w:t>
            </w:r>
            <w:r w:rsidR="008A44FA">
              <w:rPr>
                <w:rFonts w:ascii="Arial" w:hAnsi="Arial" w:cs="Arial"/>
                <w:sz w:val="20"/>
              </w:rPr>
              <w:t>:</w:t>
            </w:r>
          </w:p>
          <w:p w14:paraId="5DF10CB5" w14:textId="77777777" w:rsidR="002C567D" w:rsidRPr="00145A32" w:rsidRDefault="0038621E" w:rsidP="00713996">
            <w:pPr>
              <w:numPr>
                <w:ilvl w:val="2"/>
                <w:numId w:val="6"/>
              </w:numPr>
              <w:rPr>
                <w:rFonts w:ascii="Arial" w:hAnsi="Arial" w:cs="Arial"/>
                <w:sz w:val="20"/>
              </w:rPr>
            </w:pPr>
            <w:r w:rsidRPr="0038621E">
              <w:rPr>
                <w:rFonts w:ascii="Arial" w:hAnsi="Arial" w:cs="Arial"/>
                <w:sz w:val="20"/>
              </w:rPr>
              <w:t>Underline must not be disabled.</w:t>
            </w:r>
          </w:p>
          <w:p w14:paraId="5DF10CB6" w14:textId="77777777" w:rsidR="007E539B" w:rsidRDefault="007E539B" w:rsidP="00C87D51">
            <w:pPr>
              <w:ind w:left="1224"/>
              <w:rPr>
                <w:rFonts w:ascii="Arial" w:hAnsi="Arial" w:cs="Arial"/>
                <w:b/>
                <w:sz w:val="20"/>
                <w:szCs w:val="20"/>
              </w:rPr>
            </w:pPr>
          </w:p>
        </w:tc>
      </w:tr>
      <w:tr w:rsidR="00D21CB6" w:rsidRPr="00145A32" w14:paraId="5DF10CC3" w14:textId="77777777" w:rsidTr="00B41E92">
        <w:trPr>
          <w:jc w:val="center"/>
        </w:trPr>
        <w:tc>
          <w:tcPr>
            <w:tcW w:w="10502" w:type="dxa"/>
            <w:shd w:val="clear" w:color="auto" w:fill="auto"/>
          </w:tcPr>
          <w:p w14:paraId="5DF10CB8" w14:textId="77777777" w:rsidR="00CE56D2" w:rsidRPr="00145A32" w:rsidRDefault="0038621E" w:rsidP="00E02BF1">
            <w:pPr>
              <w:autoSpaceDE w:val="0"/>
              <w:autoSpaceDN w:val="0"/>
              <w:adjustRightInd w:val="0"/>
              <w:spacing w:before="240" w:line="240" w:lineRule="atLeast"/>
              <w:rPr>
                <w:rFonts w:ascii="Arial" w:hAnsi="Arial" w:cs="Arial"/>
                <w:b/>
                <w:bCs/>
                <w:sz w:val="20"/>
                <w:szCs w:val="20"/>
              </w:rPr>
            </w:pPr>
            <w:r w:rsidRPr="0038621E">
              <w:rPr>
                <w:rFonts w:ascii="Arial" w:hAnsi="Arial" w:cs="Arial"/>
                <w:b/>
                <w:bCs/>
                <w:sz w:val="20"/>
                <w:szCs w:val="20"/>
              </w:rPr>
              <w:t>SUPPORTING DETAILS – Section 3.1</w:t>
            </w:r>
          </w:p>
          <w:p w14:paraId="5DF10CB9" w14:textId="77777777" w:rsidR="00CE56D2" w:rsidRPr="00145A32" w:rsidRDefault="0038621E" w:rsidP="00E02BF1">
            <w:pPr>
              <w:autoSpaceDE w:val="0"/>
              <w:autoSpaceDN w:val="0"/>
              <w:adjustRightInd w:val="0"/>
              <w:spacing w:before="240" w:line="240" w:lineRule="atLeast"/>
              <w:rPr>
                <w:rFonts w:ascii="Arial" w:hAnsi="Arial" w:cs="Arial"/>
                <w:bCs/>
                <w:sz w:val="20"/>
                <w:szCs w:val="20"/>
              </w:rPr>
            </w:pPr>
            <w:r w:rsidRPr="0038621E">
              <w:rPr>
                <w:rFonts w:ascii="Arial" w:hAnsi="Arial" w:cs="Arial"/>
                <w:bCs/>
                <w:sz w:val="20"/>
                <w:szCs w:val="20"/>
              </w:rPr>
              <w:t xml:space="preserve">Hyperlinks that extend beyond text elements look to be made in error.  </w:t>
            </w:r>
          </w:p>
          <w:p w14:paraId="5DF10CBA" w14:textId="77777777" w:rsidR="00CE56D2" w:rsidRPr="00145A32" w:rsidRDefault="0038621E" w:rsidP="00E02BF1">
            <w:pPr>
              <w:autoSpaceDE w:val="0"/>
              <w:autoSpaceDN w:val="0"/>
              <w:adjustRightInd w:val="0"/>
              <w:spacing w:before="240" w:line="240" w:lineRule="atLeast"/>
              <w:rPr>
                <w:rFonts w:ascii="Arial" w:hAnsi="Arial" w:cs="Arial"/>
                <w:bCs/>
                <w:sz w:val="20"/>
                <w:szCs w:val="20"/>
              </w:rPr>
            </w:pPr>
            <w:r w:rsidRPr="0038621E">
              <w:rPr>
                <w:rFonts w:ascii="Arial" w:hAnsi="Arial" w:cs="Arial"/>
                <w:b/>
                <w:bCs/>
                <w:sz w:val="20"/>
                <w:szCs w:val="20"/>
              </w:rPr>
              <w:t>Examples:</w:t>
            </w:r>
            <w:r w:rsidRPr="0038621E">
              <w:rPr>
                <w:rFonts w:ascii="Arial" w:hAnsi="Arial" w:cs="Arial"/>
                <w:bCs/>
                <w:sz w:val="20"/>
                <w:szCs w:val="20"/>
              </w:rPr>
              <w:t xml:space="preserve"> </w:t>
            </w:r>
            <w:r w:rsidRPr="0038621E">
              <w:rPr>
                <w:rFonts w:ascii="Arial" w:hAnsi="Arial" w:cs="Arial"/>
                <w:bCs/>
                <w:sz w:val="20"/>
                <w:szCs w:val="20"/>
              </w:rPr>
              <w:br/>
              <w:t>Correct: We can find many examples of the FDOT logo.  A</w:t>
            </w:r>
            <w:r w:rsidR="00654FB1">
              <w:rPr>
                <w:rFonts w:ascii="Arial" w:hAnsi="Arial" w:cs="Arial"/>
                <w:bCs/>
                <w:sz w:val="20"/>
                <w:szCs w:val="20"/>
              </w:rPr>
              <w:t>n</w:t>
            </w:r>
            <w:r w:rsidRPr="0038621E">
              <w:rPr>
                <w:rFonts w:ascii="Arial" w:hAnsi="Arial" w:cs="Arial"/>
                <w:bCs/>
                <w:sz w:val="20"/>
                <w:szCs w:val="20"/>
              </w:rPr>
              <w:t xml:space="preserve"> example can be seen by visiting our </w:t>
            </w:r>
            <w:hyperlink r:id="rId21" w:history="1">
              <w:r w:rsidR="00F432C3">
                <w:rPr>
                  <w:rStyle w:val="Hyperlink"/>
                  <w:rFonts w:ascii="Arial" w:hAnsi="Arial" w:cs="Arial"/>
                  <w:bCs/>
                  <w:sz w:val="20"/>
                  <w:szCs w:val="20"/>
                </w:rPr>
                <w:t>Infonet Website</w:t>
              </w:r>
            </w:hyperlink>
            <w:r w:rsidRPr="0038621E">
              <w:rPr>
                <w:rFonts w:ascii="Arial" w:hAnsi="Arial" w:cs="Arial"/>
                <w:bCs/>
                <w:sz w:val="20"/>
                <w:szCs w:val="20"/>
              </w:rPr>
              <w:t>.</w:t>
            </w:r>
          </w:p>
          <w:p w14:paraId="5DF10CBB" w14:textId="77777777" w:rsidR="00CE56D2" w:rsidRPr="00145A32" w:rsidRDefault="0038621E" w:rsidP="00E02BF1">
            <w:pPr>
              <w:rPr>
                <w:rFonts w:ascii="Arial" w:hAnsi="Arial" w:cs="Arial"/>
                <w:b/>
                <w:bCs/>
                <w:color w:val="000000"/>
                <w:sz w:val="20"/>
                <w:szCs w:val="20"/>
              </w:rPr>
            </w:pPr>
            <w:r w:rsidRPr="0038621E">
              <w:rPr>
                <w:rFonts w:ascii="Arial" w:hAnsi="Arial" w:cs="Arial"/>
                <w:bCs/>
                <w:sz w:val="20"/>
                <w:szCs w:val="20"/>
              </w:rPr>
              <w:t>Incorrect: We can find many examples of the FDOT logo.  A</w:t>
            </w:r>
            <w:r w:rsidR="00654FB1">
              <w:rPr>
                <w:rFonts w:ascii="Arial" w:hAnsi="Arial" w:cs="Arial"/>
                <w:bCs/>
                <w:sz w:val="20"/>
                <w:szCs w:val="20"/>
              </w:rPr>
              <w:t>n</w:t>
            </w:r>
            <w:r w:rsidRPr="0038621E">
              <w:rPr>
                <w:rFonts w:ascii="Arial" w:hAnsi="Arial" w:cs="Arial"/>
                <w:bCs/>
                <w:sz w:val="20"/>
                <w:szCs w:val="20"/>
              </w:rPr>
              <w:t xml:space="preserve"> example can be seen by visiting our</w:t>
            </w:r>
            <w:r w:rsidR="00DF3ECF">
              <w:rPr>
                <w:rFonts w:ascii="Arial" w:hAnsi="Arial" w:cs="Arial"/>
                <w:bCs/>
                <w:sz w:val="20"/>
                <w:szCs w:val="20"/>
              </w:rPr>
              <w:t xml:space="preserve"> </w:t>
            </w:r>
            <w:r w:rsidR="0018497D">
              <w:rPr>
                <w:rFonts w:ascii="Arial" w:hAnsi="Arial" w:cs="Arial"/>
                <w:bCs/>
                <w:sz w:val="20"/>
                <w:szCs w:val="20"/>
              </w:rPr>
              <w:t xml:space="preserve"> </w:t>
            </w:r>
            <w:hyperlink r:id="rId22" w:history="1">
              <w:r w:rsidR="0018497D" w:rsidRPr="0018497D">
                <w:rPr>
                  <w:rStyle w:val="Hyperlink"/>
                  <w:rFonts w:ascii="Arial" w:hAnsi="Arial" w:cs="Arial"/>
                  <w:bCs/>
                  <w:sz w:val="20"/>
                  <w:szCs w:val="20"/>
                </w:rPr>
                <w:t xml:space="preserve">  I</w:t>
              </w:r>
              <w:r w:rsidR="00F432C3" w:rsidRPr="0018497D">
                <w:rPr>
                  <w:rStyle w:val="Hyperlink"/>
                  <w:rFonts w:ascii="Arial" w:hAnsi="Arial" w:cs="Arial"/>
                  <w:bCs/>
                  <w:sz w:val="20"/>
                  <w:szCs w:val="20"/>
                </w:rPr>
                <w:t>nfonet Websi</w:t>
              </w:r>
              <w:r w:rsidR="0018497D">
                <w:rPr>
                  <w:rStyle w:val="Hyperlink"/>
                  <w:rFonts w:ascii="Arial" w:hAnsi="Arial" w:cs="Arial"/>
                  <w:bCs/>
                  <w:sz w:val="20"/>
                  <w:szCs w:val="20"/>
                </w:rPr>
                <w:t xml:space="preserve">te  </w:t>
              </w:r>
            </w:hyperlink>
            <w:r w:rsidR="0018497D">
              <w:rPr>
                <w:rFonts w:ascii="Arial" w:hAnsi="Arial" w:cs="Arial"/>
                <w:bCs/>
                <w:sz w:val="20"/>
                <w:szCs w:val="20"/>
              </w:rPr>
              <w:t>.</w:t>
            </w:r>
            <w:r w:rsidR="0033390B">
              <w:rPr>
                <w:rFonts w:ascii="Arial" w:hAnsi="Arial" w:cs="Arial"/>
              </w:rPr>
              <w:br/>
            </w:r>
            <w:r w:rsidRPr="0038621E">
              <w:rPr>
                <w:rFonts w:ascii="Arial" w:hAnsi="Arial" w:cs="Arial"/>
                <w:b/>
                <w:bCs/>
                <w:color w:val="000000"/>
                <w:sz w:val="20"/>
                <w:szCs w:val="20"/>
              </w:rPr>
              <w:t>SUPPORTING DETAILS – Section 3.2</w:t>
            </w:r>
          </w:p>
          <w:p w14:paraId="5DF10CBC" w14:textId="77777777" w:rsidR="00CE56D2" w:rsidRPr="00145A32" w:rsidRDefault="0038621E" w:rsidP="00E02BF1">
            <w:pPr>
              <w:autoSpaceDE w:val="0"/>
              <w:autoSpaceDN w:val="0"/>
              <w:adjustRightInd w:val="0"/>
              <w:spacing w:before="240" w:line="240" w:lineRule="atLeast"/>
              <w:rPr>
                <w:rFonts w:ascii="Arial" w:hAnsi="Arial" w:cs="Arial"/>
                <w:bCs/>
                <w:color w:val="000000"/>
                <w:sz w:val="20"/>
                <w:szCs w:val="20"/>
              </w:rPr>
            </w:pPr>
            <w:r w:rsidRPr="0038621E">
              <w:rPr>
                <w:rFonts w:ascii="Arial" w:hAnsi="Arial" w:cs="Arial"/>
                <w:bCs/>
                <w:color w:val="000000"/>
                <w:sz w:val="20"/>
                <w:szCs w:val="20"/>
              </w:rPr>
              <w:t>Text descriptions provide information to the customer to ensure they have the proper software to view the file, and that they know when they may be attempting to download a file that is too large for their connection speed.</w:t>
            </w:r>
          </w:p>
          <w:p w14:paraId="5DF10CBD" w14:textId="4A6B8747" w:rsidR="00CE56D2" w:rsidRPr="00145A32" w:rsidRDefault="0038621E" w:rsidP="00E02BF1">
            <w:pPr>
              <w:autoSpaceDE w:val="0"/>
              <w:autoSpaceDN w:val="0"/>
              <w:adjustRightInd w:val="0"/>
              <w:spacing w:before="240" w:line="240" w:lineRule="atLeast"/>
              <w:rPr>
                <w:rFonts w:ascii="Arial" w:hAnsi="Arial" w:cs="Arial"/>
                <w:color w:val="000000"/>
                <w:sz w:val="18"/>
                <w:szCs w:val="18"/>
              </w:rPr>
            </w:pPr>
            <w:r w:rsidRPr="0038621E">
              <w:rPr>
                <w:rFonts w:ascii="Arial" w:hAnsi="Arial" w:cs="Arial"/>
                <w:b/>
                <w:bCs/>
                <w:color w:val="000000"/>
                <w:sz w:val="20"/>
                <w:szCs w:val="20"/>
              </w:rPr>
              <w:t xml:space="preserve">Example: </w:t>
            </w:r>
            <w:r w:rsidRPr="0038621E">
              <w:rPr>
                <w:rFonts w:ascii="Arial" w:hAnsi="Arial" w:cs="Arial"/>
                <w:bCs/>
                <w:color w:val="000000"/>
                <w:sz w:val="20"/>
                <w:szCs w:val="20"/>
              </w:rPr>
              <w:t xml:space="preserve">Please review the </w:t>
            </w:r>
            <w:hyperlink r:id="rId23" w:history="1">
              <w:r w:rsidR="00F432C3">
                <w:rPr>
                  <w:rStyle w:val="Hyperlink"/>
                  <w:rFonts w:ascii="Arial" w:hAnsi="Arial" w:cs="Arial"/>
                  <w:bCs/>
                  <w:sz w:val="20"/>
                  <w:szCs w:val="20"/>
                </w:rPr>
                <w:t>FDOT Organizational Chart</w:t>
              </w:r>
            </w:hyperlink>
            <w:r w:rsidRPr="0038621E">
              <w:rPr>
                <w:rFonts w:ascii="Arial" w:hAnsi="Arial" w:cs="Arial"/>
                <w:bCs/>
                <w:color w:val="000000"/>
                <w:sz w:val="20"/>
                <w:szCs w:val="20"/>
              </w:rPr>
              <w:t xml:space="preserve"> </w:t>
            </w:r>
            <w:r w:rsidRPr="0038621E">
              <w:rPr>
                <w:rFonts w:ascii="Arial" w:hAnsi="Arial" w:cs="Arial"/>
                <w:color w:val="000000"/>
                <w:sz w:val="18"/>
                <w:szCs w:val="18"/>
              </w:rPr>
              <w:t xml:space="preserve">(PDF, </w:t>
            </w:r>
            <w:r w:rsidR="00EF7062">
              <w:rPr>
                <w:rFonts w:ascii="Arial" w:hAnsi="Arial" w:cs="Arial"/>
                <w:color w:val="000000"/>
                <w:sz w:val="18"/>
                <w:szCs w:val="18"/>
              </w:rPr>
              <w:t xml:space="preserve">45.6 </w:t>
            </w:r>
            <w:r w:rsidRPr="0038621E">
              <w:rPr>
                <w:rFonts w:ascii="Arial" w:hAnsi="Arial" w:cs="Arial"/>
                <w:color w:val="000000"/>
                <w:sz w:val="18"/>
                <w:szCs w:val="18"/>
              </w:rPr>
              <w:t xml:space="preserve">KB) </w:t>
            </w:r>
            <w:r w:rsidRPr="0038621E">
              <w:rPr>
                <w:rFonts w:ascii="Arial" w:hAnsi="Arial" w:cs="Arial"/>
                <w:color w:val="000000"/>
                <w:sz w:val="18"/>
                <w:szCs w:val="18"/>
              </w:rPr>
              <w:br/>
            </w:r>
          </w:p>
          <w:p w14:paraId="5DF10CBE" w14:textId="77777777" w:rsidR="00CE56D2" w:rsidRPr="00145A32" w:rsidRDefault="00CE56D2" w:rsidP="00E02BF1">
            <w:pPr>
              <w:rPr>
                <w:rFonts w:ascii="Arial" w:hAnsi="Arial" w:cs="Arial"/>
                <w:sz w:val="20"/>
                <w:szCs w:val="20"/>
              </w:rPr>
            </w:pPr>
          </w:p>
          <w:p w14:paraId="5DF10CBF" w14:textId="77777777" w:rsidR="00CE56D2" w:rsidRPr="00145A32" w:rsidRDefault="0038621E" w:rsidP="00CE56D2">
            <w:pPr>
              <w:rPr>
                <w:rFonts w:ascii="Arial" w:hAnsi="Arial" w:cs="Arial"/>
                <w:bCs/>
                <w:color w:val="000000"/>
                <w:sz w:val="20"/>
                <w:szCs w:val="20"/>
              </w:rPr>
            </w:pPr>
            <w:r w:rsidRPr="0038621E">
              <w:rPr>
                <w:rFonts w:ascii="Arial" w:hAnsi="Arial" w:cs="Arial"/>
                <w:b/>
                <w:bCs/>
                <w:color w:val="000000"/>
                <w:sz w:val="20"/>
                <w:szCs w:val="20"/>
              </w:rPr>
              <w:t>SUPPORTING DETAILS – Section 3.4</w:t>
            </w:r>
            <w:r w:rsidRPr="0038621E">
              <w:rPr>
                <w:rFonts w:ascii="Arial" w:hAnsi="Arial" w:cs="Arial"/>
                <w:bCs/>
                <w:color w:val="000000"/>
                <w:sz w:val="20"/>
                <w:szCs w:val="20"/>
              </w:rPr>
              <w:br/>
            </w:r>
            <w:r w:rsidRPr="0038621E">
              <w:rPr>
                <w:rFonts w:ascii="Arial" w:hAnsi="Arial" w:cs="Arial"/>
                <w:bCs/>
                <w:color w:val="000000"/>
                <w:sz w:val="20"/>
                <w:szCs w:val="20"/>
              </w:rPr>
              <w:br/>
              <w:t xml:space="preserve">This standard provides screen readers and other assistive technology the information needed to convey the destination of the hyperlink to the customer. Screen readers will read the words as written, and will reference any hyperlinks within the text. Hearing the words “Click here” followed by a URL is not as informative as hearing “Infonet Website” followed by a URL. </w:t>
            </w:r>
          </w:p>
          <w:p w14:paraId="5DF10CC1" w14:textId="77777777" w:rsidR="00CE56D2" w:rsidRPr="00145A32" w:rsidRDefault="0038621E" w:rsidP="00713996">
            <w:pPr>
              <w:keepNext/>
              <w:keepLines/>
              <w:autoSpaceDE w:val="0"/>
              <w:autoSpaceDN w:val="0"/>
              <w:adjustRightInd w:val="0"/>
              <w:spacing w:before="240" w:line="240" w:lineRule="atLeast"/>
              <w:rPr>
                <w:rFonts w:ascii="Arial" w:hAnsi="Arial" w:cs="Arial"/>
                <w:bCs/>
                <w:color w:val="000000"/>
                <w:sz w:val="20"/>
                <w:szCs w:val="20"/>
              </w:rPr>
            </w:pPr>
            <w:r w:rsidRPr="0038621E">
              <w:rPr>
                <w:rFonts w:ascii="Arial" w:hAnsi="Arial" w:cs="Arial"/>
                <w:b/>
                <w:bCs/>
                <w:color w:val="000000"/>
                <w:sz w:val="20"/>
                <w:szCs w:val="20"/>
              </w:rPr>
              <w:t>Examples:</w:t>
            </w:r>
            <w:r w:rsidRPr="0038621E">
              <w:rPr>
                <w:rFonts w:ascii="Arial" w:hAnsi="Arial" w:cs="Arial"/>
                <w:bCs/>
                <w:color w:val="000000"/>
                <w:sz w:val="20"/>
                <w:szCs w:val="20"/>
              </w:rPr>
              <w:t xml:space="preserve"> </w:t>
            </w:r>
            <w:r w:rsidRPr="0038621E">
              <w:rPr>
                <w:rFonts w:ascii="Arial" w:hAnsi="Arial" w:cs="Arial"/>
                <w:bCs/>
                <w:color w:val="000000"/>
                <w:sz w:val="20"/>
                <w:szCs w:val="20"/>
              </w:rPr>
              <w:br/>
              <w:t>Correct: We can find many examples of the FDOT logo.  A</w:t>
            </w:r>
            <w:r w:rsidR="00654FB1">
              <w:rPr>
                <w:rFonts w:ascii="Arial" w:hAnsi="Arial" w:cs="Arial"/>
                <w:bCs/>
                <w:color w:val="000000"/>
                <w:sz w:val="20"/>
                <w:szCs w:val="20"/>
              </w:rPr>
              <w:t>n</w:t>
            </w:r>
            <w:r w:rsidRPr="0038621E">
              <w:rPr>
                <w:rFonts w:ascii="Arial" w:hAnsi="Arial" w:cs="Arial"/>
                <w:bCs/>
                <w:color w:val="000000"/>
                <w:sz w:val="20"/>
                <w:szCs w:val="20"/>
              </w:rPr>
              <w:t xml:space="preserve"> example can be seen by visiting our </w:t>
            </w:r>
            <w:r w:rsidR="00F432C3">
              <w:rPr>
                <w:rFonts w:ascii="Arial" w:hAnsi="Arial" w:cs="Arial"/>
                <w:bCs/>
                <w:color w:val="0000FF"/>
                <w:sz w:val="20"/>
                <w:szCs w:val="20"/>
                <w:u w:val="single"/>
              </w:rPr>
              <w:t>Infonet Website</w:t>
            </w:r>
            <w:r w:rsidRPr="0038621E">
              <w:rPr>
                <w:rFonts w:ascii="Arial" w:hAnsi="Arial" w:cs="Arial"/>
                <w:bCs/>
                <w:color w:val="000000"/>
                <w:sz w:val="20"/>
                <w:szCs w:val="20"/>
              </w:rPr>
              <w:t>.</w:t>
            </w:r>
          </w:p>
          <w:p w14:paraId="5DF10CC2" w14:textId="77777777" w:rsidR="00D21CB6" w:rsidRPr="002F6D5E" w:rsidRDefault="0038621E" w:rsidP="002F6D5E">
            <w:pPr>
              <w:keepNext/>
              <w:keepLines/>
              <w:rPr>
                <w:rFonts w:ascii="Arial" w:hAnsi="Arial" w:cs="Arial"/>
                <w:bCs/>
                <w:color w:val="000000"/>
                <w:sz w:val="20"/>
                <w:szCs w:val="20"/>
              </w:rPr>
            </w:pPr>
            <w:r w:rsidRPr="0038621E">
              <w:rPr>
                <w:rFonts w:ascii="Arial" w:hAnsi="Arial" w:cs="Arial"/>
                <w:bCs/>
                <w:color w:val="000000"/>
                <w:sz w:val="20"/>
                <w:szCs w:val="20"/>
              </w:rPr>
              <w:t xml:space="preserve">Incorrect: We can find many examples of the FDOT logo.  </w:t>
            </w:r>
            <w:r w:rsidR="00F432C3">
              <w:rPr>
                <w:rFonts w:ascii="Arial" w:hAnsi="Arial" w:cs="Arial"/>
                <w:bCs/>
                <w:color w:val="0000FF"/>
                <w:sz w:val="20"/>
                <w:szCs w:val="20"/>
                <w:u w:val="single"/>
              </w:rPr>
              <w:t>Click here</w:t>
            </w:r>
            <w:r w:rsidRPr="0038621E">
              <w:rPr>
                <w:rFonts w:ascii="Arial" w:hAnsi="Arial" w:cs="Arial"/>
                <w:bCs/>
                <w:color w:val="000000"/>
                <w:sz w:val="20"/>
                <w:szCs w:val="20"/>
              </w:rPr>
              <w:t xml:space="preserve"> for a</w:t>
            </w:r>
            <w:r w:rsidR="00654FB1">
              <w:rPr>
                <w:rFonts w:ascii="Arial" w:hAnsi="Arial" w:cs="Arial"/>
                <w:bCs/>
                <w:color w:val="000000"/>
                <w:sz w:val="20"/>
                <w:szCs w:val="20"/>
              </w:rPr>
              <w:t>n</w:t>
            </w:r>
            <w:r w:rsidRPr="0038621E">
              <w:rPr>
                <w:rFonts w:ascii="Arial" w:hAnsi="Arial" w:cs="Arial"/>
                <w:bCs/>
                <w:color w:val="000000"/>
                <w:sz w:val="20"/>
                <w:szCs w:val="20"/>
              </w:rPr>
              <w:t xml:space="preserve"> example on our Infonet Website.</w:t>
            </w:r>
          </w:p>
        </w:tc>
      </w:tr>
      <w:tr w:rsidR="00D21CB6" w:rsidRPr="00145A32" w14:paraId="5DF10CCC" w14:textId="77777777" w:rsidTr="00B41E92">
        <w:trPr>
          <w:jc w:val="center"/>
        </w:trPr>
        <w:tc>
          <w:tcPr>
            <w:tcW w:w="10502" w:type="dxa"/>
            <w:shd w:val="clear" w:color="auto" w:fill="E6E6E6"/>
          </w:tcPr>
          <w:p w14:paraId="5DF10CC4" w14:textId="77777777" w:rsidR="00CE56D2" w:rsidRPr="00145A32" w:rsidRDefault="00CE56D2" w:rsidP="00CE56D2">
            <w:pPr>
              <w:rPr>
                <w:rFonts w:ascii="Arial" w:hAnsi="Arial" w:cs="Arial"/>
                <w:b/>
                <w:bCs/>
                <w:sz w:val="20"/>
              </w:rPr>
            </w:pPr>
          </w:p>
          <w:p w14:paraId="5DF10CC5" w14:textId="77777777" w:rsidR="00F67D2B" w:rsidRPr="00F028D4" w:rsidRDefault="00C349BC" w:rsidP="00F028D4">
            <w:pPr>
              <w:numPr>
                <w:ilvl w:val="0"/>
                <w:numId w:val="6"/>
              </w:numPr>
              <w:rPr>
                <w:rFonts w:ascii="Arial" w:hAnsi="Arial" w:cs="Arial"/>
                <w:bCs/>
                <w:sz w:val="20"/>
              </w:rPr>
            </w:pPr>
            <w:r>
              <w:rPr>
                <w:rFonts w:ascii="Arial" w:hAnsi="Arial" w:cs="Arial"/>
                <w:b/>
                <w:bCs/>
                <w:sz w:val="20"/>
              </w:rPr>
              <w:t xml:space="preserve">Performance and </w:t>
            </w:r>
            <w:r w:rsidR="0038621E" w:rsidRPr="0038621E">
              <w:rPr>
                <w:rFonts w:ascii="Arial" w:hAnsi="Arial" w:cs="Arial"/>
                <w:b/>
                <w:bCs/>
                <w:sz w:val="20"/>
              </w:rPr>
              <w:t>Page Width</w:t>
            </w:r>
          </w:p>
          <w:p w14:paraId="5DF10CC6" w14:textId="77777777" w:rsidR="00F028D4" w:rsidRDefault="00F028D4" w:rsidP="00713996">
            <w:pPr>
              <w:numPr>
                <w:ilvl w:val="1"/>
                <w:numId w:val="6"/>
              </w:numPr>
              <w:rPr>
                <w:rFonts w:ascii="Arial" w:hAnsi="Arial" w:cs="Arial"/>
                <w:sz w:val="20"/>
              </w:rPr>
            </w:pPr>
            <w:r>
              <w:rPr>
                <w:rFonts w:ascii="Arial" w:hAnsi="Arial" w:cs="Arial"/>
                <w:sz w:val="20"/>
              </w:rPr>
              <w:t xml:space="preserve">All requested content must be received by the browser within 10 seconds of the user action. </w:t>
            </w:r>
          </w:p>
          <w:p w14:paraId="5DF10CC7" w14:textId="77777777" w:rsidR="00CE56D2" w:rsidRPr="00145A32" w:rsidRDefault="00CA4457" w:rsidP="00713996">
            <w:pPr>
              <w:numPr>
                <w:ilvl w:val="1"/>
                <w:numId w:val="6"/>
              </w:numPr>
              <w:rPr>
                <w:rFonts w:ascii="Arial" w:hAnsi="Arial" w:cs="Arial"/>
                <w:sz w:val="20"/>
              </w:rPr>
            </w:pPr>
            <w:r>
              <w:rPr>
                <w:rFonts w:ascii="Arial" w:hAnsi="Arial" w:cs="Arial"/>
                <w:sz w:val="20"/>
              </w:rPr>
              <w:t>All request</w:t>
            </w:r>
            <w:r w:rsidR="006A4334">
              <w:rPr>
                <w:rFonts w:ascii="Arial" w:hAnsi="Arial" w:cs="Arial"/>
                <w:sz w:val="20"/>
              </w:rPr>
              <w:t>ed content received as a result</w:t>
            </w:r>
            <w:r>
              <w:rPr>
                <w:rFonts w:ascii="Arial" w:hAnsi="Arial" w:cs="Arial"/>
                <w:sz w:val="20"/>
              </w:rPr>
              <w:t xml:space="preserve"> of a user action </w:t>
            </w:r>
            <w:r w:rsidR="0038621E" w:rsidRPr="0038621E">
              <w:rPr>
                <w:rFonts w:ascii="Arial" w:hAnsi="Arial" w:cs="Arial"/>
                <w:sz w:val="20"/>
              </w:rPr>
              <w:t>must not exceed 150,000 bytes</w:t>
            </w:r>
            <w:r w:rsidR="00825AC4">
              <w:rPr>
                <w:rFonts w:ascii="Arial" w:hAnsi="Arial" w:cs="Arial"/>
                <w:sz w:val="20"/>
              </w:rPr>
              <w:t>,</w:t>
            </w:r>
            <w:r w:rsidR="0038621E" w:rsidRPr="0038621E">
              <w:rPr>
                <w:rFonts w:ascii="Arial" w:hAnsi="Arial" w:cs="Arial"/>
                <w:sz w:val="20"/>
              </w:rPr>
              <w:t xml:space="preserve"> excluding the following:</w:t>
            </w:r>
          </w:p>
          <w:p w14:paraId="5DF10CC8" w14:textId="77777777" w:rsidR="00F75E2D" w:rsidRPr="00306656" w:rsidRDefault="0038621E" w:rsidP="00306656">
            <w:pPr>
              <w:numPr>
                <w:ilvl w:val="2"/>
                <w:numId w:val="6"/>
              </w:numPr>
              <w:rPr>
                <w:rFonts w:ascii="Arial" w:hAnsi="Arial" w:cs="Arial"/>
                <w:sz w:val="20"/>
              </w:rPr>
            </w:pPr>
            <w:r w:rsidRPr="00F75E2D">
              <w:rPr>
                <w:rFonts w:ascii="Arial" w:hAnsi="Arial" w:cs="Arial"/>
                <w:sz w:val="20"/>
              </w:rPr>
              <w:t>WebResource.axd files</w:t>
            </w:r>
          </w:p>
          <w:p w14:paraId="5DF10CC9" w14:textId="77777777" w:rsidR="002E7336" w:rsidRDefault="0038621E" w:rsidP="002E7336">
            <w:pPr>
              <w:numPr>
                <w:ilvl w:val="2"/>
                <w:numId w:val="6"/>
              </w:numPr>
              <w:rPr>
                <w:rFonts w:ascii="Arial" w:hAnsi="Arial" w:cs="Arial"/>
                <w:sz w:val="20"/>
              </w:rPr>
            </w:pPr>
            <w:r w:rsidRPr="00F75E2D">
              <w:rPr>
                <w:rFonts w:ascii="Arial" w:hAnsi="Arial" w:cs="Arial"/>
                <w:sz w:val="20"/>
              </w:rPr>
              <w:t>Cascading Style Sheets</w:t>
            </w:r>
          </w:p>
          <w:p w14:paraId="5DF10CCA" w14:textId="77777777" w:rsidR="00B416A6" w:rsidRPr="00145A32" w:rsidRDefault="00B416A6" w:rsidP="002E7336">
            <w:pPr>
              <w:numPr>
                <w:ilvl w:val="2"/>
                <w:numId w:val="6"/>
              </w:numPr>
              <w:rPr>
                <w:rFonts w:ascii="Arial" w:hAnsi="Arial" w:cs="Arial"/>
                <w:sz w:val="20"/>
              </w:rPr>
            </w:pPr>
            <w:r>
              <w:rPr>
                <w:rFonts w:ascii="Arial" w:hAnsi="Arial" w:cs="Arial"/>
                <w:sz w:val="20"/>
              </w:rPr>
              <w:t>JS Files implemented as Include File</w:t>
            </w:r>
            <w:r w:rsidR="00285F4D">
              <w:rPr>
                <w:rFonts w:ascii="Arial" w:hAnsi="Arial" w:cs="Arial"/>
                <w:sz w:val="20"/>
              </w:rPr>
              <w:t>s</w:t>
            </w:r>
          </w:p>
          <w:p w14:paraId="5DF10CCB" w14:textId="3888BF96" w:rsidR="00D21CB6" w:rsidRPr="00F67D2B" w:rsidRDefault="0038621E" w:rsidP="003056E4">
            <w:pPr>
              <w:numPr>
                <w:ilvl w:val="1"/>
                <w:numId w:val="6"/>
              </w:numPr>
              <w:rPr>
                <w:rFonts w:ascii="Arial" w:hAnsi="Arial" w:cs="Arial"/>
                <w:sz w:val="20"/>
              </w:rPr>
            </w:pPr>
            <w:r w:rsidRPr="0038621E">
              <w:rPr>
                <w:rFonts w:ascii="Arial" w:hAnsi="Arial" w:cs="Arial"/>
                <w:sz w:val="20"/>
              </w:rPr>
              <w:t xml:space="preserve">All web pages must be viewable with no horizontal scrolling on a screen </w:t>
            </w:r>
            <w:r w:rsidR="0041417C">
              <w:rPr>
                <w:rFonts w:ascii="Arial" w:hAnsi="Arial" w:cs="Arial"/>
                <w:sz w:val="20"/>
              </w:rPr>
              <w:t>width of</w:t>
            </w:r>
            <w:r w:rsidR="003056E4">
              <w:rPr>
                <w:rFonts w:ascii="Arial" w:hAnsi="Arial" w:cs="Arial"/>
                <w:sz w:val="20"/>
              </w:rPr>
              <w:t xml:space="preserve"> </w:t>
            </w:r>
            <w:r w:rsidR="005253DE">
              <w:rPr>
                <w:rFonts w:ascii="Arial" w:hAnsi="Arial" w:cs="Arial"/>
                <w:sz w:val="20"/>
              </w:rPr>
              <w:t>1280 pixels</w:t>
            </w:r>
            <w:r w:rsidRPr="0038621E">
              <w:rPr>
                <w:rFonts w:ascii="Arial" w:hAnsi="Arial" w:cs="Arial"/>
                <w:sz w:val="20"/>
              </w:rPr>
              <w:t xml:space="preserve">. </w:t>
            </w:r>
          </w:p>
        </w:tc>
      </w:tr>
      <w:tr w:rsidR="007A3AA6" w:rsidRPr="00145A32" w14:paraId="5DF10CD8" w14:textId="77777777" w:rsidTr="00B41E92">
        <w:trPr>
          <w:jc w:val="center"/>
        </w:trPr>
        <w:tc>
          <w:tcPr>
            <w:tcW w:w="10502" w:type="dxa"/>
            <w:tcBorders>
              <w:bottom w:val="single" w:sz="4" w:space="0" w:color="auto"/>
            </w:tcBorders>
            <w:shd w:val="clear" w:color="auto" w:fill="FFFFFF"/>
          </w:tcPr>
          <w:p w14:paraId="5DF10CCD" w14:textId="77777777" w:rsidR="007A3AA6" w:rsidRPr="00145A32" w:rsidRDefault="0038621E" w:rsidP="007A3AA6">
            <w:pPr>
              <w:tabs>
                <w:tab w:val="center" w:pos="4320"/>
                <w:tab w:val="right" w:pos="8640"/>
              </w:tabs>
              <w:autoSpaceDE w:val="0"/>
              <w:autoSpaceDN w:val="0"/>
              <w:adjustRightInd w:val="0"/>
              <w:spacing w:before="240" w:line="240" w:lineRule="atLeast"/>
              <w:rPr>
                <w:rFonts w:ascii="Arial" w:hAnsi="Arial" w:cs="Arial"/>
                <w:b/>
                <w:color w:val="000000"/>
                <w:sz w:val="20"/>
                <w:szCs w:val="20"/>
              </w:rPr>
            </w:pPr>
            <w:r w:rsidRPr="0038621E">
              <w:rPr>
                <w:rFonts w:ascii="Arial" w:hAnsi="Arial" w:cs="Arial"/>
                <w:b/>
                <w:color w:val="000000"/>
                <w:sz w:val="20"/>
                <w:szCs w:val="20"/>
              </w:rPr>
              <w:t>SUPPORTING DETAILS – Section 4 through 4.2</w:t>
            </w:r>
          </w:p>
          <w:p w14:paraId="5DF10CCE" w14:textId="77777777" w:rsidR="007A3AA6" w:rsidRPr="00145A32" w:rsidRDefault="006975D7" w:rsidP="007A3AA6">
            <w:pPr>
              <w:tabs>
                <w:tab w:val="center" w:pos="4320"/>
                <w:tab w:val="right" w:pos="8640"/>
              </w:tabs>
              <w:rPr>
                <w:rFonts w:ascii="Arial" w:hAnsi="Arial" w:cs="Arial"/>
                <w:color w:val="000000"/>
                <w:sz w:val="20"/>
                <w:szCs w:val="20"/>
              </w:rPr>
            </w:pPr>
            <w:r>
              <w:rPr>
                <w:rFonts w:ascii="Arial" w:hAnsi="Arial" w:cs="Arial"/>
                <w:b/>
                <w:color w:val="000000"/>
                <w:sz w:val="20"/>
                <w:szCs w:val="20"/>
              </w:rPr>
              <w:t>Performance</w:t>
            </w:r>
            <w:r w:rsidR="0038621E" w:rsidRPr="0038621E">
              <w:rPr>
                <w:rFonts w:ascii="Arial" w:hAnsi="Arial" w:cs="Arial"/>
                <w:color w:val="000000"/>
                <w:sz w:val="20"/>
                <w:szCs w:val="20"/>
              </w:rPr>
              <w:t xml:space="preserve">: The intent of this standard is to ensure that each user has a reliable experience in the load time of the web page. </w:t>
            </w:r>
            <w:r w:rsidR="003447A0" w:rsidRPr="00F67D2B">
              <w:rPr>
                <w:rFonts w:ascii="Arial" w:hAnsi="Arial" w:cs="Arial"/>
                <w:b/>
                <w:color w:val="000000"/>
                <w:sz w:val="20"/>
                <w:szCs w:val="20"/>
              </w:rPr>
              <w:t>Developers should keep in mind that a 10 second load time represents the maximum.</w:t>
            </w:r>
            <w:r w:rsidR="003447A0" w:rsidRPr="0038621E">
              <w:rPr>
                <w:rFonts w:ascii="Arial" w:hAnsi="Arial" w:cs="Arial"/>
                <w:color w:val="000000"/>
                <w:sz w:val="20"/>
                <w:szCs w:val="20"/>
              </w:rPr>
              <w:t xml:space="preserve"> Developers should target response times in the sub second – 2 second range for the majority of their pages. </w:t>
            </w:r>
            <w:r w:rsidR="003447A0">
              <w:rPr>
                <w:rFonts w:ascii="Arial" w:hAnsi="Arial" w:cs="Arial"/>
                <w:color w:val="000000"/>
                <w:sz w:val="20"/>
                <w:szCs w:val="20"/>
              </w:rPr>
              <w:t>Additionally, b</w:t>
            </w:r>
            <w:r w:rsidR="0038621E" w:rsidRPr="0038621E">
              <w:rPr>
                <w:rFonts w:ascii="Arial" w:hAnsi="Arial" w:cs="Arial"/>
                <w:color w:val="000000"/>
                <w:sz w:val="20"/>
                <w:szCs w:val="20"/>
              </w:rPr>
              <w:t xml:space="preserve">y keeping the </w:t>
            </w:r>
            <w:r w:rsidR="00BF3317">
              <w:rPr>
                <w:rFonts w:ascii="Arial" w:hAnsi="Arial" w:cs="Arial"/>
                <w:color w:val="000000"/>
                <w:sz w:val="20"/>
                <w:szCs w:val="20"/>
              </w:rPr>
              <w:t>re</w:t>
            </w:r>
            <w:r w:rsidR="006A4334">
              <w:rPr>
                <w:rFonts w:ascii="Arial" w:hAnsi="Arial" w:cs="Arial"/>
                <w:color w:val="000000"/>
                <w:sz w:val="20"/>
                <w:szCs w:val="20"/>
              </w:rPr>
              <w:t xml:space="preserve">quested content </w:t>
            </w:r>
            <w:r w:rsidR="0038621E" w:rsidRPr="0038621E">
              <w:rPr>
                <w:rFonts w:ascii="Arial" w:hAnsi="Arial" w:cs="Arial"/>
                <w:color w:val="000000"/>
                <w:sz w:val="20"/>
                <w:szCs w:val="20"/>
              </w:rPr>
              <w:t xml:space="preserve">size within 150,000 bytes, we can provide a reasonable load time even if the user does not have broadband connectivity. </w:t>
            </w:r>
            <w:r>
              <w:rPr>
                <w:rFonts w:ascii="Arial" w:hAnsi="Arial" w:cs="Arial"/>
                <w:color w:val="000000"/>
                <w:sz w:val="20"/>
                <w:szCs w:val="20"/>
              </w:rPr>
              <w:t xml:space="preserve">Performance </w:t>
            </w:r>
            <w:r w:rsidR="0038621E" w:rsidRPr="0038621E">
              <w:rPr>
                <w:rFonts w:ascii="Arial" w:hAnsi="Arial" w:cs="Arial"/>
                <w:color w:val="000000"/>
                <w:sz w:val="20"/>
                <w:szCs w:val="20"/>
              </w:rPr>
              <w:t xml:space="preserve">is one of the areas that OIS has identified as important for continued customer service and support in our OIS Business Plan. </w:t>
            </w:r>
          </w:p>
          <w:p w14:paraId="5DF10CCF" w14:textId="77777777" w:rsidR="00FF429B" w:rsidRPr="00145A32" w:rsidRDefault="00FF429B" w:rsidP="007A3AA6">
            <w:pPr>
              <w:rPr>
                <w:rFonts w:ascii="Arial" w:hAnsi="Arial" w:cs="Arial"/>
                <w:color w:val="000000"/>
                <w:sz w:val="20"/>
                <w:szCs w:val="20"/>
              </w:rPr>
            </w:pPr>
          </w:p>
          <w:p w14:paraId="5DF10CD0" w14:textId="77777777" w:rsidR="007A3AA6" w:rsidRDefault="0038621E" w:rsidP="007A3AA6">
            <w:pPr>
              <w:rPr>
                <w:rFonts w:ascii="Arial" w:hAnsi="Arial" w:cs="Arial"/>
                <w:color w:val="000000"/>
                <w:sz w:val="20"/>
                <w:szCs w:val="20"/>
              </w:rPr>
            </w:pPr>
            <w:r w:rsidRPr="0038621E">
              <w:rPr>
                <w:rFonts w:ascii="Arial" w:hAnsi="Arial" w:cs="Arial"/>
                <w:color w:val="000000"/>
                <w:sz w:val="20"/>
                <w:szCs w:val="20"/>
              </w:rPr>
              <w:t>WebResource.axd</w:t>
            </w:r>
            <w:r w:rsidR="000A66DC">
              <w:rPr>
                <w:rFonts w:ascii="Arial" w:hAnsi="Arial" w:cs="Arial"/>
                <w:color w:val="000000"/>
                <w:sz w:val="20"/>
                <w:szCs w:val="20"/>
              </w:rPr>
              <w:t xml:space="preserve">, </w:t>
            </w:r>
            <w:r w:rsidRPr="0038621E">
              <w:rPr>
                <w:rFonts w:ascii="Arial" w:hAnsi="Arial" w:cs="Arial"/>
                <w:color w:val="000000"/>
                <w:sz w:val="20"/>
                <w:szCs w:val="20"/>
              </w:rPr>
              <w:t>Cascading Style Sheets</w:t>
            </w:r>
            <w:r w:rsidR="000A66DC">
              <w:rPr>
                <w:rFonts w:ascii="Arial" w:hAnsi="Arial" w:cs="Arial"/>
                <w:color w:val="000000"/>
                <w:sz w:val="20"/>
                <w:szCs w:val="20"/>
              </w:rPr>
              <w:t xml:space="preserve"> and .JS Files</w:t>
            </w:r>
            <w:r w:rsidRPr="0038621E">
              <w:rPr>
                <w:rFonts w:ascii="Arial" w:hAnsi="Arial" w:cs="Arial"/>
                <w:color w:val="000000"/>
                <w:sz w:val="20"/>
                <w:szCs w:val="20"/>
              </w:rPr>
              <w:t xml:space="preserve"> are excluded because they are cached by the browser and are usually considered a necessary contribution to the page size</w:t>
            </w:r>
            <w:r w:rsidR="00FB0CF3">
              <w:rPr>
                <w:rFonts w:ascii="Arial" w:hAnsi="Arial" w:cs="Arial"/>
                <w:color w:val="000000"/>
                <w:sz w:val="20"/>
                <w:szCs w:val="20"/>
              </w:rPr>
              <w:t>.</w:t>
            </w:r>
          </w:p>
          <w:p w14:paraId="5DF10CD1" w14:textId="77777777" w:rsidR="006A4334" w:rsidRDefault="006A4334" w:rsidP="007A3AA6">
            <w:pPr>
              <w:rPr>
                <w:rFonts w:ascii="Arial" w:hAnsi="Arial" w:cs="Arial"/>
                <w:color w:val="000000"/>
                <w:sz w:val="20"/>
                <w:szCs w:val="20"/>
              </w:rPr>
            </w:pPr>
          </w:p>
          <w:p w14:paraId="5DF10CD2" w14:textId="77777777" w:rsidR="006A4334" w:rsidRDefault="006A4334" w:rsidP="007A3AA6">
            <w:pPr>
              <w:rPr>
                <w:rFonts w:ascii="Arial" w:hAnsi="Arial" w:cs="Arial"/>
                <w:color w:val="000000"/>
                <w:sz w:val="20"/>
                <w:szCs w:val="20"/>
              </w:rPr>
            </w:pPr>
            <w:r>
              <w:rPr>
                <w:rFonts w:ascii="Arial" w:hAnsi="Arial" w:cs="Arial"/>
                <w:color w:val="000000"/>
                <w:sz w:val="20"/>
                <w:szCs w:val="20"/>
              </w:rPr>
              <w:t xml:space="preserve">Fiddler may be used to ensure compliance with the Performance standard. It is an approved BSSO download. </w:t>
            </w:r>
            <w:r w:rsidR="003447A0">
              <w:rPr>
                <w:rFonts w:ascii="Arial" w:hAnsi="Arial" w:cs="Arial"/>
                <w:color w:val="000000"/>
                <w:sz w:val="20"/>
                <w:szCs w:val="20"/>
              </w:rPr>
              <w:t>Fiddler provides download time estimates for various data connections (elapsed time &amp; round trip).  Your application should be tailored to the target audience’s connection speed.</w:t>
            </w:r>
          </w:p>
          <w:p w14:paraId="5DF10CD3" w14:textId="77777777" w:rsidR="00FB0CF3" w:rsidRPr="00145A32" w:rsidRDefault="00FB0CF3" w:rsidP="007A3AA6">
            <w:pPr>
              <w:rPr>
                <w:rFonts w:ascii="Arial" w:hAnsi="Arial" w:cs="Arial"/>
                <w:color w:val="000000"/>
                <w:sz w:val="20"/>
                <w:szCs w:val="20"/>
              </w:rPr>
            </w:pPr>
          </w:p>
          <w:p w14:paraId="5DF10CD4" w14:textId="5630A396" w:rsidR="007A3AA6" w:rsidRDefault="0038621E" w:rsidP="007A3AA6">
            <w:pPr>
              <w:tabs>
                <w:tab w:val="center" w:pos="4320"/>
                <w:tab w:val="right" w:pos="8640"/>
              </w:tabs>
              <w:rPr>
                <w:rFonts w:ascii="Arial" w:hAnsi="Arial" w:cs="Arial"/>
                <w:color w:val="000000"/>
                <w:sz w:val="20"/>
                <w:szCs w:val="20"/>
              </w:rPr>
            </w:pPr>
            <w:r w:rsidRPr="0038621E">
              <w:rPr>
                <w:rFonts w:ascii="Arial" w:hAnsi="Arial" w:cs="Arial"/>
                <w:color w:val="000000"/>
                <w:sz w:val="20"/>
                <w:szCs w:val="20"/>
              </w:rPr>
              <w:t xml:space="preserve">Horizontal scrolling is undesirable. The screen </w:t>
            </w:r>
            <w:r w:rsidR="0041417C">
              <w:rPr>
                <w:rFonts w:ascii="Arial" w:hAnsi="Arial" w:cs="Arial"/>
                <w:color w:val="000000"/>
                <w:sz w:val="20"/>
                <w:szCs w:val="20"/>
              </w:rPr>
              <w:t xml:space="preserve">width of </w:t>
            </w:r>
            <w:r w:rsidR="00702A58">
              <w:rPr>
                <w:rFonts w:ascii="Arial" w:hAnsi="Arial" w:cs="Arial"/>
                <w:color w:val="000000"/>
                <w:sz w:val="20"/>
                <w:szCs w:val="20"/>
              </w:rPr>
              <w:t xml:space="preserve">1280 </w:t>
            </w:r>
            <w:r w:rsidR="0041417C">
              <w:rPr>
                <w:rFonts w:ascii="Arial" w:hAnsi="Arial" w:cs="Arial"/>
                <w:color w:val="000000"/>
                <w:sz w:val="20"/>
                <w:szCs w:val="20"/>
              </w:rPr>
              <w:t>pixels</w:t>
            </w:r>
            <w:r w:rsidRPr="0038621E">
              <w:rPr>
                <w:rFonts w:ascii="Arial" w:hAnsi="Arial" w:cs="Arial"/>
                <w:color w:val="000000"/>
                <w:sz w:val="20"/>
                <w:szCs w:val="20"/>
              </w:rPr>
              <w:t xml:space="preserve"> was chosen because it is the </w:t>
            </w:r>
            <w:r w:rsidR="0041417C">
              <w:rPr>
                <w:rFonts w:ascii="Arial" w:hAnsi="Arial" w:cs="Arial"/>
                <w:color w:val="000000"/>
                <w:sz w:val="20"/>
                <w:szCs w:val="20"/>
              </w:rPr>
              <w:t xml:space="preserve">most common </w:t>
            </w:r>
            <w:r w:rsidRPr="0038621E">
              <w:rPr>
                <w:rFonts w:ascii="Arial" w:hAnsi="Arial" w:cs="Arial"/>
                <w:color w:val="000000"/>
                <w:sz w:val="20"/>
                <w:szCs w:val="20"/>
              </w:rPr>
              <w:t xml:space="preserve">screen </w:t>
            </w:r>
            <w:r w:rsidR="0041417C">
              <w:rPr>
                <w:rFonts w:ascii="Arial" w:hAnsi="Arial" w:cs="Arial"/>
                <w:color w:val="000000"/>
                <w:sz w:val="20"/>
                <w:szCs w:val="20"/>
              </w:rPr>
              <w:t>width</w:t>
            </w:r>
            <w:r w:rsidRPr="0038621E">
              <w:rPr>
                <w:rFonts w:ascii="Arial" w:hAnsi="Arial" w:cs="Arial"/>
                <w:color w:val="000000"/>
                <w:sz w:val="20"/>
                <w:szCs w:val="20"/>
              </w:rPr>
              <w:t xml:space="preserve"> used within FDOT. Pages sized to meet this </w:t>
            </w:r>
            <w:r w:rsidR="0041417C">
              <w:rPr>
                <w:rFonts w:ascii="Arial" w:hAnsi="Arial" w:cs="Arial"/>
                <w:color w:val="000000"/>
                <w:sz w:val="20"/>
                <w:szCs w:val="20"/>
              </w:rPr>
              <w:t>screen width</w:t>
            </w:r>
            <w:r w:rsidR="0041417C" w:rsidRPr="0038621E">
              <w:rPr>
                <w:rFonts w:ascii="Arial" w:hAnsi="Arial" w:cs="Arial"/>
                <w:color w:val="000000"/>
                <w:sz w:val="20"/>
                <w:szCs w:val="20"/>
              </w:rPr>
              <w:t xml:space="preserve"> </w:t>
            </w:r>
            <w:r w:rsidRPr="0038621E">
              <w:rPr>
                <w:rFonts w:ascii="Arial" w:hAnsi="Arial" w:cs="Arial"/>
                <w:color w:val="000000"/>
                <w:sz w:val="20"/>
                <w:szCs w:val="20"/>
              </w:rPr>
              <w:t>will not have problems meeting this standard at higher screen resolutions</w:t>
            </w:r>
            <w:r w:rsidR="0041417C">
              <w:rPr>
                <w:rFonts w:ascii="Arial" w:hAnsi="Arial" w:cs="Arial"/>
                <w:color w:val="000000"/>
                <w:sz w:val="20"/>
                <w:szCs w:val="20"/>
              </w:rPr>
              <w:t>/widths</w:t>
            </w:r>
            <w:r w:rsidRPr="0038621E">
              <w:rPr>
                <w:rFonts w:ascii="Arial" w:hAnsi="Arial" w:cs="Arial"/>
                <w:color w:val="000000"/>
                <w:sz w:val="20"/>
                <w:szCs w:val="20"/>
              </w:rPr>
              <w:t>.</w:t>
            </w:r>
            <w:r w:rsidR="0041417C">
              <w:rPr>
                <w:rFonts w:ascii="Arial" w:hAnsi="Arial" w:cs="Arial"/>
                <w:color w:val="000000"/>
                <w:sz w:val="20"/>
                <w:szCs w:val="20"/>
              </w:rPr>
              <w:t xml:space="preserve">  Screen sizing should be considered to match the target audience.  For example, if the target audience will be connecting with a mobile device, using relative page sizing may be the optimal design.</w:t>
            </w:r>
          </w:p>
          <w:p w14:paraId="5DF10CD5" w14:textId="77777777" w:rsidR="00FB0CF3" w:rsidRDefault="00FB0CF3" w:rsidP="007A3AA6">
            <w:pPr>
              <w:tabs>
                <w:tab w:val="center" w:pos="4320"/>
                <w:tab w:val="right" w:pos="8640"/>
              </w:tabs>
              <w:rPr>
                <w:rFonts w:ascii="Arial" w:hAnsi="Arial" w:cs="Arial"/>
                <w:color w:val="000000"/>
                <w:sz w:val="20"/>
                <w:szCs w:val="20"/>
              </w:rPr>
            </w:pPr>
          </w:p>
          <w:p w14:paraId="5DF10CD6" w14:textId="77777777" w:rsidR="00C46DF7" w:rsidRDefault="00FB0CF3" w:rsidP="007A3AA6">
            <w:pPr>
              <w:tabs>
                <w:tab w:val="center" w:pos="4320"/>
                <w:tab w:val="right" w:pos="8640"/>
              </w:tabs>
              <w:rPr>
                <w:rFonts w:ascii="Arial" w:hAnsi="Arial" w:cs="Arial"/>
                <w:color w:val="000000"/>
                <w:sz w:val="20"/>
                <w:szCs w:val="20"/>
              </w:rPr>
            </w:pPr>
            <w:r>
              <w:rPr>
                <w:rFonts w:ascii="Arial" w:hAnsi="Arial" w:cs="Arial"/>
                <w:color w:val="000000"/>
                <w:sz w:val="20"/>
                <w:szCs w:val="20"/>
              </w:rPr>
              <w:t xml:space="preserve">Any multimedia embedded within an application </w:t>
            </w:r>
            <w:r w:rsidR="00892D9D">
              <w:rPr>
                <w:rFonts w:ascii="Arial" w:hAnsi="Arial" w:cs="Arial"/>
                <w:color w:val="000000"/>
                <w:sz w:val="20"/>
                <w:szCs w:val="20"/>
              </w:rPr>
              <w:t xml:space="preserve">is subject to any applicable </w:t>
            </w:r>
            <w:r>
              <w:rPr>
                <w:rFonts w:ascii="Arial" w:hAnsi="Arial" w:cs="Arial"/>
                <w:color w:val="000000"/>
                <w:sz w:val="20"/>
                <w:szCs w:val="20"/>
              </w:rPr>
              <w:t xml:space="preserve">Multimedia Standards. </w:t>
            </w:r>
          </w:p>
          <w:p w14:paraId="5DF10CD7" w14:textId="77777777" w:rsidR="007A3AA6" w:rsidRPr="00145A32" w:rsidRDefault="007A3AA6" w:rsidP="007A3AA6">
            <w:pPr>
              <w:rPr>
                <w:rFonts w:ascii="Arial" w:hAnsi="Arial" w:cs="Arial"/>
                <w:b/>
                <w:bCs/>
                <w:sz w:val="20"/>
              </w:rPr>
            </w:pPr>
          </w:p>
        </w:tc>
      </w:tr>
      <w:tr w:rsidR="007A3AA6" w:rsidRPr="00145A32" w14:paraId="5DF10CDF" w14:textId="77777777" w:rsidTr="00B41E92">
        <w:trPr>
          <w:jc w:val="center"/>
        </w:trPr>
        <w:tc>
          <w:tcPr>
            <w:tcW w:w="10502" w:type="dxa"/>
            <w:shd w:val="clear" w:color="auto" w:fill="D9D9D9"/>
          </w:tcPr>
          <w:p w14:paraId="5DF10CD9" w14:textId="77777777" w:rsidR="007A3AA6" w:rsidRPr="00145A32" w:rsidRDefault="007A3AA6" w:rsidP="007A3AA6">
            <w:pPr>
              <w:rPr>
                <w:rFonts w:ascii="Arial" w:hAnsi="Arial" w:cs="Arial"/>
                <w:b/>
                <w:bCs/>
                <w:sz w:val="20"/>
              </w:rPr>
            </w:pPr>
          </w:p>
          <w:p w14:paraId="5DF10CDA" w14:textId="77777777" w:rsidR="007A3AA6" w:rsidRPr="00145A32" w:rsidRDefault="0038621E" w:rsidP="007A3AA6">
            <w:pPr>
              <w:numPr>
                <w:ilvl w:val="0"/>
                <w:numId w:val="6"/>
              </w:numPr>
              <w:rPr>
                <w:rFonts w:ascii="Arial" w:hAnsi="Arial" w:cs="Arial"/>
                <w:color w:val="000000"/>
                <w:sz w:val="20"/>
                <w:szCs w:val="20"/>
              </w:rPr>
            </w:pPr>
            <w:r w:rsidRPr="0038621E">
              <w:rPr>
                <w:rFonts w:ascii="Arial" w:hAnsi="Arial" w:cs="Arial"/>
                <w:b/>
                <w:bCs/>
                <w:sz w:val="20"/>
              </w:rPr>
              <w:t>Printing</w:t>
            </w:r>
          </w:p>
          <w:p w14:paraId="5DF10CDB" w14:textId="77777777" w:rsidR="007A3AA6" w:rsidRPr="00145A32" w:rsidRDefault="0038621E" w:rsidP="007A3AA6">
            <w:pPr>
              <w:numPr>
                <w:ilvl w:val="1"/>
                <w:numId w:val="6"/>
              </w:numPr>
              <w:rPr>
                <w:rFonts w:ascii="Arial" w:hAnsi="Arial" w:cs="Arial"/>
                <w:color w:val="000000"/>
                <w:sz w:val="20"/>
                <w:szCs w:val="20"/>
              </w:rPr>
            </w:pPr>
            <w:r w:rsidRPr="0038621E">
              <w:rPr>
                <w:rFonts w:ascii="Arial" w:hAnsi="Arial" w:cs="Arial"/>
                <w:sz w:val="20"/>
                <w:szCs w:val="20"/>
              </w:rPr>
              <w:t xml:space="preserve">Pages must </w:t>
            </w:r>
            <w:r w:rsidR="00C72548">
              <w:rPr>
                <w:rFonts w:ascii="Arial" w:hAnsi="Arial" w:cs="Arial"/>
                <w:sz w:val="20"/>
                <w:szCs w:val="20"/>
              </w:rPr>
              <w:t xml:space="preserve">not </w:t>
            </w:r>
            <w:r w:rsidR="006A7CFA">
              <w:rPr>
                <w:rFonts w:ascii="Arial" w:hAnsi="Arial" w:cs="Arial"/>
                <w:sz w:val="20"/>
                <w:szCs w:val="20"/>
              </w:rPr>
              <w:t>override</w:t>
            </w:r>
            <w:r w:rsidR="00C72548">
              <w:rPr>
                <w:rFonts w:ascii="Arial" w:hAnsi="Arial" w:cs="Arial"/>
                <w:sz w:val="20"/>
                <w:szCs w:val="20"/>
              </w:rPr>
              <w:t xml:space="preserve"> </w:t>
            </w:r>
            <w:r w:rsidRPr="0038621E">
              <w:rPr>
                <w:rFonts w:ascii="Arial" w:hAnsi="Arial" w:cs="Arial"/>
                <w:sz w:val="20"/>
                <w:szCs w:val="20"/>
              </w:rPr>
              <w:t>the browser’s print function. (See Section 12.7).</w:t>
            </w:r>
          </w:p>
          <w:p w14:paraId="5DF10CDC" w14:textId="77777777" w:rsidR="007A3AA6" w:rsidRPr="00145A32" w:rsidRDefault="0038621E" w:rsidP="007A3AA6">
            <w:pPr>
              <w:numPr>
                <w:ilvl w:val="1"/>
                <w:numId w:val="6"/>
              </w:numPr>
              <w:rPr>
                <w:rFonts w:ascii="Arial" w:hAnsi="Arial" w:cs="Arial"/>
                <w:color w:val="000000"/>
                <w:sz w:val="20"/>
                <w:szCs w:val="20"/>
              </w:rPr>
            </w:pPr>
            <w:r w:rsidRPr="0038621E">
              <w:rPr>
                <w:rFonts w:ascii="Arial" w:hAnsi="Arial" w:cs="Arial"/>
                <w:bCs/>
                <w:sz w:val="20"/>
                <w:szCs w:val="20"/>
              </w:rPr>
              <w:t xml:space="preserve">Customized printing (“printer friendly” pages) should not interfere with the browser’s print function.   </w:t>
            </w:r>
          </w:p>
          <w:p w14:paraId="5DF10CDD" w14:textId="77777777" w:rsidR="007A3AA6" w:rsidRDefault="0038621E" w:rsidP="007A3AA6">
            <w:pPr>
              <w:numPr>
                <w:ilvl w:val="2"/>
                <w:numId w:val="6"/>
              </w:numPr>
              <w:rPr>
                <w:rFonts w:ascii="Arial" w:hAnsi="Arial" w:cs="Arial"/>
                <w:color w:val="000000"/>
                <w:sz w:val="20"/>
                <w:szCs w:val="20"/>
              </w:rPr>
            </w:pPr>
            <w:r w:rsidRPr="0038621E">
              <w:rPr>
                <w:rFonts w:ascii="Arial" w:hAnsi="Arial" w:cs="Arial"/>
                <w:color w:val="000000"/>
                <w:sz w:val="20"/>
                <w:szCs w:val="20"/>
              </w:rPr>
              <w:t>Applications choosing to use an icon to represent a “printer friendly” print option must use the standard printer friendly icon. (See Section 6)</w:t>
            </w:r>
          </w:p>
          <w:p w14:paraId="15867C08" w14:textId="77777777" w:rsidR="00193206" w:rsidRPr="00145A32" w:rsidRDefault="00193206" w:rsidP="00193206">
            <w:pPr>
              <w:keepNext/>
              <w:keepLines/>
              <w:numPr>
                <w:ilvl w:val="0"/>
                <w:numId w:val="6"/>
              </w:numPr>
              <w:rPr>
                <w:rFonts w:ascii="Arial" w:hAnsi="Arial" w:cs="Arial"/>
                <w:b/>
                <w:bCs/>
                <w:sz w:val="20"/>
              </w:rPr>
            </w:pPr>
            <w:r w:rsidRPr="0038621E">
              <w:rPr>
                <w:rFonts w:ascii="Arial" w:hAnsi="Arial" w:cs="Arial"/>
                <w:b/>
                <w:bCs/>
                <w:sz w:val="20"/>
              </w:rPr>
              <w:t>Graphics</w:t>
            </w:r>
          </w:p>
          <w:p w14:paraId="635107E2" w14:textId="77777777" w:rsidR="00193206" w:rsidRPr="00145A32" w:rsidRDefault="00193206" w:rsidP="00193206">
            <w:pPr>
              <w:keepNext/>
              <w:keepLines/>
              <w:numPr>
                <w:ilvl w:val="1"/>
                <w:numId w:val="6"/>
              </w:numPr>
              <w:rPr>
                <w:rFonts w:ascii="Arial" w:hAnsi="Arial" w:cs="Arial"/>
                <w:sz w:val="20"/>
              </w:rPr>
            </w:pPr>
            <w:r w:rsidRPr="0038621E">
              <w:rPr>
                <w:rFonts w:ascii="Arial" w:hAnsi="Arial" w:cs="Arial"/>
                <w:sz w:val="20"/>
              </w:rPr>
              <w:t xml:space="preserve">The following logos and graphics </w:t>
            </w:r>
            <w:r>
              <w:rPr>
                <w:rFonts w:ascii="Arial" w:hAnsi="Arial" w:cs="Arial"/>
                <w:sz w:val="20"/>
              </w:rPr>
              <w:t xml:space="preserve">must be placed in their needed location using relative addressing to their location on the root of the server(s).   These images are located in the Image folder on the root directory of all UNIT, SYSTEM and PRODUCTION servers. </w:t>
            </w:r>
          </w:p>
          <w:p w14:paraId="36A86628" w14:textId="4664F984" w:rsidR="00193206" w:rsidRDefault="00193206" w:rsidP="00193206">
            <w:pPr>
              <w:keepNext/>
              <w:keepLines/>
              <w:numPr>
                <w:ilvl w:val="2"/>
                <w:numId w:val="6"/>
              </w:numPr>
              <w:rPr>
                <w:rFonts w:ascii="Arial" w:hAnsi="Arial" w:cs="Arial"/>
                <w:sz w:val="20"/>
              </w:rPr>
            </w:pPr>
            <w:r w:rsidRPr="0038621E">
              <w:rPr>
                <w:rFonts w:ascii="Arial" w:hAnsi="Arial" w:cs="Arial"/>
                <w:sz w:val="20"/>
              </w:rPr>
              <w:t>FDOT Logo (</w:t>
            </w:r>
            <w:r w:rsidR="005253DE">
              <w:rPr>
                <w:rFonts w:ascii="Arial" w:hAnsi="Arial" w:cs="Arial"/>
                <w:sz w:val="20"/>
              </w:rPr>
              <w:t>FDOTlogo</w:t>
            </w:r>
            <w:r w:rsidR="00A14437">
              <w:rPr>
                <w:rFonts w:ascii="Arial" w:hAnsi="Arial" w:cs="Arial"/>
                <w:sz w:val="20"/>
              </w:rPr>
              <w:t>B</w:t>
            </w:r>
            <w:r w:rsidR="005253DE">
              <w:rPr>
                <w:rFonts w:ascii="Arial" w:hAnsi="Arial" w:cs="Arial"/>
                <w:sz w:val="20"/>
              </w:rPr>
              <w:t>lack</w:t>
            </w:r>
            <w:r w:rsidR="00A14437">
              <w:rPr>
                <w:rFonts w:ascii="Arial" w:hAnsi="Arial" w:cs="Arial"/>
                <w:sz w:val="20"/>
              </w:rPr>
              <w:t>L</w:t>
            </w:r>
            <w:r w:rsidR="005253DE">
              <w:rPr>
                <w:rFonts w:ascii="Arial" w:hAnsi="Arial" w:cs="Arial"/>
                <w:sz w:val="20"/>
              </w:rPr>
              <w:t>g.png</w:t>
            </w:r>
            <w:r w:rsidR="00A14437">
              <w:rPr>
                <w:rFonts w:ascii="Arial" w:hAnsi="Arial" w:cs="Arial"/>
                <w:sz w:val="20"/>
              </w:rPr>
              <w:t>, FDOTlogoBlackSm.png, FDOTLogoGrayscaleLg.png, FDOTLogoGrayscaleSm.png, FDOTLogoLg.gif, FDOTLogoLg</w:t>
            </w:r>
            <w:r w:rsidR="00F92C53">
              <w:rPr>
                <w:rFonts w:ascii="Arial" w:hAnsi="Arial" w:cs="Arial"/>
                <w:sz w:val="20"/>
              </w:rPr>
              <w:t>.png, FDOTLogoSm.gif, FDOTLogoSm.png, FDOTLogoWhiteLg.png, FDOTL</w:t>
            </w:r>
            <w:r w:rsidR="00A14437">
              <w:rPr>
                <w:rFonts w:ascii="Arial" w:hAnsi="Arial" w:cs="Arial"/>
                <w:sz w:val="20"/>
              </w:rPr>
              <w:t>ogoWhiteSm.png</w:t>
            </w:r>
            <w:r w:rsidR="00F92C53">
              <w:rPr>
                <w:rFonts w:ascii="Arial" w:hAnsi="Arial" w:cs="Arial"/>
                <w:sz w:val="20"/>
              </w:rPr>
              <w:t>, FDOTLogoWhiteTransLg.png, FDOTLogoWhiteTransSm.png</w:t>
            </w:r>
            <w:r w:rsidRPr="0038621E">
              <w:rPr>
                <w:rFonts w:ascii="Arial" w:hAnsi="Arial" w:cs="Arial"/>
                <w:sz w:val="20"/>
              </w:rPr>
              <w:t>)</w:t>
            </w:r>
          </w:p>
          <w:p w14:paraId="3DE71336" w14:textId="28C00711" w:rsidR="00CD30F5" w:rsidRPr="00145A32" w:rsidRDefault="00CD30F5" w:rsidP="005401FF">
            <w:pPr>
              <w:keepNext/>
              <w:keepLines/>
              <w:numPr>
                <w:ilvl w:val="3"/>
                <w:numId w:val="6"/>
              </w:numPr>
              <w:rPr>
                <w:rFonts w:ascii="Arial" w:hAnsi="Arial" w:cs="Arial"/>
                <w:sz w:val="20"/>
              </w:rPr>
            </w:pPr>
            <w:r>
              <w:rPr>
                <w:rFonts w:ascii="Arial" w:hAnsi="Arial" w:cs="Arial"/>
                <w:sz w:val="20"/>
              </w:rPr>
              <w:t xml:space="preserve">FDOT logo options can be viewed at </w:t>
            </w:r>
            <w:hyperlink r:id="rId24" w:history="1">
              <w:r w:rsidR="005401FF" w:rsidRPr="009F6B8E">
                <w:rPr>
                  <w:rStyle w:val="Hyperlink"/>
                  <w:rFonts w:ascii="Arial" w:hAnsi="Arial" w:cs="Arial"/>
                  <w:sz w:val="20"/>
                </w:rPr>
                <w:t>http://tlbstws.dot.state.fl.us/FDOT-Logo-Images.htm</w:t>
              </w:r>
            </w:hyperlink>
            <w:r>
              <w:rPr>
                <w:rFonts w:ascii="Arial" w:hAnsi="Arial" w:cs="Arial"/>
                <w:sz w:val="20"/>
              </w:rPr>
              <w:t>.</w:t>
            </w:r>
          </w:p>
          <w:p w14:paraId="41417C8A" w14:textId="27D9E413" w:rsidR="00DC7DD9" w:rsidRPr="00B527AC" w:rsidRDefault="00193206" w:rsidP="00B527AC">
            <w:pPr>
              <w:keepNext/>
              <w:keepLines/>
              <w:numPr>
                <w:ilvl w:val="2"/>
                <w:numId w:val="6"/>
              </w:numPr>
              <w:rPr>
                <w:rFonts w:ascii="Arial" w:hAnsi="Arial" w:cs="Arial"/>
                <w:sz w:val="20"/>
              </w:rPr>
            </w:pPr>
            <w:r w:rsidRPr="0038621E">
              <w:rPr>
                <w:rFonts w:ascii="Arial" w:hAnsi="Arial" w:cs="Arial"/>
                <w:sz w:val="20"/>
              </w:rPr>
              <w:t>Printer Friendly Icon (filename: print-icon.gif)</w:t>
            </w:r>
          </w:p>
          <w:p w14:paraId="06C8130C" w14:textId="77777777" w:rsidR="00FD7D9F" w:rsidRPr="00193206" w:rsidRDefault="00FD7D9F" w:rsidP="00FD7D9F">
            <w:pPr>
              <w:keepNext/>
              <w:keepLines/>
              <w:ind w:left="1224"/>
              <w:rPr>
                <w:rFonts w:ascii="Arial" w:hAnsi="Arial" w:cs="Arial"/>
                <w:sz w:val="20"/>
              </w:rPr>
            </w:pPr>
          </w:p>
          <w:p w14:paraId="5DF10CDE" w14:textId="77777777" w:rsidR="007A3AA6" w:rsidRPr="00145A32" w:rsidDel="007A3AA6" w:rsidRDefault="007A3AA6" w:rsidP="00E45A4F">
            <w:pPr>
              <w:rPr>
                <w:rFonts w:ascii="Arial" w:hAnsi="Arial" w:cs="Arial"/>
                <w:color w:val="000000"/>
                <w:sz w:val="20"/>
                <w:szCs w:val="20"/>
              </w:rPr>
            </w:pPr>
          </w:p>
        </w:tc>
      </w:tr>
      <w:tr w:rsidR="00CE56D2" w:rsidRPr="00145A32" w14:paraId="5DF10CFB" w14:textId="77777777" w:rsidTr="00B41E92">
        <w:trPr>
          <w:jc w:val="center"/>
        </w:trPr>
        <w:tc>
          <w:tcPr>
            <w:tcW w:w="10502" w:type="dxa"/>
            <w:shd w:val="clear" w:color="auto" w:fill="auto"/>
          </w:tcPr>
          <w:p w14:paraId="5DF10CF4" w14:textId="01F47A3E" w:rsidR="00CE56D2" w:rsidRPr="00145A32" w:rsidRDefault="00CE56D2" w:rsidP="00CE56D2">
            <w:pPr>
              <w:rPr>
                <w:rFonts w:ascii="Arial" w:hAnsi="Arial" w:cs="Arial"/>
                <w:b/>
                <w:color w:val="000000"/>
                <w:sz w:val="20"/>
                <w:szCs w:val="20"/>
              </w:rPr>
            </w:pPr>
          </w:p>
          <w:p w14:paraId="5DF10CF5" w14:textId="77777777" w:rsidR="00CE56D2" w:rsidRPr="00145A32" w:rsidRDefault="0038621E" w:rsidP="00CE56D2">
            <w:pPr>
              <w:rPr>
                <w:rFonts w:ascii="Arial" w:hAnsi="Arial" w:cs="Arial"/>
                <w:b/>
                <w:color w:val="000000"/>
                <w:sz w:val="20"/>
                <w:szCs w:val="20"/>
              </w:rPr>
            </w:pPr>
            <w:r w:rsidRPr="0038621E">
              <w:rPr>
                <w:rFonts w:ascii="Arial" w:hAnsi="Arial" w:cs="Arial"/>
                <w:b/>
                <w:color w:val="000000"/>
                <w:sz w:val="20"/>
                <w:szCs w:val="20"/>
              </w:rPr>
              <w:t>SUPPORTING DETAILS – Section 6</w:t>
            </w:r>
          </w:p>
          <w:p w14:paraId="5DF10CF6" w14:textId="77777777" w:rsidR="00CE56D2" w:rsidRPr="00145A32" w:rsidRDefault="00CE56D2" w:rsidP="00CE56D2">
            <w:pPr>
              <w:rPr>
                <w:rFonts w:ascii="Arial" w:hAnsi="Arial" w:cs="Arial"/>
                <w:color w:val="000000"/>
                <w:sz w:val="20"/>
                <w:szCs w:val="20"/>
              </w:rPr>
            </w:pPr>
          </w:p>
          <w:p w14:paraId="5DF10CFA" w14:textId="35815663" w:rsidR="00CE56D2" w:rsidRPr="00145A32" w:rsidRDefault="0038621E" w:rsidP="00CB07F5">
            <w:pPr>
              <w:rPr>
                <w:rFonts w:ascii="Arial" w:hAnsi="Arial" w:cs="Arial"/>
                <w:b/>
                <w:sz w:val="20"/>
                <w:szCs w:val="20"/>
              </w:rPr>
            </w:pPr>
            <w:r w:rsidRPr="0038621E">
              <w:rPr>
                <w:rFonts w:ascii="Arial" w:hAnsi="Arial" w:cs="Arial"/>
                <w:color w:val="000000"/>
                <w:sz w:val="20"/>
                <w:szCs w:val="20"/>
              </w:rPr>
              <w:t>The use of common images contained in a centralized location allows the developers to always have access to the most current and correct version of each logo. Additionally, if a logo should change, a centralized location allows the update to occur in one place with little or no impact to the applications.</w:t>
            </w:r>
            <w:r w:rsidR="00CB07F5">
              <w:rPr>
                <w:rFonts w:ascii="Arial" w:hAnsi="Arial" w:cs="Arial"/>
                <w:color w:val="000000"/>
                <w:sz w:val="20"/>
                <w:szCs w:val="20"/>
              </w:rPr>
              <w:t xml:space="preserve"> </w:t>
            </w:r>
            <w:r w:rsidRPr="0038621E">
              <w:rPr>
                <w:rFonts w:ascii="Arial" w:hAnsi="Arial" w:cs="Arial"/>
                <w:color w:val="000000"/>
                <w:sz w:val="20"/>
                <w:szCs w:val="20"/>
              </w:rPr>
              <w:t xml:space="preserve">It is the intent of this standard that the images be used, as provided, without being resized or altered by any means. </w:t>
            </w:r>
            <w:r w:rsidR="008A53C1">
              <w:rPr>
                <w:rFonts w:ascii="Arial" w:hAnsi="Arial" w:cs="Arial"/>
                <w:color w:val="000000"/>
                <w:sz w:val="20"/>
                <w:szCs w:val="20"/>
              </w:rPr>
              <w:br/>
            </w:r>
          </w:p>
        </w:tc>
      </w:tr>
      <w:tr w:rsidR="00CE56D2" w:rsidRPr="00145A32" w14:paraId="5DF10D03" w14:textId="77777777" w:rsidTr="00B41E92">
        <w:trPr>
          <w:jc w:val="center"/>
        </w:trPr>
        <w:tc>
          <w:tcPr>
            <w:tcW w:w="10502" w:type="dxa"/>
            <w:shd w:val="clear" w:color="auto" w:fill="E6E6E6"/>
          </w:tcPr>
          <w:p w14:paraId="5DF10CFC" w14:textId="77777777" w:rsidR="00A42F3C" w:rsidRPr="00145A32" w:rsidRDefault="00A42F3C" w:rsidP="00A42F3C">
            <w:pPr>
              <w:rPr>
                <w:rFonts w:ascii="Arial" w:hAnsi="Arial" w:cs="Arial"/>
                <w:b/>
                <w:sz w:val="20"/>
              </w:rPr>
            </w:pPr>
          </w:p>
          <w:p w14:paraId="5DF10CFD" w14:textId="77777777" w:rsidR="00A42F3C" w:rsidRPr="00145A32" w:rsidRDefault="0038621E" w:rsidP="00713996">
            <w:pPr>
              <w:numPr>
                <w:ilvl w:val="0"/>
                <w:numId w:val="6"/>
              </w:numPr>
              <w:rPr>
                <w:rFonts w:ascii="Arial" w:hAnsi="Arial" w:cs="Arial"/>
                <w:b/>
                <w:sz w:val="20"/>
              </w:rPr>
            </w:pPr>
            <w:r w:rsidRPr="0038621E">
              <w:rPr>
                <w:rFonts w:ascii="Arial" w:hAnsi="Arial" w:cs="Arial"/>
                <w:b/>
                <w:sz w:val="20"/>
              </w:rPr>
              <w:t>Animation</w:t>
            </w:r>
          </w:p>
          <w:p w14:paraId="5DF10CFE" w14:textId="72CE8F4C" w:rsidR="00A42F3C" w:rsidRPr="00145A32" w:rsidRDefault="0038621E" w:rsidP="00713996">
            <w:pPr>
              <w:numPr>
                <w:ilvl w:val="1"/>
                <w:numId w:val="6"/>
              </w:numPr>
              <w:rPr>
                <w:rFonts w:ascii="Arial" w:hAnsi="Arial" w:cs="Arial"/>
                <w:sz w:val="20"/>
              </w:rPr>
            </w:pPr>
            <w:r w:rsidRPr="0038621E">
              <w:rPr>
                <w:rFonts w:ascii="Arial" w:hAnsi="Arial" w:cs="Arial"/>
                <w:sz w:val="20"/>
              </w:rPr>
              <w:t>Do not use blinking or moving fonts.</w:t>
            </w:r>
          </w:p>
          <w:p w14:paraId="5DF10CFF" w14:textId="77777777" w:rsidR="002E7336" w:rsidRPr="00145A32" w:rsidRDefault="0038621E" w:rsidP="00713996">
            <w:pPr>
              <w:numPr>
                <w:ilvl w:val="1"/>
                <w:numId w:val="6"/>
              </w:numPr>
              <w:rPr>
                <w:rFonts w:ascii="Arial" w:hAnsi="Arial" w:cs="Arial"/>
                <w:sz w:val="20"/>
              </w:rPr>
            </w:pPr>
            <w:r w:rsidRPr="0038621E">
              <w:rPr>
                <w:rFonts w:ascii="Arial" w:hAnsi="Arial" w:cs="Arial"/>
                <w:sz w:val="20"/>
              </w:rPr>
              <w:t>Do not use animated images.</w:t>
            </w:r>
          </w:p>
          <w:p w14:paraId="5DF10D00" w14:textId="77777777" w:rsidR="002E7336" w:rsidRPr="00145A32" w:rsidRDefault="0038621E" w:rsidP="00713996">
            <w:pPr>
              <w:numPr>
                <w:ilvl w:val="1"/>
                <w:numId w:val="6"/>
              </w:numPr>
              <w:rPr>
                <w:rFonts w:ascii="Arial" w:hAnsi="Arial" w:cs="Arial"/>
                <w:sz w:val="20"/>
              </w:rPr>
            </w:pPr>
            <w:r w:rsidRPr="0038621E">
              <w:rPr>
                <w:rFonts w:ascii="Arial" w:hAnsi="Arial" w:cs="Arial"/>
                <w:sz w:val="20"/>
              </w:rPr>
              <w:t>Do not create the simulation of movement by repositioning images in a web page.</w:t>
            </w:r>
          </w:p>
          <w:p w14:paraId="5DF10D01" w14:textId="77777777" w:rsidR="002E7336" w:rsidRPr="00145A32" w:rsidRDefault="0038621E" w:rsidP="002E7336">
            <w:pPr>
              <w:numPr>
                <w:ilvl w:val="1"/>
                <w:numId w:val="6"/>
              </w:numPr>
              <w:rPr>
                <w:rFonts w:ascii="Arial" w:hAnsi="Arial" w:cs="Arial"/>
                <w:sz w:val="20"/>
              </w:rPr>
            </w:pPr>
            <w:r w:rsidRPr="0038621E">
              <w:rPr>
                <w:rFonts w:ascii="Arial" w:hAnsi="Arial" w:cs="Arial"/>
                <w:sz w:val="20"/>
              </w:rPr>
              <w:t>Do not create the simulation of movement created by displaying a series of pictures, or frames.</w:t>
            </w:r>
          </w:p>
          <w:p w14:paraId="5DF10D02" w14:textId="77777777" w:rsidR="00CE56D2" w:rsidRPr="00145A32" w:rsidRDefault="00CE56D2" w:rsidP="00607CF3">
            <w:pPr>
              <w:rPr>
                <w:rFonts w:ascii="Arial" w:hAnsi="Arial" w:cs="Arial"/>
                <w:b/>
                <w:sz w:val="20"/>
                <w:szCs w:val="20"/>
              </w:rPr>
            </w:pPr>
          </w:p>
        </w:tc>
      </w:tr>
      <w:tr w:rsidR="00CE56D2" w:rsidRPr="00145A32" w14:paraId="5DF10D0C" w14:textId="77777777" w:rsidTr="00B41E92">
        <w:trPr>
          <w:jc w:val="center"/>
        </w:trPr>
        <w:tc>
          <w:tcPr>
            <w:tcW w:w="10502" w:type="dxa"/>
            <w:shd w:val="clear" w:color="auto" w:fill="auto"/>
          </w:tcPr>
          <w:p w14:paraId="5DF10D04" w14:textId="77777777" w:rsidR="00A42F3C" w:rsidRPr="00145A32" w:rsidRDefault="00A42F3C" w:rsidP="00A42F3C">
            <w:pPr>
              <w:rPr>
                <w:rFonts w:ascii="Arial" w:hAnsi="Arial" w:cs="Arial"/>
                <w:b/>
                <w:bCs/>
                <w:sz w:val="20"/>
                <w:szCs w:val="20"/>
              </w:rPr>
            </w:pPr>
          </w:p>
          <w:p w14:paraId="5DF10D05" w14:textId="77777777" w:rsidR="00A42F3C" w:rsidRPr="00145A32" w:rsidRDefault="0038621E" w:rsidP="00A42F3C">
            <w:pPr>
              <w:rPr>
                <w:rFonts w:ascii="Arial" w:hAnsi="Arial" w:cs="Arial"/>
                <w:b/>
                <w:bCs/>
                <w:sz w:val="20"/>
                <w:szCs w:val="20"/>
              </w:rPr>
            </w:pPr>
            <w:r w:rsidRPr="0038621E">
              <w:rPr>
                <w:rFonts w:ascii="Arial" w:hAnsi="Arial" w:cs="Arial"/>
                <w:b/>
                <w:bCs/>
                <w:sz w:val="20"/>
                <w:szCs w:val="20"/>
              </w:rPr>
              <w:t>SUPPORTING DETAILS – Section 7.1</w:t>
            </w:r>
          </w:p>
          <w:p w14:paraId="5DF10D06" w14:textId="77777777" w:rsidR="00A42F3C" w:rsidRPr="00145A32" w:rsidRDefault="00A42F3C" w:rsidP="00A42F3C">
            <w:pPr>
              <w:rPr>
                <w:rFonts w:ascii="Arial" w:hAnsi="Arial" w:cs="Arial"/>
                <w:bCs/>
                <w:sz w:val="20"/>
                <w:szCs w:val="20"/>
              </w:rPr>
            </w:pPr>
          </w:p>
          <w:p w14:paraId="5DF10D07" w14:textId="77777777" w:rsidR="00A42F3C" w:rsidRPr="00145A32" w:rsidRDefault="0038621E" w:rsidP="00A42F3C">
            <w:pPr>
              <w:rPr>
                <w:rFonts w:ascii="Arial" w:hAnsi="Arial" w:cs="Arial"/>
                <w:bCs/>
                <w:sz w:val="20"/>
                <w:szCs w:val="20"/>
              </w:rPr>
            </w:pPr>
            <w:r w:rsidRPr="0038621E">
              <w:rPr>
                <w:rFonts w:ascii="Arial" w:hAnsi="Arial" w:cs="Arial"/>
                <w:bCs/>
                <w:sz w:val="20"/>
                <w:szCs w:val="20"/>
              </w:rPr>
              <w:t xml:space="preserve">Blinking fonts or moving fonts, animated images, and simulation of movement are not generally seen as necessary within a Business-related or Enterprise Level application. For this reason, BSSO has chosen to disallow their use. Contributing factors to this decision include: </w:t>
            </w:r>
          </w:p>
          <w:p w14:paraId="5DF10D08" w14:textId="77777777" w:rsidR="00A42F3C" w:rsidRPr="00145A32" w:rsidRDefault="005B452C" w:rsidP="00713996">
            <w:pPr>
              <w:numPr>
                <w:ilvl w:val="0"/>
                <w:numId w:val="27"/>
              </w:numPr>
              <w:rPr>
                <w:rFonts w:ascii="Arial" w:hAnsi="Arial" w:cs="Arial"/>
                <w:bCs/>
                <w:sz w:val="20"/>
                <w:szCs w:val="20"/>
              </w:rPr>
            </w:pPr>
            <w:hyperlink r:id="rId25" w:anchor="Subpart_b" w:tgtFrame="_blank" w:tooltip="Opens new browser window." w:history="1">
              <w:r w:rsidR="00F432C3">
                <w:rPr>
                  <w:rStyle w:val="Hyperlink"/>
                  <w:rFonts w:ascii="Arial" w:hAnsi="Arial" w:cs="Arial"/>
                  <w:bCs/>
                  <w:sz w:val="20"/>
                  <w:szCs w:val="20"/>
                </w:rPr>
                <w:t xml:space="preserve">Section 508, Subpart B, </w:t>
              </w:r>
              <w:r w:rsidR="00F432C3">
                <w:rPr>
                  <w:rStyle w:val="Hyperlink"/>
                  <w:rFonts w:ascii="Arial" w:hAnsi="Arial" w:cs="Arial"/>
                  <w:sz w:val="20"/>
                  <w:szCs w:val="20"/>
                </w:rPr>
                <w:t>§</w:t>
              </w:r>
              <w:r w:rsidR="00F432C3">
                <w:rPr>
                  <w:rStyle w:val="Hyperlink"/>
                  <w:rFonts w:ascii="Arial" w:hAnsi="Arial" w:cs="Arial"/>
                  <w:bCs/>
                  <w:sz w:val="20"/>
                  <w:szCs w:val="20"/>
                </w:rPr>
                <w:t>1194.22</w:t>
              </w:r>
              <w:r w:rsidR="00F432C3">
                <w:rPr>
                  <w:rStyle w:val="Hyperlink"/>
                  <w:rFonts w:ascii="Arial" w:hAnsi="Arial" w:cs="Arial"/>
                  <w:sz w:val="20"/>
                  <w:szCs w:val="20"/>
                </w:rPr>
                <w:t>(j)</w:t>
              </w:r>
            </w:hyperlink>
            <w:r w:rsidR="0038621E" w:rsidRPr="0038621E">
              <w:rPr>
                <w:rFonts w:ascii="Arial" w:hAnsi="Arial" w:cs="Arial"/>
                <w:sz w:val="20"/>
                <w:szCs w:val="20"/>
              </w:rPr>
              <w:t xml:space="preserve"> requires that “pages shall be designed to avoid causing the screen to flicker with a frequency greater than 2 Hz and lower than 55 Hz”</w:t>
            </w:r>
            <w:r w:rsidR="0038621E" w:rsidRPr="0038621E">
              <w:rPr>
                <w:rFonts w:ascii="Arial" w:hAnsi="Arial" w:cs="Arial"/>
                <w:bCs/>
                <w:sz w:val="20"/>
                <w:szCs w:val="20"/>
              </w:rPr>
              <w:t xml:space="preserve"> </w:t>
            </w:r>
          </w:p>
          <w:p w14:paraId="5DF10D09" w14:textId="77777777" w:rsidR="00A42F3C" w:rsidRPr="00145A32" w:rsidRDefault="0038621E" w:rsidP="00713996">
            <w:pPr>
              <w:numPr>
                <w:ilvl w:val="0"/>
                <w:numId w:val="27"/>
              </w:numPr>
              <w:rPr>
                <w:rFonts w:ascii="Arial" w:hAnsi="Arial" w:cs="Arial"/>
                <w:bCs/>
                <w:sz w:val="20"/>
                <w:szCs w:val="20"/>
              </w:rPr>
            </w:pPr>
            <w:r w:rsidRPr="0038621E">
              <w:rPr>
                <w:rFonts w:ascii="Arial" w:hAnsi="Arial" w:cs="Arial"/>
                <w:bCs/>
                <w:sz w:val="20"/>
                <w:szCs w:val="20"/>
              </w:rPr>
              <w:t>The flicker rate is cumulative; therefore multiple moving graphics would increase the Hertz rate of the page.</w:t>
            </w:r>
          </w:p>
          <w:p w14:paraId="5DF10D0A" w14:textId="77777777" w:rsidR="00A42F3C" w:rsidRPr="00145A32" w:rsidRDefault="0038621E" w:rsidP="00713996">
            <w:pPr>
              <w:numPr>
                <w:ilvl w:val="0"/>
                <w:numId w:val="27"/>
              </w:numPr>
              <w:rPr>
                <w:rFonts w:ascii="Arial" w:hAnsi="Arial" w:cs="Arial"/>
                <w:bCs/>
                <w:sz w:val="20"/>
                <w:szCs w:val="20"/>
              </w:rPr>
            </w:pPr>
            <w:r w:rsidRPr="0038621E">
              <w:rPr>
                <w:rFonts w:ascii="Arial" w:hAnsi="Arial" w:cs="Arial"/>
                <w:bCs/>
                <w:sz w:val="20"/>
                <w:szCs w:val="20"/>
              </w:rPr>
              <w:t>Animated graphics add unneeded weight to the page and could cause problems with adhering to BSSO’s File Size standards listed in Section 4.1.</w:t>
            </w:r>
          </w:p>
          <w:p w14:paraId="5DF10D0B" w14:textId="77777777" w:rsidR="00CE56D2" w:rsidRPr="00145A32" w:rsidRDefault="00CE56D2" w:rsidP="00607CF3">
            <w:pPr>
              <w:rPr>
                <w:rFonts w:ascii="Arial" w:hAnsi="Arial" w:cs="Arial"/>
                <w:b/>
                <w:sz w:val="20"/>
                <w:szCs w:val="20"/>
              </w:rPr>
            </w:pPr>
          </w:p>
        </w:tc>
      </w:tr>
      <w:tr w:rsidR="00CE56D2" w:rsidRPr="00145A32" w14:paraId="5DF10D14" w14:textId="77777777" w:rsidTr="00B41E92">
        <w:trPr>
          <w:cantSplit/>
          <w:jc w:val="center"/>
        </w:trPr>
        <w:tc>
          <w:tcPr>
            <w:tcW w:w="10502" w:type="dxa"/>
            <w:shd w:val="clear" w:color="auto" w:fill="E6E6E6"/>
          </w:tcPr>
          <w:p w14:paraId="5DF10D0D" w14:textId="77777777" w:rsidR="00A42F3C" w:rsidRPr="00145A32" w:rsidRDefault="00A42F3C" w:rsidP="00A42F3C">
            <w:pPr>
              <w:rPr>
                <w:rFonts w:ascii="Arial" w:hAnsi="Arial" w:cs="Arial"/>
                <w:b/>
                <w:sz w:val="20"/>
              </w:rPr>
            </w:pPr>
          </w:p>
          <w:p w14:paraId="5DF10D0E" w14:textId="77777777" w:rsidR="00A42F3C" w:rsidRPr="00145A32" w:rsidRDefault="0038621E" w:rsidP="00713996">
            <w:pPr>
              <w:numPr>
                <w:ilvl w:val="0"/>
                <w:numId w:val="6"/>
              </w:numPr>
              <w:rPr>
                <w:rFonts w:ascii="Arial" w:hAnsi="Arial" w:cs="Arial"/>
                <w:b/>
                <w:sz w:val="20"/>
              </w:rPr>
            </w:pPr>
            <w:r w:rsidRPr="0038621E">
              <w:rPr>
                <w:rFonts w:ascii="Arial" w:hAnsi="Arial" w:cs="Arial"/>
                <w:b/>
                <w:sz w:val="20"/>
              </w:rPr>
              <w:t>Copyright and Attribution</w:t>
            </w:r>
          </w:p>
          <w:p w14:paraId="5DF10D0F" w14:textId="77777777" w:rsidR="00A42F3C" w:rsidRPr="00145A32" w:rsidRDefault="0038621E" w:rsidP="00713996">
            <w:pPr>
              <w:numPr>
                <w:ilvl w:val="1"/>
                <w:numId w:val="6"/>
              </w:numPr>
              <w:rPr>
                <w:rFonts w:ascii="Arial" w:hAnsi="Arial" w:cs="Arial"/>
                <w:sz w:val="20"/>
              </w:rPr>
            </w:pPr>
            <w:r w:rsidRPr="0038621E">
              <w:rPr>
                <w:rFonts w:ascii="Arial" w:hAnsi="Arial" w:cs="Arial"/>
                <w:sz w:val="20"/>
              </w:rPr>
              <w:t>Never use text, diagrams, photographs, audio, multimedia, program source code, script or graphics from another author’s web pages unless the author explicitly states it may be freely copied or you make appropriate arrangements with the author.</w:t>
            </w:r>
          </w:p>
          <w:p w14:paraId="5DF10D10" w14:textId="77777777" w:rsidR="00A42F3C" w:rsidRPr="00145A32" w:rsidRDefault="0038621E" w:rsidP="00713996">
            <w:pPr>
              <w:numPr>
                <w:ilvl w:val="1"/>
                <w:numId w:val="6"/>
              </w:numPr>
              <w:rPr>
                <w:rFonts w:ascii="Arial" w:hAnsi="Arial" w:cs="Arial"/>
                <w:sz w:val="20"/>
              </w:rPr>
            </w:pPr>
            <w:r w:rsidRPr="0038621E">
              <w:rPr>
                <w:rFonts w:ascii="Arial" w:hAnsi="Arial" w:cs="Arial"/>
                <w:sz w:val="20"/>
              </w:rPr>
              <w:t>When copying or paraphrasing information from another source, always make an appropriate attribution.</w:t>
            </w:r>
          </w:p>
          <w:p w14:paraId="5DF10D11" w14:textId="77777777" w:rsidR="00A42F3C" w:rsidRPr="00145A32" w:rsidRDefault="0038621E" w:rsidP="00713996">
            <w:pPr>
              <w:numPr>
                <w:ilvl w:val="1"/>
                <w:numId w:val="6"/>
              </w:numPr>
              <w:rPr>
                <w:rFonts w:ascii="Arial" w:hAnsi="Arial" w:cs="Arial"/>
                <w:sz w:val="20"/>
              </w:rPr>
            </w:pPr>
            <w:r w:rsidRPr="0038621E">
              <w:rPr>
                <w:rFonts w:ascii="Arial" w:hAnsi="Arial" w:cs="Arial"/>
                <w:sz w:val="20"/>
              </w:rPr>
              <w:t>Placement of credit lines for text or article should be at the end of the source or article</w:t>
            </w:r>
          </w:p>
          <w:p w14:paraId="5DF10D12" w14:textId="77777777" w:rsidR="00A42F3C" w:rsidRDefault="0038621E" w:rsidP="00713996">
            <w:pPr>
              <w:keepNext/>
              <w:keepLines/>
              <w:numPr>
                <w:ilvl w:val="1"/>
                <w:numId w:val="6"/>
              </w:numPr>
              <w:rPr>
                <w:rFonts w:ascii="Arial" w:hAnsi="Arial" w:cs="Arial"/>
                <w:sz w:val="20"/>
              </w:rPr>
            </w:pPr>
            <w:r w:rsidRPr="0038621E">
              <w:rPr>
                <w:rFonts w:ascii="Arial" w:hAnsi="Arial" w:cs="Arial"/>
                <w:sz w:val="20"/>
              </w:rPr>
              <w:t xml:space="preserve">Never hyperlink deep-links to material from another web site or on commercial web sites without giving credit. A </w:t>
            </w:r>
            <w:r w:rsidRPr="0038621E">
              <w:rPr>
                <w:rFonts w:ascii="Arial" w:hAnsi="Arial" w:cs="Arial"/>
                <w:bCs/>
                <w:color w:val="000000"/>
                <w:sz w:val="20"/>
                <w:szCs w:val="20"/>
              </w:rPr>
              <w:t>deep link</w:t>
            </w:r>
            <w:r w:rsidRPr="0038621E">
              <w:rPr>
                <w:rFonts w:ascii="Arial" w:hAnsi="Arial" w:cs="Arial"/>
                <w:color w:val="000000"/>
                <w:sz w:val="20"/>
                <w:szCs w:val="20"/>
              </w:rPr>
              <w:t xml:space="preserve"> is a </w:t>
            </w:r>
            <w:r w:rsidRPr="0038621E">
              <w:rPr>
                <w:rFonts w:ascii="Arial" w:hAnsi="Arial" w:cs="Arial"/>
                <w:bCs/>
                <w:color w:val="000000"/>
                <w:sz w:val="20"/>
                <w:szCs w:val="20"/>
              </w:rPr>
              <w:t>hyperlink</w:t>
            </w:r>
            <w:r w:rsidRPr="0038621E">
              <w:rPr>
                <w:rFonts w:ascii="Arial" w:hAnsi="Arial" w:cs="Arial"/>
                <w:color w:val="000000"/>
                <w:sz w:val="20"/>
                <w:szCs w:val="20"/>
              </w:rPr>
              <w:t xml:space="preserve"> that bypasses a website's home page and takes the user directly to an internal page.</w:t>
            </w:r>
            <w:r w:rsidRPr="0038621E">
              <w:rPr>
                <w:rFonts w:ascii="Arial" w:hAnsi="Arial" w:cs="Arial"/>
                <w:sz w:val="20"/>
              </w:rPr>
              <w:t xml:space="preserve"> </w:t>
            </w:r>
          </w:p>
          <w:p w14:paraId="231BF90E" w14:textId="3B167199" w:rsidR="00B527AC" w:rsidRPr="00145A32" w:rsidRDefault="00B527AC" w:rsidP="00713996">
            <w:pPr>
              <w:keepNext/>
              <w:keepLines/>
              <w:numPr>
                <w:ilvl w:val="1"/>
                <w:numId w:val="6"/>
              </w:numPr>
              <w:rPr>
                <w:rFonts w:ascii="Arial" w:hAnsi="Arial" w:cs="Arial"/>
                <w:sz w:val="20"/>
              </w:rPr>
            </w:pPr>
            <w:r>
              <w:rPr>
                <w:rFonts w:ascii="Arial" w:hAnsi="Arial" w:cs="Arial"/>
                <w:sz w:val="20"/>
              </w:rPr>
              <w:t>Vendor logos, branding, or other company endorsements must not appear anywhere in a web application, visible or otherwise.</w:t>
            </w:r>
          </w:p>
          <w:p w14:paraId="5DF10D13" w14:textId="77777777" w:rsidR="00CE56D2" w:rsidRPr="00145A32" w:rsidRDefault="00CE56D2" w:rsidP="00607CF3">
            <w:pPr>
              <w:rPr>
                <w:rFonts w:ascii="Arial" w:hAnsi="Arial" w:cs="Arial"/>
                <w:b/>
                <w:sz w:val="20"/>
                <w:szCs w:val="20"/>
              </w:rPr>
            </w:pPr>
          </w:p>
        </w:tc>
      </w:tr>
      <w:tr w:rsidR="00CE56D2" w:rsidRPr="00145A32" w14:paraId="5DF10D25" w14:textId="77777777" w:rsidTr="00B41E92">
        <w:trPr>
          <w:jc w:val="center"/>
        </w:trPr>
        <w:tc>
          <w:tcPr>
            <w:tcW w:w="10502" w:type="dxa"/>
            <w:shd w:val="clear" w:color="auto" w:fill="auto"/>
          </w:tcPr>
          <w:p w14:paraId="5DF10D15" w14:textId="77777777" w:rsidR="00A42F3C" w:rsidRPr="00145A32" w:rsidRDefault="00A42F3C" w:rsidP="00713996">
            <w:pPr>
              <w:keepNext/>
              <w:keepLines/>
              <w:rPr>
                <w:rFonts w:ascii="Arial" w:hAnsi="Arial" w:cs="Arial"/>
                <w:b/>
                <w:sz w:val="20"/>
              </w:rPr>
            </w:pPr>
          </w:p>
          <w:p w14:paraId="5DF10D16" w14:textId="77777777" w:rsidR="00A42F3C" w:rsidRPr="00145A32" w:rsidRDefault="0038621E" w:rsidP="00713996">
            <w:pPr>
              <w:keepNext/>
              <w:keepLines/>
              <w:rPr>
                <w:rFonts w:ascii="Arial" w:hAnsi="Arial" w:cs="Arial"/>
                <w:b/>
                <w:sz w:val="20"/>
              </w:rPr>
            </w:pPr>
            <w:r w:rsidRPr="0038621E">
              <w:rPr>
                <w:rFonts w:ascii="Arial" w:hAnsi="Arial" w:cs="Arial"/>
                <w:b/>
                <w:sz w:val="20"/>
              </w:rPr>
              <w:t>SUPPORTING DETAILS – Section 8</w:t>
            </w:r>
          </w:p>
          <w:p w14:paraId="5DF10D17" w14:textId="77777777" w:rsidR="00A42F3C" w:rsidRPr="00145A32" w:rsidRDefault="00A42F3C" w:rsidP="00713996">
            <w:pPr>
              <w:keepNext/>
              <w:keepLines/>
              <w:rPr>
                <w:rFonts w:ascii="Arial" w:hAnsi="Arial" w:cs="Arial"/>
                <w:sz w:val="20"/>
              </w:rPr>
            </w:pPr>
          </w:p>
          <w:p w14:paraId="5DF10D18" w14:textId="77777777" w:rsidR="00A42F3C" w:rsidRPr="00145A32" w:rsidRDefault="0038621E" w:rsidP="00713996">
            <w:pPr>
              <w:keepNext/>
              <w:keepLines/>
              <w:rPr>
                <w:rFonts w:ascii="Arial" w:hAnsi="Arial" w:cs="Arial"/>
                <w:sz w:val="20"/>
              </w:rPr>
            </w:pPr>
            <w:r w:rsidRPr="0038621E">
              <w:rPr>
                <w:rFonts w:ascii="Arial" w:hAnsi="Arial" w:cs="Arial"/>
                <w:sz w:val="20"/>
              </w:rPr>
              <w:t>Copyright is the legal right granted to the owner of the copyright to distribute, make derivative works, or show in public the product of their work.  The “work” includes software which is considered to be copyrighted in most countries by default even if it does not contain the copyright symbol identification.</w:t>
            </w:r>
          </w:p>
          <w:p w14:paraId="5DF10D19" w14:textId="77777777" w:rsidR="00A42F3C" w:rsidRPr="00145A32" w:rsidRDefault="00A42F3C" w:rsidP="00713996">
            <w:pPr>
              <w:keepNext/>
              <w:keepLines/>
              <w:rPr>
                <w:rFonts w:ascii="Arial" w:hAnsi="Arial" w:cs="Arial"/>
                <w:sz w:val="20"/>
              </w:rPr>
            </w:pPr>
          </w:p>
          <w:p w14:paraId="5DF10D1A" w14:textId="77777777" w:rsidR="00A42F3C" w:rsidRPr="00145A32" w:rsidRDefault="0038621E" w:rsidP="00713996">
            <w:pPr>
              <w:keepNext/>
              <w:keepLines/>
              <w:rPr>
                <w:rFonts w:ascii="Arial" w:hAnsi="Arial" w:cs="Arial"/>
                <w:sz w:val="20"/>
              </w:rPr>
            </w:pPr>
            <w:r w:rsidRPr="0038621E">
              <w:rPr>
                <w:rFonts w:ascii="Arial" w:hAnsi="Arial" w:cs="Arial"/>
                <w:sz w:val="20"/>
              </w:rPr>
              <w:t>Because the technology of websites allow direct links to a particular web page URL, we must pay attention to the page being linked to in order to ensure that credit is given to information shown by external authors.  The credit for the work may have been given on the initial “home page”, but when we directly link, we miss seeing the credit.</w:t>
            </w:r>
          </w:p>
          <w:p w14:paraId="5DF10D1B" w14:textId="77777777" w:rsidR="00A42F3C" w:rsidRPr="00145A32" w:rsidRDefault="00A42F3C" w:rsidP="00713996">
            <w:pPr>
              <w:keepNext/>
              <w:keepLines/>
              <w:rPr>
                <w:rFonts w:ascii="Arial" w:hAnsi="Arial" w:cs="Arial"/>
                <w:sz w:val="20"/>
              </w:rPr>
            </w:pPr>
          </w:p>
          <w:p w14:paraId="5DF10D1C" w14:textId="77777777" w:rsidR="00A42F3C" w:rsidRPr="00145A32" w:rsidRDefault="0038621E" w:rsidP="00713996">
            <w:pPr>
              <w:keepNext/>
              <w:keepLines/>
              <w:rPr>
                <w:rFonts w:ascii="Arial" w:hAnsi="Arial" w:cs="Arial"/>
                <w:sz w:val="20"/>
              </w:rPr>
            </w:pPr>
            <w:r w:rsidRPr="0038621E">
              <w:rPr>
                <w:rFonts w:ascii="Arial" w:hAnsi="Arial" w:cs="Arial"/>
                <w:sz w:val="20"/>
              </w:rPr>
              <w:t>The programming work that we do for FDOT is considered the ownership of FDOT.</w:t>
            </w:r>
          </w:p>
          <w:p w14:paraId="5DF10D1D" w14:textId="77777777" w:rsidR="00A42F3C" w:rsidRPr="00145A32" w:rsidRDefault="00A42F3C" w:rsidP="00713996">
            <w:pPr>
              <w:keepNext/>
              <w:keepLines/>
              <w:rPr>
                <w:rFonts w:ascii="Arial" w:hAnsi="Arial" w:cs="Arial"/>
                <w:sz w:val="20"/>
              </w:rPr>
            </w:pPr>
          </w:p>
          <w:p w14:paraId="5DF10D1E" w14:textId="77777777" w:rsidR="00A42F3C" w:rsidRPr="00145A32" w:rsidRDefault="0038621E" w:rsidP="00713996">
            <w:pPr>
              <w:keepNext/>
              <w:keepLines/>
              <w:rPr>
                <w:rFonts w:ascii="Arial" w:hAnsi="Arial" w:cs="Arial"/>
                <w:sz w:val="20"/>
              </w:rPr>
            </w:pPr>
            <w:r w:rsidRPr="0038621E">
              <w:rPr>
                <w:rFonts w:ascii="Arial" w:hAnsi="Arial" w:cs="Arial"/>
                <w:b/>
                <w:sz w:val="20"/>
              </w:rPr>
              <w:t>Best Practice</w:t>
            </w:r>
            <w:r w:rsidRPr="0038621E">
              <w:rPr>
                <w:rFonts w:ascii="Arial" w:hAnsi="Arial" w:cs="Arial"/>
                <w:sz w:val="20"/>
              </w:rPr>
              <w:t>:</w:t>
            </w:r>
          </w:p>
          <w:p w14:paraId="026B9D43" w14:textId="77777777" w:rsidR="00193206" w:rsidRDefault="0038621E" w:rsidP="00A70AC6">
            <w:pPr>
              <w:keepNext/>
              <w:keepLines/>
              <w:numPr>
                <w:ilvl w:val="0"/>
                <w:numId w:val="40"/>
              </w:numPr>
              <w:spacing w:before="240" w:after="60"/>
              <w:rPr>
                <w:rFonts w:ascii="Arial" w:hAnsi="Arial" w:cs="Arial"/>
                <w:sz w:val="20"/>
              </w:rPr>
            </w:pPr>
            <w:r w:rsidRPr="00193206">
              <w:rPr>
                <w:rFonts w:ascii="Arial" w:hAnsi="Arial" w:cs="Arial"/>
                <w:sz w:val="20"/>
              </w:rPr>
              <w:t>Document, by using comments, the source of the program code when obtained from sources not within FDOT.</w:t>
            </w:r>
          </w:p>
          <w:p w14:paraId="5DF10D20" w14:textId="795C4341" w:rsidR="00A42F3C" w:rsidRPr="00193206" w:rsidRDefault="00193206" w:rsidP="00A70AC6">
            <w:pPr>
              <w:keepNext/>
              <w:keepLines/>
              <w:numPr>
                <w:ilvl w:val="0"/>
                <w:numId w:val="40"/>
              </w:numPr>
              <w:spacing w:before="240" w:after="60"/>
              <w:rPr>
                <w:rFonts w:ascii="Arial" w:hAnsi="Arial" w:cs="Arial"/>
                <w:sz w:val="20"/>
              </w:rPr>
            </w:pPr>
            <w:r>
              <w:rPr>
                <w:rFonts w:ascii="Arial" w:hAnsi="Arial" w:cs="Arial"/>
                <w:sz w:val="20"/>
              </w:rPr>
              <w:t>D</w:t>
            </w:r>
            <w:r w:rsidR="0038621E" w:rsidRPr="00193206">
              <w:rPr>
                <w:rFonts w:ascii="Arial" w:hAnsi="Arial" w:cs="Arial"/>
                <w:sz w:val="20"/>
              </w:rPr>
              <w:t>eep links can be handled in a couple of ways:  either consider linking directly to the page that gives attribution to the author, but then makes the user drill down to what you actually want them to see  -OR- use a</w:t>
            </w:r>
            <w:r w:rsidR="00F92C53">
              <w:rPr>
                <w:rFonts w:ascii="Arial" w:hAnsi="Arial" w:cs="Arial"/>
                <w:sz w:val="20"/>
              </w:rPr>
              <w:t>n</w:t>
            </w:r>
            <w:r w:rsidR="0038621E" w:rsidRPr="00193206">
              <w:rPr>
                <w:rFonts w:ascii="Arial" w:hAnsi="Arial" w:cs="Arial"/>
                <w:sz w:val="20"/>
              </w:rPr>
              <w:t xml:space="preserve"> area of your web page or information boxes to give credit to what you are about to deep-link.</w:t>
            </w:r>
          </w:p>
          <w:p w14:paraId="5DF10D21" w14:textId="77777777" w:rsidR="00A42F3C" w:rsidRPr="00145A32" w:rsidRDefault="00A42F3C" w:rsidP="00713996">
            <w:pPr>
              <w:keepNext/>
              <w:keepLines/>
              <w:rPr>
                <w:rFonts w:ascii="Arial" w:hAnsi="Arial" w:cs="Arial"/>
                <w:sz w:val="20"/>
              </w:rPr>
            </w:pPr>
          </w:p>
          <w:p w14:paraId="5DF10D23" w14:textId="34EFC5D1" w:rsidR="00A42F3C" w:rsidRPr="00145A32" w:rsidRDefault="0038621E" w:rsidP="00713996">
            <w:pPr>
              <w:keepNext/>
              <w:keepLines/>
              <w:rPr>
                <w:rFonts w:ascii="Arial" w:hAnsi="Arial" w:cs="Arial"/>
                <w:sz w:val="20"/>
              </w:rPr>
            </w:pPr>
            <w:r w:rsidRPr="0038621E">
              <w:rPr>
                <w:rFonts w:ascii="Arial" w:hAnsi="Arial" w:cs="Arial"/>
                <w:b/>
                <w:sz w:val="20"/>
              </w:rPr>
              <w:t>References</w:t>
            </w:r>
            <w:r w:rsidRPr="0038621E">
              <w:rPr>
                <w:rFonts w:ascii="Arial" w:hAnsi="Arial" w:cs="Arial"/>
                <w:sz w:val="20"/>
              </w:rPr>
              <w:t>:</w:t>
            </w:r>
            <w:r w:rsidR="00193206">
              <w:rPr>
                <w:rFonts w:ascii="Arial" w:hAnsi="Arial" w:cs="Arial"/>
                <w:sz w:val="20"/>
              </w:rPr>
              <w:t xml:space="preserve"> </w:t>
            </w:r>
            <w:hyperlink r:id="rId26" w:history="1">
              <w:r w:rsidR="00F432C3">
                <w:rPr>
                  <w:rStyle w:val="Hyperlink"/>
                  <w:rFonts w:ascii="Arial" w:hAnsi="Arial" w:cs="Arial"/>
                  <w:sz w:val="20"/>
                </w:rPr>
                <w:t>Dictionary.com</w:t>
              </w:r>
            </w:hyperlink>
            <w:r w:rsidRPr="0038621E">
              <w:rPr>
                <w:rFonts w:ascii="Arial" w:hAnsi="Arial" w:cs="Arial"/>
                <w:sz w:val="20"/>
              </w:rPr>
              <w:t xml:space="preserve"> basic definition of Copyright</w:t>
            </w:r>
          </w:p>
          <w:p w14:paraId="5DF10D24" w14:textId="77777777" w:rsidR="00CE56D2" w:rsidRPr="00145A32" w:rsidRDefault="00CE56D2" w:rsidP="00607CF3">
            <w:pPr>
              <w:rPr>
                <w:rFonts w:ascii="Arial" w:hAnsi="Arial" w:cs="Arial"/>
                <w:b/>
                <w:sz w:val="20"/>
                <w:szCs w:val="20"/>
              </w:rPr>
            </w:pPr>
          </w:p>
        </w:tc>
      </w:tr>
      <w:tr w:rsidR="00E423DC" w:rsidRPr="00145A32" w14:paraId="74426891" w14:textId="77777777" w:rsidTr="00CA6FD4">
        <w:trPr>
          <w:jc w:val="center"/>
        </w:trPr>
        <w:tc>
          <w:tcPr>
            <w:tcW w:w="10502" w:type="dxa"/>
            <w:tcBorders>
              <w:bottom w:val="nil"/>
            </w:tcBorders>
            <w:shd w:val="clear" w:color="auto" w:fill="E6E6E6"/>
          </w:tcPr>
          <w:p w14:paraId="276C3020" w14:textId="52786D9A" w:rsidR="00E423DC" w:rsidRPr="00145A32" w:rsidRDefault="00E423DC" w:rsidP="00E423DC">
            <w:pPr>
              <w:rPr>
                <w:rFonts w:ascii="Arial" w:hAnsi="Arial" w:cs="Arial"/>
                <w:b/>
                <w:sz w:val="20"/>
              </w:rPr>
            </w:pPr>
          </w:p>
          <w:p w14:paraId="7C7EF744" w14:textId="77777777" w:rsidR="00E423DC" w:rsidRPr="00297DA9" w:rsidRDefault="00E423DC" w:rsidP="00193206">
            <w:pPr>
              <w:keepNext/>
              <w:keepLines/>
              <w:numPr>
                <w:ilvl w:val="0"/>
                <w:numId w:val="6"/>
              </w:numPr>
              <w:rPr>
                <w:rFonts w:ascii="Arial" w:hAnsi="Arial" w:cs="Arial"/>
                <w:bCs/>
                <w:sz w:val="20"/>
              </w:rPr>
            </w:pPr>
            <w:r w:rsidRPr="00492FF1">
              <w:rPr>
                <w:rFonts w:ascii="Arial" w:hAnsi="Arial" w:cs="Arial"/>
                <w:b/>
                <w:bCs/>
                <w:sz w:val="20"/>
              </w:rPr>
              <w:t>Internet Application Formatting</w:t>
            </w:r>
          </w:p>
          <w:p w14:paraId="6A88D883" w14:textId="36B26EAB" w:rsidR="00DB4539" w:rsidRDefault="00E423DC" w:rsidP="00464162">
            <w:pPr>
              <w:keepNext/>
              <w:keepLines/>
              <w:rPr>
                <w:rFonts w:ascii="Arial" w:hAnsi="Arial" w:cs="Arial"/>
                <w:bCs/>
                <w:sz w:val="20"/>
              </w:rPr>
            </w:pPr>
            <w:r>
              <w:rPr>
                <w:rFonts w:ascii="Arial" w:hAnsi="Arial" w:cs="Arial"/>
                <w:bCs/>
                <w:sz w:val="20"/>
              </w:rPr>
              <w:t xml:space="preserve">Internet Applications must implement the FDOT </w:t>
            </w:r>
            <w:r w:rsidR="005253DE">
              <w:rPr>
                <w:rFonts w:ascii="Arial" w:hAnsi="Arial" w:cs="Arial"/>
                <w:bCs/>
                <w:sz w:val="20"/>
              </w:rPr>
              <w:t xml:space="preserve">internet </w:t>
            </w:r>
            <w:r>
              <w:rPr>
                <w:rFonts w:ascii="Arial" w:hAnsi="Arial" w:cs="Arial"/>
                <w:bCs/>
                <w:sz w:val="20"/>
              </w:rPr>
              <w:t>standard header, footer and color scheme as follows:</w:t>
            </w:r>
          </w:p>
          <w:p w14:paraId="7C0BAEDA" w14:textId="456E6200" w:rsidR="00DB4539" w:rsidRDefault="00DB4539" w:rsidP="00193206">
            <w:pPr>
              <w:keepNext/>
              <w:keepLines/>
              <w:numPr>
                <w:ilvl w:val="1"/>
                <w:numId w:val="6"/>
              </w:numPr>
              <w:rPr>
                <w:rFonts w:ascii="Arial" w:hAnsi="Arial" w:cs="Arial"/>
                <w:bCs/>
                <w:sz w:val="20"/>
              </w:rPr>
            </w:pPr>
            <w:r>
              <w:rPr>
                <w:rFonts w:ascii="Arial" w:hAnsi="Arial" w:cs="Arial"/>
                <w:bCs/>
                <w:sz w:val="20"/>
              </w:rPr>
              <w:t xml:space="preserve">All Internet applications must use the </w:t>
            </w:r>
            <w:r w:rsidR="005253DE">
              <w:rPr>
                <w:rFonts w:ascii="Arial" w:hAnsi="Arial" w:cs="Arial"/>
                <w:bCs/>
                <w:sz w:val="20"/>
              </w:rPr>
              <w:t>“</w:t>
            </w:r>
            <w:r>
              <w:rPr>
                <w:rFonts w:ascii="Arial" w:hAnsi="Arial" w:cs="Arial"/>
                <w:bCs/>
                <w:sz w:val="20"/>
              </w:rPr>
              <w:t>FDOT</w:t>
            </w:r>
            <w:r w:rsidR="005253DE">
              <w:rPr>
                <w:rFonts w:ascii="Arial" w:hAnsi="Arial" w:cs="Arial"/>
                <w:bCs/>
                <w:sz w:val="20"/>
              </w:rPr>
              <w:t>”</w:t>
            </w:r>
            <w:r>
              <w:rPr>
                <w:rFonts w:ascii="Arial" w:hAnsi="Arial" w:cs="Arial"/>
                <w:bCs/>
                <w:sz w:val="20"/>
              </w:rPr>
              <w:t xml:space="preserve"> color palette. (See Standard </w:t>
            </w:r>
            <w:r w:rsidR="005253DE">
              <w:rPr>
                <w:rFonts w:ascii="Arial" w:hAnsi="Arial" w:cs="Arial"/>
                <w:bCs/>
                <w:sz w:val="20"/>
              </w:rPr>
              <w:t>2.1.1</w:t>
            </w:r>
            <w:r>
              <w:rPr>
                <w:rFonts w:ascii="Arial" w:hAnsi="Arial" w:cs="Arial"/>
                <w:bCs/>
                <w:sz w:val="20"/>
              </w:rPr>
              <w:t xml:space="preserve">) </w:t>
            </w:r>
          </w:p>
          <w:p w14:paraId="44C847D4" w14:textId="764C79B3" w:rsidR="00DB4539" w:rsidRDefault="00DB4539" w:rsidP="00193206">
            <w:pPr>
              <w:keepNext/>
              <w:keepLines/>
              <w:numPr>
                <w:ilvl w:val="1"/>
                <w:numId w:val="6"/>
              </w:numPr>
              <w:rPr>
                <w:rFonts w:ascii="Arial" w:hAnsi="Arial" w:cs="Arial"/>
                <w:bCs/>
                <w:sz w:val="20"/>
              </w:rPr>
            </w:pPr>
            <w:r>
              <w:rPr>
                <w:rFonts w:ascii="Arial" w:hAnsi="Arial" w:cs="Arial"/>
                <w:bCs/>
                <w:sz w:val="20"/>
              </w:rPr>
              <w:t xml:space="preserve">All Internet application pages that are available without login must use the FDOT </w:t>
            </w:r>
            <w:r w:rsidR="005253DE">
              <w:rPr>
                <w:rFonts w:ascii="Arial" w:hAnsi="Arial" w:cs="Arial"/>
                <w:bCs/>
                <w:sz w:val="20"/>
              </w:rPr>
              <w:t xml:space="preserve">internet </w:t>
            </w:r>
            <w:r>
              <w:rPr>
                <w:rFonts w:ascii="Arial" w:hAnsi="Arial" w:cs="Arial"/>
                <w:bCs/>
                <w:sz w:val="20"/>
              </w:rPr>
              <w:t xml:space="preserve">standard header and footer. These are referred to as citizen-focused pages. </w:t>
            </w:r>
          </w:p>
          <w:p w14:paraId="03972CF0" w14:textId="6EE5B139" w:rsidR="00DB4539" w:rsidRDefault="00DB4539" w:rsidP="00193206">
            <w:pPr>
              <w:keepNext/>
              <w:keepLines/>
              <w:numPr>
                <w:ilvl w:val="1"/>
                <w:numId w:val="6"/>
              </w:numPr>
              <w:rPr>
                <w:rFonts w:ascii="Arial" w:hAnsi="Arial" w:cs="Arial"/>
                <w:bCs/>
                <w:sz w:val="20"/>
              </w:rPr>
            </w:pPr>
            <w:r>
              <w:rPr>
                <w:rFonts w:ascii="Arial" w:hAnsi="Arial" w:cs="Arial"/>
                <w:bCs/>
                <w:sz w:val="20"/>
              </w:rPr>
              <w:t xml:space="preserve">The login pages for all Internet applications must use the FDOT </w:t>
            </w:r>
            <w:r w:rsidR="005253DE">
              <w:rPr>
                <w:rFonts w:ascii="Arial" w:hAnsi="Arial" w:cs="Arial"/>
                <w:bCs/>
                <w:sz w:val="20"/>
              </w:rPr>
              <w:t xml:space="preserve">internet </w:t>
            </w:r>
            <w:r>
              <w:rPr>
                <w:rFonts w:ascii="Arial" w:hAnsi="Arial" w:cs="Arial"/>
                <w:bCs/>
                <w:sz w:val="20"/>
              </w:rPr>
              <w:t>standard header and footer.</w:t>
            </w:r>
          </w:p>
          <w:p w14:paraId="0D7C87A8" w14:textId="6714694E" w:rsidR="00E423DC" w:rsidRPr="00464162" w:rsidRDefault="00DB4539" w:rsidP="00A70AC6">
            <w:pPr>
              <w:keepNext/>
              <w:keepLines/>
              <w:numPr>
                <w:ilvl w:val="1"/>
                <w:numId w:val="6"/>
              </w:numPr>
              <w:rPr>
                <w:rFonts w:ascii="Arial" w:hAnsi="Arial" w:cs="Arial"/>
                <w:bCs/>
                <w:sz w:val="20"/>
              </w:rPr>
            </w:pPr>
            <w:r w:rsidRPr="00464162">
              <w:rPr>
                <w:rFonts w:ascii="Arial" w:hAnsi="Arial" w:cs="Arial"/>
                <w:bCs/>
                <w:sz w:val="20"/>
              </w:rPr>
              <w:t xml:space="preserve">Internet application pages that are available after login are not required to use the </w:t>
            </w:r>
            <w:r w:rsidR="005253DE" w:rsidRPr="00464162">
              <w:rPr>
                <w:rFonts w:ascii="Arial" w:hAnsi="Arial" w:cs="Arial"/>
                <w:bCs/>
                <w:sz w:val="20"/>
              </w:rPr>
              <w:t>FDOT internet standard header and f</w:t>
            </w:r>
            <w:r w:rsidRPr="00464162">
              <w:rPr>
                <w:rFonts w:ascii="Arial" w:hAnsi="Arial" w:cs="Arial"/>
                <w:bCs/>
                <w:sz w:val="20"/>
              </w:rPr>
              <w:t>ooter, but may use them if</w:t>
            </w:r>
            <w:r w:rsidR="005253DE" w:rsidRPr="00464162">
              <w:rPr>
                <w:rFonts w:ascii="Arial" w:hAnsi="Arial" w:cs="Arial"/>
                <w:bCs/>
                <w:sz w:val="20"/>
              </w:rPr>
              <w:t xml:space="preserve"> they choose. </w:t>
            </w:r>
            <w:r w:rsidRPr="00464162">
              <w:rPr>
                <w:rFonts w:ascii="Arial" w:hAnsi="Arial" w:cs="Arial"/>
                <w:bCs/>
                <w:sz w:val="20"/>
              </w:rPr>
              <w:t xml:space="preserve">  </w:t>
            </w:r>
          </w:p>
          <w:p w14:paraId="7D6CF206" w14:textId="1A417599" w:rsidR="00E423DC" w:rsidRDefault="00E423DC" w:rsidP="00E423DC">
            <w:pPr>
              <w:numPr>
                <w:ilvl w:val="1"/>
                <w:numId w:val="6"/>
              </w:numPr>
              <w:rPr>
                <w:rFonts w:ascii="Arial" w:hAnsi="Arial" w:cs="Arial"/>
                <w:bCs/>
                <w:sz w:val="20"/>
              </w:rPr>
            </w:pPr>
            <w:r w:rsidRPr="00297DA9">
              <w:rPr>
                <w:rFonts w:ascii="Arial" w:hAnsi="Arial" w:cs="Arial"/>
                <w:bCs/>
                <w:sz w:val="20"/>
              </w:rPr>
              <w:t xml:space="preserve">Applications </w:t>
            </w:r>
            <w:r w:rsidR="00CD30F5">
              <w:rPr>
                <w:rFonts w:ascii="Arial" w:hAnsi="Arial" w:cs="Arial"/>
                <w:bCs/>
                <w:sz w:val="20"/>
              </w:rPr>
              <w:t xml:space="preserve">using </w:t>
            </w:r>
            <w:r w:rsidRPr="00297DA9">
              <w:rPr>
                <w:rFonts w:ascii="Arial" w:hAnsi="Arial" w:cs="Arial"/>
                <w:bCs/>
                <w:sz w:val="20"/>
              </w:rPr>
              <w:t>the</w:t>
            </w:r>
            <w:r w:rsidR="00937973">
              <w:rPr>
                <w:rFonts w:ascii="Arial" w:hAnsi="Arial" w:cs="Arial"/>
                <w:bCs/>
                <w:sz w:val="20"/>
              </w:rPr>
              <w:t xml:space="preserve"> FDOT </w:t>
            </w:r>
            <w:r w:rsidR="00F92C53">
              <w:rPr>
                <w:rFonts w:ascii="Arial" w:hAnsi="Arial" w:cs="Arial"/>
                <w:bCs/>
                <w:sz w:val="20"/>
              </w:rPr>
              <w:t>i</w:t>
            </w:r>
            <w:r w:rsidRPr="00297DA9">
              <w:rPr>
                <w:rFonts w:ascii="Arial" w:hAnsi="Arial" w:cs="Arial"/>
                <w:bCs/>
                <w:sz w:val="20"/>
              </w:rPr>
              <w:t>nternet Standard Header and Footer are considered to have met all requirements related to Header and Footer.</w:t>
            </w:r>
          </w:p>
          <w:p w14:paraId="74246C81" w14:textId="76C16FB7" w:rsidR="00E423DC" w:rsidRDefault="00E423DC" w:rsidP="00E423DC">
            <w:pPr>
              <w:numPr>
                <w:ilvl w:val="1"/>
                <w:numId w:val="6"/>
              </w:numPr>
              <w:rPr>
                <w:rFonts w:ascii="Arial" w:hAnsi="Arial" w:cs="Arial"/>
                <w:bCs/>
                <w:sz w:val="20"/>
              </w:rPr>
            </w:pPr>
            <w:r>
              <w:rPr>
                <w:rFonts w:ascii="Arial" w:hAnsi="Arial" w:cs="Arial"/>
                <w:bCs/>
                <w:sz w:val="20"/>
              </w:rPr>
              <w:t xml:space="preserve">Applications that do not use the </w:t>
            </w:r>
            <w:r w:rsidR="00937973">
              <w:rPr>
                <w:rFonts w:ascii="Arial" w:hAnsi="Arial" w:cs="Arial"/>
                <w:bCs/>
                <w:sz w:val="20"/>
              </w:rPr>
              <w:t>FDOT i</w:t>
            </w:r>
            <w:r>
              <w:rPr>
                <w:rFonts w:ascii="Arial" w:hAnsi="Arial" w:cs="Arial"/>
                <w:bCs/>
                <w:sz w:val="20"/>
              </w:rPr>
              <w:t xml:space="preserve">nternet </w:t>
            </w:r>
            <w:r w:rsidR="00937973">
              <w:rPr>
                <w:rFonts w:ascii="Arial" w:hAnsi="Arial" w:cs="Arial"/>
                <w:bCs/>
                <w:sz w:val="20"/>
              </w:rPr>
              <w:t>s</w:t>
            </w:r>
            <w:r>
              <w:rPr>
                <w:rFonts w:ascii="Arial" w:hAnsi="Arial" w:cs="Arial"/>
                <w:bCs/>
                <w:sz w:val="20"/>
              </w:rPr>
              <w:t xml:space="preserve">tandard </w:t>
            </w:r>
            <w:r w:rsidR="00937973">
              <w:rPr>
                <w:rFonts w:ascii="Arial" w:hAnsi="Arial" w:cs="Arial"/>
                <w:bCs/>
                <w:sz w:val="20"/>
              </w:rPr>
              <w:t>h</w:t>
            </w:r>
            <w:r>
              <w:rPr>
                <w:rFonts w:ascii="Arial" w:hAnsi="Arial" w:cs="Arial"/>
                <w:bCs/>
                <w:sz w:val="20"/>
              </w:rPr>
              <w:t xml:space="preserve">eader and </w:t>
            </w:r>
            <w:r w:rsidR="00937973">
              <w:rPr>
                <w:rFonts w:ascii="Arial" w:hAnsi="Arial" w:cs="Arial"/>
                <w:bCs/>
                <w:sz w:val="20"/>
              </w:rPr>
              <w:t>f</w:t>
            </w:r>
            <w:r>
              <w:rPr>
                <w:rFonts w:ascii="Arial" w:hAnsi="Arial" w:cs="Arial"/>
                <w:bCs/>
                <w:sz w:val="20"/>
              </w:rPr>
              <w:t xml:space="preserve">ooter must adhere to Standards 10. Header and 11. Footer. </w:t>
            </w:r>
          </w:p>
          <w:p w14:paraId="3B20CC17" w14:textId="77777777" w:rsidR="00E423DC" w:rsidRDefault="00E423DC" w:rsidP="00A42F3C">
            <w:pPr>
              <w:rPr>
                <w:rFonts w:ascii="Arial" w:hAnsi="Arial" w:cs="Arial"/>
                <w:b/>
                <w:sz w:val="20"/>
              </w:rPr>
            </w:pPr>
          </w:p>
        </w:tc>
      </w:tr>
      <w:tr w:rsidR="00E423DC" w:rsidRPr="00145A32" w14:paraId="3A6EBE63" w14:textId="77777777" w:rsidTr="00CA6FD4">
        <w:trPr>
          <w:jc w:val="center"/>
        </w:trPr>
        <w:tc>
          <w:tcPr>
            <w:tcW w:w="10502" w:type="dxa"/>
            <w:tcBorders>
              <w:top w:val="nil"/>
              <w:left w:val="single" w:sz="4" w:space="0" w:color="auto"/>
              <w:bottom w:val="nil"/>
              <w:right w:val="single" w:sz="4" w:space="0" w:color="auto"/>
            </w:tcBorders>
            <w:shd w:val="clear" w:color="auto" w:fill="E6E6E6"/>
          </w:tcPr>
          <w:p w14:paraId="65C88975" w14:textId="716545DB" w:rsidR="008A53C1" w:rsidRPr="003D65BD" w:rsidRDefault="00E423DC" w:rsidP="008A53C1">
            <w:pPr>
              <w:rPr>
                <w:rFonts w:ascii="Arial" w:hAnsi="Arial" w:cs="Arial"/>
                <w:sz w:val="20"/>
              </w:rPr>
            </w:pPr>
            <w:r w:rsidRPr="0038621E">
              <w:rPr>
                <w:rFonts w:ascii="Arial" w:hAnsi="Arial" w:cs="Arial"/>
                <w:b/>
                <w:sz w:val="20"/>
              </w:rPr>
              <w:t xml:space="preserve">SUPPORTING DETAILS – Section </w:t>
            </w:r>
            <w:r>
              <w:rPr>
                <w:rFonts w:ascii="Arial" w:hAnsi="Arial" w:cs="Arial"/>
                <w:b/>
                <w:sz w:val="20"/>
              </w:rPr>
              <w:t>9</w:t>
            </w:r>
            <w:r w:rsidR="008A53C1">
              <w:rPr>
                <w:rFonts w:ascii="Arial" w:hAnsi="Arial" w:cs="Arial"/>
                <w:b/>
                <w:sz w:val="20"/>
              </w:rPr>
              <w:br/>
            </w:r>
            <w:r w:rsidR="008A53C1">
              <w:rPr>
                <w:rFonts w:ascii="Arial" w:hAnsi="Arial" w:cs="Arial"/>
                <w:sz w:val="20"/>
              </w:rPr>
              <w:t>In 2013 the Department’s Internet presence was redesigned. This created a consistent look and feel for all Internet content. Applications that do not require a login are considered “citizen focused”. While they may be applications, the application user is simply using the site as a way of getting information. The user does not see a difference between a static page and an application. For this reason, citizen focused Internet applications must adhere to the same standards required for Internet static sites. This includes mandatory headers, footers and color schemes. The mandatory headers, footers and color scheme cannot be changed. The step of logging on gives the user an indication that they are using something more detailed than a static page. Because of this, Internet applications that require login are not required to use the standard header and footer, but are required to use a similar color scheme.</w:t>
            </w:r>
          </w:p>
          <w:p w14:paraId="0ED91E5E" w14:textId="1D64E5FA" w:rsidR="00E423DC" w:rsidRPr="00145A32" w:rsidRDefault="00E423DC" w:rsidP="00A42F3C">
            <w:pPr>
              <w:rPr>
                <w:rFonts w:ascii="Arial" w:hAnsi="Arial" w:cs="Arial"/>
                <w:b/>
                <w:sz w:val="20"/>
              </w:rPr>
            </w:pPr>
          </w:p>
        </w:tc>
      </w:tr>
      <w:tr w:rsidR="00CE56D2" w:rsidRPr="00145A32" w14:paraId="5DF10D39" w14:textId="77777777" w:rsidTr="008A53C1">
        <w:trPr>
          <w:jc w:val="center"/>
        </w:trPr>
        <w:tc>
          <w:tcPr>
            <w:tcW w:w="10502" w:type="dxa"/>
            <w:tcBorders>
              <w:top w:val="nil"/>
            </w:tcBorders>
            <w:shd w:val="clear" w:color="auto" w:fill="E6E6E6"/>
          </w:tcPr>
          <w:p w14:paraId="5DF10D27" w14:textId="0B5A0823" w:rsidR="00A42F3C" w:rsidRPr="00145A32" w:rsidRDefault="0038621E" w:rsidP="00713996">
            <w:pPr>
              <w:numPr>
                <w:ilvl w:val="0"/>
                <w:numId w:val="6"/>
              </w:numPr>
              <w:rPr>
                <w:rFonts w:ascii="Arial" w:hAnsi="Arial" w:cs="Arial"/>
                <w:b/>
                <w:sz w:val="20"/>
              </w:rPr>
            </w:pPr>
            <w:r w:rsidRPr="0038621E">
              <w:rPr>
                <w:rFonts w:ascii="Arial" w:hAnsi="Arial" w:cs="Arial"/>
                <w:b/>
                <w:bCs/>
                <w:sz w:val="20"/>
              </w:rPr>
              <w:t>Header</w:t>
            </w:r>
          </w:p>
          <w:p w14:paraId="5DF10D28" w14:textId="77777777" w:rsidR="00A42F3C" w:rsidRPr="00145A32" w:rsidRDefault="0038621E" w:rsidP="00713996">
            <w:pPr>
              <w:numPr>
                <w:ilvl w:val="1"/>
                <w:numId w:val="6"/>
              </w:numPr>
              <w:rPr>
                <w:rFonts w:ascii="Arial" w:hAnsi="Arial" w:cs="Arial"/>
                <w:sz w:val="20"/>
              </w:rPr>
            </w:pPr>
            <w:r w:rsidRPr="0038621E">
              <w:rPr>
                <w:rFonts w:ascii="Arial" w:hAnsi="Arial" w:cs="Arial"/>
                <w:sz w:val="20"/>
              </w:rPr>
              <w:t>A page header is required on each page.</w:t>
            </w:r>
          </w:p>
          <w:p w14:paraId="5DF10D29" w14:textId="77777777" w:rsidR="00A42F3C" w:rsidRPr="00145A32" w:rsidRDefault="0038621E" w:rsidP="00713996">
            <w:pPr>
              <w:numPr>
                <w:ilvl w:val="1"/>
                <w:numId w:val="6"/>
              </w:numPr>
              <w:rPr>
                <w:rFonts w:ascii="Arial" w:hAnsi="Arial" w:cs="Arial"/>
                <w:sz w:val="20"/>
              </w:rPr>
            </w:pPr>
            <w:r w:rsidRPr="0038621E">
              <w:rPr>
                <w:rFonts w:ascii="Arial" w:hAnsi="Arial" w:cs="Arial"/>
                <w:sz w:val="20"/>
              </w:rPr>
              <w:t>The header must include but is not limited to the following:</w:t>
            </w:r>
          </w:p>
          <w:p w14:paraId="5DF10D2A" w14:textId="77777777" w:rsidR="00A42F3C" w:rsidRPr="00145A32" w:rsidRDefault="0038621E" w:rsidP="00713996">
            <w:pPr>
              <w:numPr>
                <w:ilvl w:val="2"/>
                <w:numId w:val="6"/>
              </w:numPr>
              <w:rPr>
                <w:rFonts w:ascii="Arial" w:hAnsi="Arial" w:cs="Arial"/>
                <w:sz w:val="20"/>
              </w:rPr>
            </w:pPr>
            <w:r w:rsidRPr="0038621E">
              <w:rPr>
                <w:rFonts w:ascii="Arial" w:hAnsi="Arial" w:cs="Arial"/>
                <w:sz w:val="20"/>
              </w:rPr>
              <w:t>Application Identifier</w:t>
            </w:r>
          </w:p>
          <w:p w14:paraId="5DF10D2B" w14:textId="77777777" w:rsidR="00A42F3C" w:rsidRPr="00145A32" w:rsidRDefault="0038621E" w:rsidP="00713996">
            <w:pPr>
              <w:numPr>
                <w:ilvl w:val="2"/>
                <w:numId w:val="6"/>
              </w:numPr>
              <w:rPr>
                <w:rFonts w:ascii="Arial" w:eastAsia="Arial Unicode MS" w:hAnsi="Arial" w:cs="Arial"/>
                <w:sz w:val="20"/>
              </w:rPr>
            </w:pPr>
            <w:r w:rsidRPr="0038621E">
              <w:rPr>
                <w:rFonts w:ascii="Arial" w:hAnsi="Arial" w:cs="Arial"/>
                <w:sz w:val="20"/>
              </w:rPr>
              <w:t>A link to application or page level help, with the exception of the actual Help Pages.</w:t>
            </w:r>
          </w:p>
          <w:p w14:paraId="5DF10D2C" w14:textId="4B9F6A37" w:rsidR="00AC46E5" w:rsidRPr="00145A32" w:rsidRDefault="0038621E" w:rsidP="00713996">
            <w:pPr>
              <w:numPr>
                <w:ilvl w:val="2"/>
                <w:numId w:val="6"/>
              </w:numPr>
              <w:rPr>
                <w:rFonts w:ascii="Arial" w:eastAsia="Arial Unicode MS" w:hAnsi="Arial" w:cs="Arial"/>
                <w:sz w:val="20"/>
              </w:rPr>
            </w:pPr>
            <w:r w:rsidRPr="0038621E">
              <w:rPr>
                <w:rFonts w:ascii="Arial" w:hAnsi="Arial" w:cs="Arial"/>
                <w:sz w:val="20"/>
              </w:rPr>
              <w:t xml:space="preserve"> (Internet) The FDOT Logo</w:t>
            </w:r>
            <w:r w:rsidR="00967960">
              <w:rPr>
                <w:rFonts w:ascii="Arial" w:hAnsi="Arial" w:cs="Arial"/>
                <w:sz w:val="20"/>
              </w:rPr>
              <w:t xml:space="preserve"> or</w:t>
            </w:r>
            <w:r w:rsidR="00AC540C">
              <w:rPr>
                <w:rFonts w:ascii="Arial" w:hAnsi="Arial" w:cs="Arial"/>
                <w:sz w:val="20"/>
              </w:rPr>
              <w:t xml:space="preserve"> </w:t>
            </w:r>
            <w:r w:rsidR="00967960">
              <w:rPr>
                <w:rFonts w:ascii="Arial" w:hAnsi="Arial" w:cs="Arial"/>
                <w:sz w:val="20"/>
              </w:rPr>
              <w:t xml:space="preserve">the </w:t>
            </w:r>
            <w:r w:rsidR="00AC540C">
              <w:rPr>
                <w:rFonts w:ascii="Arial" w:hAnsi="Arial" w:cs="Arial"/>
                <w:sz w:val="20"/>
              </w:rPr>
              <w:t>text</w:t>
            </w:r>
            <w:r w:rsidR="00967960">
              <w:rPr>
                <w:rFonts w:ascii="Arial" w:hAnsi="Arial" w:cs="Arial"/>
                <w:sz w:val="20"/>
              </w:rPr>
              <w:t>/</w:t>
            </w:r>
            <w:r w:rsidR="00AC540C">
              <w:rPr>
                <w:rFonts w:ascii="Arial" w:hAnsi="Arial" w:cs="Arial"/>
                <w:sz w:val="20"/>
              </w:rPr>
              <w:t xml:space="preserve">image of </w:t>
            </w:r>
            <w:r w:rsidR="006A0907">
              <w:rPr>
                <w:rFonts w:ascii="Arial" w:hAnsi="Arial" w:cs="Arial"/>
                <w:sz w:val="20"/>
              </w:rPr>
              <w:t xml:space="preserve">the words </w:t>
            </w:r>
            <w:r w:rsidR="00AC540C">
              <w:rPr>
                <w:rFonts w:ascii="Arial" w:hAnsi="Arial" w:cs="Arial"/>
                <w:sz w:val="20"/>
              </w:rPr>
              <w:t>“Florida Department of Transportation”</w:t>
            </w:r>
            <w:r w:rsidRPr="0038621E">
              <w:rPr>
                <w:rFonts w:ascii="Arial" w:hAnsi="Arial" w:cs="Arial"/>
                <w:sz w:val="20"/>
              </w:rPr>
              <w:t xml:space="preserve"> must be located in the top left corner. </w:t>
            </w:r>
          </w:p>
          <w:p w14:paraId="5DF10D2D" w14:textId="36FE4A17" w:rsidR="008A5081" w:rsidRDefault="0038621E" w:rsidP="008A5081">
            <w:pPr>
              <w:numPr>
                <w:ilvl w:val="1"/>
                <w:numId w:val="6"/>
              </w:numPr>
              <w:rPr>
                <w:rFonts w:ascii="Arial" w:hAnsi="Arial" w:cs="Arial"/>
                <w:sz w:val="20"/>
              </w:rPr>
            </w:pPr>
            <w:r w:rsidRPr="0038621E">
              <w:rPr>
                <w:rFonts w:ascii="Arial" w:hAnsi="Arial" w:cs="Arial"/>
                <w:sz w:val="20"/>
              </w:rPr>
              <w:t>(Intranet) If the FDOT Logo is used, it must be located in the top left corner of the header (see Section 6 Graphics).  The FDOT logo is not required.</w:t>
            </w:r>
          </w:p>
          <w:p w14:paraId="5DF10D2E" w14:textId="77777777" w:rsidR="00A80440" w:rsidRPr="00145A32" w:rsidRDefault="00A80440" w:rsidP="00A80440">
            <w:pPr>
              <w:ind w:left="1224"/>
              <w:rPr>
                <w:rFonts w:ascii="Arial" w:hAnsi="Arial" w:cs="Arial"/>
                <w:sz w:val="20"/>
              </w:rPr>
            </w:pPr>
          </w:p>
          <w:p w14:paraId="2572C935" w14:textId="3FB8564A" w:rsidR="00AE06E1" w:rsidRPr="00AE06E1" w:rsidRDefault="00AE06E1" w:rsidP="00AE06E1">
            <w:pPr>
              <w:pStyle w:val="ListParagraph"/>
              <w:numPr>
                <w:ilvl w:val="0"/>
                <w:numId w:val="6"/>
              </w:numPr>
              <w:rPr>
                <w:rFonts w:ascii="Arial" w:hAnsi="Arial" w:cs="Arial"/>
                <w:b/>
                <w:bCs/>
                <w:sz w:val="20"/>
              </w:rPr>
            </w:pPr>
            <w:r w:rsidRPr="00AE06E1">
              <w:rPr>
                <w:rFonts w:ascii="Arial" w:hAnsi="Arial" w:cs="Arial"/>
                <w:b/>
                <w:bCs/>
                <w:sz w:val="20"/>
              </w:rPr>
              <w:t>Footer</w:t>
            </w:r>
          </w:p>
          <w:p w14:paraId="5DF10D30" w14:textId="3F9DBE09" w:rsidR="00A42F3C" w:rsidRPr="00145A32" w:rsidRDefault="0038621E" w:rsidP="00713996">
            <w:pPr>
              <w:numPr>
                <w:ilvl w:val="1"/>
                <w:numId w:val="6"/>
              </w:numPr>
              <w:rPr>
                <w:rFonts w:ascii="Arial" w:hAnsi="Arial" w:cs="Arial"/>
                <w:bCs/>
                <w:sz w:val="20"/>
              </w:rPr>
            </w:pPr>
            <w:r w:rsidRPr="0038621E">
              <w:rPr>
                <w:rFonts w:ascii="Arial" w:hAnsi="Arial" w:cs="Arial"/>
                <w:bCs/>
                <w:sz w:val="20"/>
              </w:rPr>
              <w:t>A page footer is required on each page.</w:t>
            </w:r>
          </w:p>
          <w:p w14:paraId="5DF10D31" w14:textId="77777777" w:rsidR="00A42F3C" w:rsidRPr="00145A32" w:rsidRDefault="0038621E" w:rsidP="00713996">
            <w:pPr>
              <w:numPr>
                <w:ilvl w:val="1"/>
                <w:numId w:val="6"/>
              </w:numPr>
              <w:rPr>
                <w:rFonts w:ascii="Arial" w:hAnsi="Arial" w:cs="Arial"/>
                <w:sz w:val="20"/>
              </w:rPr>
            </w:pPr>
            <w:r w:rsidRPr="0038621E">
              <w:rPr>
                <w:rFonts w:ascii="Arial" w:hAnsi="Arial" w:cs="Arial"/>
                <w:sz w:val="20"/>
              </w:rPr>
              <w:t>The footer must include but is not limited to the following:</w:t>
            </w:r>
          </w:p>
          <w:p w14:paraId="5DF10D32" w14:textId="39EC6BA4" w:rsidR="00290D4A" w:rsidRPr="00290D4A" w:rsidRDefault="0038621E" w:rsidP="00290D4A">
            <w:pPr>
              <w:numPr>
                <w:ilvl w:val="2"/>
                <w:numId w:val="6"/>
              </w:numPr>
              <w:rPr>
                <w:rFonts w:ascii="Arial" w:hAnsi="Arial" w:cs="Arial"/>
                <w:bCs/>
                <w:sz w:val="20"/>
              </w:rPr>
            </w:pPr>
            <w:r w:rsidRPr="0038621E">
              <w:rPr>
                <w:rFonts w:ascii="Arial" w:hAnsi="Arial" w:cs="Arial"/>
                <w:bCs/>
                <w:sz w:val="20"/>
              </w:rPr>
              <w:t>Service Desk contact information must be centered in the footer.</w:t>
            </w:r>
            <w:r w:rsidR="005D7238">
              <w:rPr>
                <w:rFonts w:ascii="Arial" w:hAnsi="Arial" w:cs="Arial"/>
                <w:bCs/>
                <w:sz w:val="20"/>
              </w:rPr>
              <w:t xml:space="preserve"> If a Mail To link is included, provide a subject for the email that includes the Applicatio</w:t>
            </w:r>
            <w:r w:rsidR="00AE06E1">
              <w:rPr>
                <w:rFonts w:ascii="Arial" w:hAnsi="Arial" w:cs="Arial"/>
                <w:bCs/>
                <w:sz w:val="20"/>
              </w:rPr>
              <w:t>n Name.</w:t>
            </w:r>
            <w:r w:rsidR="005D7238">
              <w:rPr>
                <w:rFonts w:ascii="Arial" w:hAnsi="Arial" w:cs="Arial"/>
                <w:bCs/>
                <w:sz w:val="20"/>
              </w:rPr>
              <w:t xml:space="preserve"> </w:t>
            </w:r>
          </w:p>
          <w:p w14:paraId="5DF10D34" w14:textId="3D33DBDD" w:rsidR="00BA42E6" w:rsidRPr="0018473C" w:rsidRDefault="000038FC" w:rsidP="0018473C">
            <w:pPr>
              <w:numPr>
                <w:ilvl w:val="2"/>
                <w:numId w:val="6"/>
              </w:numPr>
              <w:rPr>
                <w:rFonts w:ascii="Arial" w:hAnsi="Arial" w:cs="Arial"/>
                <w:sz w:val="20"/>
              </w:rPr>
            </w:pPr>
            <w:r w:rsidRPr="0038621E" w:rsidDel="000038FC">
              <w:rPr>
                <w:rFonts w:ascii="Arial" w:hAnsi="Arial" w:cs="Arial"/>
                <w:sz w:val="20"/>
              </w:rPr>
              <w:t xml:space="preserve"> </w:t>
            </w:r>
            <w:r w:rsidR="0038621E" w:rsidRPr="0018473C">
              <w:rPr>
                <w:rFonts w:ascii="Arial" w:hAnsi="Arial" w:cs="Arial"/>
                <w:sz w:val="20"/>
              </w:rPr>
              <w:t xml:space="preserve">(Internet) </w:t>
            </w:r>
            <w:r w:rsidR="00633860">
              <w:rPr>
                <w:rFonts w:ascii="Arial" w:hAnsi="Arial" w:cs="Arial"/>
                <w:sz w:val="20"/>
              </w:rPr>
              <w:t xml:space="preserve">A link to </w:t>
            </w:r>
            <w:r w:rsidR="00633860" w:rsidRPr="0018473C">
              <w:rPr>
                <w:rFonts w:ascii="Arial" w:hAnsi="Arial" w:cs="Arial"/>
                <w:sz w:val="20"/>
              </w:rPr>
              <w:t>MyFlorida</w:t>
            </w:r>
            <w:r w:rsidR="00633860">
              <w:rPr>
                <w:rFonts w:ascii="Arial" w:hAnsi="Arial" w:cs="Arial"/>
                <w:sz w:val="20"/>
              </w:rPr>
              <w:t xml:space="preserve">.com. </w:t>
            </w:r>
          </w:p>
          <w:p w14:paraId="5DF10D35" w14:textId="226F67CB" w:rsidR="00D17ABD" w:rsidRPr="00145A32" w:rsidRDefault="0038621E" w:rsidP="00713996">
            <w:pPr>
              <w:numPr>
                <w:ilvl w:val="2"/>
                <w:numId w:val="6"/>
              </w:numPr>
              <w:rPr>
                <w:rFonts w:ascii="Arial" w:hAnsi="Arial" w:cs="Arial"/>
                <w:sz w:val="20"/>
              </w:rPr>
            </w:pPr>
            <w:r w:rsidRPr="0038621E">
              <w:rPr>
                <w:rFonts w:ascii="Arial" w:hAnsi="Arial" w:cs="Arial"/>
                <w:color w:val="000000"/>
                <w:sz w:val="20"/>
                <w:szCs w:val="20"/>
              </w:rPr>
              <w:t xml:space="preserve">A link to the Department's </w:t>
            </w:r>
            <w:r w:rsidR="00BD13E0">
              <w:rPr>
                <w:rFonts w:ascii="Arial" w:hAnsi="Arial" w:cs="Arial"/>
                <w:color w:val="000000"/>
                <w:sz w:val="20"/>
                <w:szCs w:val="20"/>
              </w:rPr>
              <w:t xml:space="preserve">Web Policies and Notices </w:t>
            </w:r>
            <w:r w:rsidRPr="0038621E">
              <w:rPr>
                <w:rFonts w:ascii="Arial" w:hAnsi="Arial" w:cs="Arial"/>
                <w:color w:val="000000"/>
                <w:sz w:val="20"/>
                <w:szCs w:val="20"/>
              </w:rPr>
              <w:t xml:space="preserve">located at </w:t>
            </w:r>
            <w:hyperlink r:id="rId27" w:history="1">
              <w:r w:rsidR="00BD13E0" w:rsidRPr="0026736E">
                <w:rPr>
                  <w:rStyle w:val="Hyperlink"/>
                  <w:rFonts w:ascii="Arial" w:hAnsi="Arial" w:cs="Arial"/>
                  <w:sz w:val="20"/>
                  <w:szCs w:val="20"/>
                </w:rPr>
                <w:t>http://www.dot.state.fl.us/agencyresources/webpoliciesandnotices.shtm</w:t>
              </w:r>
            </w:hyperlink>
            <w:r w:rsidR="00BD13E0">
              <w:rPr>
                <w:rFonts w:ascii="Arial" w:hAnsi="Arial" w:cs="Arial"/>
                <w:color w:val="000000"/>
                <w:sz w:val="20"/>
                <w:szCs w:val="20"/>
              </w:rPr>
              <w:t xml:space="preserve"> </w:t>
            </w:r>
            <w:r w:rsidRPr="0038621E">
              <w:rPr>
                <w:rFonts w:ascii="Arial" w:hAnsi="Arial" w:cs="Arial"/>
                <w:color w:val="1F497D"/>
              </w:rPr>
              <w:t xml:space="preserve"> </w:t>
            </w:r>
            <w:r w:rsidRPr="0038621E">
              <w:rPr>
                <w:rFonts w:ascii="Arial" w:hAnsi="Arial" w:cs="Arial"/>
                <w:sz w:val="20"/>
              </w:rPr>
              <w:t>m</w:t>
            </w:r>
            <w:r w:rsidRPr="0038621E">
              <w:rPr>
                <w:rFonts w:ascii="Arial" w:hAnsi="Arial" w:cs="Arial"/>
                <w:color w:val="000000"/>
                <w:sz w:val="20"/>
                <w:szCs w:val="20"/>
              </w:rPr>
              <w:t>ust be</w:t>
            </w:r>
            <w:r w:rsidR="00290D4A">
              <w:rPr>
                <w:rFonts w:ascii="Arial" w:hAnsi="Arial" w:cs="Arial"/>
                <w:color w:val="000000"/>
                <w:sz w:val="20"/>
                <w:szCs w:val="20"/>
              </w:rPr>
              <w:t xml:space="preserve"> centered </w:t>
            </w:r>
            <w:r w:rsidRPr="0038621E">
              <w:rPr>
                <w:rFonts w:ascii="Arial" w:hAnsi="Arial" w:cs="Arial"/>
                <w:color w:val="000000"/>
                <w:sz w:val="20"/>
                <w:szCs w:val="20"/>
              </w:rPr>
              <w:t xml:space="preserve">in the footer </w:t>
            </w:r>
          </w:p>
          <w:p w14:paraId="5DF10D36" w14:textId="392048A5" w:rsidR="00D17ABD" w:rsidRPr="00290D4A" w:rsidRDefault="0038621E" w:rsidP="00290D4A">
            <w:pPr>
              <w:numPr>
                <w:ilvl w:val="3"/>
                <w:numId w:val="6"/>
              </w:numPr>
              <w:rPr>
                <w:rFonts w:ascii="Arial" w:hAnsi="Arial" w:cs="Arial"/>
                <w:sz w:val="20"/>
              </w:rPr>
            </w:pPr>
            <w:r w:rsidRPr="0038621E">
              <w:rPr>
                <w:rFonts w:ascii="Arial" w:hAnsi="Arial" w:cs="Arial"/>
                <w:color w:val="000000"/>
                <w:sz w:val="20"/>
                <w:szCs w:val="20"/>
              </w:rPr>
              <w:t>The text for this link must be “</w:t>
            </w:r>
            <w:r w:rsidR="00BD13E0">
              <w:rPr>
                <w:rFonts w:ascii="Arial" w:hAnsi="Arial" w:cs="Arial"/>
                <w:color w:val="000000"/>
                <w:sz w:val="20"/>
                <w:szCs w:val="20"/>
              </w:rPr>
              <w:t>Web Policies and Notices</w:t>
            </w:r>
            <w:r w:rsidR="00C87D51">
              <w:rPr>
                <w:rFonts w:ascii="Arial" w:hAnsi="Arial" w:cs="Arial"/>
                <w:color w:val="000000"/>
                <w:sz w:val="20"/>
                <w:szCs w:val="20"/>
              </w:rPr>
              <w:t>”.</w:t>
            </w:r>
          </w:p>
          <w:p w14:paraId="5DF10D38" w14:textId="388F25B0" w:rsidR="00F977EA" w:rsidRPr="008A53C1" w:rsidRDefault="00912ED3" w:rsidP="00106E9D">
            <w:pPr>
              <w:numPr>
                <w:ilvl w:val="1"/>
                <w:numId w:val="6"/>
              </w:numPr>
              <w:rPr>
                <w:rFonts w:ascii="Arial" w:hAnsi="Arial" w:cs="Arial"/>
                <w:bCs/>
                <w:sz w:val="20"/>
              </w:rPr>
            </w:pPr>
            <w:r>
              <w:rPr>
                <w:rFonts w:ascii="Arial" w:hAnsi="Arial" w:cs="Arial"/>
                <w:bCs/>
                <w:sz w:val="20"/>
              </w:rPr>
              <w:t xml:space="preserve">A link to </w:t>
            </w:r>
            <w:r w:rsidR="00106E9D">
              <w:rPr>
                <w:rFonts w:ascii="Arial" w:hAnsi="Arial" w:cs="Arial"/>
                <w:bCs/>
                <w:sz w:val="20"/>
              </w:rPr>
              <w:t xml:space="preserve">an application specific </w:t>
            </w:r>
            <w:r w:rsidR="00290D4A">
              <w:rPr>
                <w:rFonts w:ascii="Arial" w:hAnsi="Arial" w:cs="Arial"/>
                <w:bCs/>
                <w:sz w:val="20"/>
              </w:rPr>
              <w:t xml:space="preserve">Accessibility Statement </w:t>
            </w:r>
            <w:r w:rsidR="00106E9D">
              <w:rPr>
                <w:rFonts w:ascii="Arial" w:hAnsi="Arial" w:cs="Arial"/>
                <w:bCs/>
                <w:sz w:val="20"/>
              </w:rPr>
              <w:t xml:space="preserve">may be used. If used, it </w:t>
            </w:r>
            <w:r w:rsidR="00290D4A">
              <w:rPr>
                <w:rFonts w:ascii="Arial" w:hAnsi="Arial" w:cs="Arial"/>
                <w:bCs/>
                <w:sz w:val="20"/>
              </w:rPr>
              <w:t xml:space="preserve">must be centered in the footer. </w:t>
            </w:r>
            <w:r w:rsidR="00C87D51">
              <w:rPr>
                <w:rFonts w:ascii="Arial" w:hAnsi="Arial" w:cs="Arial"/>
                <w:bCs/>
                <w:sz w:val="20"/>
              </w:rPr>
              <w:br/>
            </w:r>
            <w:r w:rsidR="00AB637E" w:rsidRPr="008A53C1">
              <w:rPr>
                <w:rFonts w:ascii="Arial" w:hAnsi="Arial" w:cs="Arial"/>
                <w:b/>
                <w:sz w:val="20"/>
                <w:szCs w:val="20"/>
              </w:rPr>
              <w:tab/>
            </w:r>
          </w:p>
        </w:tc>
      </w:tr>
      <w:tr w:rsidR="00CE56D2" w:rsidRPr="00145A32" w14:paraId="5DF10D45" w14:textId="77777777" w:rsidTr="008A53C1">
        <w:trPr>
          <w:cantSplit/>
          <w:jc w:val="center"/>
        </w:trPr>
        <w:tc>
          <w:tcPr>
            <w:tcW w:w="10502" w:type="dxa"/>
            <w:shd w:val="clear" w:color="auto" w:fill="auto"/>
          </w:tcPr>
          <w:p w14:paraId="5DF10D3A" w14:textId="61609A8C" w:rsidR="00A42F3C" w:rsidRPr="00145A32" w:rsidRDefault="00A42F3C" w:rsidP="00A42F3C">
            <w:pPr>
              <w:rPr>
                <w:rFonts w:ascii="Arial" w:hAnsi="Arial" w:cs="Arial"/>
                <w:b/>
                <w:sz w:val="20"/>
              </w:rPr>
            </w:pPr>
          </w:p>
          <w:p w14:paraId="5DF10D3B" w14:textId="52387336" w:rsidR="00A42F3C" w:rsidRPr="00145A32" w:rsidRDefault="0038621E" w:rsidP="00A42F3C">
            <w:pPr>
              <w:rPr>
                <w:rFonts w:ascii="Arial" w:hAnsi="Arial" w:cs="Arial"/>
                <w:b/>
                <w:sz w:val="20"/>
              </w:rPr>
            </w:pPr>
            <w:r w:rsidRPr="0038621E">
              <w:rPr>
                <w:rFonts w:ascii="Arial" w:hAnsi="Arial" w:cs="Arial"/>
                <w:b/>
                <w:sz w:val="20"/>
              </w:rPr>
              <w:t xml:space="preserve">SUPPORTING DETAILS – Section </w:t>
            </w:r>
            <w:r w:rsidR="00967960">
              <w:rPr>
                <w:rFonts w:ascii="Arial" w:hAnsi="Arial" w:cs="Arial"/>
                <w:b/>
                <w:sz w:val="20"/>
              </w:rPr>
              <w:t>10</w:t>
            </w:r>
            <w:r w:rsidRPr="0038621E">
              <w:rPr>
                <w:rFonts w:ascii="Arial" w:hAnsi="Arial" w:cs="Arial"/>
                <w:b/>
                <w:sz w:val="20"/>
              </w:rPr>
              <w:t xml:space="preserve"> &amp; Section </w:t>
            </w:r>
            <w:r w:rsidR="00967960">
              <w:rPr>
                <w:rFonts w:ascii="Arial" w:hAnsi="Arial" w:cs="Arial"/>
                <w:b/>
                <w:sz w:val="20"/>
              </w:rPr>
              <w:t>11</w:t>
            </w:r>
          </w:p>
          <w:p w14:paraId="5DF10D3C" w14:textId="77777777" w:rsidR="00A42F3C" w:rsidRPr="00145A32" w:rsidRDefault="00A42F3C" w:rsidP="00A42F3C">
            <w:pPr>
              <w:rPr>
                <w:rFonts w:ascii="Arial" w:hAnsi="Arial" w:cs="Arial"/>
                <w:sz w:val="20"/>
              </w:rPr>
            </w:pPr>
          </w:p>
          <w:p w14:paraId="5DF10D3D" w14:textId="77777777" w:rsidR="00A42F3C" w:rsidRDefault="0038621E" w:rsidP="00A42F3C">
            <w:pPr>
              <w:rPr>
                <w:rFonts w:ascii="Arial" w:hAnsi="Arial" w:cs="Arial"/>
                <w:sz w:val="20"/>
              </w:rPr>
            </w:pPr>
            <w:r w:rsidRPr="0038621E">
              <w:rPr>
                <w:rFonts w:ascii="Arial" w:hAnsi="Arial" w:cs="Arial"/>
                <w:sz w:val="20"/>
              </w:rPr>
              <w:t xml:space="preserve">The use of Headers and Footers provides the user with a consistent experience for all OIS developed applications. End Users learn that certain information can always be found in the Header and Footer. </w:t>
            </w:r>
          </w:p>
          <w:p w14:paraId="78826F3E" w14:textId="7778A2CB" w:rsidR="008B5A0F" w:rsidRDefault="008B5A0F" w:rsidP="00A42F3C">
            <w:pPr>
              <w:rPr>
                <w:rFonts w:ascii="Arial" w:hAnsi="Arial" w:cs="Arial"/>
                <w:sz w:val="20"/>
              </w:rPr>
            </w:pPr>
          </w:p>
          <w:p w14:paraId="541CFF3D" w14:textId="4E37C456" w:rsidR="008B5A0F" w:rsidRPr="00145A32" w:rsidRDefault="008B5A0F" w:rsidP="00A42F3C">
            <w:pPr>
              <w:rPr>
                <w:rFonts w:ascii="Arial" w:hAnsi="Arial" w:cs="Arial"/>
                <w:sz w:val="20"/>
              </w:rPr>
            </w:pPr>
            <w:r w:rsidRPr="0038621E">
              <w:rPr>
                <w:rFonts w:ascii="Arial" w:hAnsi="Arial" w:cs="Arial"/>
                <w:sz w:val="20"/>
              </w:rPr>
              <w:t xml:space="preserve">It is acceptable for the Application Identifier (Section </w:t>
            </w:r>
            <w:r>
              <w:rPr>
                <w:rFonts w:ascii="Arial" w:hAnsi="Arial" w:cs="Arial"/>
                <w:sz w:val="20"/>
              </w:rPr>
              <w:t>10</w:t>
            </w:r>
            <w:r w:rsidRPr="0038621E">
              <w:rPr>
                <w:rFonts w:ascii="Arial" w:hAnsi="Arial" w:cs="Arial"/>
                <w:sz w:val="20"/>
              </w:rPr>
              <w:t xml:space="preserve">.2.1) to be displayed </w:t>
            </w:r>
            <w:r>
              <w:rPr>
                <w:rFonts w:ascii="Arial" w:hAnsi="Arial" w:cs="Arial"/>
                <w:sz w:val="20"/>
              </w:rPr>
              <w:t xml:space="preserve">as </w:t>
            </w:r>
            <w:r w:rsidRPr="0038621E">
              <w:rPr>
                <w:rFonts w:ascii="Arial" w:hAnsi="Arial" w:cs="Arial"/>
                <w:sz w:val="20"/>
              </w:rPr>
              <w:t>text or graphic.</w:t>
            </w:r>
          </w:p>
          <w:p w14:paraId="5DF10D3E" w14:textId="77777777" w:rsidR="00A42F3C" w:rsidRPr="00145A32" w:rsidRDefault="00A42F3C" w:rsidP="00A42F3C">
            <w:pPr>
              <w:rPr>
                <w:rFonts w:ascii="Arial" w:hAnsi="Arial" w:cs="Arial"/>
                <w:sz w:val="20"/>
              </w:rPr>
            </w:pPr>
          </w:p>
          <w:p w14:paraId="5DF10D42" w14:textId="7D063490" w:rsidR="00A42F3C" w:rsidRPr="00145A32" w:rsidRDefault="0038621E" w:rsidP="00A42F3C">
            <w:pPr>
              <w:rPr>
                <w:rFonts w:ascii="Arial" w:hAnsi="Arial" w:cs="Arial"/>
                <w:sz w:val="20"/>
              </w:rPr>
            </w:pPr>
            <w:r w:rsidRPr="0038621E">
              <w:rPr>
                <w:rFonts w:ascii="Arial" w:hAnsi="Arial" w:cs="Arial"/>
                <w:sz w:val="20"/>
              </w:rPr>
              <w:t xml:space="preserve">Standards relating to the placement of logos (Section </w:t>
            </w:r>
            <w:r w:rsidR="00967960">
              <w:rPr>
                <w:rFonts w:ascii="Arial" w:hAnsi="Arial" w:cs="Arial"/>
                <w:sz w:val="20"/>
              </w:rPr>
              <w:t>10</w:t>
            </w:r>
            <w:r w:rsidR="008A53C1">
              <w:rPr>
                <w:rFonts w:ascii="Arial" w:hAnsi="Arial" w:cs="Arial"/>
                <w:sz w:val="20"/>
              </w:rPr>
              <w:t>.2.3</w:t>
            </w:r>
            <w:r w:rsidRPr="0038621E">
              <w:rPr>
                <w:rFonts w:ascii="Arial" w:hAnsi="Arial" w:cs="Arial"/>
                <w:sz w:val="20"/>
              </w:rPr>
              <w:t xml:space="preserve">) support the idea that OIS developed applications will be “branded” in a certain way.  </w:t>
            </w:r>
          </w:p>
          <w:p w14:paraId="5DF10D44" w14:textId="77777777" w:rsidR="002D04B6" w:rsidRPr="00145A32" w:rsidRDefault="002D04B6" w:rsidP="00D17ABD">
            <w:pPr>
              <w:rPr>
                <w:rFonts w:ascii="Arial" w:hAnsi="Arial" w:cs="Arial"/>
                <w:b/>
                <w:sz w:val="20"/>
                <w:szCs w:val="20"/>
              </w:rPr>
            </w:pPr>
          </w:p>
        </w:tc>
      </w:tr>
      <w:tr w:rsidR="00CE56D2" w:rsidRPr="00145A32" w14:paraId="5DF10D51" w14:textId="77777777" w:rsidTr="008A53C1">
        <w:trPr>
          <w:jc w:val="center"/>
        </w:trPr>
        <w:tc>
          <w:tcPr>
            <w:tcW w:w="10502" w:type="dxa"/>
            <w:shd w:val="clear" w:color="auto" w:fill="E6E6E6"/>
          </w:tcPr>
          <w:p w14:paraId="5DF10D46" w14:textId="77777777" w:rsidR="00A42F3C" w:rsidRPr="00145A32" w:rsidRDefault="00A42F3C" w:rsidP="00A42F3C">
            <w:pPr>
              <w:rPr>
                <w:rFonts w:ascii="Arial" w:hAnsi="Arial" w:cs="Arial"/>
                <w:b/>
                <w:sz w:val="20"/>
              </w:rPr>
            </w:pPr>
          </w:p>
          <w:p w14:paraId="5DF10D47" w14:textId="77777777" w:rsidR="00A42F3C" w:rsidRPr="00145A32" w:rsidRDefault="0038621E" w:rsidP="00713996">
            <w:pPr>
              <w:numPr>
                <w:ilvl w:val="0"/>
                <w:numId w:val="6"/>
              </w:numPr>
              <w:rPr>
                <w:rFonts w:ascii="Arial" w:hAnsi="Arial" w:cs="Arial"/>
                <w:b/>
                <w:sz w:val="20"/>
              </w:rPr>
            </w:pPr>
            <w:r w:rsidRPr="0038621E">
              <w:rPr>
                <w:rFonts w:ascii="Arial" w:hAnsi="Arial" w:cs="Arial"/>
                <w:b/>
                <w:bCs/>
                <w:sz w:val="20"/>
              </w:rPr>
              <w:t>Approved Software</w:t>
            </w:r>
          </w:p>
          <w:p w14:paraId="5DF10D48" w14:textId="516078FC" w:rsidR="00A42F3C" w:rsidRPr="005F7885" w:rsidRDefault="0038621E" w:rsidP="00713996">
            <w:pPr>
              <w:numPr>
                <w:ilvl w:val="1"/>
                <w:numId w:val="6"/>
              </w:numPr>
              <w:rPr>
                <w:rFonts w:ascii="Arial" w:hAnsi="Arial" w:cs="Arial"/>
                <w:sz w:val="20"/>
              </w:rPr>
            </w:pPr>
            <w:r w:rsidRPr="0038621E">
              <w:rPr>
                <w:rFonts w:ascii="Arial" w:hAnsi="Arial" w:cs="Arial"/>
                <w:bCs/>
                <w:sz w:val="20"/>
              </w:rPr>
              <w:t>The only products approved for OIS web page application development are</w:t>
            </w:r>
            <w:r w:rsidR="000538E6">
              <w:rPr>
                <w:rFonts w:ascii="Arial" w:hAnsi="Arial" w:cs="Arial"/>
                <w:bCs/>
                <w:sz w:val="20"/>
              </w:rPr>
              <w:t xml:space="preserve"> below. Deliverables produced externally must be compatible with the following</w:t>
            </w:r>
            <w:r w:rsidRPr="0038621E">
              <w:rPr>
                <w:rFonts w:ascii="Arial" w:hAnsi="Arial" w:cs="Arial"/>
                <w:bCs/>
                <w:sz w:val="20"/>
              </w:rPr>
              <w:t>:</w:t>
            </w:r>
          </w:p>
          <w:p w14:paraId="5DF10D49" w14:textId="77777777" w:rsidR="005F7885" w:rsidRPr="005C02F5" w:rsidRDefault="005F7885" w:rsidP="005F7885">
            <w:pPr>
              <w:ind w:left="792"/>
              <w:rPr>
                <w:rFonts w:ascii="Arial" w:hAnsi="Arial" w:cs="Arial"/>
                <w:sz w:val="20"/>
              </w:rPr>
            </w:pPr>
          </w:p>
          <w:p w14:paraId="5DF10D4A" w14:textId="77777777" w:rsidR="005C02F5" w:rsidRPr="000D22DF" w:rsidRDefault="005C02F5" w:rsidP="005C02F5">
            <w:pPr>
              <w:tabs>
                <w:tab w:val="left" w:pos="1476"/>
              </w:tabs>
              <w:ind w:left="2160" w:hanging="1368"/>
              <w:rPr>
                <w:rFonts w:ascii="Arial" w:hAnsi="Arial" w:cs="Arial"/>
                <w:b/>
                <w:sz w:val="20"/>
              </w:rPr>
            </w:pPr>
            <w:r>
              <w:rPr>
                <w:rFonts w:ascii="Arial" w:hAnsi="Arial" w:cs="Arial"/>
                <w:sz w:val="20"/>
              </w:rPr>
              <w:tab/>
            </w:r>
            <w:r w:rsidR="000D22DF" w:rsidRPr="005F7885">
              <w:rPr>
                <w:rFonts w:ascii="Arial" w:hAnsi="Arial" w:cs="Arial"/>
                <w:b/>
                <w:sz w:val="20"/>
                <w:u w:val="single"/>
              </w:rPr>
              <w:t>Product</w:t>
            </w:r>
            <w:r w:rsidRPr="000D22DF">
              <w:rPr>
                <w:rFonts w:ascii="Arial" w:hAnsi="Arial" w:cs="Arial"/>
                <w:b/>
                <w:sz w:val="20"/>
              </w:rPr>
              <w:tab/>
            </w:r>
            <w:r w:rsidR="005F7885">
              <w:rPr>
                <w:rFonts w:ascii="Arial" w:hAnsi="Arial" w:cs="Arial"/>
                <w:b/>
                <w:sz w:val="20"/>
              </w:rPr>
              <w:tab/>
            </w:r>
            <w:r w:rsidRPr="000D22DF">
              <w:rPr>
                <w:rFonts w:ascii="Arial" w:hAnsi="Arial" w:cs="Arial"/>
                <w:b/>
                <w:sz w:val="20"/>
              </w:rPr>
              <w:tab/>
            </w:r>
            <w:r w:rsidRPr="000D22DF">
              <w:rPr>
                <w:rFonts w:ascii="Arial" w:hAnsi="Arial" w:cs="Arial"/>
                <w:b/>
                <w:sz w:val="20"/>
              </w:rPr>
              <w:tab/>
            </w:r>
            <w:r w:rsidR="000D22DF" w:rsidRPr="005F7885">
              <w:rPr>
                <w:rFonts w:ascii="Arial" w:hAnsi="Arial" w:cs="Arial"/>
                <w:b/>
                <w:sz w:val="20"/>
                <w:u w:val="single"/>
              </w:rPr>
              <w:t>Purpose</w:t>
            </w:r>
          </w:p>
          <w:p w14:paraId="5DF10D4B" w14:textId="77777777" w:rsidR="00A42F3C" w:rsidRPr="00145A32" w:rsidRDefault="009A506D" w:rsidP="00713996">
            <w:pPr>
              <w:numPr>
                <w:ilvl w:val="2"/>
                <w:numId w:val="6"/>
              </w:numPr>
              <w:rPr>
                <w:rFonts w:ascii="Arial" w:hAnsi="Arial" w:cs="Arial"/>
                <w:sz w:val="20"/>
              </w:rPr>
            </w:pPr>
            <w:r>
              <w:rPr>
                <w:rFonts w:ascii="Arial" w:hAnsi="Arial" w:cs="Arial"/>
                <w:bCs/>
                <w:sz w:val="20"/>
              </w:rPr>
              <w:t xml:space="preserve">SharePoint Designer 2007 </w:t>
            </w:r>
            <w:r w:rsidR="00780020">
              <w:rPr>
                <w:rFonts w:ascii="Arial" w:hAnsi="Arial" w:cs="Arial"/>
                <w:bCs/>
                <w:sz w:val="20"/>
              </w:rPr>
              <w:t xml:space="preserve"> </w:t>
            </w:r>
            <w:r w:rsidR="005C02F5">
              <w:rPr>
                <w:rFonts w:ascii="Arial" w:hAnsi="Arial" w:cs="Arial"/>
                <w:bCs/>
                <w:sz w:val="20"/>
              </w:rPr>
              <w:tab/>
            </w:r>
            <w:r w:rsidR="005C02F5">
              <w:rPr>
                <w:rFonts w:ascii="Arial" w:hAnsi="Arial" w:cs="Arial"/>
                <w:bCs/>
                <w:sz w:val="20"/>
              </w:rPr>
              <w:tab/>
            </w:r>
            <w:r w:rsidR="00780020">
              <w:rPr>
                <w:rFonts w:ascii="Arial" w:hAnsi="Arial" w:cs="Arial"/>
                <w:bCs/>
                <w:sz w:val="20"/>
              </w:rPr>
              <w:t>Classic ASP Code Maintenance</w:t>
            </w:r>
          </w:p>
          <w:p w14:paraId="5DF10D4C" w14:textId="77777777" w:rsidR="00A42F3C" w:rsidRPr="00145A32" w:rsidRDefault="0038621E" w:rsidP="00713996">
            <w:pPr>
              <w:numPr>
                <w:ilvl w:val="2"/>
                <w:numId w:val="6"/>
              </w:numPr>
              <w:rPr>
                <w:rFonts w:ascii="Arial" w:hAnsi="Arial" w:cs="Arial"/>
                <w:sz w:val="20"/>
              </w:rPr>
            </w:pPr>
            <w:r w:rsidRPr="0038621E">
              <w:rPr>
                <w:rFonts w:ascii="Arial" w:hAnsi="Arial" w:cs="Arial"/>
                <w:bCs/>
                <w:sz w:val="20"/>
              </w:rPr>
              <w:t>Web Focus</w:t>
            </w:r>
            <w:r w:rsidR="00780020">
              <w:rPr>
                <w:rFonts w:ascii="Arial" w:hAnsi="Arial" w:cs="Arial"/>
                <w:bCs/>
                <w:sz w:val="20"/>
              </w:rPr>
              <w:t xml:space="preserve"> </w:t>
            </w:r>
            <w:r w:rsidR="005C02F5">
              <w:rPr>
                <w:rFonts w:ascii="Arial" w:hAnsi="Arial" w:cs="Arial"/>
                <w:bCs/>
                <w:sz w:val="20"/>
              </w:rPr>
              <w:tab/>
            </w:r>
            <w:r w:rsidR="005C02F5">
              <w:rPr>
                <w:rFonts w:ascii="Arial" w:hAnsi="Arial" w:cs="Arial"/>
                <w:bCs/>
                <w:sz w:val="20"/>
              </w:rPr>
              <w:tab/>
            </w:r>
            <w:r w:rsidR="005C02F5">
              <w:rPr>
                <w:rFonts w:ascii="Arial" w:hAnsi="Arial" w:cs="Arial"/>
                <w:bCs/>
                <w:sz w:val="20"/>
              </w:rPr>
              <w:tab/>
            </w:r>
            <w:r w:rsidR="005C02F5">
              <w:rPr>
                <w:rFonts w:ascii="Arial" w:hAnsi="Arial" w:cs="Arial"/>
                <w:bCs/>
                <w:sz w:val="20"/>
              </w:rPr>
              <w:tab/>
            </w:r>
            <w:r w:rsidR="00780020">
              <w:rPr>
                <w:rFonts w:ascii="Arial" w:hAnsi="Arial" w:cs="Arial"/>
                <w:bCs/>
                <w:sz w:val="20"/>
              </w:rPr>
              <w:t>Web Focus Reports</w:t>
            </w:r>
          </w:p>
          <w:p w14:paraId="5DF10D4D" w14:textId="77777777" w:rsidR="00A42F3C" w:rsidRPr="00145A32" w:rsidRDefault="0038621E" w:rsidP="00713996">
            <w:pPr>
              <w:numPr>
                <w:ilvl w:val="2"/>
                <w:numId w:val="6"/>
              </w:numPr>
              <w:rPr>
                <w:rFonts w:ascii="Arial" w:hAnsi="Arial" w:cs="Arial"/>
                <w:sz w:val="20"/>
              </w:rPr>
            </w:pPr>
            <w:r w:rsidRPr="0038621E">
              <w:rPr>
                <w:rFonts w:ascii="Arial" w:hAnsi="Arial" w:cs="Arial"/>
                <w:bCs/>
                <w:sz w:val="20"/>
              </w:rPr>
              <w:t>MRE</w:t>
            </w:r>
            <w:r w:rsidR="005C02F5">
              <w:rPr>
                <w:rFonts w:ascii="Arial" w:hAnsi="Arial" w:cs="Arial"/>
                <w:bCs/>
                <w:sz w:val="20"/>
              </w:rPr>
              <w:tab/>
            </w:r>
            <w:r w:rsidR="005C02F5">
              <w:rPr>
                <w:rFonts w:ascii="Arial" w:hAnsi="Arial" w:cs="Arial"/>
                <w:bCs/>
                <w:sz w:val="20"/>
              </w:rPr>
              <w:tab/>
            </w:r>
            <w:r w:rsidR="005C02F5">
              <w:rPr>
                <w:rFonts w:ascii="Arial" w:hAnsi="Arial" w:cs="Arial"/>
                <w:bCs/>
                <w:sz w:val="20"/>
              </w:rPr>
              <w:tab/>
            </w:r>
            <w:r w:rsidR="005C02F5">
              <w:rPr>
                <w:rFonts w:ascii="Arial" w:hAnsi="Arial" w:cs="Arial"/>
                <w:bCs/>
                <w:sz w:val="20"/>
              </w:rPr>
              <w:tab/>
            </w:r>
            <w:r w:rsidR="005C02F5">
              <w:rPr>
                <w:rFonts w:ascii="Arial" w:hAnsi="Arial" w:cs="Arial"/>
                <w:bCs/>
                <w:sz w:val="20"/>
              </w:rPr>
              <w:tab/>
            </w:r>
            <w:r w:rsidR="00780020">
              <w:rPr>
                <w:rFonts w:ascii="Arial" w:hAnsi="Arial" w:cs="Arial"/>
                <w:bCs/>
                <w:sz w:val="20"/>
              </w:rPr>
              <w:t>MRE Reports</w:t>
            </w:r>
          </w:p>
          <w:p w14:paraId="5DF10D4E" w14:textId="77777777" w:rsidR="00186348" w:rsidRPr="005F7885" w:rsidRDefault="0038621E" w:rsidP="00186348">
            <w:pPr>
              <w:numPr>
                <w:ilvl w:val="2"/>
                <w:numId w:val="6"/>
              </w:numPr>
              <w:rPr>
                <w:rFonts w:ascii="Arial" w:hAnsi="Arial" w:cs="Arial"/>
                <w:sz w:val="20"/>
              </w:rPr>
            </w:pPr>
            <w:r w:rsidRPr="005F7885">
              <w:rPr>
                <w:rFonts w:ascii="Arial" w:hAnsi="Arial" w:cs="Arial"/>
                <w:bCs/>
                <w:sz w:val="20"/>
              </w:rPr>
              <w:t>Visual Studio .NET</w:t>
            </w:r>
            <w:r w:rsidR="005C02F5" w:rsidRPr="005F7885">
              <w:rPr>
                <w:rFonts w:ascii="Arial" w:hAnsi="Arial" w:cs="Arial"/>
                <w:bCs/>
                <w:sz w:val="20"/>
              </w:rPr>
              <w:tab/>
            </w:r>
            <w:r w:rsidR="005C02F5" w:rsidRPr="005F7885">
              <w:rPr>
                <w:rFonts w:ascii="Arial" w:hAnsi="Arial" w:cs="Arial"/>
                <w:bCs/>
                <w:sz w:val="20"/>
              </w:rPr>
              <w:tab/>
            </w:r>
            <w:r w:rsidR="005C02F5" w:rsidRPr="005F7885">
              <w:rPr>
                <w:rFonts w:ascii="Arial" w:hAnsi="Arial" w:cs="Arial"/>
                <w:bCs/>
                <w:sz w:val="20"/>
              </w:rPr>
              <w:tab/>
            </w:r>
            <w:r w:rsidR="00780020" w:rsidRPr="005F7885">
              <w:rPr>
                <w:rFonts w:ascii="Arial" w:hAnsi="Arial" w:cs="Arial"/>
                <w:bCs/>
                <w:sz w:val="20"/>
              </w:rPr>
              <w:t>.NET Development</w:t>
            </w:r>
            <w:r w:rsidR="00C005BE" w:rsidRPr="005F7885">
              <w:rPr>
                <w:rFonts w:ascii="Arial" w:hAnsi="Arial" w:cs="Arial"/>
                <w:bCs/>
                <w:sz w:val="20"/>
              </w:rPr>
              <w:t xml:space="preserve"> Tool</w:t>
            </w:r>
            <w:r w:rsidR="00186348" w:rsidRPr="005F7885">
              <w:rPr>
                <w:rFonts w:ascii="Arial" w:hAnsi="Arial" w:cs="Arial"/>
                <w:sz w:val="20"/>
              </w:rPr>
              <w:t xml:space="preserve"> </w:t>
            </w:r>
          </w:p>
          <w:p w14:paraId="5DF10D4F" w14:textId="77777777" w:rsidR="00305DC4" w:rsidRPr="005F7885" w:rsidRDefault="00115A1F" w:rsidP="00C005BE">
            <w:pPr>
              <w:numPr>
                <w:ilvl w:val="2"/>
                <w:numId w:val="6"/>
              </w:numPr>
              <w:rPr>
                <w:rFonts w:ascii="Arial" w:hAnsi="Arial" w:cs="Arial"/>
                <w:sz w:val="20"/>
              </w:rPr>
            </w:pPr>
            <w:r>
              <w:rPr>
                <w:rFonts w:ascii="Arial" w:hAnsi="Arial" w:cs="Arial"/>
                <w:sz w:val="20"/>
              </w:rPr>
              <w:t>OpenText DM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780020">
              <w:rPr>
                <w:rFonts w:ascii="Arial" w:hAnsi="Arial" w:cs="Arial"/>
                <w:sz w:val="20"/>
              </w:rPr>
              <w:t>Electronic Document Management</w:t>
            </w:r>
          </w:p>
          <w:p w14:paraId="5DF10D50" w14:textId="77777777" w:rsidR="00CE56D2" w:rsidRPr="00145A32" w:rsidRDefault="00CE56D2" w:rsidP="00607CF3">
            <w:pPr>
              <w:rPr>
                <w:rFonts w:ascii="Arial" w:hAnsi="Arial" w:cs="Arial"/>
                <w:b/>
                <w:sz w:val="20"/>
                <w:szCs w:val="20"/>
              </w:rPr>
            </w:pPr>
          </w:p>
        </w:tc>
      </w:tr>
      <w:tr w:rsidR="00CE56D2" w:rsidRPr="00145A32" w14:paraId="5DF10D57" w14:textId="77777777" w:rsidTr="008A53C1">
        <w:trPr>
          <w:jc w:val="center"/>
        </w:trPr>
        <w:tc>
          <w:tcPr>
            <w:tcW w:w="10502" w:type="dxa"/>
            <w:shd w:val="clear" w:color="auto" w:fill="auto"/>
          </w:tcPr>
          <w:p w14:paraId="5DF10D52" w14:textId="77777777" w:rsidR="00A42F3C" w:rsidRPr="00145A32" w:rsidRDefault="00A42F3C" w:rsidP="00A42F3C">
            <w:pPr>
              <w:rPr>
                <w:rFonts w:ascii="Arial" w:hAnsi="Arial" w:cs="Arial"/>
                <w:b/>
                <w:sz w:val="20"/>
              </w:rPr>
            </w:pPr>
          </w:p>
          <w:p w14:paraId="5DF10D53" w14:textId="77777777" w:rsidR="00A42F3C" w:rsidRPr="00145A32" w:rsidRDefault="0038621E" w:rsidP="00A42F3C">
            <w:pPr>
              <w:rPr>
                <w:rFonts w:ascii="Arial" w:hAnsi="Arial" w:cs="Arial"/>
                <w:b/>
                <w:sz w:val="20"/>
              </w:rPr>
            </w:pPr>
            <w:r w:rsidRPr="0038621E">
              <w:rPr>
                <w:rFonts w:ascii="Arial" w:hAnsi="Arial" w:cs="Arial"/>
                <w:b/>
                <w:sz w:val="20"/>
              </w:rPr>
              <w:t>SUPPORTING DETAILS – Section 11</w:t>
            </w:r>
          </w:p>
          <w:p w14:paraId="5DF10D54" w14:textId="77777777" w:rsidR="00A42F3C" w:rsidRPr="00145A32" w:rsidRDefault="00A42F3C" w:rsidP="00A42F3C">
            <w:pPr>
              <w:rPr>
                <w:rFonts w:ascii="Arial" w:hAnsi="Arial" w:cs="Arial"/>
                <w:sz w:val="20"/>
              </w:rPr>
            </w:pPr>
          </w:p>
          <w:p w14:paraId="5DF10D55" w14:textId="77777777" w:rsidR="00A42F3C" w:rsidRPr="00145A32" w:rsidRDefault="0038621E" w:rsidP="00A42F3C">
            <w:pPr>
              <w:rPr>
                <w:rFonts w:ascii="Arial" w:hAnsi="Arial" w:cs="Arial"/>
                <w:sz w:val="20"/>
              </w:rPr>
            </w:pPr>
            <w:r w:rsidRPr="0038621E">
              <w:rPr>
                <w:rFonts w:ascii="Arial" w:hAnsi="Arial" w:cs="Arial"/>
                <w:sz w:val="20"/>
              </w:rPr>
              <w:t>Identification of a standard set of languages, tools and technologies for use by BSSO programmers allows staff to maintain multiple applications. The decision to adopt new approved software is made by BSSO and coordinated by others throughout OIS, so that we can ensure all tools fit within the enterprise and are supportable over the long term.</w:t>
            </w:r>
          </w:p>
          <w:p w14:paraId="5DF10D56" w14:textId="77777777" w:rsidR="00CE56D2" w:rsidRPr="00145A32" w:rsidRDefault="00CE56D2" w:rsidP="00607CF3">
            <w:pPr>
              <w:rPr>
                <w:rFonts w:ascii="Arial" w:hAnsi="Arial" w:cs="Arial"/>
                <w:b/>
                <w:sz w:val="20"/>
                <w:szCs w:val="20"/>
              </w:rPr>
            </w:pPr>
          </w:p>
        </w:tc>
      </w:tr>
      <w:tr w:rsidR="00A42F3C" w:rsidRPr="00145A32" w14:paraId="5DF10D69" w14:textId="77777777" w:rsidTr="008A53C1">
        <w:trPr>
          <w:jc w:val="center"/>
        </w:trPr>
        <w:tc>
          <w:tcPr>
            <w:tcW w:w="10502" w:type="dxa"/>
            <w:shd w:val="clear" w:color="auto" w:fill="E6E6E6"/>
          </w:tcPr>
          <w:p w14:paraId="5DF10D58" w14:textId="77777777" w:rsidR="00A42F3C" w:rsidRPr="00145A32" w:rsidRDefault="00A42F3C" w:rsidP="00A42F3C">
            <w:pPr>
              <w:rPr>
                <w:rFonts w:ascii="Arial" w:hAnsi="Arial" w:cs="Arial"/>
                <w:b/>
                <w:bCs/>
                <w:sz w:val="20"/>
              </w:rPr>
            </w:pPr>
          </w:p>
          <w:p w14:paraId="13896416" w14:textId="77777777" w:rsidR="00AE06E1" w:rsidRPr="00AE06E1" w:rsidRDefault="0038621E" w:rsidP="00AE06E1">
            <w:pPr>
              <w:keepNext/>
              <w:keepLines/>
              <w:numPr>
                <w:ilvl w:val="0"/>
                <w:numId w:val="6"/>
              </w:numPr>
              <w:tabs>
                <w:tab w:val="center" w:pos="4320"/>
                <w:tab w:val="right" w:pos="8640"/>
              </w:tabs>
              <w:rPr>
                <w:rFonts w:ascii="Arial" w:hAnsi="Arial" w:cs="Arial"/>
                <w:sz w:val="20"/>
              </w:rPr>
            </w:pPr>
            <w:r w:rsidRPr="00AE06E1">
              <w:rPr>
                <w:rFonts w:ascii="Arial" w:hAnsi="Arial" w:cs="Arial"/>
                <w:b/>
                <w:bCs/>
                <w:sz w:val="20"/>
              </w:rPr>
              <w:t>Coding Methods and Techniques</w:t>
            </w:r>
          </w:p>
          <w:p w14:paraId="60AE19B5" w14:textId="18D158B7" w:rsidR="00AE06E1" w:rsidRPr="00AE06E1" w:rsidRDefault="0038621E" w:rsidP="00A70AC6">
            <w:pPr>
              <w:keepNext/>
              <w:keepLines/>
              <w:numPr>
                <w:ilvl w:val="1"/>
                <w:numId w:val="6"/>
              </w:numPr>
              <w:tabs>
                <w:tab w:val="center" w:pos="4320"/>
                <w:tab w:val="right" w:pos="8640"/>
              </w:tabs>
              <w:rPr>
                <w:rFonts w:ascii="Arial" w:hAnsi="Arial" w:cs="Arial"/>
                <w:sz w:val="20"/>
              </w:rPr>
            </w:pPr>
            <w:r w:rsidRPr="00AE06E1">
              <w:rPr>
                <w:rFonts w:ascii="Arial" w:hAnsi="Arial" w:cs="Arial"/>
                <w:sz w:val="20"/>
                <w:szCs w:val="20"/>
              </w:rPr>
              <w:t>Frames must not be used.</w:t>
            </w:r>
          </w:p>
          <w:p w14:paraId="43C53F1D" w14:textId="77777777" w:rsidR="00AE06E1" w:rsidRPr="00AE06E1" w:rsidRDefault="00154DAB" w:rsidP="00A70AC6">
            <w:pPr>
              <w:keepNext/>
              <w:keepLines/>
              <w:numPr>
                <w:ilvl w:val="1"/>
                <w:numId w:val="6"/>
              </w:numPr>
              <w:rPr>
                <w:rFonts w:ascii="Arial" w:hAnsi="Arial" w:cs="Arial"/>
                <w:sz w:val="20"/>
                <w:szCs w:val="20"/>
              </w:rPr>
            </w:pPr>
            <w:r w:rsidRPr="00AE06E1">
              <w:rPr>
                <w:rFonts w:ascii="Arial" w:hAnsi="Arial" w:cs="Arial"/>
                <w:sz w:val="20"/>
              </w:rPr>
              <w:t>Query Strings must be URL encoded.</w:t>
            </w:r>
            <w:r w:rsidR="00BF30DB" w:rsidRPr="00AE06E1">
              <w:rPr>
                <w:rFonts w:ascii="Arial" w:hAnsi="Arial" w:cs="Arial"/>
                <w:sz w:val="20"/>
              </w:rPr>
              <w:t>*</w:t>
            </w:r>
          </w:p>
          <w:p w14:paraId="6D9777F2" w14:textId="77777777" w:rsidR="00AE06E1" w:rsidRDefault="0038621E" w:rsidP="00AE06E1">
            <w:pPr>
              <w:keepNext/>
              <w:keepLines/>
              <w:numPr>
                <w:ilvl w:val="1"/>
                <w:numId w:val="6"/>
              </w:numPr>
              <w:rPr>
                <w:rFonts w:ascii="Arial" w:hAnsi="Arial" w:cs="Arial"/>
                <w:sz w:val="20"/>
              </w:rPr>
            </w:pPr>
            <w:r w:rsidRPr="00AE06E1">
              <w:rPr>
                <w:rFonts w:ascii="Arial" w:hAnsi="Arial" w:cs="Arial"/>
                <w:sz w:val="20"/>
              </w:rPr>
              <w:t>URLs must not exceed 255 characters.</w:t>
            </w:r>
          </w:p>
          <w:p w14:paraId="0BEC0EC2" w14:textId="77777777" w:rsidR="00AE06E1" w:rsidRDefault="0038621E" w:rsidP="00AE06E1">
            <w:pPr>
              <w:keepNext/>
              <w:keepLines/>
              <w:numPr>
                <w:ilvl w:val="1"/>
                <w:numId w:val="6"/>
              </w:numPr>
              <w:rPr>
                <w:rFonts w:ascii="Arial" w:hAnsi="Arial" w:cs="Arial"/>
                <w:sz w:val="20"/>
              </w:rPr>
            </w:pPr>
            <w:r w:rsidRPr="00AE06E1">
              <w:rPr>
                <w:rFonts w:ascii="Arial" w:hAnsi="Arial" w:cs="Arial"/>
                <w:sz w:val="20"/>
              </w:rPr>
              <w:t>You must not disable the browser features.</w:t>
            </w:r>
          </w:p>
          <w:p w14:paraId="334B13CA" w14:textId="79FEECF5" w:rsidR="00AE06E1" w:rsidRPr="00AE06E1" w:rsidRDefault="00154DAB" w:rsidP="00AE06E1">
            <w:pPr>
              <w:keepNext/>
              <w:keepLines/>
              <w:numPr>
                <w:ilvl w:val="1"/>
                <w:numId w:val="6"/>
              </w:numPr>
              <w:rPr>
                <w:rFonts w:ascii="Arial" w:hAnsi="Arial" w:cs="Arial"/>
                <w:sz w:val="20"/>
              </w:rPr>
            </w:pPr>
            <w:r w:rsidRPr="00AE06E1">
              <w:rPr>
                <w:rFonts w:ascii="Arial" w:hAnsi="Arial" w:cs="Arial"/>
                <w:sz w:val="20"/>
              </w:rPr>
              <w:t>Absolute URLs must be fully qualified.*</w:t>
            </w:r>
          </w:p>
          <w:p w14:paraId="43D573F5" w14:textId="3BC4373C" w:rsidR="00AE06E1" w:rsidRPr="00AE06E1" w:rsidRDefault="00154DAB" w:rsidP="00AE06E1">
            <w:pPr>
              <w:keepNext/>
              <w:keepLines/>
              <w:numPr>
                <w:ilvl w:val="1"/>
                <w:numId w:val="6"/>
              </w:numPr>
              <w:rPr>
                <w:rFonts w:ascii="Arial" w:hAnsi="Arial" w:cs="Arial"/>
                <w:sz w:val="20"/>
              </w:rPr>
            </w:pPr>
            <w:r w:rsidRPr="00AE06E1">
              <w:rPr>
                <w:rFonts w:ascii="Arial" w:hAnsi="Arial" w:cs="Arial"/>
                <w:sz w:val="20"/>
              </w:rPr>
              <w:t>Confidential</w:t>
            </w:r>
            <w:r w:rsidRPr="00AE06E1">
              <w:rPr>
                <w:rFonts w:ascii="Arial" w:hAnsi="Arial" w:cs="Arial"/>
                <w:color w:val="000000"/>
                <w:sz w:val="20"/>
                <w:szCs w:val="20"/>
              </w:rPr>
              <w:t xml:space="preserve"> data that is passed within or outside of the application must be encrypted.</w:t>
            </w:r>
            <w:r w:rsidR="005B363D" w:rsidRPr="00AE06E1">
              <w:rPr>
                <w:rFonts w:ascii="Arial" w:hAnsi="Arial" w:cs="Arial"/>
                <w:color w:val="000000"/>
                <w:sz w:val="20"/>
                <w:szCs w:val="20"/>
              </w:rPr>
              <w:t>*</w:t>
            </w:r>
            <w:r w:rsidR="0038621E" w:rsidRPr="00AE06E1">
              <w:rPr>
                <w:rFonts w:ascii="Arial" w:hAnsi="Arial" w:cs="Arial"/>
                <w:sz w:val="20"/>
              </w:rPr>
              <w:t xml:space="preserve"> </w:t>
            </w:r>
            <w:r w:rsidR="00AE06E1">
              <w:rPr>
                <w:rFonts w:ascii="Arial" w:hAnsi="Arial" w:cs="Arial"/>
                <w:sz w:val="20"/>
              </w:rPr>
              <w:br/>
            </w:r>
          </w:p>
          <w:p w14:paraId="5DF10D68" w14:textId="77777777" w:rsidR="00E630F4" w:rsidRDefault="00BF30DB" w:rsidP="00822E20">
            <w:pPr>
              <w:ind w:left="360"/>
              <w:rPr>
                <w:rFonts w:ascii="Arial" w:hAnsi="Arial" w:cs="Arial"/>
                <w:b/>
                <w:sz w:val="20"/>
                <w:szCs w:val="20"/>
              </w:rPr>
            </w:pPr>
            <w:r>
              <w:rPr>
                <w:rFonts w:ascii="Arial" w:hAnsi="Arial" w:cs="Arial"/>
                <w:b/>
                <w:sz w:val="20"/>
                <w:szCs w:val="20"/>
              </w:rPr>
              <w:t>*</w:t>
            </w:r>
            <w:r w:rsidRPr="00822E20">
              <w:rPr>
                <w:rFonts w:ascii="Arial" w:hAnsi="Arial" w:cs="Arial"/>
                <w:sz w:val="20"/>
                <w:szCs w:val="20"/>
              </w:rPr>
              <w:t>These standards are checked via the Web Application review for ASP applications and in the .NET code review for .NET applications.</w:t>
            </w:r>
          </w:p>
        </w:tc>
      </w:tr>
      <w:tr w:rsidR="00A42F3C" w:rsidRPr="00145A32" w14:paraId="5DF10DBC" w14:textId="77777777" w:rsidTr="008A53C1">
        <w:trPr>
          <w:jc w:val="center"/>
        </w:trPr>
        <w:tc>
          <w:tcPr>
            <w:tcW w:w="10502" w:type="dxa"/>
            <w:shd w:val="clear" w:color="auto" w:fill="auto"/>
          </w:tcPr>
          <w:p w14:paraId="5DF10D6A" w14:textId="77777777" w:rsidR="00B91609" w:rsidRPr="00145A32" w:rsidRDefault="00B91609" w:rsidP="00B91609">
            <w:pPr>
              <w:rPr>
                <w:rFonts w:ascii="Arial" w:hAnsi="Arial" w:cs="Arial"/>
                <w:b/>
                <w:sz w:val="20"/>
                <w:szCs w:val="20"/>
              </w:rPr>
            </w:pPr>
          </w:p>
          <w:p w14:paraId="5DF10D6C" w14:textId="065769C4" w:rsidR="00B91609" w:rsidRPr="00145A32" w:rsidRDefault="0038621E" w:rsidP="00B3478A">
            <w:pPr>
              <w:keepNext/>
              <w:keepLines/>
              <w:rPr>
                <w:rFonts w:ascii="Arial" w:hAnsi="Arial" w:cs="Arial"/>
                <w:b/>
                <w:sz w:val="20"/>
                <w:szCs w:val="20"/>
              </w:rPr>
            </w:pPr>
            <w:r w:rsidRPr="0038621E">
              <w:rPr>
                <w:rFonts w:ascii="Arial" w:hAnsi="Arial" w:cs="Arial"/>
                <w:b/>
                <w:sz w:val="20"/>
                <w:szCs w:val="20"/>
              </w:rPr>
              <w:t>SUPPORTING DETAILS – Section 1</w:t>
            </w:r>
            <w:r w:rsidR="00AB618F">
              <w:rPr>
                <w:rFonts w:ascii="Arial" w:hAnsi="Arial" w:cs="Arial"/>
                <w:b/>
                <w:sz w:val="20"/>
                <w:szCs w:val="20"/>
              </w:rPr>
              <w:t>3</w:t>
            </w:r>
            <w:r w:rsidRPr="0038621E">
              <w:rPr>
                <w:rFonts w:ascii="Arial" w:hAnsi="Arial" w:cs="Arial"/>
                <w:b/>
                <w:sz w:val="20"/>
                <w:szCs w:val="20"/>
              </w:rPr>
              <w:t>.1</w:t>
            </w:r>
          </w:p>
          <w:p w14:paraId="5DF10D6D" w14:textId="77777777" w:rsidR="00B91609" w:rsidRPr="00145A32" w:rsidRDefault="00B91609" w:rsidP="00B3478A">
            <w:pPr>
              <w:keepNext/>
              <w:keepLines/>
              <w:rPr>
                <w:rFonts w:ascii="Arial" w:hAnsi="Arial" w:cs="Arial"/>
                <w:sz w:val="20"/>
                <w:szCs w:val="20"/>
              </w:rPr>
            </w:pPr>
          </w:p>
          <w:p w14:paraId="5DF10D6E" w14:textId="77777777" w:rsidR="00B91609" w:rsidRPr="00145A32" w:rsidRDefault="0038621E" w:rsidP="00B3478A">
            <w:pPr>
              <w:keepNext/>
              <w:keepLines/>
              <w:rPr>
                <w:rFonts w:ascii="Arial" w:hAnsi="Arial" w:cs="Arial"/>
                <w:sz w:val="20"/>
                <w:szCs w:val="20"/>
              </w:rPr>
            </w:pPr>
            <w:r w:rsidRPr="0038621E">
              <w:rPr>
                <w:rFonts w:ascii="Arial" w:hAnsi="Arial" w:cs="Arial"/>
                <w:sz w:val="20"/>
                <w:szCs w:val="20"/>
              </w:rPr>
              <w:t>Frames present a number of difficulties including:</w:t>
            </w:r>
          </w:p>
          <w:p w14:paraId="5DF10D6F" w14:textId="77777777" w:rsidR="00B91609" w:rsidRPr="00145A32" w:rsidRDefault="0038621E" w:rsidP="00B3478A">
            <w:pPr>
              <w:keepNext/>
              <w:keepLines/>
              <w:numPr>
                <w:ilvl w:val="0"/>
                <w:numId w:val="42"/>
              </w:numPr>
              <w:rPr>
                <w:rFonts w:ascii="Arial" w:hAnsi="Arial" w:cs="Arial"/>
                <w:sz w:val="20"/>
                <w:szCs w:val="20"/>
              </w:rPr>
            </w:pPr>
            <w:r w:rsidRPr="0038621E">
              <w:rPr>
                <w:rFonts w:ascii="Arial" w:hAnsi="Arial" w:cs="Arial"/>
                <w:sz w:val="20"/>
                <w:szCs w:val="20"/>
              </w:rPr>
              <w:t>Bookmarks do not work as you would expect; you can bookmark the top-level (frameset) page, but not necessarily what is displayed on your screen.</w:t>
            </w:r>
          </w:p>
          <w:p w14:paraId="5DF10D70" w14:textId="77777777" w:rsidR="00B91609" w:rsidRPr="00145A32" w:rsidRDefault="0038621E" w:rsidP="00713996">
            <w:pPr>
              <w:numPr>
                <w:ilvl w:val="0"/>
                <w:numId w:val="42"/>
              </w:numPr>
              <w:rPr>
                <w:rFonts w:ascii="Arial" w:hAnsi="Arial" w:cs="Arial"/>
                <w:sz w:val="20"/>
                <w:szCs w:val="20"/>
              </w:rPr>
            </w:pPr>
            <w:r w:rsidRPr="0038621E">
              <w:rPr>
                <w:rFonts w:ascii="Arial" w:hAnsi="Arial" w:cs="Arial"/>
                <w:sz w:val="20"/>
                <w:szCs w:val="20"/>
              </w:rPr>
              <w:t>Frames do not usually print the way the screens look.</w:t>
            </w:r>
          </w:p>
          <w:p w14:paraId="5DF10D71" w14:textId="77777777" w:rsidR="00B91609" w:rsidRPr="00145A32" w:rsidRDefault="0038621E" w:rsidP="00713996">
            <w:pPr>
              <w:numPr>
                <w:ilvl w:val="0"/>
                <w:numId w:val="42"/>
              </w:numPr>
              <w:rPr>
                <w:rFonts w:ascii="Arial" w:hAnsi="Arial" w:cs="Arial"/>
                <w:sz w:val="20"/>
                <w:szCs w:val="20"/>
              </w:rPr>
            </w:pPr>
            <w:r w:rsidRPr="0038621E">
              <w:rPr>
                <w:rFonts w:ascii="Arial" w:hAnsi="Arial" w:cs="Arial"/>
                <w:sz w:val="20"/>
                <w:szCs w:val="20"/>
              </w:rPr>
              <w:t>It is difficult to restyle content within frames since even simple restyling like increasing text size often results in clipping or the need for horizontal scrolling.</w:t>
            </w:r>
          </w:p>
          <w:p w14:paraId="5DF10D72" w14:textId="77777777" w:rsidR="00B91609" w:rsidRPr="00145A32" w:rsidRDefault="0038621E" w:rsidP="00713996">
            <w:pPr>
              <w:numPr>
                <w:ilvl w:val="0"/>
                <w:numId w:val="42"/>
              </w:numPr>
              <w:rPr>
                <w:rFonts w:ascii="Arial" w:hAnsi="Arial" w:cs="Arial"/>
                <w:sz w:val="20"/>
                <w:szCs w:val="20"/>
              </w:rPr>
            </w:pPr>
            <w:r w:rsidRPr="0038621E">
              <w:rPr>
                <w:rFonts w:ascii="Arial" w:hAnsi="Arial" w:cs="Arial"/>
                <w:sz w:val="20"/>
                <w:szCs w:val="20"/>
              </w:rPr>
              <w:t>It is difficult for users utilizing voice recognition software to determine what potential changes will occur to all frames when they select a link in one particular frame.</w:t>
            </w:r>
          </w:p>
          <w:p w14:paraId="5DF10D73" w14:textId="77777777" w:rsidR="00B91609" w:rsidRPr="00145A32" w:rsidRDefault="00B91609" w:rsidP="00B91609">
            <w:pPr>
              <w:rPr>
                <w:rFonts w:ascii="Arial" w:hAnsi="Arial" w:cs="Arial"/>
                <w:sz w:val="20"/>
                <w:szCs w:val="20"/>
              </w:rPr>
            </w:pPr>
          </w:p>
          <w:p w14:paraId="5DF10D74" w14:textId="77777777" w:rsidR="00B91609" w:rsidRPr="00145A32" w:rsidRDefault="0038621E" w:rsidP="00B41E92">
            <w:pPr>
              <w:keepNext/>
              <w:keepLines/>
              <w:rPr>
                <w:rFonts w:ascii="Arial" w:hAnsi="Arial" w:cs="Arial"/>
                <w:sz w:val="20"/>
                <w:szCs w:val="20"/>
              </w:rPr>
            </w:pPr>
            <w:r w:rsidRPr="0038621E">
              <w:rPr>
                <w:rFonts w:ascii="Arial" w:hAnsi="Arial" w:cs="Arial"/>
                <w:b/>
                <w:sz w:val="20"/>
                <w:szCs w:val="20"/>
              </w:rPr>
              <w:t>Reference</w:t>
            </w:r>
            <w:r w:rsidRPr="0038621E">
              <w:rPr>
                <w:rFonts w:ascii="Arial" w:hAnsi="Arial" w:cs="Arial"/>
                <w:sz w:val="20"/>
                <w:szCs w:val="20"/>
              </w:rPr>
              <w:t>:</w:t>
            </w:r>
          </w:p>
          <w:p w14:paraId="5DF10D75" w14:textId="77777777" w:rsidR="00F876AE" w:rsidRDefault="0038621E" w:rsidP="00B41E92">
            <w:pPr>
              <w:keepNext/>
              <w:keepLines/>
              <w:rPr>
                <w:rStyle w:val="Hyperlink"/>
              </w:rPr>
            </w:pPr>
            <w:r w:rsidRPr="0038621E">
              <w:rPr>
                <w:rFonts w:ascii="Arial" w:hAnsi="Arial" w:cs="Arial"/>
                <w:sz w:val="20"/>
                <w:szCs w:val="20"/>
              </w:rPr>
              <w:t>University of Illinois at Urbana/Chicago, Campus Information Technologies and Educational Services and Disability Resources and Education Services.</w:t>
            </w:r>
            <w:r w:rsidR="00657753">
              <w:rPr>
                <w:rFonts w:ascii="Arial" w:hAnsi="Arial" w:cs="Arial"/>
                <w:sz w:val="20"/>
                <w:szCs w:val="20"/>
              </w:rPr>
              <w:t xml:space="preserve"> </w:t>
            </w:r>
            <w:hyperlink r:id="rId28" w:history="1">
              <w:r w:rsidR="00B359BC" w:rsidRPr="00C13081">
                <w:rPr>
                  <w:rStyle w:val="Hyperlink"/>
                  <w:rFonts w:ascii="Arial" w:hAnsi="Arial" w:cs="Arial"/>
                  <w:sz w:val="20"/>
                  <w:szCs w:val="20"/>
                </w:rPr>
                <w:t>http://html.cita.uiuc.edu/nav/frame/</w:t>
              </w:r>
            </w:hyperlink>
            <w:r w:rsidR="00B359BC">
              <w:rPr>
                <w:rFonts w:ascii="Arial" w:hAnsi="Arial" w:cs="Arial"/>
                <w:sz w:val="20"/>
                <w:szCs w:val="20"/>
              </w:rPr>
              <w:t xml:space="preserve"> </w:t>
            </w:r>
          </w:p>
          <w:p w14:paraId="5DF10D76" w14:textId="77777777" w:rsidR="0018473C" w:rsidRPr="00145A32" w:rsidRDefault="0018473C" w:rsidP="00713996">
            <w:pPr>
              <w:keepNext/>
              <w:keepLines/>
              <w:rPr>
                <w:rFonts w:ascii="Arial" w:hAnsi="Arial" w:cs="Arial"/>
                <w:b/>
                <w:sz w:val="20"/>
                <w:szCs w:val="20"/>
              </w:rPr>
            </w:pPr>
          </w:p>
          <w:p w14:paraId="5DF10D77" w14:textId="6B3E794D" w:rsidR="00F876AE" w:rsidRPr="00145A32" w:rsidRDefault="0038621E" w:rsidP="00713996">
            <w:pPr>
              <w:keepNext/>
              <w:keepLines/>
              <w:rPr>
                <w:rFonts w:ascii="Arial" w:hAnsi="Arial" w:cs="Arial"/>
                <w:b/>
                <w:sz w:val="20"/>
                <w:szCs w:val="20"/>
              </w:rPr>
            </w:pPr>
            <w:r w:rsidRPr="0038621E">
              <w:rPr>
                <w:rFonts w:ascii="Arial" w:hAnsi="Arial" w:cs="Arial"/>
                <w:b/>
                <w:sz w:val="20"/>
                <w:szCs w:val="20"/>
              </w:rPr>
              <w:t>SUPPORTING DETAILS – Section 1</w:t>
            </w:r>
            <w:r w:rsidR="00AB618F">
              <w:rPr>
                <w:rFonts w:ascii="Arial" w:hAnsi="Arial" w:cs="Arial"/>
                <w:b/>
                <w:sz w:val="20"/>
                <w:szCs w:val="20"/>
              </w:rPr>
              <w:t>3</w:t>
            </w:r>
            <w:r w:rsidRPr="0038621E">
              <w:rPr>
                <w:rFonts w:ascii="Arial" w:hAnsi="Arial" w:cs="Arial"/>
                <w:b/>
                <w:sz w:val="20"/>
                <w:szCs w:val="20"/>
              </w:rPr>
              <w:t>.2</w:t>
            </w:r>
          </w:p>
          <w:p w14:paraId="5DF10D78" w14:textId="77777777" w:rsidR="00F876AE" w:rsidRPr="00145A32" w:rsidRDefault="00F876AE" w:rsidP="00713996">
            <w:pPr>
              <w:keepNext/>
              <w:keepLines/>
              <w:rPr>
                <w:rFonts w:ascii="Arial" w:hAnsi="Arial" w:cs="Arial"/>
                <w:sz w:val="20"/>
                <w:szCs w:val="20"/>
              </w:rPr>
            </w:pPr>
          </w:p>
          <w:p w14:paraId="5DF10D79" w14:textId="77777777" w:rsidR="00F876AE" w:rsidRPr="00145A32" w:rsidRDefault="0038621E" w:rsidP="00713996">
            <w:pPr>
              <w:keepNext/>
              <w:keepLines/>
              <w:rPr>
                <w:rFonts w:ascii="Arial" w:hAnsi="Arial" w:cs="Arial"/>
                <w:sz w:val="20"/>
                <w:szCs w:val="20"/>
              </w:rPr>
            </w:pPr>
            <w:r w:rsidRPr="0038621E">
              <w:rPr>
                <w:rFonts w:ascii="Arial" w:hAnsi="Arial" w:cs="Arial"/>
                <w:sz w:val="20"/>
                <w:szCs w:val="20"/>
              </w:rPr>
              <w:t>Certain special characters have meaning when contained in a query string (spaces, ?, =, &amp;, etc.) and may cause problems for a browser if they are not being used for their intended purpose. To be able to safely pass these characters in a query string, the string must be URL encoded. Both ASP and ASP.Net have built-in function that will encode strings for you.</w:t>
            </w:r>
          </w:p>
          <w:p w14:paraId="5DF10D7A" w14:textId="77777777" w:rsidR="00F876AE" w:rsidRPr="00145A32" w:rsidRDefault="0038621E" w:rsidP="00713996">
            <w:pPr>
              <w:keepNext/>
              <w:keepLines/>
              <w:rPr>
                <w:rFonts w:ascii="Arial" w:hAnsi="Arial" w:cs="Arial"/>
                <w:sz w:val="20"/>
                <w:szCs w:val="20"/>
              </w:rPr>
            </w:pPr>
            <w:r w:rsidRPr="0038621E">
              <w:rPr>
                <w:rFonts w:ascii="Arial" w:hAnsi="Arial" w:cs="Arial"/>
                <w:sz w:val="20"/>
                <w:szCs w:val="20"/>
              </w:rPr>
              <w:t>For ASP use the Server.URLEncode Function</w:t>
            </w:r>
          </w:p>
          <w:p w14:paraId="5DF10D7B" w14:textId="77777777" w:rsidR="00F876AE" w:rsidRPr="00145A32" w:rsidRDefault="0038621E" w:rsidP="00713996">
            <w:pPr>
              <w:keepNext/>
              <w:keepLines/>
              <w:rPr>
                <w:rFonts w:ascii="Arial" w:hAnsi="Arial" w:cs="Arial"/>
                <w:sz w:val="20"/>
                <w:szCs w:val="20"/>
              </w:rPr>
            </w:pPr>
            <w:r w:rsidRPr="0038621E">
              <w:rPr>
                <w:rFonts w:ascii="Arial" w:hAnsi="Arial" w:cs="Arial"/>
                <w:sz w:val="20"/>
                <w:szCs w:val="20"/>
              </w:rPr>
              <w:t>For ASP.Net use the System.Web.HttpUtility.UrlEncode Function</w:t>
            </w:r>
          </w:p>
          <w:p w14:paraId="5DF10D7C" w14:textId="77777777" w:rsidR="00F876AE" w:rsidRPr="00145A32" w:rsidRDefault="00F876AE" w:rsidP="00713996">
            <w:pPr>
              <w:keepNext/>
              <w:keepLines/>
              <w:rPr>
                <w:rFonts w:ascii="Arial" w:hAnsi="Arial" w:cs="Arial"/>
                <w:sz w:val="20"/>
                <w:szCs w:val="20"/>
              </w:rPr>
            </w:pPr>
          </w:p>
          <w:p w14:paraId="5DF10D7D" w14:textId="77777777" w:rsidR="00F876AE" w:rsidRPr="00145A32" w:rsidRDefault="0038621E" w:rsidP="00713996">
            <w:pPr>
              <w:keepNext/>
              <w:keepLines/>
              <w:rPr>
                <w:rFonts w:ascii="Arial" w:hAnsi="Arial" w:cs="Arial"/>
                <w:sz w:val="20"/>
                <w:szCs w:val="20"/>
              </w:rPr>
            </w:pPr>
            <w:r w:rsidRPr="0038621E">
              <w:rPr>
                <w:rFonts w:ascii="Arial" w:hAnsi="Arial" w:cs="Arial"/>
                <w:sz w:val="20"/>
                <w:szCs w:val="20"/>
              </w:rPr>
              <w:t>Unencoded string example:</w:t>
            </w:r>
          </w:p>
          <w:p w14:paraId="5DF10D7E" w14:textId="77777777" w:rsidR="00F876AE" w:rsidRPr="00145A32" w:rsidRDefault="0038621E" w:rsidP="00713996">
            <w:pPr>
              <w:keepNext/>
              <w:keepLines/>
              <w:rPr>
                <w:rFonts w:ascii="Arial" w:hAnsi="Arial" w:cs="Arial"/>
                <w:sz w:val="20"/>
                <w:szCs w:val="20"/>
              </w:rPr>
            </w:pPr>
            <w:r w:rsidRPr="0038621E">
              <w:rPr>
                <w:rFonts w:ascii="Arial" w:hAnsi="Arial" w:cs="Arial"/>
                <w:sz w:val="20"/>
                <w:szCs w:val="20"/>
              </w:rPr>
              <w:t>Omar Shaikh &lt;omar.shaikh@dot.state.fl.us&gt;</w:t>
            </w:r>
          </w:p>
          <w:p w14:paraId="5DF10D7F" w14:textId="77777777" w:rsidR="00F876AE" w:rsidRPr="00145A32" w:rsidRDefault="00F876AE" w:rsidP="00713996">
            <w:pPr>
              <w:keepNext/>
              <w:keepLines/>
              <w:rPr>
                <w:rFonts w:ascii="Arial" w:hAnsi="Arial" w:cs="Arial"/>
                <w:sz w:val="20"/>
                <w:szCs w:val="20"/>
              </w:rPr>
            </w:pPr>
          </w:p>
          <w:p w14:paraId="5DF10D80" w14:textId="77777777" w:rsidR="00F876AE" w:rsidRPr="00145A32" w:rsidRDefault="0038621E" w:rsidP="00713996">
            <w:pPr>
              <w:keepNext/>
              <w:keepLines/>
              <w:rPr>
                <w:rFonts w:ascii="Arial" w:hAnsi="Arial" w:cs="Arial"/>
                <w:sz w:val="20"/>
                <w:szCs w:val="20"/>
              </w:rPr>
            </w:pPr>
            <w:r w:rsidRPr="0038621E">
              <w:rPr>
                <w:rFonts w:ascii="Arial" w:hAnsi="Arial" w:cs="Arial"/>
                <w:sz w:val="20"/>
                <w:szCs w:val="20"/>
              </w:rPr>
              <w:t>Encoded string example:</w:t>
            </w:r>
          </w:p>
          <w:p w14:paraId="5DF10D81" w14:textId="77777777" w:rsidR="00F876AE" w:rsidRPr="00145A32" w:rsidRDefault="0038621E" w:rsidP="00713996">
            <w:pPr>
              <w:keepNext/>
              <w:keepLines/>
              <w:rPr>
                <w:rFonts w:ascii="Arial" w:hAnsi="Arial" w:cs="Arial"/>
                <w:sz w:val="20"/>
                <w:szCs w:val="20"/>
              </w:rPr>
            </w:pPr>
            <w:r w:rsidRPr="0038621E">
              <w:rPr>
                <w:rFonts w:ascii="Arial" w:hAnsi="Arial" w:cs="Arial"/>
                <w:sz w:val="20"/>
                <w:szCs w:val="20"/>
              </w:rPr>
              <w:t>Omar+Shaikh+%3comar.shaikh%40dot.state.fl.us%3e</w:t>
            </w:r>
          </w:p>
          <w:p w14:paraId="5DF10D82" w14:textId="77777777" w:rsidR="00F876AE" w:rsidRPr="00145A32" w:rsidRDefault="00F876AE" w:rsidP="00713996">
            <w:pPr>
              <w:keepNext/>
              <w:keepLines/>
              <w:rPr>
                <w:rFonts w:ascii="Arial" w:hAnsi="Arial" w:cs="Arial"/>
                <w:sz w:val="20"/>
              </w:rPr>
            </w:pPr>
          </w:p>
          <w:p w14:paraId="5DF10D83" w14:textId="54CB89B1" w:rsidR="00F876AE" w:rsidRPr="00145A32" w:rsidRDefault="0038621E" w:rsidP="0090306F">
            <w:pPr>
              <w:keepNext/>
              <w:keepLines/>
              <w:rPr>
                <w:rFonts w:ascii="Arial" w:hAnsi="Arial" w:cs="Arial"/>
                <w:b/>
                <w:sz w:val="20"/>
                <w:szCs w:val="20"/>
              </w:rPr>
            </w:pPr>
            <w:r w:rsidRPr="0038621E">
              <w:rPr>
                <w:rFonts w:ascii="Arial" w:hAnsi="Arial" w:cs="Arial"/>
                <w:b/>
                <w:sz w:val="20"/>
                <w:szCs w:val="20"/>
              </w:rPr>
              <w:t>SUPPORTING DETAILS – Section 1</w:t>
            </w:r>
            <w:r w:rsidR="00AB618F">
              <w:rPr>
                <w:rFonts w:ascii="Arial" w:hAnsi="Arial" w:cs="Arial"/>
                <w:b/>
                <w:sz w:val="20"/>
                <w:szCs w:val="20"/>
              </w:rPr>
              <w:t>3</w:t>
            </w:r>
            <w:r w:rsidRPr="0038621E">
              <w:rPr>
                <w:rFonts w:ascii="Arial" w:hAnsi="Arial" w:cs="Arial"/>
                <w:b/>
                <w:sz w:val="20"/>
                <w:szCs w:val="20"/>
              </w:rPr>
              <w:t>.3</w:t>
            </w:r>
          </w:p>
          <w:p w14:paraId="5DF10D84" w14:textId="77777777" w:rsidR="00F876AE" w:rsidRPr="00145A32" w:rsidRDefault="00F876AE" w:rsidP="0090306F">
            <w:pPr>
              <w:keepNext/>
              <w:keepLines/>
              <w:rPr>
                <w:rFonts w:ascii="Arial" w:hAnsi="Arial" w:cs="Arial"/>
                <w:sz w:val="20"/>
                <w:szCs w:val="20"/>
              </w:rPr>
            </w:pPr>
          </w:p>
          <w:p w14:paraId="5DF10D85" w14:textId="77777777" w:rsidR="00F876AE" w:rsidRPr="00145A32" w:rsidRDefault="0038621E" w:rsidP="0090306F">
            <w:pPr>
              <w:keepNext/>
              <w:keepLines/>
              <w:rPr>
                <w:rFonts w:ascii="Arial" w:hAnsi="Arial" w:cs="Arial"/>
                <w:sz w:val="20"/>
                <w:szCs w:val="20"/>
              </w:rPr>
            </w:pPr>
            <w:r w:rsidRPr="0038621E">
              <w:rPr>
                <w:rFonts w:ascii="Arial" w:hAnsi="Arial" w:cs="Arial"/>
                <w:sz w:val="20"/>
                <w:szCs w:val="20"/>
              </w:rPr>
              <w:t xml:space="preserve">Certain older browsers and handheld devices cannot handle URLs that exceed 255 characters. </w:t>
            </w:r>
            <w:r w:rsidRPr="0038621E">
              <w:rPr>
                <w:rFonts w:ascii="Arial" w:hAnsi="Arial" w:cs="Arial"/>
                <w:color w:val="FF0000"/>
                <w:sz w:val="20"/>
                <w:szCs w:val="20"/>
              </w:rPr>
              <w:t xml:space="preserve"> </w:t>
            </w:r>
            <w:r w:rsidRPr="0038621E">
              <w:rPr>
                <w:rFonts w:ascii="Arial" w:hAnsi="Arial" w:cs="Arial"/>
                <w:sz w:val="20"/>
                <w:szCs w:val="20"/>
              </w:rPr>
              <w:t xml:space="preserve">This standard ensures that all users, regardless of browser type, can access URLs generated by our applications. </w:t>
            </w:r>
          </w:p>
          <w:p w14:paraId="5DF10D9C" w14:textId="77777777" w:rsidR="003923B9" w:rsidRPr="00145A32" w:rsidRDefault="003923B9" w:rsidP="00713996">
            <w:pPr>
              <w:keepNext/>
              <w:keepLines/>
              <w:rPr>
                <w:rFonts w:ascii="Arial" w:hAnsi="Arial" w:cs="Arial"/>
                <w:sz w:val="20"/>
              </w:rPr>
            </w:pPr>
          </w:p>
          <w:p w14:paraId="5DF10D9D" w14:textId="33EE1E15" w:rsidR="003923B9" w:rsidRPr="00145A32" w:rsidRDefault="0038621E" w:rsidP="003923B9">
            <w:pPr>
              <w:rPr>
                <w:rFonts w:ascii="Arial" w:hAnsi="Arial" w:cs="Arial"/>
                <w:sz w:val="20"/>
              </w:rPr>
            </w:pPr>
            <w:r w:rsidRPr="0038621E">
              <w:rPr>
                <w:rFonts w:ascii="Arial" w:hAnsi="Arial" w:cs="Arial"/>
                <w:b/>
                <w:sz w:val="20"/>
                <w:szCs w:val="20"/>
              </w:rPr>
              <w:t>SUPPORTING DETAILS – Section 1</w:t>
            </w:r>
            <w:r w:rsidR="001B0A87">
              <w:rPr>
                <w:rFonts w:ascii="Arial" w:hAnsi="Arial" w:cs="Arial"/>
                <w:b/>
                <w:sz w:val="20"/>
                <w:szCs w:val="20"/>
              </w:rPr>
              <w:t>3.4</w:t>
            </w:r>
          </w:p>
          <w:p w14:paraId="5DF10D9E" w14:textId="77777777" w:rsidR="003923B9" w:rsidRPr="00145A32" w:rsidRDefault="003923B9" w:rsidP="003923B9">
            <w:pPr>
              <w:rPr>
                <w:rFonts w:ascii="Arial" w:hAnsi="Arial" w:cs="Arial"/>
                <w:sz w:val="20"/>
              </w:rPr>
            </w:pPr>
          </w:p>
          <w:p w14:paraId="5DF10D9F" w14:textId="77777777" w:rsidR="003923B9" w:rsidRPr="00145A32" w:rsidRDefault="0038621E" w:rsidP="003923B9">
            <w:pPr>
              <w:rPr>
                <w:rFonts w:ascii="Arial" w:hAnsi="Arial" w:cs="Arial"/>
                <w:sz w:val="20"/>
              </w:rPr>
            </w:pPr>
            <w:r w:rsidRPr="0038621E">
              <w:rPr>
                <w:rFonts w:ascii="Arial" w:hAnsi="Arial" w:cs="Arial"/>
                <w:sz w:val="20"/>
              </w:rPr>
              <w:t xml:space="preserve">People have an expectation of how a web browser will be setup. Users expect to have a home button, back and next buttons and an address bar. We want to give users the browser functionality they are accustomed to. </w:t>
            </w:r>
          </w:p>
          <w:p w14:paraId="5DF10DA0" w14:textId="77777777" w:rsidR="003923B9" w:rsidRPr="00145A32" w:rsidRDefault="003923B9" w:rsidP="003923B9">
            <w:pPr>
              <w:rPr>
                <w:rFonts w:ascii="Arial" w:hAnsi="Arial" w:cs="Arial"/>
                <w:sz w:val="20"/>
              </w:rPr>
            </w:pPr>
          </w:p>
          <w:p w14:paraId="5DF10DA1" w14:textId="77777777" w:rsidR="003923B9" w:rsidRPr="00145A32" w:rsidRDefault="0038621E" w:rsidP="003923B9">
            <w:pPr>
              <w:rPr>
                <w:rFonts w:ascii="Arial" w:hAnsi="Arial" w:cs="Arial"/>
                <w:sz w:val="20"/>
              </w:rPr>
            </w:pPr>
            <w:r w:rsidRPr="0038621E">
              <w:rPr>
                <w:rFonts w:ascii="Arial" w:hAnsi="Arial" w:cs="Arial"/>
                <w:sz w:val="20"/>
              </w:rPr>
              <w:t xml:space="preserve">This is also an Accessibility courtesy. Users with disabilities often need to change browser settings such as font size and color. Altering the web browser setup takes away their ability to make those changes. </w:t>
            </w:r>
          </w:p>
          <w:p w14:paraId="5DF10DA6" w14:textId="77777777" w:rsidR="003923B9" w:rsidRPr="00145A32" w:rsidRDefault="003923B9" w:rsidP="003923B9">
            <w:pPr>
              <w:rPr>
                <w:rFonts w:ascii="Arial" w:hAnsi="Arial" w:cs="Arial"/>
                <w:sz w:val="20"/>
              </w:rPr>
            </w:pPr>
          </w:p>
          <w:p w14:paraId="5DF10DA7" w14:textId="06D3195E" w:rsidR="003923B9" w:rsidRPr="00145A32" w:rsidRDefault="0038621E" w:rsidP="003923B9">
            <w:pPr>
              <w:rPr>
                <w:rFonts w:ascii="Arial" w:hAnsi="Arial" w:cs="Arial"/>
                <w:sz w:val="20"/>
                <w:szCs w:val="20"/>
              </w:rPr>
            </w:pPr>
            <w:r w:rsidRPr="0038621E">
              <w:rPr>
                <w:rFonts w:ascii="Arial" w:hAnsi="Arial" w:cs="Arial"/>
                <w:b/>
                <w:sz w:val="20"/>
                <w:szCs w:val="20"/>
              </w:rPr>
              <w:t>SUPPORTING DETAILS – Section 1</w:t>
            </w:r>
            <w:r w:rsidR="00AB618F">
              <w:rPr>
                <w:rFonts w:ascii="Arial" w:hAnsi="Arial" w:cs="Arial"/>
                <w:b/>
                <w:sz w:val="20"/>
                <w:szCs w:val="20"/>
              </w:rPr>
              <w:t>3</w:t>
            </w:r>
            <w:r w:rsidR="001B0A87">
              <w:rPr>
                <w:rFonts w:ascii="Arial" w:hAnsi="Arial" w:cs="Arial"/>
                <w:b/>
                <w:sz w:val="20"/>
                <w:szCs w:val="20"/>
              </w:rPr>
              <w:t>.5</w:t>
            </w:r>
          </w:p>
          <w:p w14:paraId="5DF10DA8" w14:textId="77777777" w:rsidR="003923B9" w:rsidRPr="00145A32" w:rsidRDefault="003923B9" w:rsidP="003923B9">
            <w:pPr>
              <w:rPr>
                <w:rFonts w:ascii="Arial" w:hAnsi="Arial" w:cs="Arial"/>
                <w:sz w:val="20"/>
                <w:szCs w:val="20"/>
              </w:rPr>
            </w:pPr>
          </w:p>
          <w:p w14:paraId="5DF10DA9" w14:textId="0FB13FE6" w:rsidR="003923B9" w:rsidRPr="00145A32" w:rsidRDefault="0038621E" w:rsidP="003923B9">
            <w:pPr>
              <w:rPr>
                <w:rFonts w:ascii="Arial" w:hAnsi="Arial" w:cs="Arial"/>
                <w:sz w:val="20"/>
                <w:szCs w:val="20"/>
              </w:rPr>
            </w:pPr>
            <w:r w:rsidRPr="0038621E">
              <w:rPr>
                <w:rFonts w:ascii="Arial" w:hAnsi="Arial" w:cs="Arial"/>
                <w:sz w:val="20"/>
                <w:szCs w:val="20"/>
              </w:rPr>
              <w:t>This standard ensures that links are usable by all users, including district, handheld and VPN users.</w:t>
            </w:r>
          </w:p>
          <w:p w14:paraId="5DF10DAA" w14:textId="77777777" w:rsidR="003923B9" w:rsidRPr="00145A32" w:rsidRDefault="003923B9" w:rsidP="003923B9">
            <w:pPr>
              <w:rPr>
                <w:rFonts w:ascii="Arial" w:hAnsi="Arial" w:cs="Arial"/>
                <w:sz w:val="20"/>
              </w:rPr>
            </w:pPr>
          </w:p>
          <w:p w14:paraId="5DF10DB7" w14:textId="527C2F94" w:rsidR="003923B9" w:rsidRPr="00145A32" w:rsidRDefault="0038621E" w:rsidP="003923B9">
            <w:pPr>
              <w:rPr>
                <w:rFonts w:ascii="Arial" w:hAnsi="Arial" w:cs="Arial"/>
                <w:b/>
                <w:sz w:val="20"/>
                <w:szCs w:val="20"/>
              </w:rPr>
            </w:pPr>
            <w:r w:rsidRPr="0038621E">
              <w:rPr>
                <w:rFonts w:ascii="Arial" w:hAnsi="Arial" w:cs="Arial"/>
                <w:b/>
                <w:sz w:val="20"/>
                <w:szCs w:val="20"/>
              </w:rPr>
              <w:t>SUPPORTING DETAILS – Section 1</w:t>
            </w:r>
            <w:r w:rsidR="001B0A87">
              <w:rPr>
                <w:rFonts w:ascii="Arial" w:hAnsi="Arial" w:cs="Arial"/>
                <w:b/>
                <w:sz w:val="20"/>
                <w:szCs w:val="20"/>
              </w:rPr>
              <w:t>3.6</w:t>
            </w:r>
          </w:p>
          <w:p w14:paraId="5DF10DB8" w14:textId="77777777" w:rsidR="003923B9" w:rsidRPr="00145A32" w:rsidRDefault="003923B9" w:rsidP="003923B9">
            <w:pPr>
              <w:rPr>
                <w:rFonts w:ascii="Arial" w:hAnsi="Arial" w:cs="Arial"/>
                <w:sz w:val="20"/>
                <w:szCs w:val="20"/>
              </w:rPr>
            </w:pPr>
          </w:p>
          <w:p w14:paraId="5DF10DB9" w14:textId="77777777" w:rsidR="003923B9" w:rsidRDefault="003D209E" w:rsidP="003923B9">
            <w:pPr>
              <w:rPr>
                <w:rFonts w:ascii="Arial" w:hAnsi="Arial" w:cs="Arial"/>
                <w:sz w:val="20"/>
                <w:szCs w:val="20"/>
              </w:rPr>
            </w:pPr>
            <w:r>
              <w:rPr>
                <w:rFonts w:ascii="Arial" w:hAnsi="Arial" w:cs="Arial"/>
                <w:sz w:val="20"/>
                <w:szCs w:val="20"/>
              </w:rPr>
              <w:t xml:space="preserve">Confidential data is defined in </w:t>
            </w:r>
            <w:hyperlink r:id="rId29" w:history="1">
              <w:r w:rsidRPr="00DC6936">
                <w:rPr>
                  <w:rStyle w:val="Hyperlink"/>
                  <w:rFonts w:ascii="Arial" w:hAnsi="Arial" w:cs="Arial"/>
                  <w:sz w:val="20"/>
                  <w:szCs w:val="20"/>
                </w:rPr>
                <w:t>Chapter 71A-1 (Security Policies and Standards), F.A.C.</w:t>
              </w:r>
            </w:hyperlink>
            <w:r>
              <w:rPr>
                <w:rFonts w:ascii="Arial" w:hAnsi="Arial" w:cs="Arial"/>
                <w:sz w:val="20"/>
                <w:szCs w:val="20"/>
              </w:rPr>
              <w:t xml:space="preserve"> as “Information not subject to inspection by the public that may be released only to those persons and entities designated in Florida statute; information designated as confidential under provisions of federal law or rule.” </w:t>
            </w:r>
            <w:r w:rsidR="0038621E" w:rsidRPr="0038621E">
              <w:rPr>
                <w:rFonts w:ascii="Arial" w:hAnsi="Arial" w:cs="Arial"/>
                <w:sz w:val="20"/>
                <w:szCs w:val="20"/>
              </w:rPr>
              <w:t>Most data passed between pages is sent using either a GET or POST which puts the data in the query string or in the http request header, neither of which is secure. Sending data in this manner is highly susceptible to being read or tampered with. Encrypting the data before it is sent prevents this since the data is meaningless until it is decrypted and cannot be tampered with.</w:t>
            </w:r>
          </w:p>
          <w:p w14:paraId="5DF10DBA" w14:textId="77777777" w:rsidR="00960238" w:rsidRDefault="00960238" w:rsidP="003923B9">
            <w:pPr>
              <w:rPr>
                <w:rFonts w:ascii="Arial" w:hAnsi="Arial" w:cs="Arial"/>
                <w:sz w:val="20"/>
                <w:szCs w:val="20"/>
              </w:rPr>
            </w:pPr>
          </w:p>
          <w:p w14:paraId="5DF10DBB" w14:textId="77777777" w:rsidR="00861947" w:rsidRPr="00E02BF1" w:rsidRDefault="00960238">
            <w:pPr>
              <w:rPr>
                <w:rFonts w:ascii="Arial" w:hAnsi="Arial" w:cs="Arial"/>
                <w:sz w:val="20"/>
                <w:szCs w:val="20"/>
              </w:rPr>
            </w:pPr>
            <w:r w:rsidRPr="006A5CD5">
              <w:rPr>
                <w:rFonts w:ascii="Arial" w:hAnsi="Arial" w:cs="Arial"/>
                <w:sz w:val="20"/>
                <w:szCs w:val="20"/>
              </w:rPr>
              <w:t>FDOT Enterprise Library Data Marshaller Component may be used to pass and encrypt data between applications.</w:t>
            </w:r>
          </w:p>
        </w:tc>
      </w:tr>
      <w:tr w:rsidR="00A42F3C" w:rsidRPr="00145A32" w14:paraId="5DF10DC2" w14:textId="77777777" w:rsidTr="008A53C1">
        <w:trPr>
          <w:cantSplit/>
          <w:jc w:val="center"/>
        </w:trPr>
        <w:tc>
          <w:tcPr>
            <w:tcW w:w="10502" w:type="dxa"/>
            <w:shd w:val="clear" w:color="auto" w:fill="E6E6E6"/>
          </w:tcPr>
          <w:p w14:paraId="5DF10DBD" w14:textId="77777777" w:rsidR="007F5F39" w:rsidRPr="00145A32" w:rsidRDefault="007F5F39" w:rsidP="007F5F39">
            <w:pPr>
              <w:rPr>
                <w:rFonts w:ascii="Arial" w:hAnsi="Arial" w:cs="Arial"/>
                <w:b/>
                <w:bCs/>
                <w:sz w:val="20"/>
              </w:rPr>
            </w:pPr>
          </w:p>
          <w:p w14:paraId="5DF10DBE" w14:textId="77777777" w:rsidR="007F5F39" w:rsidRPr="00145A32" w:rsidRDefault="0038621E" w:rsidP="00713996">
            <w:pPr>
              <w:numPr>
                <w:ilvl w:val="0"/>
                <w:numId w:val="6"/>
              </w:numPr>
              <w:rPr>
                <w:rFonts w:ascii="Arial" w:hAnsi="Arial" w:cs="Arial"/>
                <w:b/>
                <w:bCs/>
                <w:sz w:val="20"/>
              </w:rPr>
            </w:pPr>
            <w:r w:rsidRPr="0038621E">
              <w:rPr>
                <w:rFonts w:ascii="Arial" w:hAnsi="Arial" w:cs="Arial"/>
                <w:b/>
                <w:bCs/>
                <w:sz w:val="20"/>
              </w:rPr>
              <w:t>Naming Convention (this includes directory and file names as they appear in the browser)</w:t>
            </w:r>
          </w:p>
          <w:p w14:paraId="5DF10DBF" w14:textId="77777777" w:rsidR="007F5F39" w:rsidRPr="00145A32" w:rsidRDefault="0038621E" w:rsidP="00713996">
            <w:pPr>
              <w:numPr>
                <w:ilvl w:val="1"/>
                <w:numId w:val="6"/>
              </w:numPr>
              <w:rPr>
                <w:rFonts w:ascii="Arial" w:hAnsi="Arial" w:cs="Arial"/>
                <w:bCs/>
                <w:sz w:val="20"/>
              </w:rPr>
            </w:pPr>
            <w:r w:rsidRPr="0038621E">
              <w:rPr>
                <w:rFonts w:ascii="Arial" w:hAnsi="Arial" w:cs="Arial"/>
                <w:bCs/>
                <w:sz w:val="20"/>
              </w:rPr>
              <w:t xml:space="preserve">Do not use spaces. </w:t>
            </w:r>
          </w:p>
          <w:p w14:paraId="5DF10DC0" w14:textId="77777777" w:rsidR="007F5F39" w:rsidRPr="00145A32" w:rsidRDefault="0038621E" w:rsidP="00713996">
            <w:pPr>
              <w:numPr>
                <w:ilvl w:val="1"/>
                <w:numId w:val="6"/>
              </w:numPr>
              <w:rPr>
                <w:rFonts w:ascii="Arial" w:hAnsi="Arial" w:cs="Arial"/>
                <w:bCs/>
                <w:sz w:val="20"/>
              </w:rPr>
            </w:pPr>
            <w:r w:rsidRPr="0038621E">
              <w:rPr>
                <w:rFonts w:ascii="Arial" w:hAnsi="Arial" w:cs="Arial"/>
                <w:bCs/>
                <w:sz w:val="20"/>
              </w:rPr>
              <w:t>Do not use underscores.</w:t>
            </w:r>
          </w:p>
          <w:p w14:paraId="5DF10DC1" w14:textId="77777777" w:rsidR="00A42F3C" w:rsidRPr="00145A32" w:rsidRDefault="00A42F3C" w:rsidP="00607CF3">
            <w:pPr>
              <w:rPr>
                <w:rFonts w:ascii="Arial" w:hAnsi="Arial" w:cs="Arial"/>
                <w:b/>
                <w:sz w:val="20"/>
                <w:szCs w:val="20"/>
              </w:rPr>
            </w:pPr>
          </w:p>
        </w:tc>
      </w:tr>
      <w:tr w:rsidR="00A42F3C" w:rsidRPr="00145A32" w14:paraId="5DF10DCF" w14:textId="77777777" w:rsidTr="008A53C1">
        <w:trPr>
          <w:jc w:val="center"/>
        </w:trPr>
        <w:tc>
          <w:tcPr>
            <w:tcW w:w="10502" w:type="dxa"/>
            <w:shd w:val="clear" w:color="auto" w:fill="auto"/>
          </w:tcPr>
          <w:p w14:paraId="5DF10DC3" w14:textId="77777777" w:rsidR="007F5F39" w:rsidRPr="00145A32" w:rsidRDefault="007F5F39" w:rsidP="007F5F39">
            <w:pPr>
              <w:rPr>
                <w:rFonts w:ascii="Arial" w:hAnsi="Arial" w:cs="Arial"/>
                <w:b/>
                <w:sz w:val="20"/>
                <w:szCs w:val="20"/>
              </w:rPr>
            </w:pPr>
          </w:p>
          <w:p w14:paraId="5DF10DC4" w14:textId="013A32BD" w:rsidR="007F5F39" w:rsidRPr="00145A32" w:rsidRDefault="0038621E" w:rsidP="007F5F39">
            <w:pPr>
              <w:rPr>
                <w:rFonts w:ascii="Arial" w:hAnsi="Arial" w:cs="Arial"/>
                <w:bCs/>
                <w:sz w:val="20"/>
                <w:szCs w:val="20"/>
              </w:rPr>
            </w:pPr>
            <w:r w:rsidRPr="0038621E">
              <w:rPr>
                <w:rFonts w:ascii="Arial" w:hAnsi="Arial" w:cs="Arial"/>
                <w:b/>
                <w:sz w:val="20"/>
                <w:szCs w:val="20"/>
              </w:rPr>
              <w:t>SUPPORTING DETAILS – Section 1</w:t>
            </w:r>
            <w:r w:rsidR="00AB618F">
              <w:rPr>
                <w:rFonts w:ascii="Arial" w:hAnsi="Arial" w:cs="Arial"/>
                <w:b/>
                <w:sz w:val="20"/>
                <w:szCs w:val="20"/>
              </w:rPr>
              <w:t>4</w:t>
            </w:r>
            <w:r w:rsidRPr="0038621E">
              <w:rPr>
                <w:rFonts w:ascii="Arial" w:hAnsi="Arial" w:cs="Arial"/>
                <w:b/>
                <w:sz w:val="20"/>
                <w:szCs w:val="20"/>
              </w:rPr>
              <w:t>.1</w:t>
            </w:r>
          </w:p>
          <w:p w14:paraId="5DF10DC5" w14:textId="77777777" w:rsidR="007F5F39" w:rsidRPr="00145A32" w:rsidRDefault="007F5F39" w:rsidP="007F5F39">
            <w:pPr>
              <w:rPr>
                <w:rFonts w:ascii="Arial" w:hAnsi="Arial" w:cs="Arial"/>
                <w:bCs/>
                <w:sz w:val="20"/>
                <w:szCs w:val="20"/>
              </w:rPr>
            </w:pPr>
          </w:p>
          <w:p w14:paraId="5DF10DC6" w14:textId="77777777" w:rsidR="007F5F39" w:rsidRPr="00145A32" w:rsidRDefault="0038621E" w:rsidP="007F5F39">
            <w:pPr>
              <w:rPr>
                <w:rFonts w:ascii="Arial" w:hAnsi="Arial" w:cs="Arial"/>
                <w:bCs/>
                <w:sz w:val="20"/>
                <w:szCs w:val="20"/>
              </w:rPr>
            </w:pPr>
            <w:r w:rsidRPr="0038621E">
              <w:rPr>
                <w:rFonts w:ascii="Arial" w:hAnsi="Arial" w:cs="Arial"/>
                <w:bCs/>
                <w:sz w:val="20"/>
                <w:szCs w:val="20"/>
              </w:rPr>
              <w:t>Some browsers interpret spaces in file names as "%20". Cutting and pasting of URLs with a file name that includes spaces can results in problems for application users.</w:t>
            </w:r>
          </w:p>
          <w:p w14:paraId="5DF10DC7" w14:textId="77777777" w:rsidR="007F5F39" w:rsidRPr="00145A32" w:rsidRDefault="007F5F39" w:rsidP="007F5F39">
            <w:pPr>
              <w:rPr>
                <w:rFonts w:ascii="Arial" w:hAnsi="Arial" w:cs="Arial"/>
                <w:bCs/>
                <w:sz w:val="20"/>
              </w:rPr>
            </w:pPr>
          </w:p>
          <w:p w14:paraId="5DF10DC8" w14:textId="4DA6306D" w:rsidR="007F5F39" w:rsidRPr="00145A32" w:rsidRDefault="0038621E" w:rsidP="007F5F39">
            <w:pPr>
              <w:rPr>
                <w:rFonts w:ascii="Arial" w:hAnsi="Arial" w:cs="Arial"/>
                <w:bCs/>
                <w:sz w:val="20"/>
                <w:szCs w:val="20"/>
              </w:rPr>
            </w:pPr>
            <w:r w:rsidRPr="0038621E">
              <w:rPr>
                <w:rFonts w:ascii="Arial" w:hAnsi="Arial" w:cs="Arial"/>
                <w:b/>
                <w:sz w:val="20"/>
                <w:szCs w:val="20"/>
              </w:rPr>
              <w:t>SUPPORTING DETAILS – Section 1</w:t>
            </w:r>
            <w:r w:rsidR="00AB618F">
              <w:rPr>
                <w:rFonts w:ascii="Arial" w:hAnsi="Arial" w:cs="Arial"/>
                <w:b/>
                <w:sz w:val="20"/>
                <w:szCs w:val="20"/>
              </w:rPr>
              <w:t>4</w:t>
            </w:r>
            <w:r w:rsidRPr="0038621E">
              <w:rPr>
                <w:rFonts w:ascii="Arial" w:hAnsi="Arial" w:cs="Arial"/>
                <w:b/>
                <w:sz w:val="20"/>
                <w:szCs w:val="20"/>
              </w:rPr>
              <w:t>.2</w:t>
            </w:r>
          </w:p>
          <w:p w14:paraId="5DF10DC9" w14:textId="77777777" w:rsidR="007F5F39" w:rsidRPr="00145A32" w:rsidRDefault="007F5F39" w:rsidP="007F5F39">
            <w:pPr>
              <w:rPr>
                <w:rFonts w:ascii="Arial" w:hAnsi="Arial" w:cs="Arial"/>
                <w:bCs/>
                <w:sz w:val="20"/>
                <w:szCs w:val="20"/>
              </w:rPr>
            </w:pPr>
          </w:p>
          <w:p w14:paraId="5DF10DCA" w14:textId="77777777" w:rsidR="007F5F39" w:rsidRPr="00145A32" w:rsidRDefault="0038621E" w:rsidP="007F5F39">
            <w:pPr>
              <w:rPr>
                <w:rFonts w:ascii="Arial" w:hAnsi="Arial" w:cs="Arial"/>
                <w:bCs/>
                <w:sz w:val="20"/>
                <w:szCs w:val="20"/>
              </w:rPr>
            </w:pPr>
            <w:r w:rsidRPr="0038621E">
              <w:rPr>
                <w:rFonts w:ascii="Arial" w:hAnsi="Arial" w:cs="Arial"/>
                <w:bCs/>
                <w:sz w:val="20"/>
                <w:szCs w:val="20"/>
              </w:rPr>
              <w:t>Underscores can easily get lost within a hyperlink. The hyperlink hides that fact that there is an underscore separating two parts of the URL. When people try to retype the URL they can mistakenly put in a space instead of the underscore.</w:t>
            </w:r>
          </w:p>
          <w:p w14:paraId="5DF10DCB" w14:textId="77777777" w:rsidR="007F5F39" w:rsidRPr="00145A32" w:rsidRDefault="007F5F39" w:rsidP="007F5F39">
            <w:pPr>
              <w:rPr>
                <w:rFonts w:ascii="Arial" w:hAnsi="Arial" w:cs="Arial"/>
                <w:b/>
                <w:bCs/>
                <w:color w:val="800080"/>
                <w:sz w:val="20"/>
                <w:szCs w:val="20"/>
              </w:rPr>
            </w:pPr>
          </w:p>
          <w:p w14:paraId="5DF10DCC" w14:textId="77777777" w:rsidR="007F5F39" w:rsidRPr="00145A32" w:rsidRDefault="0038621E" w:rsidP="007F5F39">
            <w:pPr>
              <w:rPr>
                <w:rFonts w:ascii="Arial" w:hAnsi="Arial" w:cs="Arial"/>
                <w:color w:val="000000"/>
                <w:sz w:val="20"/>
                <w:szCs w:val="20"/>
              </w:rPr>
            </w:pPr>
            <w:r w:rsidRPr="0038621E">
              <w:rPr>
                <w:rFonts w:ascii="Arial" w:hAnsi="Arial" w:cs="Arial"/>
                <w:b/>
                <w:color w:val="000000"/>
                <w:sz w:val="20"/>
                <w:szCs w:val="20"/>
              </w:rPr>
              <w:t>Best Practice</w:t>
            </w:r>
            <w:r w:rsidRPr="0038621E">
              <w:rPr>
                <w:rFonts w:ascii="Arial" w:hAnsi="Arial" w:cs="Arial"/>
                <w:color w:val="000000"/>
                <w:sz w:val="20"/>
                <w:szCs w:val="20"/>
              </w:rPr>
              <w:t>:</w:t>
            </w:r>
          </w:p>
          <w:p w14:paraId="5DF10DCD" w14:textId="77777777" w:rsidR="007F5F39" w:rsidRPr="00145A32" w:rsidRDefault="0038621E" w:rsidP="00713996">
            <w:pPr>
              <w:numPr>
                <w:ilvl w:val="0"/>
                <w:numId w:val="31"/>
              </w:numPr>
              <w:rPr>
                <w:rFonts w:ascii="Arial" w:hAnsi="Arial" w:cs="Arial"/>
                <w:bCs/>
                <w:sz w:val="20"/>
                <w:szCs w:val="20"/>
              </w:rPr>
            </w:pPr>
            <w:r w:rsidRPr="0038621E">
              <w:rPr>
                <w:rFonts w:ascii="Arial" w:hAnsi="Arial" w:cs="Arial"/>
                <w:color w:val="000000"/>
                <w:sz w:val="20"/>
                <w:szCs w:val="20"/>
              </w:rPr>
              <w:t>If you must visually separate a two-word file or directory name, use a dash (hyphen) rather than an underscore.</w:t>
            </w:r>
          </w:p>
          <w:p w14:paraId="5DF10DCE" w14:textId="77777777" w:rsidR="00A42F3C" w:rsidRPr="00145A32" w:rsidRDefault="00A42F3C" w:rsidP="00607CF3">
            <w:pPr>
              <w:rPr>
                <w:rFonts w:ascii="Arial" w:hAnsi="Arial" w:cs="Arial"/>
                <w:b/>
                <w:sz w:val="20"/>
                <w:szCs w:val="20"/>
              </w:rPr>
            </w:pPr>
          </w:p>
        </w:tc>
      </w:tr>
      <w:tr w:rsidR="00A42F3C" w:rsidRPr="00145A32" w14:paraId="5DF10DD4" w14:textId="77777777" w:rsidTr="008A53C1">
        <w:trPr>
          <w:jc w:val="center"/>
        </w:trPr>
        <w:tc>
          <w:tcPr>
            <w:tcW w:w="10502" w:type="dxa"/>
            <w:shd w:val="clear" w:color="auto" w:fill="E6E6E6"/>
          </w:tcPr>
          <w:p w14:paraId="5DF10DD0" w14:textId="77777777" w:rsidR="00A42F3C" w:rsidRPr="00145A32" w:rsidRDefault="00A42F3C" w:rsidP="00607CF3">
            <w:pPr>
              <w:rPr>
                <w:rFonts w:ascii="Arial" w:hAnsi="Arial" w:cs="Arial"/>
                <w:b/>
                <w:sz w:val="20"/>
                <w:szCs w:val="20"/>
              </w:rPr>
            </w:pPr>
          </w:p>
          <w:p w14:paraId="5DF10DD1" w14:textId="77777777" w:rsidR="007F5F39" w:rsidRPr="00145A32" w:rsidRDefault="0038621E" w:rsidP="00713996">
            <w:pPr>
              <w:numPr>
                <w:ilvl w:val="0"/>
                <w:numId w:val="6"/>
              </w:numPr>
              <w:rPr>
                <w:rFonts w:ascii="Arial" w:hAnsi="Arial" w:cs="Arial"/>
                <w:sz w:val="20"/>
              </w:rPr>
            </w:pPr>
            <w:r w:rsidRPr="0038621E">
              <w:rPr>
                <w:rFonts w:ascii="Arial" w:hAnsi="Arial" w:cs="Arial"/>
                <w:b/>
                <w:bCs/>
                <w:sz w:val="20"/>
              </w:rPr>
              <w:t>New or Separate Browser Instances</w:t>
            </w:r>
          </w:p>
          <w:p w14:paraId="5DF10DD2" w14:textId="77777777" w:rsidR="007F5F39" w:rsidRPr="00145A32" w:rsidRDefault="0038621E" w:rsidP="00713996">
            <w:pPr>
              <w:numPr>
                <w:ilvl w:val="1"/>
                <w:numId w:val="6"/>
              </w:numPr>
              <w:rPr>
                <w:rFonts w:ascii="Arial" w:hAnsi="Arial" w:cs="Arial"/>
                <w:sz w:val="20"/>
              </w:rPr>
            </w:pPr>
            <w:r w:rsidRPr="0038621E">
              <w:rPr>
                <w:rFonts w:ascii="Arial" w:hAnsi="Arial" w:cs="Arial"/>
                <w:sz w:val="20"/>
              </w:rPr>
              <w:t>A TITLE attribute must be used to indicate the link will open another instance of the browser. The attribute value must include the text “</w:t>
            </w:r>
            <w:r w:rsidRPr="0038621E">
              <w:rPr>
                <w:rFonts w:ascii="Arial" w:hAnsi="Arial" w:cs="Arial"/>
                <w:b/>
                <w:sz w:val="20"/>
              </w:rPr>
              <w:t xml:space="preserve">Opens new browser window”. </w:t>
            </w:r>
            <w:r w:rsidRPr="0038621E">
              <w:rPr>
                <w:rFonts w:ascii="Arial" w:hAnsi="Arial" w:cs="Arial"/>
                <w:sz w:val="20"/>
              </w:rPr>
              <w:t xml:space="preserve">Additional descriptive text may be included if desired.  </w:t>
            </w:r>
          </w:p>
          <w:p w14:paraId="5DF10DD3" w14:textId="77777777" w:rsidR="007F5F39" w:rsidRPr="00145A32" w:rsidRDefault="007F5F39" w:rsidP="00607CF3">
            <w:pPr>
              <w:rPr>
                <w:rFonts w:ascii="Arial" w:hAnsi="Arial" w:cs="Arial"/>
                <w:b/>
                <w:sz w:val="20"/>
                <w:szCs w:val="20"/>
              </w:rPr>
            </w:pPr>
          </w:p>
        </w:tc>
      </w:tr>
      <w:tr w:rsidR="007F5F39" w:rsidRPr="00145A32" w14:paraId="5DF10DDF" w14:textId="77777777" w:rsidTr="008A53C1">
        <w:trPr>
          <w:jc w:val="center"/>
        </w:trPr>
        <w:tc>
          <w:tcPr>
            <w:tcW w:w="10502" w:type="dxa"/>
            <w:shd w:val="clear" w:color="auto" w:fill="auto"/>
          </w:tcPr>
          <w:p w14:paraId="5DF10DD5" w14:textId="77777777" w:rsidR="007F5F39" w:rsidRPr="00145A32" w:rsidRDefault="007F5F39" w:rsidP="00713996">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b/>
                <w:sz w:val="20"/>
                <w:szCs w:val="20"/>
              </w:rPr>
            </w:pPr>
          </w:p>
          <w:p w14:paraId="5DF10DD6" w14:textId="768F5368" w:rsidR="007F5F39" w:rsidRPr="00145A32" w:rsidRDefault="0038621E" w:rsidP="00713996">
            <w:pPr>
              <w:tabs>
                <w:tab w:val="left" w:pos="0"/>
                <w:tab w:val="left" w:pos="360"/>
                <w:tab w:val="left" w:pos="1080"/>
                <w:tab w:val="left" w:pos="1800"/>
                <w:tab w:val="left" w:pos="2520"/>
                <w:tab w:val="left" w:pos="3240"/>
                <w:tab w:val="left" w:pos="3960"/>
                <w:tab w:val="center" w:pos="4320"/>
                <w:tab w:val="right" w:pos="8640"/>
              </w:tabs>
              <w:autoSpaceDE w:val="0"/>
              <w:autoSpaceDN w:val="0"/>
              <w:adjustRightInd w:val="0"/>
              <w:spacing w:line="240" w:lineRule="atLeast"/>
              <w:rPr>
                <w:rFonts w:ascii="Arial" w:hAnsi="Arial" w:cs="Arial"/>
                <w:sz w:val="20"/>
                <w:szCs w:val="20"/>
              </w:rPr>
            </w:pPr>
            <w:r w:rsidRPr="0038621E">
              <w:rPr>
                <w:rFonts w:ascii="Arial" w:hAnsi="Arial" w:cs="Arial"/>
                <w:b/>
                <w:sz w:val="20"/>
                <w:szCs w:val="20"/>
              </w:rPr>
              <w:t>SUPPORTING DETAILS – Section 1</w:t>
            </w:r>
            <w:r w:rsidR="00AB618F">
              <w:rPr>
                <w:rFonts w:ascii="Arial" w:hAnsi="Arial" w:cs="Arial"/>
                <w:b/>
                <w:sz w:val="20"/>
                <w:szCs w:val="20"/>
              </w:rPr>
              <w:t>5</w:t>
            </w:r>
            <w:r w:rsidRPr="0038621E">
              <w:rPr>
                <w:rFonts w:ascii="Arial" w:hAnsi="Arial" w:cs="Arial"/>
                <w:b/>
                <w:sz w:val="20"/>
                <w:szCs w:val="20"/>
              </w:rPr>
              <w:t>.1</w:t>
            </w:r>
          </w:p>
          <w:p w14:paraId="5DF10DD7" w14:textId="77777777" w:rsidR="007F5F39" w:rsidRPr="00145A32" w:rsidRDefault="007F5F39" w:rsidP="00713996">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sz w:val="20"/>
                <w:szCs w:val="20"/>
              </w:rPr>
            </w:pPr>
          </w:p>
          <w:p w14:paraId="5DF10DD8" w14:textId="77777777" w:rsidR="007F5F39" w:rsidRPr="00145A32" w:rsidRDefault="0038621E" w:rsidP="00713996">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sz w:val="20"/>
                <w:szCs w:val="20"/>
              </w:rPr>
            </w:pPr>
            <w:r w:rsidRPr="0038621E">
              <w:rPr>
                <w:rFonts w:ascii="Arial" w:hAnsi="Arial" w:cs="Arial"/>
                <w:sz w:val="20"/>
                <w:szCs w:val="20"/>
              </w:rPr>
              <w:t xml:space="preserve">Although modern screen readers and some web browsers alert users when a link opens a new browser window, old screen readers and some browsers do not. Users with cognitive disabilities may not be able to interpret what happened when a new browser window is spawned. </w:t>
            </w:r>
          </w:p>
          <w:p w14:paraId="5DF10DD9" w14:textId="77777777" w:rsidR="007F5F39" w:rsidRPr="00145A32" w:rsidRDefault="007F5F39" w:rsidP="00713996">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sz w:val="20"/>
                <w:szCs w:val="20"/>
              </w:rPr>
            </w:pPr>
          </w:p>
          <w:p w14:paraId="5DF10DDA" w14:textId="77777777" w:rsidR="007F5F39" w:rsidRPr="00145A32" w:rsidRDefault="0038621E" w:rsidP="00713996">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sz w:val="20"/>
                <w:szCs w:val="20"/>
              </w:rPr>
            </w:pPr>
            <w:r w:rsidRPr="0038621E">
              <w:rPr>
                <w:rFonts w:ascii="Arial" w:hAnsi="Arial" w:cs="Arial"/>
                <w:b/>
                <w:sz w:val="20"/>
                <w:szCs w:val="20"/>
              </w:rPr>
              <w:t>Reference</w:t>
            </w:r>
            <w:r w:rsidRPr="0038621E">
              <w:rPr>
                <w:rFonts w:ascii="Arial" w:hAnsi="Arial" w:cs="Arial"/>
                <w:sz w:val="20"/>
                <w:szCs w:val="20"/>
              </w:rPr>
              <w:t>:</w:t>
            </w:r>
          </w:p>
          <w:p w14:paraId="5DF10DDB" w14:textId="77777777" w:rsidR="007F5F39" w:rsidRPr="00145A32" w:rsidRDefault="0038621E" w:rsidP="00713996">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color w:val="000000"/>
                <w:sz w:val="20"/>
                <w:szCs w:val="20"/>
              </w:rPr>
            </w:pPr>
            <w:r w:rsidRPr="0038621E">
              <w:rPr>
                <w:rFonts w:ascii="Arial" w:hAnsi="Arial" w:cs="Arial"/>
                <w:b/>
                <w:sz w:val="20"/>
                <w:szCs w:val="20"/>
              </w:rPr>
              <w:t>UIAccess.com – Resources for Accessibility</w:t>
            </w:r>
            <w:r w:rsidR="00A80440">
              <w:rPr>
                <w:rFonts w:ascii="Arial" w:hAnsi="Arial" w:cs="Arial"/>
                <w:b/>
                <w:sz w:val="20"/>
                <w:szCs w:val="20"/>
              </w:rPr>
              <w:t xml:space="preserve"> </w:t>
            </w:r>
            <w:hyperlink r:id="rId30" w:anchor="wcag" w:history="1">
              <w:r w:rsidRPr="0038621E">
                <w:rPr>
                  <w:rStyle w:val="Hyperlink"/>
                  <w:rFonts w:ascii="Arial" w:hAnsi="Arial" w:cs="Arial"/>
                  <w:sz w:val="20"/>
                  <w:szCs w:val="20"/>
                </w:rPr>
                <w:t>http://www.uiaccess.com/spawned.html#wcag</w:t>
              </w:r>
            </w:hyperlink>
            <w:r w:rsidRPr="0038621E">
              <w:rPr>
                <w:rFonts w:ascii="Arial" w:hAnsi="Arial" w:cs="Arial"/>
                <w:color w:val="000000"/>
                <w:sz w:val="20"/>
                <w:szCs w:val="20"/>
              </w:rPr>
              <w:t xml:space="preserve"> </w:t>
            </w:r>
          </w:p>
          <w:p w14:paraId="5DF10DDC" w14:textId="77777777" w:rsidR="007F5F39" w:rsidRPr="00145A32" w:rsidRDefault="007F5F39" w:rsidP="00713996">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color w:val="000000"/>
                <w:sz w:val="20"/>
                <w:szCs w:val="20"/>
              </w:rPr>
            </w:pPr>
          </w:p>
          <w:p w14:paraId="5DF10DDD" w14:textId="77777777" w:rsidR="007F5F39" w:rsidRPr="00145A32" w:rsidRDefault="0038621E" w:rsidP="00713996">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sz w:val="20"/>
              </w:rPr>
            </w:pPr>
            <w:r w:rsidRPr="0038621E">
              <w:rPr>
                <w:rFonts w:ascii="Arial" w:hAnsi="Arial" w:cs="Arial"/>
                <w:b/>
                <w:color w:val="000000"/>
                <w:sz w:val="20"/>
                <w:szCs w:val="20"/>
              </w:rPr>
              <w:t>Web Content Accessibility Guidelines 1.0</w:t>
            </w:r>
            <w:r w:rsidR="00A80440">
              <w:rPr>
                <w:rFonts w:ascii="Arial" w:hAnsi="Arial" w:cs="Arial"/>
                <w:b/>
                <w:color w:val="000000"/>
                <w:sz w:val="20"/>
                <w:szCs w:val="20"/>
              </w:rPr>
              <w:t xml:space="preserve"> </w:t>
            </w:r>
            <w:hyperlink r:id="rId31" w:history="1">
              <w:r w:rsidRPr="0038621E">
                <w:rPr>
                  <w:rStyle w:val="Hyperlink"/>
                  <w:rFonts w:ascii="Arial" w:hAnsi="Arial" w:cs="Arial"/>
                  <w:sz w:val="20"/>
                  <w:szCs w:val="20"/>
                </w:rPr>
                <w:t>http://www.w3.org/TR/WCAG/</w:t>
              </w:r>
            </w:hyperlink>
            <w:r w:rsidRPr="0038621E">
              <w:rPr>
                <w:rFonts w:ascii="Arial" w:hAnsi="Arial" w:cs="Arial"/>
                <w:color w:val="000000"/>
                <w:sz w:val="20"/>
                <w:szCs w:val="20"/>
              </w:rPr>
              <w:t xml:space="preserve"> </w:t>
            </w:r>
          </w:p>
          <w:p w14:paraId="5DF10DDE" w14:textId="77777777" w:rsidR="007F5F39" w:rsidRPr="00145A32" w:rsidRDefault="007F5F39" w:rsidP="00607CF3">
            <w:pPr>
              <w:rPr>
                <w:rFonts w:ascii="Arial" w:hAnsi="Arial" w:cs="Arial"/>
                <w:b/>
                <w:sz w:val="20"/>
                <w:szCs w:val="20"/>
              </w:rPr>
            </w:pPr>
          </w:p>
        </w:tc>
      </w:tr>
      <w:tr w:rsidR="007F5F39" w:rsidRPr="00145A32" w14:paraId="5DF10DF2" w14:textId="77777777" w:rsidTr="008A53C1">
        <w:trPr>
          <w:jc w:val="center"/>
        </w:trPr>
        <w:tc>
          <w:tcPr>
            <w:tcW w:w="10502" w:type="dxa"/>
            <w:shd w:val="clear" w:color="auto" w:fill="E6E6E6"/>
          </w:tcPr>
          <w:p w14:paraId="5DF10DE0" w14:textId="77777777" w:rsidR="007F5F39" w:rsidRPr="00145A32" w:rsidRDefault="007F5F39" w:rsidP="00607CF3">
            <w:pPr>
              <w:rPr>
                <w:rFonts w:ascii="Arial" w:hAnsi="Arial" w:cs="Arial"/>
                <w:b/>
                <w:sz w:val="20"/>
                <w:szCs w:val="20"/>
              </w:rPr>
            </w:pPr>
          </w:p>
          <w:p w14:paraId="5DF10DE1" w14:textId="77777777" w:rsidR="007F5F39" w:rsidRPr="00145A32" w:rsidRDefault="0038621E" w:rsidP="00713996">
            <w:pPr>
              <w:numPr>
                <w:ilvl w:val="0"/>
                <w:numId w:val="6"/>
              </w:numPr>
              <w:rPr>
                <w:rFonts w:ascii="Arial" w:hAnsi="Arial" w:cs="Arial"/>
                <w:b/>
                <w:bCs/>
                <w:sz w:val="20"/>
              </w:rPr>
            </w:pPr>
            <w:r w:rsidRPr="0038621E">
              <w:rPr>
                <w:rFonts w:ascii="Arial" w:hAnsi="Arial" w:cs="Arial"/>
                <w:b/>
                <w:bCs/>
                <w:sz w:val="20"/>
              </w:rPr>
              <w:t>Security &amp; Authentication</w:t>
            </w:r>
          </w:p>
          <w:p w14:paraId="5DF10DE2" w14:textId="77777777" w:rsidR="007F5F39" w:rsidRPr="00145A32" w:rsidRDefault="0038621E" w:rsidP="00713996">
            <w:pPr>
              <w:numPr>
                <w:ilvl w:val="1"/>
                <w:numId w:val="6"/>
              </w:numPr>
              <w:rPr>
                <w:rFonts w:ascii="Arial" w:hAnsi="Arial" w:cs="Arial"/>
                <w:sz w:val="20"/>
              </w:rPr>
            </w:pPr>
            <w:r w:rsidRPr="0038621E">
              <w:rPr>
                <w:rFonts w:ascii="Arial" w:hAnsi="Arial" w:cs="Arial"/>
                <w:sz w:val="20"/>
              </w:rPr>
              <w:t xml:space="preserve">Web Applications requiring authentication must use the login method approved for their development platform. These include:  </w:t>
            </w:r>
          </w:p>
          <w:p w14:paraId="5DF10DE3" w14:textId="6F660AE6" w:rsidR="007F5F39" w:rsidRPr="00145A32" w:rsidRDefault="00861947" w:rsidP="00713996">
            <w:pPr>
              <w:numPr>
                <w:ilvl w:val="2"/>
                <w:numId w:val="6"/>
              </w:numPr>
              <w:rPr>
                <w:rFonts w:ascii="Arial" w:hAnsi="Arial" w:cs="Arial"/>
                <w:sz w:val="20"/>
              </w:rPr>
            </w:pPr>
            <w:r>
              <w:rPr>
                <w:rFonts w:ascii="Arial" w:hAnsi="Arial" w:cs="Arial"/>
                <w:sz w:val="20"/>
              </w:rPr>
              <w:t xml:space="preserve">OpenText DM </w:t>
            </w:r>
            <w:r w:rsidR="0038621E" w:rsidRPr="0038621E">
              <w:rPr>
                <w:rFonts w:ascii="Arial" w:hAnsi="Arial" w:cs="Arial"/>
                <w:sz w:val="20"/>
              </w:rPr>
              <w:t xml:space="preserve">Applications: Login is authenticated against the </w:t>
            </w:r>
            <w:r>
              <w:rPr>
                <w:rFonts w:ascii="Arial" w:hAnsi="Arial" w:cs="Arial"/>
                <w:sz w:val="20"/>
              </w:rPr>
              <w:t xml:space="preserve">OpenText </w:t>
            </w:r>
            <w:r w:rsidR="0038621E" w:rsidRPr="0038621E">
              <w:rPr>
                <w:rFonts w:ascii="Arial" w:hAnsi="Arial" w:cs="Arial"/>
                <w:sz w:val="20"/>
              </w:rPr>
              <w:t>DM Server.</w:t>
            </w:r>
          </w:p>
          <w:p w14:paraId="5DF10DE4" w14:textId="77777777" w:rsidR="007F5F39" w:rsidRPr="00145A32" w:rsidRDefault="0038621E" w:rsidP="00713996">
            <w:pPr>
              <w:numPr>
                <w:ilvl w:val="2"/>
                <w:numId w:val="6"/>
              </w:numPr>
              <w:rPr>
                <w:rFonts w:ascii="Arial" w:hAnsi="Arial" w:cs="Arial"/>
                <w:sz w:val="20"/>
              </w:rPr>
            </w:pPr>
            <w:r w:rsidRPr="0038621E">
              <w:rPr>
                <w:rFonts w:ascii="Arial" w:hAnsi="Arial" w:cs="Arial"/>
                <w:sz w:val="20"/>
              </w:rPr>
              <w:t xml:space="preserve">Intranet Web Applications: </w:t>
            </w:r>
          </w:p>
          <w:p w14:paraId="5DF10DE5" w14:textId="77777777" w:rsidR="007F5F39" w:rsidRPr="00145A32" w:rsidRDefault="0038621E" w:rsidP="00713996">
            <w:pPr>
              <w:numPr>
                <w:ilvl w:val="3"/>
                <w:numId w:val="6"/>
              </w:numPr>
              <w:rPr>
                <w:rFonts w:ascii="Arial" w:hAnsi="Arial" w:cs="Arial"/>
                <w:sz w:val="20"/>
              </w:rPr>
            </w:pPr>
            <w:r w:rsidRPr="0038621E">
              <w:rPr>
                <w:rFonts w:ascii="Arial" w:hAnsi="Arial" w:cs="Arial"/>
                <w:sz w:val="20"/>
              </w:rPr>
              <w:t>Login is authenticated against RACF using the Standard Security Module invoked either by the Common Login for ASP or the FDOT Enterprise Library Authentication Component for ASP .NET.</w:t>
            </w:r>
          </w:p>
          <w:p w14:paraId="5DF10DE6" w14:textId="77777777" w:rsidR="007F5F39" w:rsidRPr="00145A32" w:rsidRDefault="0038621E" w:rsidP="00713996">
            <w:pPr>
              <w:numPr>
                <w:ilvl w:val="3"/>
                <w:numId w:val="6"/>
              </w:numPr>
              <w:rPr>
                <w:rFonts w:ascii="Arial" w:hAnsi="Arial" w:cs="Arial"/>
                <w:sz w:val="20"/>
              </w:rPr>
            </w:pPr>
            <w:r w:rsidRPr="0038621E">
              <w:rPr>
                <w:rFonts w:ascii="Arial" w:hAnsi="Arial" w:cs="Arial"/>
                <w:sz w:val="20"/>
              </w:rPr>
              <w:t>Login is authenticated against Active Directory using LDAP.</w:t>
            </w:r>
          </w:p>
          <w:p w14:paraId="5DF10DE7" w14:textId="77777777" w:rsidR="007F5F39" w:rsidRPr="00145A32" w:rsidRDefault="0038621E" w:rsidP="00713996">
            <w:pPr>
              <w:numPr>
                <w:ilvl w:val="2"/>
                <w:numId w:val="6"/>
              </w:numPr>
              <w:rPr>
                <w:rFonts w:ascii="Arial" w:hAnsi="Arial" w:cs="Arial"/>
                <w:sz w:val="20"/>
              </w:rPr>
            </w:pPr>
            <w:r w:rsidRPr="0038621E">
              <w:rPr>
                <w:rFonts w:ascii="Arial" w:hAnsi="Arial" w:cs="Arial"/>
                <w:sz w:val="20"/>
              </w:rPr>
              <w:t xml:space="preserve">Internet Web Applications: </w:t>
            </w:r>
          </w:p>
          <w:p w14:paraId="5DF10DE8" w14:textId="77777777" w:rsidR="00220171" w:rsidRPr="00145A32" w:rsidRDefault="0038621E" w:rsidP="00713996">
            <w:pPr>
              <w:numPr>
                <w:ilvl w:val="3"/>
                <w:numId w:val="6"/>
              </w:numPr>
              <w:rPr>
                <w:rFonts w:ascii="Arial" w:hAnsi="Arial" w:cs="Arial"/>
                <w:sz w:val="20"/>
              </w:rPr>
            </w:pPr>
            <w:r w:rsidRPr="0038621E">
              <w:rPr>
                <w:rFonts w:ascii="Arial" w:hAnsi="Arial" w:cs="Arial"/>
                <w:color w:val="000000"/>
                <w:sz w:val="20"/>
                <w:szCs w:val="20"/>
              </w:rPr>
              <w:t>The Security Disclaimer must be displayed as part of the authentication process.</w:t>
            </w:r>
          </w:p>
          <w:p w14:paraId="5DF10DE9" w14:textId="77777777" w:rsidR="00BC7966" w:rsidRPr="00145A32" w:rsidRDefault="0038621E" w:rsidP="00713996">
            <w:pPr>
              <w:numPr>
                <w:ilvl w:val="3"/>
                <w:numId w:val="6"/>
              </w:numPr>
              <w:rPr>
                <w:rFonts w:ascii="Arial" w:hAnsi="Arial" w:cs="Arial"/>
                <w:color w:val="000000"/>
                <w:sz w:val="20"/>
                <w:szCs w:val="20"/>
              </w:rPr>
            </w:pPr>
            <w:r w:rsidRPr="0038621E">
              <w:rPr>
                <w:rFonts w:ascii="Arial" w:hAnsi="Arial" w:cs="Arial"/>
                <w:sz w:val="20"/>
              </w:rPr>
              <w:t>Login is authenticated against RACF using the Standard Security Module invoked either by the Common Login for ASP or the FDOT Enterprise Library Authentication Component for ASP .NET.</w:t>
            </w:r>
          </w:p>
          <w:p w14:paraId="5DF10DEA" w14:textId="77777777" w:rsidR="00BC7966" w:rsidRPr="00145A32" w:rsidRDefault="0038621E" w:rsidP="00713996">
            <w:pPr>
              <w:numPr>
                <w:ilvl w:val="3"/>
                <w:numId w:val="6"/>
              </w:numPr>
              <w:rPr>
                <w:rFonts w:ascii="Arial" w:hAnsi="Arial" w:cs="Arial"/>
                <w:color w:val="000000"/>
                <w:sz w:val="20"/>
                <w:szCs w:val="20"/>
              </w:rPr>
            </w:pPr>
            <w:r w:rsidRPr="0038621E">
              <w:rPr>
                <w:rFonts w:ascii="Arial" w:hAnsi="Arial" w:cs="Arial"/>
                <w:color w:val="000000"/>
                <w:sz w:val="20"/>
                <w:szCs w:val="20"/>
              </w:rPr>
              <w:t>Login is authenticated against the Internet Subscriber Account (ISA) system using the Standard Security Module invoked by the FDOT Enterprise Library Authentication Component for ASP .NET.</w:t>
            </w:r>
          </w:p>
          <w:p w14:paraId="5DF10DEB" w14:textId="77777777" w:rsidR="00BC7966" w:rsidRPr="00145A32" w:rsidRDefault="0038621E" w:rsidP="00713996">
            <w:pPr>
              <w:numPr>
                <w:ilvl w:val="4"/>
                <w:numId w:val="6"/>
              </w:numPr>
              <w:rPr>
                <w:rFonts w:ascii="Arial" w:hAnsi="Arial" w:cs="Arial"/>
                <w:color w:val="000000"/>
                <w:sz w:val="20"/>
                <w:szCs w:val="20"/>
              </w:rPr>
            </w:pPr>
            <w:r w:rsidRPr="0038621E">
              <w:rPr>
                <w:rFonts w:ascii="Arial" w:hAnsi="Arial" w:cs="Arial"/>
                <w:color w:val="000000"/>
                <w:sz w:val="20"/>
                <w:szCs w:val="20"/>
              </w:rPr>
              <w:t>Only non-DOT staff may be authenticated using ISA.</w:t>
            </w:r>
          </w:p>
          <w:p w14:paraId="5DF10DEC" w14:textId="77777777" w:rsidR="001B7D1A" w:rsidRPr="00145A32" w:rsidRDefault="0038621E" w:rsidP="00713996">
            <w:pPr>
              <w:numPr>
                <w:ilvl w:val="4"/>
                <w:numId w:val="6"/>
              </w:numPr>
              <w:rPr>
                <w:rFonts w:ascii="Arial" w:hAnsi="Arial" w:cs="Arial"/>
                <w:color w:val="000000"/>
                <w:sz w:val="20"/>
                <w:szCs w:val="20"/>
              </w:rPr>
            </w:pPr>
            <w:r w:rsidRPr="0038621E">
              <w:rPr>
                <w:rFonts w:ascii="Arial" w:hAnsi="Arial" w:cs="Arial"/>
                <w:color w:val="000000"/>
                <w:sz w:val="20"/>
                <w:szCs w:val="20"/>
              </w:rPr>
              <w:t>The ISA Terms of Use Agreement signature control that is provided by the FDOT Enterprise Library must be incorporated.</w:t>
            </w:r>
          </w:p>
          <w:p w14:paraId="5DF10DED" w14:textId="77777777" w:rsidR="001B7D1A" w:rsidRDefault="0038621E" w:rsidP="00713996">
            <w:pPr>
              <w:numPr>
                <w:ilvl w:val="3"/>
                <w:numId w:val="6"/>
              </w:numPr>
              <w:rPr>
                <w:rFonts w:ascii="Arial" w:hAnsi="Arial" w:cs="Arial"/>
                <w:color w:val="000000"/>
                <w:sz w:val="20"/>
                <w:szCs w:val="20"/>
              </w:rPr>
            </w:pPr>
            <w:r w:rsidRPr="0038621E">
              <w:rPr>
                <w:rFonts w:ascii="Arial" w:hAnsi="Arial" w:cs="Arial"/>
                <w:color w:val="000000"/>
                <w:sz w:val="20"/>
                <w:szCs w:val="20"/>
              </w:rPr>
              <w:t xml:space="preserve">Applications that require authentication must use Secure Sockets Layer (SSL) and disable HTTP access. </w:t>
            </w:r>
          </w:p>
          <w:p w14:paraId="5DF10DEE" w14:textId="77777777" w:rsidR="00960238" w:rsidRDefault="00960238" w:rsidP="00960238">
            <w:pPr>
              <w:numPr>
                <w:ilvl w:val="2"/>
                <w:numId w:val="6"/>
              </w:numPr>
              <w:rPr>
                <w:rFonts w:ascii="Arial" w:hAnsi="Arial" w:cs="Arial"/>
                <w:color w:val="000000"/>
                <w:sz w:val="20"/>
                <w:szCs w:val="20"/>
              </w:rPr>
            </w:pPr>
            <w:r w:rsidRPr="00960238">
              <w:rPr>
                <w:rFonts w:ascii="Arial" w:hAnsi="Arial" w:cs="Arial"/>
                <w:color w:val="000000"/>
                <w:sz w:val="20"/>
                <w:szCs w:val="20"/>
              </w:rPr>
              <w:t>Single sign-on</w:t>
            </w:r>
          </w:p>
          <w:p w14:paraId="5DF10DEF" w14:textId="77777777" w:rsidR="00960238" w:rsidRDefault="00960238" w:rsidP="00960238">
            <w:pPr>
              <w:numPr>
                <w:ilvl w:val="3"/>
                <w:numId w:val="6"/>
              </w:numPr>
              <w:rPr>
                <w:rFonts w:ascii="Arial" w:hAnsi="Arial" w:cs="Arial"/>
                <w:color w:val="000000"/>
                <w:sz w:val="20"/>
                <w:szCs w:val="20"/>
              </w:rPr>
            </w:pPr>
            <w:r w:rsidRPr="00960238">
              <w:rPr>
                <w:rFonts w:ascii="Arial" w:hAnsi="Arial" w:cs="Arial"/>
                <w:color w:val="000000"/>
                <w:sz w:val="20"/>
                <w:szCs w:val="20"/>
              </w:rPr>
              <w:t xml:space="preserve">Authentication must be established using </w:t>
            </w:r>
            <w:r>
              <w:rPr>
                <w:rFonts w:ascii="Arial" w:hAnsi="Arial" w:cs="Arial"/>
                <w:color w:val="000000"/>
                <w:sz w:val="20"/>
                <w:szCs w:val="20"/>
              </w:rPr>
              <w:t>one of the</w:t>
            </w:r>
            <w:r w:rsidRPr="00960238">
              <w:rPr>
                <w:rFonts w:ascii="Arial" w:hAnsi="Arial" w:cs="Arial"/>
                <w:color w:val="000000"/>
                <w:sz w:val="20"/>
                <w:szCs w:val="20"/>
              </w:rPr>
              <w:t xml:space="preserve"> standard designated method</w:t>
            </w:r>
            <w:r>
              <w:rPr>
                <w:rFonts w:ascii="Arial" w:hAnsi="Arial" w:cs="Arial"/>
                <w:color w:val="000000"/>
                <w:sz w:val="20"/>
                <w:szCs w:val="20"/>
              </w:rPr>
              <w:t>s</w:t>
            </w:r>
            <w:r w:rsidRPr="00960238">
              <w:rPr>
                <w:rFonts w:ascii="Arial" w:hAnsi="Arial" w:cs="Arial"/>
                <w:color w:val="000000"/>
                <w:sz w:val="20"/>
                <w:szCs w:val="20"/>
              </w:rPr>
              <w:t xml:space="preserve"> (as listed above).</w:t>
            </w:r>
          </w:p>
          <w:p w14:paraId="5DF10DF0" w14:textId="77777777" w:rsidR="00960238" w:rsidRPr="00145A32" w:rsidRDefault="00960238" w:rsidP="00960238">
            <w:pPr>
              <w:numPr>
                <w:ilvl w:val="3"/>
                <w:numId w:val="6"/>
              </w:numPr>
              <w:rPr>
                <w:rFonts w:ascii="Arial" w:hAnsi="Arial" w:cs="Arial"/>
                <w:color w:val="000000"/>
                <w:sz w:val="20"/>
                <w:szCs w:val="20"/>
              </w:rPr>
            </w:pPr>
            <w:r w:rsidRPr="00960238">
              <w:rPr>
                <w:rFonts w:ascii="Arial" w:hAnsi="Arial" w:cs="Arial"/>
                <w:color w:val="000000"/>
                <w:sz w:val="20"/>
                <w:szCs w:val="20"/>
              </w:rPr>
              <w:t>The FDOT Enterprise Library Data Marshaller Component must be used to pass authentication credentials between web applications.</w:t>
            </w:r>
          </w:p>
          <w:p w14:paraId="5DF10DF1" w14:textId="77777777" w:rsidR="007F5F39" w:rsidRPr="00145A32" w:rsidRDefault="007F5F39" w:rsidP="00607CF3">
            <w:pPr>
              <w:rPr>
                <w:rFonts w:ascii="Arial" w:hAnsi="Arial" w:cs="Arial"/>
                <w:b/>
                <w:sz w:val="20"/>
                <w:szCs w:val="20"/>
              </w:rPr>
            </w:pPr>
          </w:p>
        </w:tc>
      </w:tr>
      <w:tr w:rsidR="007F5F39" w:rsidRPr="00145A32" w14:paraId="5DF10DFE" w14:textId="77777777" w:rsidTr="008A53C1">
        <w:trPr>
          <w:jc w:val="center"/>
        </w:trPr>
        <w:tc>
          <w:tcPr>
            <w:tcW w:w="10502" w:type="dxa"/>
            <w:shd w:val="clear" w:color="auto" w:fill="auto"/>
          </w:tcPr>
          <w:p w14:paraId="5DF10DF4" w14:textId="70FDBC87" w:rsidR="007F5F39" w:rsidRPr="00145A32" w:rsidRDefault="0038621E" w:rsidP="00CA6FD4">
            <w:pPr>
              <w:keepNext/>
              <w:keepLines/>
              <w:rPr>
                <w:rFonts w:ascii="Arial" w:hAnsi="Arial" w:cs="Arial"/>
                <w:sz w:val="20"/>
                <w:szCs w:val="20"/>
              </w:rPr>
            </w:pPr>
            <w:r w:rsidRPr="0038621E">
              <w:rPr>
                <w:rFonts w:ascii="Arial" w:hAnsi="Arial" w:cs="Arial"/>
                <w:b/>
                <w:sz w:val="20"/>
                <w:szCs w:val="20"/>
              </w:rPr>
              <w:t>SUPPORTING DETAILS – Section 1</w:t>
            </w:r>
            <w:r w:rsidR="00AB618F">
              <w:rPr>
                <w:rFonts w:ascii="Arial" w:hAnsi="Arial" w:cs="Arial"/>
                <w:b/>
                <w:sz w:val="20"/>
                <w:szCs w:val="20"/>
              </w:rPr>
              <w:t>6</w:t>
            </w:r>
          </w:p>
          <w:p w14:paraId="5DF10DF5" w14:textId="77777777" w:rsidR="007F5F39" w:rsidRPr="00145A32" w:rsidRDefault="007F5F39" w:rsidP="00CA6FD4">
            <w:pPr>
              <w:keepNext/>
              <w:keepLines/>
              <w:rPr>
                <w:rFonts w:ascii="Arial" w:hAnsi="Arial" w:cs="Arial"/>
                <w:sz w:val="20"/>
                <w:szCs w:val="20"/>
              </w:rPr>
            </w:pPr>
          </w:p>
          <w:p w14:paraId="5DF10DF6" w14:textId="21CCFA04" w:rsidR="004F22B9" w:rsidRPr="00145A32" w:rsidRDefault="0038621E" w:rsidP="00CA6FD4">
            <w:pPr>
              <w:keepNext/>
              <w:keepLines/>
              <w:rPr>
                <w:rFonts w:ascii="Arial" w:hAnsi="Arial" w:cs="Arial"/>
                <w:sz w:val="20"/>
                <w:szCs w:val="20"/>
              </w:rPr>
            </w:pPr>
            <w:r w:rsidRPr="0038621E">
              <w:rPr>
                <w:rFonts w:ascii="Arial" w:hAnsi="Arial" w:cs="Arial"/>
                <w:sz w:val="20"/>
                <w:szCs w:val="20"/>
              </w:rPr>
              <w:t xml:space="preserve">Standardizing the method of Authentication ensures that </w:t>
            </w:r>
            <w:r w:rsidRPr="0038621E">
              <w:rPr>
                <w:rFonts w:ascii="Arial" w:hAnsi="Arial" w:cs="Arial"/>
                <w:bCs/>
                <w:sz w:val="20"/>
                <w:szCs w:val="20"/>
              </w:rPr>
              <w:t xml:space="preserve">users are authenticated </w:t>
            </w:r>
            <w:r w:rsidRPr="0038621E">
              <w:rPr>
                <w:rFonts w:ascii="Arial" w:hAnsi="Arial" w:cs="Arial"/>
                <w:sz w:val="20"/>
                <w:szCs w:val="20"/>
              </w:rPr>
              <w:t>against safe</w:t>
            </w:r>
            <w:r w:rsidRPr="0038621E">
              <w:rPr>
                <w:rFonts w:ascii="Arial" w:hAnsi="Arial" w:cs="Arial"/>
                <w:bCs/>
                <w:sz w:val="20"/>
                <w:szCs w:val="20"/>
              </w:rPr>
              <w:t xml:space="preserve">, </w:t>
            </w:r>
            <w:r w:rsidRPr="0038621E">
              <w:rPr>
                <w:rFonts w:ascii="Arial" w:hAnsi="Arial" w:cs="Arial"/>
                <w:sz w:val="20"/>
                <w:szCs w:val="20"/>
              </w:rPr>
              <w:t>reliable</w:t>
            </w:r>
            <w:r w:rsidRPr="0038621E">
              <w:rPr>
                <w:rFonts w:ascii="Arial" w:hAnsi="Arial" w:cs="Arial"/>
                <w:bCs/>
                <w:sz w:val="20"/>
                <w:szCs w:val="20"/>
              </w:rPr>
              <w:t xml:space="preserve"> and maintained </w:t>
            </w:r>
            <w:r w:rsidRPr="0038621E">
              <w:rPr>
                <w:rFonts w:ascii="Arial" w:hAnsi="Arial" w:cs="Arial"/>
                <w:sz w:val="20"/>
                <w:szCs w:val="20"/>
              </w:rPr>
              <w:t>authentication end points.</w:t>
            </w:r>
            <w:r w:rsidRPr="0038621E">
              <w:rPr>
                <w:rFonts w:ascii="Arial" w:hAnsi="Arial" w:cs="Arial"/>
                <w:bCs/>
                <w:sz w:val="20"/>
                <w:szCs w:val="20"/>
              </w:rPr>
              <w:t xml:space="preserve"> These authentication sources are also those approved by the </w:t>
            </w:r>
            <w:r w:rsidR="00BB6611">
              <w:rPr>
                <w:rFonts w:ascii="Arial" w:hAnsi="Arial" w:cs="Arial"/>
                <w:bCs/>
                <w:sz w:val="20"/>
                <w:szCs w:val="20"/>
              </w:rPr>
              <w:t>I</w:t>
            </w:r>
            <w:r w:rsidR="00FF6038">
              <w:rPr>
                <w:rFonts w:ascii="Arial" w:hAnsi="Arial" w:cs="Arial"/>
                <w:bCs/>
                <w:sz w:val="20"/>
                <w:szCs w:val="20"/>
              </w:rPr>
              <w:t xml:space="preserve">T Assurance and Security </w:t>
            </w:r>
            <w:r w:rsidR="00BB6611">
              <w:rPr>
                <w:rFonts w:ascii="Arial" w:hAnsi="Arial" w:cs="Arial"/>
                <w:bCs/>
                <w:sz w:val="20"/>
                <w:szCs w:val="20"/>
              </w:rPr>
              <w:t xml:space="preserve">Management </w:t>
            </w:r>
            <w:r w:rsidR="00FF6038">
              <w:rPr>
                <w:rFonts w:ascii="Arial" w:hAnsi="Arial" w:cs="Arial"/>
                <w:bCs/>
                <w:sz w:val="20"/>
                <w:szCs w:val="20"/>
              </w:rPr>
              <w:t>(ITASM)</w:t>
            </w:r>
            <w:r w:rsidR="003E3AB8">
              <w:rPr>
                <w:rFonts w:ascii="Arial" w:hAnsi="Arial" w:cs="Arial"/>
                <w:bCs/>
                <w:sz w:val="20"/>
                <w:szCs w:val="20"/>
              </w:rPr>
              <w:t xml:space="preserve"> </w:t>
            </w:r>
            <w:r w:rsidRPr="0038621E">
              <w:rPr>
                <w:rFonts w:ascii="Arial" w:hAnsi="Arial" w:cs="Arial"/>
                <w:bCs/>
                <w:sz w:val="20"/>
                <w:szCs w:val="20"/>
              </w:rPr>
              <w:t>Office.</w:t>
            </w:r>
            <w:r w:rsidRPr="0038621E">
              <w:rPr>
                <w:rFonts w:ascii="Arial" w:hAnsi="Arial" w:cs="Arial"/>
                <w:sz w:val="20"/>
                <w:szCs w:val="20"/>
              </w:rPr>
              <w:t xml:space="preserve"> This is especially critical when it comes to applications hosted on the Internet. </w:t>
            </w:r>
            <w:r w:rsidR="003E3AB8">
              <w:rPr>
                <w:rFonts w:ascii="Arial" w:hAnsi="Arial" w:cs="Arial"/>
                <w:sz w:val="20"/>
                <w:szCs w:val="20"/>
              </w:rPr>
              <w:t xml:space="preserve">OpenText </w:t>
            </w:r>
            <w:r w:rsidRPr="0038621E">
              <w:rPr>
                <w:rFonts w:ascii="Arial" w:hAnsi="Arial" w:cs="Arial"/>
                <w:sz w:val="20"/>
                <w:szCs w:val="20"/>
              </w:rPr>
              <w:t xml:space="preserve">based applications use their built in data stores for authenticating users. For </w:t>
            </w:r>
            <w:r w:rsidRPr="0038621E">
              <w:rPr>
                <w:rFonts w:ascii="Arial" w:hAnsi="Arial" w:cs="Arial"/>
                <w:bCs/>
                <w:sz w:val="20"/>
                <w:szCs w:val="20"/>
              </w:rPr>
              <w:t>In</w:t>
            </w:r>
            <w:r w:rsidRPr="0038621E">
              <w:rPr>
                <w:rFonts w:ascii="Arial" w:hAnsi="Arial" w:cs="Arial"/>
                <w:sz w:val="20"/>
                <w:szCs w:val="20"/>
              </w:rPr>
              <w:t>tranet hosted applications written in ASP or ASP.NET</w:t>
            </w:r>
            <w:r w:rsidRPr="0038621E">
              <w:rPr>
                <w:rFonts w:ascii="Arial" w:hAnsi="Arial" w:cs="Arial"/>
                <w:bCs/>
                <w:sz w:val="20"/>
                <w:szCs w:val="20"/>
              </w:rPr>
              <w:t>,</w:t>
            </w:r>
            <w:r w:rsidRPr="0038621E">
              <w:rPr>
                <w:rFonts w:ascii="Arial" w:hAnsi="Arial" w:cs="Arial"/>
                <w:sz w:val="20"/>
                <w:szCs w:val="20"/>
              </w:rPr>
              <w:t xml:space="preserve"> RACF and Active Directory are the only approved methods. Active Directory authentication is not </w:t>
            </w:r>
            <w:r w:rsidR="00AB618F">
              <w:rPr>
                <w:rFonts w:ascii="Arial" w:hAnsi="Arial" w:cs="Arial"/>
                <w:sz w:val="20"/>
                <w:szCs w:val="20"/>
              </w:rPr>
              <w:t xml:space="preserve">currently </w:t>
            </w:r>
            <w:r w:rsidRPr="0038621E">
              <w:rPr>
                <w:rFonts w:ascii="Arial" w:hAnsi="Arial" w:cs="Arial"/>
                <w:sz w:val="20"/>
                <w:szCs w:val="20"/>
              </w:rPr>
              <w:t xml:space="preserve">available for Internet Applications. </w:t>
            </w:r>
          </w:p>
          <w:p w14:paraId="5DF10DF7" w14:textId="77777777" w:rsidR="004F22B9" w:rsidRPr="00145A32" w:rsidRDefault="004F22B9" w:rsidP="007F5F39">
            <w:pPr>
              <w:rPr>
                <w:rFonts w:ascii="Arial" w:hAnsi="Arial" w:cs="Arial"/>
                <w:sz w:val="20"/>
                <w:szCs w:val="20"/>
              </w:rPr>
            </w:pPr>
          </w:p>
          <w:p w14:paraId="5DF10DF8" w14:textId="77777777" w:rsidR="001B7D1A" w:rsidRPr="00145A32" w:rsidRDefault="0038621E" w:rsidP="001B7D1A">
            <w:pPr>
              <w:rPr>
                <w:rFonts w:ascii="Arial" w:hAnsi="Arial" w:cs="Arial"/>
                <w:sz w:val="20"/>
                <w:szCs w:val="20"/>
              </w:rPr>
            </w:pPr>
            <w:r w:rsidRPr="0038621E">
              <w:rPr>
                <w:rFonts w:ascii="Arial" w:hAnsi="Arial" w:cs="Arial"/>
                <w:sz w:val="20"/>
                <w:szCs w:val="20"/>
              </w:rPr>
              <w:t>Applications that require authentication via the Internet by something other than RACF should utilize the Internet Subscriber Account (ISA) System. ISA includes a standard Terms of Use (TOU) document that explains how ISA is used and the subscriber’s responsibility.  It is required that the subscriber acknowledge that he/she has read and agrees to the TOU.</w:t>
            </w:r>
          </w:p>
          <w:p w14:paraId="5DF10DF9" w14:textId="77777777" w:rsidR="001B7D1A" w:rsidRPr="00145A32" w:rsidRDefault="001B7D1A" w:rsidP="001B7D1A">
            <w:pPr>
              <w:rPr>
                <w:rFonts w:ascii="Arial" w:hAnsi="Arial" w:cs="Arial"/>
                <w:b/>
                <w:bCs/>
                <w:sz w:val="20"/>
                <w:szCs w:val="20"/>
              </w:rPr>
            </w:pPr>
          </w:p>
          <w:p w14:paraId="5DF10DFA" w14:textId="77777777" w:rsidR="007F5F39" w:rsidRDefault="0038621E" w:rsidP="001B7D1A">
            <w:pPr>
              <w:rPr>
                <w:rFonts w:ascii="Arial" w:hAnsi="Arial" w:cs="Arial"/>
                <w:sz w:val="20"/>
                <w:szCs w:val="20"/>
              </w:rPr>
            </w:pPr>
            <w:r w:rsidRPr="0038621E">
              <w:rPr>
                <w:rFonts w:ascii="Arial" w:hAnsi="Arial" w:cs="Arial"/>
                <w:sz w:val="20"/>
                <w:szCs w:val="20"/>
              </w:rPr>
              <w:t>Computer software and/or hardware can intercept and log traffic passing over the Internet.  To help reduce the risk of sensitive information being intercepted and interpreted, Secure Sockets Layer (SSL) is used to encrypt the contents of the HTTP transactions.</w:t>
            </w:r>
          </w:p>
          <w:p w14:paraId="5DF10DFB" w14:textId="77777777" w:rsidR="00F80B18" w:rsidRDefault="00F80B18" w:rsidP="001B7D1A">
            <w:pPr>
              <w:rPr>
                <w:rFonts w:ascii="Arial" w:hAnsi="Arial" w:cs="Arial"/>
                <w:sz w:val="20"/>
                <w:szCs w:val="20"/>
              </w:rPr>
            </w:pPr>
          </w:p>
          <w:p w14:paraId="5DF10DFC" w14:textId="77777777" w:rsidR="00F80B18" w:rsidRPr="006A5CD5" w:rsidRDefault="00F80B18" w:rsidP="00F80B18">
            <w:pPr>
              <w:rPr>
                <w:rFonts w:ascii="Century Gothic" w:hAnsi="Century Gothic"/>
              </w:rPr>
            </w:pPr>
            <w:r w:rsidRPr="006A5CD5">
              <w:rPr>
                <w:rFonts w:ascii="Arial" w:hAnsi="Arial" w:cs="Arial"/>
                <w:sz w:val="20"/>
                <w:szCs w:val="20"/>
              </w:rPr>
              <w:t xml:space="preserve">The FDOT Enterprise Library Data Marshaller Component provides the required encryption of confidential and sensitive data between applications. </w:t>
            </w:r>
          </w:p>
          <w:p w14:paraId="5DF10DFD" w14:textId="77777777" w:rsidR="007F5F39" w:rsidRPr="00145A32" w:rsidRDefault="007F5F39" w:rsidP="00607CF3">
            <w:pPr>
              <w:rPr>
                <w:rFonts w:ascii="Arial" w:hAnsi="Arial" w:cs="Arial"/>
                <w:b/>
                <w:sz w:val="20"/>
                <w:szCs w:val="20"/>
              </w:rPr>
            </w:pPr>
          </w:p>
        </w:tc>
      </w:tr>
      <w:tr w:rsidR="00AD0DED" w:rsidRPr="00145A32" w14:paraId="5DF10E04" w14:textId="77777777" w:rsidTr="008A53C1">
        <w:trPr>
          <w:jc w:val="center"/>
        </w:trPr>
        <w:tc>
          <w:tcPr>
            <w:tcW w:w="10502" w:type="dxa"/>
            <w:tcBorders>
              <w:bottom w:val="single" w:sz="4" w:space="0" w:color="auto"/>
            </w:tcBorders>
            <w:shd w:val="clear" w:color="auto" w:fill="E6E6E6"/>
          </w:tcPr>
          <w:p w14:paraId="5DF10DFF" w14:textId="77777777" w:rsidR="00D23893" w:rsidRDefault="00D23893" w:rsidP="00D23893">
            <w:pPr>
              <w:ind w:left="360"/>
              <w:rPr>
                <w:rFonts w:ascii="Arial" w:hAnsi="Arial" w:cs="Arial"/>
                <w:b/>
                <w:sz w:val="20"/>
              </w:rPr>
            </w:pPr>
          </w:p>
          <w:p w14:paraId="5DF10E00" w14:textId="77777777" w:rsidR="0038621E" w:rsidRDefault="00AD0DED" w:rsidP="0038621E">
            <w:pPr>
              <w:numPr>
                <w:ilvl w:val="0"/>
                <w:numId w:val="6"/>
              </w:numPr>
              <w:rPr>
                <w:rFonts w:ascii="Arial" w:hAnsi="Arial" w:cs="Arial"/>
                <w:b/>
                <w:sz w:val="20"/>
              </w:rPr>
            </w:pPr>
            <w:r>
              <w:rPr>
                <w:rFonts w:ascii="Arial" w:hAnsi="Arial" w:cs="Arial"/>
                <w:b/>
                <w:sz w:val="20"/>
              </w:rPr>
              <w:t>Browser Compatibility</w:t>
            </w:r>
          </w:p>
          <w:p w14:paraId="5DF10E01" w14:textId="77777777" w:rsidR="0038621E" w:rsidRDefault="00AD0DED" w:rsidP="0038621E">
            <w:pPr>
              <w:numPr>
                <w:ilvl w:val="1"/>
                <w:numId w:val="6"/>
              </w:numPr>
              <w:rPr>
                <w:rFonts w:ascii="Arial" w:hAnsi="Arial" w:cs="Arial"/>
                <w:b/>
                <w:sz w:val="20"/>
              </w:rPr>
            </w:pPr>
            <w:r>
              <w:rPr>
                <w:rFonts w:ascii="Arial" w:hAnsi="Arial" w:cs="Arial"/>
                <w:sz w:val="20"/>
                <w:szCs w:val="20"/>
              </w:rPr>
              <w:t>Intranet Application: Must be compatible</w:t>
            </w:r>
            <w:r w:rsidR="006B6F97">
              <w:rPr>
                <w:rFonts w:ascii="Arial" w:hAnsi="Arial" w:cs="Arial"/>
                <w:sz w:val="20"/>
                <w:szCs w:val="20"/>
              </w:rPr>
              <w:t xml:space="preserve"> with</w:t>
            </w:r>
            <w:r>
              <w:rPr>
                <w:rFonts w:ascii="Arial" w:hAnsi="Arial" w:cs="Arial"/>
                <w:sz w:val="20"/>
                <w:szCs w:val="20"/>
              </w:rPr>
              <w:t xml:space="preserve"> </w:t>
            </w:r>
            <w:r w:rsidR="006B6F97">
              <w:rPr>
                <w:rFonts w:ascii="Arial" w:hAnsi="Arial" w:cs="Arial"/>
                <w:sz w:val="20"/>
                <w:szCs w:val="20"/>
              </w:rPr>
              <w:t xml:space="preserve">the version of </w:t>
            </w:r>
            <w:r>
              <w:rPr>
                <w:rFonts w:ascii="Arial" w:hAnsi="Arial" w:cs="Arial"/>
                <w:sz w:val="20"/>
                <w:szCs w:val="20"/>
              </w:rPr>
              <w:t>Internet Explorer</w:t>
            </w:r>
            <w:r w:rsidR="006B6F97">
              <w:rPr>
                <w:rFonts w:ascii="Arial" w:hAnsi="Arial" w:cs="Arial"/>
                <w:sz w:val="20"/>
                <w:szCs w:val="20"/>
              </w:rPr>
              <w:t xml:space="preserve"> currently used in FDOT’s standard desktop installation. </w:t>
            </w:r>
          </w:p>
          <w:p w14:paraId="5DF10E02" w14:textId="77777777" w:rsidR="0038621E" w:rsidRDefault="0038621E" w:rsidP="0038621E">
            <w:pPr>
              <w:numPr>
                <w:ilvl w:val="1"/>
                <w:numId w:val="6"/>
              </w:numPr>
              <w:rPr>
                <w:rFonts w:ascii="Arial" w:hAnsi="Arial" w:cs="Arial"/>
                <w:b/>
                <w:sz w:val="20"/>
              </w:rPr>
            </w:pPr>
            <w:r w:rsidRPr="0038621E">
              <w:rPr>
                <w:rFonts w:ascii="Arial" w:hAnsi="Arial" w:cs="Arial"/>
                <w:sz w:val="20"/>
                <w:szCs w:val="20"/>
              </w:rPr>
              <w:t xml:space="preserve">Internet Application: Must be compatible with the </w:t>
            </w:r>
            <w:r w:rsidR="004E75D4">
              <w:rPr>
                <w:rFonts w:ascii="Arial" w:hAnsi="Arial" w:cs="Arial"/>
                <w:sz w:val="20"/>
                <w:szCs w:val="20"/>
              </w:rPr>
              <w:t>version of</w:t>
            </w:r>
            <w:r w:rsidRPr="0038621E">
              <w:rPr>
                <w:rFonts w:ascii="Arial" w:hAnsi="Arial" w:cs="Arial"/>
                <w:sz w:val="20"/>
                <w:szCs w:val="20"/>
              </w:rPr>
              <w:t xml:space="preserve"> Internet Explorer</w:t>
            </w:r>
            <w:r w:rsidR="006B6F97">
              <w:rPr>
                <w:rFonts w:ascii="Arial" w:hAnsi="Arial" w:cs="Arial"/>
                <w:sz w:val="20"/>
                <w:szCs w:val="20"/>
              </w:rPr>
              <w:t xml:space="preserve"> currently used in FDOT’s standard desktop installation, </w:t>
            </w:r>
            <w:r w:rsidR="00035DCA">
              <w:rPr>
                <w:rFonts w:ascii="Arial" w:hAnsi="Arial" w:cs="Arial"/>
                <w:sz w:val="20"/>
                <w:szCs w:val="20"/>
              </w:rPr>
              <w:t xml:space="preserve">along with </w:t>
            </w:r>
            <w:r w:rsidR="006B6F97">
              <w:rPr>
                <w:rFonts w:ascii="Arial" w:hAnsi="Arial" w:cs="Arial"/>
                <w:sz w:val="20"/>
                <w:szCs w:val="20"/>
              </w:rPr>
              <w:t xml:space="preserve">the latest release of Internet Explorer. In addition, they must be compatible with the latest release of </w:t>
            </w:r>
            <w:r w:rsidR="004547C9">
              <w:rPr>
                <w:rFonts w:ascii="Arial" w:hAnsi="Arial" w:cs="Arial"/>
                <w:sz w:val="20"/>
                <w:szCs w:val="20"/>
              </w:rPr>
              <w:t xml:space="preserve">Chrome, </w:t>
            </w:r>
            <w:r w:rsidRPr="0038621E">
              <w:rPr>
                <w:rFonts w:ascii="Arial" w:hAnsi="Arial" w:cs="Arial"/>
                <w:sz w:val="20"/>
                <w:szCs w:val="20"/>
              </w:rPr>
              <w:t>Firefox, and</w:t>
            </w:r>
            <w:r w:rsidR="007E257B">
              <w:rPr>
                <w:rFonts w:ascii="Arial" w:hAnsi="Arial" w:cs="Arial"/>
                <w:sz w:val="20"/>
                <w:szCs w:val="20"/>
              </w:rPr>
              <w:t xml:space="preserve"> any other browsers required to </w:t>
            </w:r>
            <w:r w:rsidRPr="0038621E">
              <w:rPr>
                <w:rFonts w:ascii="Arial" w:hAnsi="Arial" w:cs="Arial"/>
                <w:sz w:val="20"/>
                <w:szCs w:val="20"/>
              </w:rPr>
              <w:t xml:space="preserve">support the application’s user base.  </w:t>
            </w:r>
          </w:p>
          <w:p w14:paraId="5DF10E03" w14:textId="77777777" w:rsidR="0038621E" w:rsidRDefault="0038621E" w:rsidP="0038621E">
            <w:pPr>
              <w:ind w:left="792"/>
              <w:rPr>
                <w:rFonts w:ascii="Arial" w:hAnsi="Arial" w:cs="Arial"/>
                <w:b/>
                <w:sz w:val="20"/>
              </w:rPr>
            </w:pPr>
          </w:p>
        </w:tc>
      </w:tr>
      <w:tr w:rsidR="00AD0DED" w:rsidRPr="00145A32" w14:paraId="5DF10E0A" w14:textId="77777777" w:rsidTr="008A53C1">
        <w:trPr>
          <w:jc w:val="center"/>
        </w:trPr>
        <w:tc>
          <w:tcPr>
            <w:tcW w:w="10502" w:type="dxa"/>
            <w:shd w:val="clear" w:color="auto" w:fill="FFFFFF"/>
          </w:tcPr>
          <w:p w14:paraId="5DF10E05" w14:textId="77777777" w:rsidR="00AD0DED" w:rsidRDefault="00AD0DED" w:rsidP="007F5F39">
            <w:pPr>
              <w:rPr>
                <w:rFonts w:ascii="Arial" w:hAnsi="Arial" w:cs="Arial"/>
                <w:b/>
                <w:sz w:val="20"/>
              </w:rPr>
            </w:pPr>
          </w:p>
          <w:p w14:paraId="5DF10E06" w14:textId="4FA03315" w:rsidR="00AD0DED" w:rsidRDefault="00AD0DED" w:rsidP="007F5F39">
            <w:pPr>
              <w:rPr>
                <w:rFonts w:ascii="Arial" w:hAnsi="Arial" w:cs="Arial"/>
                <w:b/>
                <w:sz w:val="20"/>
              </w:rPr>
            </w:pPr>
            <w:r>
              <w:rPr>
                <w:rFonts w:ascii="Arial" w:hAnsi="Arial" w:cs="Arial"/>
                <w:b/>
                <w:sz w:val="20"/>
              </w:rPr>
              <w:t>SUPPORTING DETAILS – Section 1</w:t>
            </w:r>
            <w:r w:rsidR="00AB618F">
              <w:rPr>
                <w:rFonts w:ascii="Arial" w:hAnsi="Arial" w:cs="Arial"/>
                <w:b/>
                <w:sz w:val="20"/>
              </w:rPr>
              <w:t>7</w:t>
            </w:r>
          </w:p>
          <w:p w14:paraId="5DF10E07" w14:textId="77777777" w:rsidR="00AD0DED" w:rsidRDefault="00AD0DED" w:rsidP="007F5F39">
            <w:pPr>
              <w:rPr>
                <w:rFonts w:ascii="Arial" w:hAnsi="Arial" w:cs="Arial"/>
                <w:b/>
                <w:sz w:val="20"/>
              </w:rPr>
            </w:pPr>
          </w:p>
          <w:p w14:paraId="5DF10E08" w14:textId="19D20CCC" w:rsidR="00AD0DED" w:rsidRDefault="004547C9" w:rsidP="007F5F39">
            <w:pPr>
              <w:rPr>
                <w:rFonts w:ascii="Arial" w:hAnsi="Arial" w:cs="Arial"/>
                <w:b/>
                <w:sz w:val="20"/>
              </w:rPr>
            </w:pPr>
            <w:r>
              <w:rPr>
                <w:rFonts w:ascii="Arial" w:hAnsi="Arial" w:cs="Arial"/>
                <w:sz w:val="20"/>
                <w:szCs w:val="20"/>
              </w:rPr>
              <w:t xml:space="preserve">Chrome, Firefox and Internet Explorer are the most commonly used browsers. </w:t>
            </w:r>
            <w:r w:rsidR="00AD0DED">
              <w:rPr>
                <w:rFonts w:ascii="Arial" w:hAnsi="Arial" w:cs="Arial"/>
                <w:sz w:val="20"/>
                <w:szCs w:val="20"/>
              </w:rPr>
              <w:t xml:space="preserve"> </w:t>
            </w:r>
            <w:r>
              <w:rPr>
                <w:rFonts w:ascii="Arial" w:hAnsi="Arial" w:cs="Arial"/>
                <w:sz w:val="20"/>
                <w:szCs w:val="20"/>
              </w:rPr>
              <w:t xml:space="preserve">For this </w:t>
            </w:r>
            <w:r w:rsidR="00AD0DED">
              <w:rPr>
                <w:rFonts w:ascii="Arial" w:hAnsi="Arial" w:cs="Arial"/>
                <w:sz w:val="20"/>
                <w:szCs w:val="20"/>
              </w:rPr>
              <w:t xml:space="preserve">reason, Internet applications must be compatible with </w:t>
            </w:r>
            <w:r>
              <w:rPr>
                <w:rFonts w:ascii="Arial" w:hAnsi="Arial" w:cs="Arial"/>
                <w:sz w:val="20"/>
                <w:szCs w:val="20"/>
              </w:rPr>
              <w:t>all of these</w:t>
            </w:r>
            <w:r w:rsidR="00AD0DED">
              <w:rPr>
                <w:rFonts w:ascii="Arial" w:hAnsi="Arial" w:cs="Arial"/>
                <w:sz w:val="20"/>
                <w:szCs w:val="20"/>
              </w:rPr>
              <w:t xml:space="preserve">. Internet Explorer is the department’s </w:t>
            </w:r>
            <w:r w:rsidR="00C6670E">
              <w:rPr>
                <w:rFonts w:ascii="Arial" w:hAnsi="Arial" w:cs="Arial"/>
                <w:sz w:val="20"/>
                <w:szCs w:val="20"/>
              </w:rPr>
              <w:t xml:space="preserve">standard </w:t>
            </w:r>
            <w:r w:rsidR="00AD0DED">
              <w:rPr>
                <w:rFonts w:ascii="Arial" w:hAnsi="Arial" w:cs="Arial"/>
                <w:sz w:val="20"/>
                <w:szCs w:val="20"/>
              </w:rPr>
              <w:t xml:space="preserve">web browser, so Internet applications written to the </w:t>
            </w:r>
            <w:r w:rsidR="00035DCA">
              <w:rPr>
                <w:rFonts w:ascii="Arial" w:hAnsi="Arial" w:cs="Arial"/>
                <w:sz w:val="20"/>
                <w:szCs w:val="20"/>
              </w:rPr>
              <w:t xml:space="preserve">version </w:t>
            </w:r>
            <w:r w:rsidR="00C66F84">
              <w:rPr>
                <w:rFonts w:ascii="Arial" w:hAnsi="Arial" w:cs="Arial"/>
                <w:sz w:val="20"/>
                <w:szCs w:val="20"/>
              </w:rPr>
              <w:t>of Internet</w:t>
            </w:r>
            <w:r w:rsidR="00AD0DED">
              <w:rPr>
                <w:rFonts w:ascii="Arial" w:hAnsi="Arial" w:cs="Arial"/>
                <w:sz w:val="20"/>
                <w:szCs w:val="20"/>
              </w:rPr>
              <w:t xml:space="preserve"> Explorer </w:t>
            </w:r>
            <w:r w:rsidR="00035DCA">
              <w:rPr>
                <w:rFonts w:ascii="Arial" w:hAnsi="Arial" w:cs="Arial"/>
                <w:sz w:val="20"/>
                <w:szCs w:val="20"/>
              </w:rPr>
              <w:t xml:space="preserve">currently used by FDOT </w:t>
            </w:r>
            <w:r w:rsidR="00AD0DED">
              <w:rPr>
                <w:rFonts w:ascii="Arial" w:hAnsi="Arial" w:cs="Arial"/>
                <w:sz w:val="20"/>
                <w:szCs w:val="20"/>
              </w:rPr>
              <w:t xml:space="preserve">will work correctly for Intranet users.  </w:t>
            </w:r>
          </w:p>
          <w:p w14:paraId="5DF10E09" w14:textId="77777777" w:rsidR="00AD0DED" w:rsidRPr="00145A32" w:rsidRDefault="00AD0DED" w:rsidP="007F5F39">
            <w:pPr>
              <w:rPr>
                <w:rFonts w:ascii="Arial" w:hAnsi="Arial" w:cs="Arial"/>
                <w:b/>
                <w:sz w:val="20"/>
              </w:rPr>
            </w:pPr>
          </w:p>
        </w:tc>
      </w:tr>
      <w:tr w:rsidR="007F5F39" w:rsidRPr="00145A32" w14:paraId="5DF10E46" w14:textId="77777777" w:rsidTr="008A53C1">
        <w:trPr>
          <w:jc w:val="center"/>
        </w:trPr>
        <w:tc>
          <w:tcPr>
            <w:tcW w:w="10502" w:type="dxa"/>
            <w:shd w:val="clear" w:color="auto" w:fill="E6E6E6"/>
          </w:tcPr>
          <w:p w14:paraId="5DF10E36" w14:textId="77777777" w:rsidR="007F5F39" w:rsidRPr="00145A32" w:rsidRDefault="007F5F39" w:rsidP="00713996">
            <w:pPr>
              <w:outlineLvl w:val="0"/>
              <w:rPr>
                <w:rFonts w:ascii="Arial" w:hAnsi="Arial" w:cs="Arial"/>
                <w:b/>
                <w:sz w:val="20"/>
              </w:rPr>
            </w:pPr>
          </w:p>
          <w:p w14:paraId="5DF10E37" w14:textId="77777777" w:rsidR="007F5F39" w:rsidRPr="00145A32" w:rsidRDefault="0038621E" w:rsidP="00713996">
            <w:pPr>
              <w:outlineLvl w:val="0"/>
              <w:rPr>
                <w:rFonts w:ascii="Arial" w:hAnsi="Arial" w:cs="Arial"/>
                <w:b/>
                <w:sz w:val="20"/>
              </w:rPr>
            </w:pPr>
            <w:r w:rsidRPr="0038621E">
              <w:rPr>
                <w:rFonts w:ascii="Arial" w:hAnsi="Arial" w:cs="Arial"/>
                <w:b/>
                <w:sz w:val="20"/>
              </w:rPr>
              <w:t>STANDARDS CHANGES, EXCEPTIONS AND COMPLIANCE</w:t>
            </w:r>
          </w:p>
          <w:p w14:paraId="5DF10E38" w14:textId="77777777" w:rsidR="007F5F39" w:rsidRPr="00145A32" w:rsidRDefault="007F5F39" w:rsidP="00713996">
            <w:pPr>
              <w:outlineLvl w:val="0"/>
              <w:rPr>
                <w:rFonts w:ascii="Arial" w:hAnsi="Arial" w:cs="Arial"/>
                <w:b/>
                <w:sz w:val="20"/>
              </w:rPr>
            </w:pPr>
          </w:p>
          <w:p w14:paraId="5DF10E39" w14:textId="77777777" w:rsidR="007F5F39" w:rsidRPr="00145A32" w:rsidRDefault="0038621E" w:rsidP="00713996">
            <w:pPr>
              <w:outlineLvl w:val="0"/>
              <w:rPr>
                <w:rFonts w:ascii="Arial" w:hAnsi="Arial" w:cs="Arial"/>
                <w:b/>
                <w:sz w:val="20"/>
              </w:rPr>
            </w:pPr>
            <w:r w:rsidRPr="0038621E">
              <w:rPr>
                <w:rFonts w:ascii="Arial" w:hAnsi="Arial" w:cs="Arial"/>
                <w:b/>
                <w:sz w:val="20"/>
              </w:rPr>
              <w:t xml:space="preserve">Requesting an exception or change to the standards. </w:t>
            </w:r>
          </w:p>
          <w:p w14:paraId="5DF10E3A" w14:textId="77777777" w:rsidR="00296E31" w:rsidRPr="00296E31" w:rsidRDefault="0038621E" w:rsidP="00296E31">
            <w:pPr>
              <w:numPr>
                <w:ilvl w:val="0"/>
                <w:numId w:val="10"/>
              </w:numPr>
              <w:rPr>
                <w:rFonts w:ascii="Arial" w:hAnsi="Arial" w:cs="Arial"/>
                <w:sz w:val="20"/>
              </w:rPr>
            </w:pPr>
            <w:r w:rsidRPr="0038621E">
              <w:rPr>
                <w:rFonts w:ascii="Arial" w:hAnsi="Arial" w:cs="Arial"/>
                <w:sz w:val="20"/>
              </w:rPr>
              <w:t>Project Teams may request exceptions or change to the standard.</w:t>
            </w:r>
          </w:p>
          <w:p w14:paraId="5DF10E3B" w14:textId="77777777" w:rsidR="007F5F39" w:rsidRPr="00145A32" w:rsidRDefault="0038621E" w:rsidP="00713996">
            <w:pPr>
              <w:numPr>
                <w:ilvl w:val="0"/>
                <w:numId w:val="10"/>
              </w:numPr>
              <w:rPr>
                <w:rFonts w:ascii="Arial" w:hAnsi="Arial" w:cs="Arial"/>
                <w:sz w:val="20"/>
              </w:rPr>
            </w:pPr>
            <w:r w:rsidRPr="0038621E">
              <w:rPr>
                <w:rFonts w:ascii="Arial" w:hAnsi="Arial" w:cs="Arial"/>
                <w:sz w:val="20"/>
              </w:rPr>
              <w:t>The exception or change requests must be provided, in writing, to the BSSO Quality Assurance Specialist by the OIS Application Coordinator of the Project. The request must include:</w:t>
            </w:r>
          </w:p>
          <w:p w14:paraId="5DF10E3C" w14:textId="77777777" w:rsidR="007F5F39" w:rsidRPr="00145A32" w:rsidRDefault="0038621E" w:rsidP="00713996">
            <w:pPr>
              <w:numPr>
                <w:ilvl w:val="1"/>
                <w:numId w:val="10"/>
              </w:numPr>
              <w:rPr>
                <w:rFonts w:ascii="Arial" w:hAnsi="Arial" w:cs="Arial"/>
                <w:sz w:val="20"/>
              </w:rPr>
            </w:pPr>
            <w:r w:rsidRPr="0038621E">
              <w:rPr>
                <w:rFonts w:ascii="Arial" w:hAnsi="Arial" w:cs="Arial"/>
                <w:sz w:val="20"/>
              </w:rPr>
              <w:t>Standard(s) for which they are requesting the exception or change.</w:t>
            </w:r>
          </w:p>
          <w:p w14:paraId="5DF10E3D" w14:textId="77777777" w:rsidR="007F5F39" w:rsidRPr="00145A32" w:rsidRDefault="0038621E" w:rsidP="00713996">
            <w:pPr>
              <w:numPr>
                <w:ilvl w:val="1"/>
                <w:numId w:val="10"/>
              </w:numPr>
              <w:rPr>
                <w:rFonts w:ascii="Arial" w:hAnsi="Arial" w:cs="Arial"/>
                <w:sz w:val="20"/>
              </w:rPr>
            </w:pPr>
            <w:r w:rsidRPr="0038621E">
              <w:rPr>
                <w:rFonts w:ascii="Arial" w:hAnsi="Arial" w:cs="Arial"/>
                <w:sz w:val="20"/>
              </w:rPr>
              <w:t>Business case justifying why the exception or change is needed.</w:t>
            </w:r>
          </w:p>
          <w:p w14:paraId="5DF10E3E" w14:textId="77777777" w:rsidR="007F5F39" w:rsidRPr="00145A32" w:rsidRDefault="0038621E" w:rsidP="00713996">
            <w:pPr>
              <w:numPr>
                <w:ilvl w:val="1"/>
                <w:numId w:val="10"/>
              </w:numPr>
              <w:rPr>
                <w:rFonts w:ascii="Arial" w:hAnsi="Arial" w:cs="Arial"/>
                <w:sz w:val="20"/>
              </w:rPr>
            </w:pPr>
            <w:r w:rsidRPr="0038621E">
              <w:rPr>
                <w:rFonts w:ascii="Arial" w:hAnsi="Arial" w:cs="Arial"/>
                <w:sz w:val="20"/>
              </w:rPr>
              <w:t>Technical details of the non-standard implementation or the change being proposed.</w:t>
            </w:r>
          </w:p>
          <w:p w14:paraId="5DF10E3F" w14:textId="77777777" w:rsidR="00305DC4" w:rsidRDefault="0038621E" w:rsidP="00305DC4">
            <w:pPr>
              <w:numPr>
                <w:ilvl w:val="1"/>
                <w:numId w:val="10"/>
              </w:numPr>
              <w:rPr>
                <w:rFonts w:ascii="Arial" w:hAnsi="Arial" w:cs="Arial"/>
                <w:sz w:val="20"/>
              </w:rPr>
            </w:pPr>
            <w:r w:rsidRPr="0038621E">
              <w:rPr>
                <w:rFonts w:ascii="Arial" w:hAnsi="Arial" w:cs="Arial"/>
                <w:sz w:val="20"/>
              </w:rPr>
              <w:t>Impact to the department for the exception or change.</w:t>
            </w:r>
          </w:p>
          <w:p w14:paraId="5DF10E40" w14:textId="77777777" w:rsidR="00305DC4" w:rsidRDefault="00305DC4" w:rsidP="00305DC4">
            <w:pPr>
              <w:numPr>
                <w:ilvl w:val="1"/>
                <w:numId w:val="10"/>
              </w:numPr>
              <w:rPr>
                <w:rFonts w:ascii="Arial" w:hAnsi="Arial" w:cs="Arial"/>
                <w:sz w:val="20"/>
              </w:rPr>
            </w:pPr>
            <w:r>
              <w:rPr>
                <w:rFonts w:ascii="Arial" w:hAnsi="Arial" w:cs="Arial"/>
                <w:sz w:val="20"/>
              </w:rPr>
              <w:t>List alternatives considered with pros and cons of each alternative.</w:t>
            </w:r>
          </w:p>
          <w:p w14:paraId="5DF10E41" w14:textId="77777777" w:rsidR="00305DC4" w:rsidRPr="00305DC4" w:rsidRDefault="00305DC4" w:rsidP="00305DC4">
            <w:pPr>
              <w:numPr>
                <w:ilvl w:val="1"/>
                <w:numId w:val="10"/>
              </w:numPr>
              <w:rPr>
                <w:rFonts w:ascii="Arial" w:hAnsi="Arial" w:cs="Arial"/>
                <w:sz w:val="20"/>
              </w:rPr>
            </w:pPr>
            <w:r>
              <w:rPr>
                <w:rFonts w:ascii="Arial" w:hAnsi="Arial" w:cs="Arial"/>
                <w:sz w:val="20"/>
              </w:rPr>
              <w:t xml:space="preserve">Provide justification of why requested exception was the chosen alternative. </w:t>
            </w:r>
          </w:p>
          <w:p w14:paraId="5DF10E42" w14:textId="77777777" w:rsidR="007F5F39" w:rsidRPr="00145A32" w:rsidRDefault="0038621E" w:rsidP="00713996">
            <w:pPr>
              <w:numPr>
                <w:ilvl w:val="0"/>
                <w:numId w:val="10"/>
              </w:numPr>
              <w:rPr>
                <w:rFonts w:ascii="Arial" w:hAnsi="Arial" w:cs="Arial"/>
                <w:sz w:val="20"/>
              </w:rPr>
            </w:pPr>
            <w:r w:rsidRPr="0038621E">
              <w:rPr>
                <w:rFonts w:ascii="Arial" w:hAnsi="Arial" w:cs="Arial"/>
                <w:sz w:val="20"/>
              </w:rPr>
              <w:t xml:space="preserve">The request for exception or change will be reviewed by a team assembled by the BSSO Quality Assurance Specialist. </w:t>
            </w:r>
          </w:p>
          <w:p w14:paraId="5DF10E43" w14:textId="77777777" w:rsidR="007F5F39" w:rsidRPr="00145A32" w:rsidRDefault="0038621E" w:rsidP="00713996">
            <w:pPr>
              <w:numPr>
                <w:ilvl w:val="0"/>
                <w:numId w:val="10"/>
              </w:numPr>
              <w:rPr>
                <w:rFonts w:ascii="Arial" w:hAnsi="Arial" w:cs="Arial"/>
                <w:sz w:val="20"/>
              </w:rPr>
            </w:pPr>
            <w:r w:rsidRPr="0038621E">
              <w:rPr>
                <w:rFonts w:ascii="Arial" w:hAnsi="Arial" w:cs="Arial"/>
                <w:sz w:val="20"/>
              </w:rPr>
              <w:t xml:space="preserve">The review team will provide a written recommendation to the BSSO Manager. </w:t>
            </w:r>
          </w:p>
          <w:p w14:paraId="5DF10E44" w14:textId="77777777" w:rsidR="007F5F39" w:rsidRPr="00145A32" w:rsidRDefault="0038621E" w:rsidP="00713996">
            <w:pPr>
              <w:numPr>
                <w:ilvl w:val="0"/>
                <w:numId w:val="10"/>
              </w:numPr>
              <w:rPr>
                <w:rFonts w:ascii="Arial" w:hAnsi="Arial" w:cs="Arial"/>
                <w:sz w:val="20"/>
              </w:rPr>
            </w:pPr>
            <w:r w:rsidRPr="0038621E">
              <w:rPr>
                <w:rFonts w:ascii="Arial" w:hAnsi="Arial" w:cs="Arial"/>
                <w:sz w:val="20"/>
              </w:rPr>
              <w:t xml:space="preserve">Final decision will be determined by the BSSO Manager. </w:t>
            </w:r>
          </w:p>
          <w:p w14:paraId="5DF10E45" w14:textId="77777777" w:rsidR="007F5F39" w:rsidRPr="00145A32" w:rsidRDefault="007F5F39" w:rsidP="00607CF3">
            <w:pPr>
              <w:rPr>
                <w:rFonts w:ascii="Arial" w:hAnsi="Arial" w:cs="Arial"/>
                <w:b/>
                <w:sz w:val="20"/>
                <w:szCs w:val="20"/>
              </w:rPr>
            </w:pPr>
          </w:p>
        </w:tc>
      </w:tr>
      <w:tr w:rsidR="007F5F39" w:rsidRPr="00145A32" w14:paraId="5DF10E4B" w14:textId="77777777" w:rsidTr="008A53C1">
        <w:trPr>
          <w:jc w:val="center"/>
        </w:trPr>
        <w:tc>
          <w:tcPr>
            <w:tcW w:w="10502" w:type="dxa"/>
            <w:shd w:val="clear" w:color="auto" w:fill="auto"/>
          </w:tcPr>
          <w:p w14:paraId="5DF10E48" w14:textId="68293490" w:rsidR="007F5F39" w:rsidRPr="00145A32" w:rsidRDefault="0038621E" w:rsidP="00B41E92">
            <w:pPr>
              <w:keepNext/>
              <w:keepLines/>
              <w:rPr>
                <w:rFonts w:ascii="Arial" w:hAnsi="Arial" w:cs="Arial"/>
                <w:b/>
                <w:sz w:val="20"/>
              </w:rPr>
            </w:pPr>
            <w:r w:rsidRPr="0038621E">
              <w:rPr>
                <w:rFonts w:ascii="Arial" w:hAnsi="Arial" w:cs="Arial"/>
                <w:b/>
                <w:sz w:val="20"/>
              </w:rPr>
              <w:t>SUPPORTING DETAILS – Requesting Exceptions or Changes</w:t>
            </w:r>
            <w:r w:rsidR="00CA6FD4">
              <w:rPr>
                <w:rFonts w:ascii="Arial" w:hAnsi="Arial" w:cs="Arial"/>
                <w:b/>
                <w:sz w:val="20"/>
              </w:rPr>
              <w:br/>
            </w:r>
          </w:p>
          <w:p w14:paraId="5DF10E49" w14:textId="77777777" w:rsidR="007F5F39" w:rsidRPr="00145A32" w:rsidRDefault="0038621E" w:rsidP="00B41E92">
            <w:pPr>
              <w:keepNext/>
              <w:keepLines/>
              <w:ind w:left="36"/>
              <w:rPr>
                <w:rFonts w:ascii="Arial" w:hAnsi="Arial" w:cs="Arial"/>
                <w:sz w:val="20"/>
              </w:rPr>
            </w:pPr>
            <w:r w:rsidRPr="0038621E">
              <w:rPr>
                <w:rFonts w:ascii="Arial" w:hAnsi="Arial" w:cs="Arial"/>
                <w:sz w:val="20"/>
              </w:rPr>
              <w:t xml:space="preserve">The Application Development arena is constantly changing. The Application Web Standards must also change to meet the needs of our growing Application Development community. The process for requesting exceptions or changes is the method by which the BSSO Web Standards group is made aware of the possible need for changes (temporarily – as an exception, or permanently – as a standards change). </w:t>
            </w:r>
            <w:r w:rsidR="00296E31">
              <w:rPr>
                <w:rFonts w:ascii="Arial" w:hAnsi="Arial" w:cs="Arial"/>
                <w:sz w:val="20"/>
              </w:rPr>
              <w:t xml:space="preserve">Exception requests should be processed as soon as they are recognized in the Project. </w:t>
            </w:r>
            <w:r w:rsidRPr="0038621E">
              <w:rPr>
                <w:rFonts w:ascii="Arial" w:hAnsi="Arial" w:cs="Arial"/>
                <w:sz w:val="20"/>
              </w:rPr>
              <w:t>Project Teams requesting changes/exceptions are required to provide the listed documentation to assist in the research and understanding of their particular situation.</w:t>
            </w:r>
          </w:p>
          <w:p w14:paraId="5DF10E4A" w14:textId="77777777" w:rsidR="00305DC4" w:rsidRPr="00145A32" w:rsidRDefault="00305DC4" w:rsidP="00607CF3">
            <w:pPr>
              <w:rPr>
                <w:rFonts w:ascii="Arial" w:hAnsi="Arial" w:cs="Arial"/>
                <w:b/>
                <w:sz w:val="20"/>
                <w:szCs w:val="20"/>
              </w:rPr>
            </w:pPr>
          </w:p>
        </w:tc>
      </w:tr>
      <w:tr w:rsidR="007F5F39" w:rsidRPr="00145A32" w14:paraId="5DF10E52" w14:textId="77777777" w:rsidTr="008A53C1">
        <w:trPr>
          <w:cantSplit/>
          <w:jc w:val="center"/>
        </w:trPr>
        <w:tc>
          <w:tcPr>
            <w:tcW w:w="10502" w:type="dxa"/>
            <w:shd w:val="clear" w:color="auto" w:fill="E6E6E6"/>
          </w:tcPr>
          <w:p w14:paraId="5DF10E4C" w14:textId="77777777" w:rsidR="007F5F39" w:rsidRPr="00145A32" w:rsidRDefault="007F5F39" w:rsidP="00713996">
            <w:pPr>
              <w:outlineLvl w:val="0"/>
              <w:rPr>
                <w:rFonts w:ascii="Arial" w:hAnsi="Arial" w:cs="Arial"/>
                <w:b/>
                <w:sz w:val="20"/>
              </w:rPr>
            </w:pPr>
          </w:p>
          <w:p w14:paraId="5DF10E4D" w14:textId="77777777" w:rsidR="007F5F39" w:rsidRPr="00145A32" w:rsidRDefault="0038621E" w:rsidP="00713996">
            <w:pPr>
              <w:outlineLvl w:val="0"/>
              <w:rPr>
                <w:rFonts w:ascii="Arial" w:hAnsi="Arial" w:cs="Arial"/>
                <w:b/>
                <w:sz w:val="20"/>
              </w:rPr>
            </w:pPr>
            <w:r w:rsidRPr="0038621E">
              <w:rPr>
                <w:rFonts w:ascii="Arial" w:hAnsi="Arial" w:cs="Arial"/>
                <w:b/>
                <w:sz w:val="20"/>
              </w:rPr>
              <w:t>Compliancy Refresh</w:t>
            </w:r>
          </w:p>
          <w:p w14:paraId="5DF10E4E" w14:textId="77777777" w:rsidR="007F5F39" w:rsidRPr="00145A32" w:rsidRDefault="00B83764" w:rsidP="007F5F39">
            <w:pPr>
              <w:rPr>
                <w:rFonts w:ascii="Arial" w:hAnsi="Arial" w:cs="Arial"/>
                <w:sz w:val="20"/>
              </w:rPr>
            </w:pPr>
            <w:r>
              <w:rPr>
                <w:rFonts w:ascii="Arial" w:hAnsi="Arial" w:cs="Arial"/>
                <w:sz w:val="20"/>
                <w:szCs w:val="20"/>
              </w:rPr>
              <w:t>When a</w:t>
            </w:r>
            <w:r w:rsidR="006A279E">
              <w:rPr>
                <w:rFonts w:ascii="Arial" w:hAnsi="Arial" w:cs="Arial"/>
                <w:sz w:val="20"/>
                <w:szCs w:val="20"/>
              </w:rPr>
              <w:t xml:space="preserve">n </w:t>
            </w:r>
            <w:r>
              <w:rPr>
                <w:rFonts w:ascii="Arial" w:hAnsi="Arial" w:cs="Arial"/>
                <w:sz w:val="20"/>
                <w:szCs w:val="20"/>
              </w:rPr>
              <w:t>enhancement release is scheduled on the BSSO Work</w:t>
            </w:r>
            <w:r w:rsidR="00242BDA">
              <w:rPr>
                <w:rFonts w:ascii="Arial" w:hAnsi="Arial" w:cs="Arial"/>
                <w:sz w:val="20"/>
                <w:szCs w:val="20"/>
              </w:rPr>
              <w:t xml:space="preserve"> </w:t>
            </w:r>
            <w:r>
              <w:rPr>
                <w:rFonts w:ascii="Arial" w:hAnsi="Arial" w:cs="Arial"/>
                <w:sz w:val="20"/>
                <w:szCs w:val="20"/>
              </w:rPr>
              <w:t xml:space="preserve">Plan, part of the scope of work must include bringing the application into compliance with the latest version of the standards. </w:t>
            </w:r>
            <w:r w:rsidR="0038621E" w:rsidRPr="0038621E">
              <w:rPr>
                <w:rFonts w:ascii="Arial" w:hAnsi="Arial" w:cs="Arial"/>
                <w:sz w:val="20"/>
              </w:rPr>
              <w:t xml:space="preserve">If the application has any previously granted exceptions, they must now be addressed and made compliant with the documented standard.  </w:t>
            </w:r>
          </w:p>
          <w:p w14:paraId="5DF10E4F" w14:textId="77777777" w:rsidR="007F5F39" w:rsidRPr="00145A32" w:rsidRDefault="007F5F39" w:rsidP="007F5F39">
            <w:pPr>
              <w:rPr>
                <w:rFonts w:ascii="Arial" w:hAnsi="Arial" w:cs="Arial"/>
                <w:sz w:val="20"/>
              </w:rPr>
            </w:pPr>
          </w:p>
          <w:p w14:paraId="5DF10E50" w14:textId="77777777" w:rsidR="007F5F39" w:rsidRDefault="00B83764" w:rsidP="0049646E">
            <w:pPr>
              <w:autoSpaceDE w:val="0"/>
              <w:autoSpaceDN w:val="0"/>
              <w:adjustRightInd w:val="0"/>
              <w:spacing w:line="240" w:lineRule="atLeast"/>
              <w:rPr>
                <w:rFonts w:ascii="Arial" w:hAnsi="Arial" w:cs="Arial"/>
                <w:sz w:val="20"/>
              </w:rPr>
            </w:pPr>
            <w:r>
              <w:rPr>
                <w:rFonts w:ascii="Arial" w:hAnsi="Arial" w:cs="Arial"/>
                <w:sz w:val="20"/>
              </w:rPr>
              <w:t xml:space="preserve">When a Web Standards Review is conducted, </w:t>
            </w:r>
            <w:r w:rsidR="00E3089A">
              <w:rPr>
                <w:rFonts w:ascii="Arial" w:hAnsi="Arial" w:cs="Arial"/>
                <w:sz w:val="20"/>
              </w:rPr>
              <w:t>the application</w:t>
            </w:r>
            <w:r>
              <w:rPr>
                <w:rFonts w:ascii="Arial" w:hAnsi="Arial" w:cs="Arial"/>
                <w:sz w:val="20"/>
              </w:rPr>
              <w:t xml:space="preserve"> will be reviewed under the </w:t>
            </w:r>
            <w:r w:rsidR="00E3089A">
              <w:rPr>
                <w:rFonts w:ascii="Arial" w:hAnsi="Arial" w:cs="Arial"/>
                <w:sz w:val="20"/>
              </w:rPr>
              <w:t xml:space="preserve">identified </w:t>
            </w:r>
            <w:r>
              <w:rPr>
                <w:rFonts w:ascii="Arial" w:hAnsi="Arial" w:cs="Arial"/>
                <w:sz w:val="20"/>
              </w:rPr>
              <w:t>Web Application Standard for the application as a whole.</w:t>
            </w:r>
          </w:p>
          <w:p w14:paraId="5DF10E51" w14:textId="77777777" w:rsidR="00D23893" w:rsidRPr="00145A32" w:rsidRDefault="00D23893" w:rsidP="0049646E">
            <w:pPr>
              <w:autoSpaceDE w:val="0"/>
              <w:autoSpaceDN w:val="0"/>
              <w:adjustRightInd w:val="0"/>
              <w:spacing w:line="240" w:lineRule="atLeast"/>
              <w:rPr>
                <w:rFonts w:ascii="Arial" w:hAnsi="Arial" w:cs="Arial"/>
                <w:b/>
                <w:sz w:val="20"/>
              </w:rPr>
            </w:pPr>
          </w:p>
        </w:tc>
      </w:tr>
      <w:tr w:rsidR="007F5F39" w:rsidRPr="00145A32" w14:paraId="5DF10E56" w14:textId="77777777" w:rsidTr="008A53C1">
        <w:trPr>
          <w:jc w:val="center"/>
        </w:trPr>
        <w:tc>
          <w:tcPr>
            <w:tcW w:w="10502" w:type="dxa"/>
            <w:shd w:val="clear" w:color="auto" w:fill="auto"/>
          </w:tcPr>
          <w:p w14:paraId="5DF10E53" w14:textId="77777777" w:rsidR="007F5F39" w:rsidRPr="00145A32" w:rsidRDefault="007F5F39" w:rsidP="00713996">
            <w:pPr>
              <w:outlineLvl w:val="0"/>
              <w:rPr>
                <w:rFonts w:ascii="Arial" w:hAnsi="Arial" w:cs="Arial"/>
                <w:b/>
                <w:sz w:val="20"/>
                <w:szCs w:val="20"/>
              </w:rPr>
            </w:pPr>
          </w:p>
          <w:p w14:paraId="5DF10E54" w14:textId="77777777" w:rsidR="001E0E65" w:rsidRPr="00145A32" w:rsidRDefault="0038621E" w:rsidP="00713996">
            <w:pPr>
              <w:outlineLvl w:val="0"/>
              <w:rPr>
                <w:rFonts w:ascii="Arial" w:hAnsi="Arial" w:cs="Arial"/>
                <w:b/>
                <w:sz w:val="20"/>
                <w:szCs w:val="20"/>
              </w:rPr>
            </w:pPr>
            <w:r w:rsidRPr="0038621E">
              <w:rPr>
                <w:rFonts w:ascii="Arial" w:hAnsi="Arial" w:cs="Arial"/>
                <w:b/>
                <w:sz w:val="20"/>
                <w:szCs w:val="20"/>
              </w:rPr>
              <w:t>SUPPORTING DETAILS – Compliancy Refresh</w:t>
            </w:r>
          </w:p>
          <w:p w14:paraId="5DF10E55" w14:textId="77777777" w:rsidR="007F5F39" w:rsidRPr="00A80440" w:rsidRDefault="0038621E" w:rsidP="00A935E0">
            <w:pPr>
              <w:outlineLvl w:val="0"/>
              <w:rPr>
                <w:rFonts w:ascii="Arial" w:hAnsi="Arial" w:cs="Arial"/>
                <w:sz w:val="20"/>
                <w:szCs w:val="20"/>
              </w:rPr>
            </w:pPr>
            <w:r w:rsidRPr="0038621E">
              <w:rPr>
                <w:rFonts w:ascii="Arial" w:hAnsi="Arial" w:cs="Arial"/>
                <w:color w:val="000000"/>
                <w:sz w:val="20"/>
                <w:szCs w:val="20"/>
              </w:rPr>
              <w:t xml:space="preserve">As technology changes, there is a need to continue to update the Web Application Standards. Generally, our Web Application Standards are updated a minimum of twice a year. </w:t>
            </w:r>
            <w:r w:rsidR="00A935E0">
              <w:rPr>
                <w:rFonts w:ascii="Arial" w:hAnsi="Arial" w:cs="Arial"/>
                <w:sz w:val="20"/>
                <w:szCs w:val="20"/>
              </w:rPr>
              <w:t xml:space="preserve">The intent of this standard is to ensure that our applications are staying current with the recent standards. </w:t>
            </w:r>
            <w:r w:rsidR="00BF6B30">
              <w:rPr>
                <w:rFonts w:ascii="Arial" w:hAnsi="Arial" w:cs="Arial"/>
                <w:sz w:val="20"/>
                <w:szCs w:val="20"/>
              </w:rPr>
              <w:t xml:space="preserve">The Project Team has the option of being reviewed under the standard in place at time of review, or the previous standard. </w:t>
            </w:r>
            <w:r w:rsidR="006F2F20">
              <w:rPr>
                <w:rFonts w:ascii="Arial" w:hAnsi="Arial" w:cs="Arial"/>
                <w:sz w:val="20"/>
                <w:szCs w:val="20"/>
              </w:rPr>
              <w:t>If an exception was previously granted, and the application cannot be remediated to the new standard, a new exception request must be applied for.</w:t>
            </w:r>
          </w:p>
        </w:tc>
      </w:tr>
    </w:tbl>
    <w:p w14:paraId="5DF10E57" w14:textId="77777777" w:rsidR="005A4D5A" w:rsidRPr="00145A32" w:rsidRDefault="005A4D5A" w:rsidP="001E0E65">
      <w:pPr>
        <w:ind w:left="720"/>
        <w:rPr>
          <w:rFonts w:ascii="Arial" w:hAnsi="Arial" w:cs="Arial"/>
          <w:sz w:val="20"/>
        </w:rPr>
      </w:pPr>
    </w:p>
    <w:sectPr w:rsidR="005A4D5A" w:rsidRPr="00145A32" w:rsidSect="00EF5E58">
      <w:headerReference w:type="default" r:id="rId32"/>
      <w:pgSz w:w="12240" w:h="15840"/>
      <w:pgMar w:top="1440" w:right="864" w:bottom="1080" w:left="864" w:header="720"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15EF8" w14:textId="77777777" w:rsidR="00ED4334" w:rsidRDefault="00ED4334">
      <w:r>
        <w:separator/>
      </w:r>
    </w:p>
  </w:endnote>
  <w:endnote w:type="continuationSeparator" w:id="0">
    <w:p w14:paraId="4AE74A57" w14:textId="77777777" w:rsidR="00ED4334" w:rsidRDefault="00ED4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6FEE5" w14:textId="77777777" w:rsidR="00ED4334" w:rsidRDefault="00ED4334">
      <w:r>
        <w:separator/>
      </w:r>
    </w:p>
  </w:footnote>
  <w:footnote w:type="continuationSeparator" w:id="0">
    <w:p w14:paraId="59825E4F" w14:textId="77777777" w:rsidR="00ED4334" w:rsidRDefault="00ED4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10E5E" w14:textId="77777777" w:rsidR="008A53C1" w:rsidRDefault="008A53C1" w:rsidP="00A8669D">
    <w:pPr>
      <w:pStyle w:val="Header"/>
      <w:pBdr>
        <w:bottom w:val="single" w:sz="4" w:space="1" w:color="auto"/>
      </w:pBdr>
      <w:rPr>
        <w:rFonts w:ascii="Arial" w:hAnsi="Arial" w:cs="Arial"/>
        <w:sz w:val="20"/>
      </w:rPr>
    </w:pPr>
    <w:r>
      <w:rPr>
        <w:rFonts w:ascii="Arial" w:hAnsi="Arial" w:cs="Arial"/>
        <w:sz w:val="20"/>
      </w:rPr>
      <w:t>Florida Department of Transportation (FDOT), Office of Information Systems (OIS)</w:t>
    </w:r>
  </w:p>
  <w:p w14:paraId="5DF10E5F" w14:textId="73AC9298" w:rsidR="008A53C1" w:rsidRDefault="008A53C1" w:rsidP="0018473C">
    <w:pPr>
      <w:pStyle w:val="Header"/>
      <w:pBdr>
        <w:bottom w:val="single" w:sz="4" w:space="1" w:color="auto"/>
      </w:pBdr>
      <w:tabs>
        <w:tab w:val="clear" w:pos="8640"/>
        <w:tab w:val="right" w:pos="10440"/>
      </w:tabs>
    </w:pPr>
    <w:r>
      <w:rPr>
        <w:rFonts w:ascii="Arial" w:hAnsi="Arial" w:cs="Arial"/>
        <w:sz w:val="20"/>
      </w:rPr>
      <w:t xml:space="preserve">Web Application Standards (Effective </w:t>
    </w:r>
    <w:r w:rsidR="007418B0">
      <w:rPr>
        <w:rFonts w:ascii="Arial" w:hAnsi="Arial" w:cs="Arial"/>
        <w:sz w:val="20"/>
      </w:rPr>
      <w:t>July 7</w:t>
    </w:r>
    <w:r w:rsidR="00A14437">
      <w:rPr>
        <w:rFonts w:ascii="Arial" w:hAnsi="Arial" w:cs="Arial"/>
        <w:sz w:val="20"/>
      </w:rPr>
      <w:t>, 2014</w:t>
    </w:r>
    <w:r>
      <w:rPr>
        <w:rFonts w:ascii="Arial" w:hAnsi="Arial" w:cs="Arial"/>
        <w:sz w:val="20"/>
      </w:rPr>
      <w:t>)</w:t>
    </w:r>
    <w:r>
      <w:rPr>
        <w:rFonts w:ascii="Arial" w:hAnsi="Arial" w:cs="Arial"/>
        <w:sz w:val="20"/>
      </w:rPr>
      <w:tab/>
      <w:t xml:space="preserve">Page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sidR="005B452C">
      <w:rPr>
        <w:rFonts w:ascii="Arial" w:hAnsi="Arial" w:cs="Arial"/>
        <w:noProof/>
        <w:sz w:val="20"/>
      </w:rPr>
      <w:t>1</w:t>
    </w:r>
    <w:r>
      <w:rPr>
        <w:rFonts w:ascii="Arial" w:hAnsi="Arial" w:cs="Arial"/>
        <w:sz w:val="20"/>
      </w:rPr>
      <w:fldChar w:fldCharType="end"/>
    </w:r>
    <w:r>
      <w:rPr>
        <w:rFonts w:ascii="Arial" w:hAnsi="Arial" w:cs="Arial"/>
        <w:sz w:val="20"/>
      </w:rPr>
      <w:t xml:space="preserve"> of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sidR="005B452C">
      <w:rPr>
        <w:rFonts w:ascii="Arial" w:hAnsi="Arial" w:cs="Arial"/>
        <w:noProof/>
        <w:sz w:val="20"/>
      </w:rPr>
      <w:t>11</w:t>
    </w:r>
    <w:r>
      <w:rPr>
        <w:rFonts w:ascii="Arial" w:hAnsi="Arial" w:cs="Arial"/>
        <w:sz w:val="20"/>
      </w:rPr>
      <w:fldChar w:fldCharType="end"/>
    </w:r>
    <w:r>
      <w:rPr>
        <w:rFonts w:ascii="Arial" w:hAnsi="Arial" w:cs="Arial"/>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118BC"/>
    <w:multiLevelType w:val="multilevel"/>
    <w:tmpl w:val="3A7E4A1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4EE5DA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8597D1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9CA4302"/>
    <w:multiLevelType w:val="hybridMultilevel"/>
    <w:tmpl w:val="9E2A49A4"/>
    <w:lvl w:ilvl="0" w:tplc="35B4B53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4800EA"/>
    <w:multiLevelType w:val="multilevel"/>
    <w:tmpl w:val="1B86637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13210D55"/>
    <w:multiLevelType w:val="hybridMultilevel"/>
    <w:tmpl w:val="610ED8A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65033A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1AC102ED"/>
    <w:multiLevelType w:val="multilevel"/>
    <w:tmpl w:val="E284A85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1B5D655C"/>
    <w:multiLevelType w:val="multilevel"/>
    <w:tmpl w:val="3A7E4A1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1D917258"/>
    <w:multiLevelType w:val="hybridMultilevel"/>
    <w:tmpl w:val="CD420A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DB26787"/>
    <w:multiLevelType w:val="multilevel"/>
    <w:tmpl w:val="3A7E4A1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201048CD"/>
    <w:multiLevelType w:val="multilevel"/>
    <w:tmpl w:val="3A7E4A1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20AF1268"/>
    <w:multiLevelType w:val="multilevel"/>
    <w:tmpl w:val="F52656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2BA7978"/>
    <w:multiLevelType w:val="multilevel"/>
    <w:tmpl w:val="18E2F1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20" w:hanging="432"/>
      </w:pPr>
      <w:rPr>
        <w:rFonts w:hint="default"/>
        <w:b w:val="0"/>
      </w:rPr>
    </w:lvl>
    <w:lvl w:ilvl="2">
      <w:start w:val="1"/>
      <w:numFmt w:val="decimal"/>
      <w:lvlText w:val="%1.%2.%3."/>
      <w:lvlJc w:val="left"/>
      <w:pPr>
        <w:tabs>
          <w:tab w:val="num" w:pos="1224"/>
        </w:tabs>
        <w:ind w:left="1224" w:hanging="648"/>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4417F14"/>
    <w:multiLevelType w:val="hybridMultilevel"/>
    <w:tmpl w:val="E284A8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6665A7B"/>
    <w:multiLevelType w:val="multilevel"/>
    <w:tmpl w:val="70D29C84"/>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1635"/>
        </w:tabs>
        <w:ind w:left="1635" w:hanging="375"/>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16">
    <w:nsid w:val="26E43713"/>
    <w:multiLevelType w:val="multilevel"/>
    <w:tmpl w:val="3A7E4A1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28BE2C99"/>
    <w:multiLevelType w:val="multilevel"/>
    <w:tmpl w:val="18E2F1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20" w:hanging="432"/>
      </w:pPr>
      <w:rPr>
        <w:rFonts w:hint="default"/>
        <w:b w:val="0"/>
      </w:rPr>
    </w:lvl>
    <w:lvl w:ilvl="2">
      <w:start w:val="1"/>
      <w:numFmt w:val="decimal"/>
      <w:lvlText w:val="%1.%2.%3."/>
      <w:lvlJc w:val="left"/>
      <w:pPr>
        <w:tabs>
          <w:tab w:val="num" w:pos="1224"/>
        </w:tabs>
        <w:ind w:left="1224" w:hanging="648"/>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8DB07D8"/>
    <w:multiLevelType w:val="hybridMultilevel"/>
    <w:tmpl w:val="20B2A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0834460"/>
    <w:multiLevelType w:val="multilevel"/>
    <w:tmpl w:val="3A7E4A1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33B4399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349E3FBF"/>
    <w:multiLevelType w:val="multilevel"/>
    <w:tmpl w:val="99583A0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nsid w:val="35EC6D5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36F100BA"/>
    <w:multiLevelType w:val="hybridMultilevel"/>
    <w:tmpl w:val="115E9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8596503"/>
    <w:multiLevelType w:val="hybridMultilevel"/>
    <w:tmpl w:val="CC06BA38"/>
    <w:lvl w:ilvl="0" w:tplc="04090017">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3ADD7276"/>
    <w:multiLevelType w:val="multilevel"/>
    <w:tmpl w:val="0409001F"/>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88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96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5040"/>
        </w:tabs>
        <w:ind w:left="4464" w:hanging="1224"/>
      </w:pPr>
    </w:lvl>
    <w:lvl w:ilvl="8">
      <w:start w:val="1"/>
      <w:numFmt w:val="decimal"/>
      <w:lvlText w:val="%1.%2.%3.%4.%5.%6.%7.%8.%9."/>
      <w:lvlJc w:val="left"/>
      <w:pPr>
        <w:tabs>
          <w:tab w:val="num" w:pos="5760"/>
        </w:tabs>
        <w:ind w:left="5040" w:hanging="1440"/>
      </w:pPr>
    </w:lvl>
  </w:abstractNum>
  <w:abstractNum w:abstractNumId="26">
    <w:nsid w:val="3CF4276A"/>
    <w:multiLevelType w:val="multilevel"/>
    <w:tmpl w:val="3AC29380"/>
    <w:lvl w:ilvl="0">
      <w:start w:val="1"/>
      <w:numFmt w:val="decimal"/>
      <w:lvlText w:val="%1."/>
      <w:lvlJc w:val="left"/>
      <w:pPr>
        <w:tabs>
          <w:tab w:val="num" w:pos="576"/>
        </w:tabs>
        <w:ind w:left="576" w:hanging="576"/>
      </w:pPr>
      <w:rPr>
        <w:rFonts w:hint="default"/>
      </w:rPr>
    </w:lvl>
    <w:lvl w:ilvl="1">
      <w:start w:val="1"/>
      <w:numFmt w:val="lowerLetter"/>
      <w:lvlText w:val="%2."/>
      <w:lvlJc w:val="left"/>
      <w:pPr>
        <w:tabs>
          <w:tab w:val="num" w:pos="1296"/>
        </w:tabs>
        <w:ind w:left="1296" w:hanging="360"/>
      </w:pPr>
    </w:lvl>
    <w:lvl w:ilvl="2">
      <w:start w:val="1"/>
      <w:numFmt w:val="lowerRoman"/>
      <w:lvlText w:val="%3."/>
      <w:lvlJc w:val="right"/>
      <w:pPr>
        <w:tabs>
          <w:tab w:val="num" w:pos="2016"/>
        </w:tabs>
        <w:ind w:left="2016" w:hanging="180"/>
      </w:pPr>
    </w:lvl>
    <w:lvl w:ilvl="3">
      <w:start w:val="1"/>
      <w:numFmt w:val="decimal"/>
      <w:lvlText w:val="%4."/>
      <w:lvlJc w:val="left"/>
      <w:pPr>
        <w:tabs>
          <w:tab w:val="num" w:pos="2736"/>
        </w:tabs>
        <w:ind w:left="2736" w:hanging="360"/>
      </w:pPr>
    </w:lvl>
    <w:lvl w:ilvl="4">
      <w:start w:val="1"/>
      <w:numFmt w:val="lowerLetter"/>
      <w:lvlText w:val="%5."/>
      <w:lvlJc w:val="left"/>
      <w:pPr>
        <w:tabs>
          <w:tab w:val="num" w:pos="3456"/>
        </w:tabs>
        <w:ind w:left="3456" w:hanging="360"/>
      </w:pPr>
    </w:lvl>
    <w:lvl w:ilvl="5">
      <w:start w:val="1"/>
      <w:numFmt w:val="lowerRoman"/>
      <w:lvlText w:val="%6."/>
      <w:lvlJc w:val="right"/>
      <w:pPr>
        <w:tabs>
          <w:tab w:val="num" w:pos="4176"/>
        </w:tabs>
        <w:ind w:left="4176" w:hanging="180"/>
      </w:pPr>
    </w:lvl>
    <w:lvl w:ilvl="6">
      <w:start w:val="1"/>
      <w:numFmt w:val="decimal"/>
      <w:lvlText w:val="%7."/>
      <w:lvlJc w:val="left"/>
      <w:pPr>
        <w:tabs>
          <w:tab w:val="num" w:pos="4896"/>
        </w:tabs>
        <w:ind w:left="4896" w:hanging="360"/>
      </w:pPr>
    </w:lvl>
    <w:lvl w:ilvl="7">
      <w:start w:val="1"/>
      <w:numFmt w:val="lowerLetter"/>
      <w:lvlText w:val="%8."/>
      <w:lvlJc w:val="left"/>
      <w:pPr>
        <w:tabs>
          <w:tab w:val="num" w:pos="5616"/>
        </w:tabs>
        <w:ind w:left="5616" w:hanging="360"/>
      </w:pPr>
    </w:lvl>
    <w:lvl w:ilvl="8">
      <w:start w:val="1"/>
      <w:numFmt w:val="lowerRoman"/>
      <w:lvlText w:val="%9."/>
      <w:lvlJc w:val="right"/>
      <w:pPr>
        <w:tabs>
          <w:tab w:val="num" w:pos="6336"/>
        </w:tabs>
        <w:ind w:left="6336" w:hanging="180"/>
      </w:pPr>
    </w:lvl>
  </w:abstractNum>
  <w:abstractNum w:abstractNumId="27">
    <w:nsid w:val="3D3C68E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46BF520B"/>
    <w:multiLevelType w:val="multilevel"/>
    <w:tmpl w:val="8BEC86C2"/>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4AE85E98"/>
    <w:multiLevelType w:val="multilevel"/>
    <w:tmpl w:val="3A7E4A1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4B1C44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DE33D0C"/>
    <w:multiLevelType w:val="hybridMultilevel"/>
    <w:tmpl w:val="81D068A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4DEA49BB"/>
    <w:multiLevelType w:val="hybridMultilevel"/>
    <w:tmpl w:val="78921F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520F42A0"/>
    <w:multiLevelType w:val="hybridMultilevel"/>
    <w:tmpl w:val="4D5893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514180D"/>
    <w:multiLevelType w:val="hybridMultilevel"/>
    <w:tmpl w:val="1B8663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59BF452C"/>
    <w:multiLevelType w:val="multilevel"/>
    <w:tmpl w:val="45BCA24E"/>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5A430380"/>
    <w:multiLevelType w:val="multilevel"/>
    <w:tmpl w:val="70D29C84"/>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1635"/>
        </w:tabs>
        <w:ind w:left="1635" w:hanging="375"/>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37">
    <w:nsid w:val="5A7F0A23"/>
    <w:multiLevelType w:val="multilevel"/>
    <w:tmpl w:val="3A7E4A1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5AD038ED"/>
    <w:multiLevelType w:val="multilevel"/>
    <w:tmpl w:val="3A7E4A1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5AEB2C40"/>
    <w:multiLevelType w:val="multilevel"/>
    <w:tmpl w:val="45BCA24E"/>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5BE064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0F72668"/>
    <w:multiLevelType w:val="hybridMultilevel"/>
    <w:tmpl w:val="3AC29380"/>
    <w:lvl w:ilvl="0" w:tplc="D6143AA0">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2">
    <w:nsid w:val="60F97BC4"/>
    <w:multiLevelType w:val="hybridMultilevel"/>
    <w:tmpl w:val="B43015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2C61E12"/>
    <w:multiLevelType w:val="multilevel"/>
    <w:tmpl w:val="8BE8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47768CC"/>
    <w:multiLevelType w:val="hybridMultilevel"/>
    <w:tmpl w:val="3A843A04"/>
    <w:lvl w:ilvl="0" w:tplc="6DC6A2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4C51309"/>
    <w:multiLevelType w:val="multilevel"/>
    <w:tmpl w:val="70D29C84"/>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1635"/>
        </w:tabs>
        <w:ind w:left="1635" w:hanging="375"/>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46">
    <w:nsid w:val="66A17542"/>
    <w:multiLevelType w:val="hybridMultilevel"/>
    <w:tmpl w:val="5E845F60"/>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6880503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6BAD0F2C"/>
    <w:multiLevelType w:val="hybridMultilevel"/>
    <w:tmpl w:val="98E4DBE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6BE2017D"/>
    <w:multiLevelType w:val="multilevel"/>
    <w:tmpl w:val="3A7E4A1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
    <w:nsid w:val="6BF2711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1">
    <w:nsid w:val="70C61EC8"/>
    <w:multiLevelType w:val="hybridMultilevel"/>
    <w:tmpl w:val="10608680"/>
    <w:lvl w:ilvl="0" w:tplc="04090017">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nsid w:val="78506442"/>
    <w:multiLevelType w:val="hybridMultilevel"/>
    <w:tmpl w:val="E89AD9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786747E3"/>
    <w:multiLevelType w:val="multilevel"/>
    <w:tmpl w:val="70D29C84"/>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1635"/>
        </w:tabs>
        <w:ind w:left="1635" w:hanging="375"/>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54">
    <w:nsid w:val="7AAF5014"/>
    <w:multiLevelType w:val="multilevel"/>
    <w:tmpl w:val="3A7E4A1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
    <w:nsid w:val="7E084D8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nsid w:val="7E5319D9"/>
    <w:multiLevelType w:val="multilevel"/>
    <w:tmpl w:val="3A7E4A1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0"/>
  </w:num>
  <w:num w:numId="2">
    <w:abstractNumId w:val="48"/>
  </w:num>
  <w:num w:numId="3">
    <w:abstractNumId w:val="20"/>
  </w:num>
  <w:num w:numId="4">
    <w:abstractNumId w:val="52"/>
  </w:num>
  <w:num w:numId="5">
    <w:abstractNumId w:val="25"/>
  </w:num>
  <w:num w:numId="6">
    <w:abstractNumId w:val="17"/>
  </w:num>
  <w:num w:numId="7">
    <w:abstractNumId w:val="37"/>
  </w:num>
  <w:num w:numId="8">
    <w:abstractNumId w:val="10"/>
  </w:num>
  <w:num w:numId="9">
    <w:abstractNumId w:val="27"/>
  </w:num>
  <w:num w:numId="10">
    <w:abstractNumId w:val="6"/>
  </w:num>
  <w:num w:numId="11">
    <w:abstractNumId w:val="12"/>
  </w:num>
  <w:num w:numId="12">
    <w:abstractNumId w:val="8"/>
  </w:num>
  <w:num w:numId="13">
    <w:abstractNumId w:val="28"/>
  </w:num>
  <w:num w:numId="14">
    <w:abstractNumId w:val="34"/>
  </w:num>
  <w:num w:numId="15">
    <w:abstractNumId w:val="49"/>
  </w:num>
  <w:num w:numId="16">
    <w:abstractNumId w:val="18"/>
  </w:num>
  <w:num w:numId="17">
    <w:abstractNumId w:val="1"/>
  </w:num>
  <w:num w:numId="18">
    <w:abstractNumId w:val="22"/>
  </w:num>
  <w:num w:numId="19">
    <w:abstractNumId w:val="56"/>
  </w:num>
  <w:num w:numId="20">
    <w:abstractNumId w:val="43"/>
  </w:num>
  <w:num w:numId="21">
    <w:abstractNumId w:val="54"/>
  </w:num>
  <w:num w:numId="22">
    <w:abstractNumId w:val="38"/>
  </w:num>
  <w:num w:numId="23">
    <w:abstractNumId w:val="11"/>
  </w:num>
  <w:num w:numId="24">
    <w:abstractNumId w:val="19"/>
  </w:num>
  <w:num w:numId="25">
    <w:abstractNumId w:val="32"/>
  </w:num>
  <w:num w:numId="26">
    <w:abstractNumId w:val="23"/>
  </w:num>
  <w:num w:numId="27">
    <w:abstractNumId w:val="5"/>
  </w:num>
  <w:num w:numId="28">
    <w:abstractNumId w:val="29"/>
  </w:num>
  <w:num w:numId="29">
    <w:abstractNumId w:val="0"/>
  </w:num>
  <w:num w:numId="30">
    <w:abstractNumId w:val="39"/>
  </w:num>
  <w:num w:numId="31">
    <w:abstractNumId w:val="9"/>
  </w:num>
  <w:num w:numId="32">
    <w:abstractNumId w:val="2"/>
  </w:num>
  <w:num w:numId="33">
    <w:abstractNumId w:val="55"/>
  </w:num>
  <w:num w:numId="34">
    <w:abstractNumId w:val="33"/>
  </w:num>
  <w:num w:numId="35">
    <w:abstractNumId w:val="14"/>
  </w:num>
  <w:num w:numId="36">
    <w:abstractNumId w:val="31"/>
  </w:num>
  <w:num w:numId="37">
    <w:abstractNumId w:val="16"/>
  </w:num>
  <w:num w:numId="38">
    <w:abstractNumId w:val="47"/>
  </w:num>
  <w:num w:numId="39">
    <w:abstractNumId w:val="7"/>
  </w:num>
  <w:num w:numId="40">
    <w:abstractNumId w:val="51"/>
  </w:num>
  <w:num w:numId="41">
    <w:abstractNumId w:val="4"/>
  </w:num>
  <w:num w:numId="42">
    <w:abstractNumId w:val="24"/>
  </w:num>
  <w:num w:numId="43">
    <w:abstractNumId w:val="35"/>
  </w:num>
  <w:num w:numId="44">
    <w:abstractNumId w:val="46"/>
  </w:num>
  <w:num w:numId="45">
    <w:abstractNumId w:val="45"/>
  </w:num>
  <w:num w:numId="46">
    <w:abstractNumId w:val="36"/>
  </w:num>
  <w:num w:numId="47">
    <w:abstractNumId w:val="53"/>
  </w:num>
  <w:num w:numId="48">
    <w:abstractNumId w:val="15"/>
  </w:num>
  <w:num w:numId="49">
    <w:abstractNumId w:val="41"/>
  </w:num>
  <w:num w:numId="50">
    <w:abstractNumId w:val="26"/>
  </w:num>
  <w:num w:numId="51">
    <w:abstractNumId w:val="42"/>
  </w:num>
  <w:num w:numId="52">
    <w:abstractNumId w:val="3"/>
  </w:num>
  <w:num w:numId="53">
    <w:abstractNumId w:val="44"/>
  </w:num>
  <w:num w:numId="5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num>
  <w:num w:numId="56">
    <w:abstractNumId w:val="30"/>
  </w:num>
  <w:num w:numId="57">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1EB"/>
    <w:rsid w:val="000038FC"/>
    <w:rsid w:val="000136F8"/>
    <w:rsid w:val="00014FA3"/>
    <w:rsid w:val="00016D9B"/>
    <w:rsid w:val="00016FC7"/>
    <w:rsid w:val="00017D8C"/>
    <w:rsid w:val="000240CC"/>
    <w:rsid w:val="000250A8"/>
    <w:rsid w:val="00025569"/>
    <w:rsid w:val="0002598D"/>
    <w:rsid w:val="00026C4A"/>
    <w:rsid w:val="00031939"/>
    <w:rsid w:val="00033871"/>
    <w:rsid w:val="00035183"/>
    <w:rsid w:val="00035DCA"/>
    <w:rsid w:val="00036414"/>
    <w:rsid w:val="000404EF"/>
    <w:rsid w:val="00046106"/>
    <w:rsid w:val="0004712B"/>
    <w:rsid w:val="000475A9"/>
    <w:rsid w:val="000515A4"/>
    <w:rsid w:val="000538E6"/>
    <w:rsid w:val="00054F8C"/>
    <w:rsid w:val="0005599C"/>
    <w:rsid w:val="000560F6"/>
    <w:rsid w:val="0005692C"/>
    <w:rsid w:val="00057B29"/>
    <w:rsid w:val="00062A98"/>
    <w:rsid w:val="00063C7C"/>
    <w:rsid w:val="00065189"/>
    <w:rsid w:val="00073465"/>
    <w:rsid w:val="0007383E"/>
    <w:rsid w:val="00074493"/>
    <w:rsid w:val="00084AE3"/>
    <w:rsid w:val="00086BBB"/>
    <w:rsid w:val="00097738"/>
    <w:rsid w:val="000A0D54"/>
    <w:rsid w:val="000A2ACE"/>
    <w:rsid w:val="000A310E"/>
    <w:rsid w:val="000A3D09"/>
    <w:rsid w:val="000A46D7"/>
    <w:rsid w:val="000A4B91"/>
    <w:rsid w:val="000A60DF"/>
    <w:rsid w:val="000A66DC"/>
    <w:rsid w:val="000A76C2"/>
    <w:rsid w:val="000B0B3A"/>
    <w:rsid w:val="000B0EB1"/>
    <w:rsid w:val="000B2565"/>
    <w:rsid w:val="000B2BDC"/>
    <w:rsid w:val="000B501A"/>
    <w:rsid w:val="000C4968"/>
    <w:rsid w:val="000C49C1"/>
    <w:rsid w:val="000C4B05"/>
    <w:rsid w:val="000C4C5B"/>
    <w:rsid w:val="000C79D4"/>
    <w:rsid w:val="000D1071"/>
    <w:rsid w:val="000D1921"/>
    <w:rsid w:val="000D22DF"/>
    <w:rsid w:val="000D2620"/>
    <w:rsid w:val="000D2BD7"/>
    <w:rsid w:val="000D4CF9"/>
    <w:rsid w:val="000E2AA4"/>
    <w:rsid w:val="000E5EC4"/>
    <w:rsid w:val="000F17E2"/>
    <w:rsid w:val="000F3538"/>
    <w:rsid w:val="000F4A7F"/>
    <w:rsid w:val="000F4CBF"/>
    <w:rsid w:val="000F54AF"/>
    <w:rsid w:val="001009E9"/>
    <w:rsid w:val="00102569"/>
    <w:rsid w:val="00102F46"/>
    <w:rsid w:val="00103CBF"/>
    <w:rsid w:val="00106CBC"/>
    <w:rsid w:val="00106E9D"/>
    <w:rsid w:val="00107920"/>
    <w:rsid w:val="00114860"/>
    <w:rsid w:val="00115A1F"/>
    <w:rsid w:val="00117729"/>
    <w:rsid w:val="0012541F"/>
    <w:rsid w:val="0012739E"/>
    <w:rsid w:val="00137B11"/>
    <w:rsid w:val="0014262C"/>
    <w:rsid w:val="00145A32"/>
    <w:rsid w:val="00154DAB"/>
    <w:rsid w:val="00157307"/>
    <w:rsid w:val="00160624"/>
    <w:rsid w:val="00164281"/>
    <w:rsid w:val="001723F6"/>
    <w:rsid w:val="00172DD2"/>
    <w:rsid w:val="00174CCE"/>
    <w:rsid w:val="00176D85"/>
    <w:rsid w:val="00182B8B"/>
    <w:rsid w:val="00183D26"/>
    <w:rsid w:val="0018473C"/>
    <w:rsid w:val="0018497D"/>
    <w:rsid w:val="0018547E"/>
    <w:rsid w:val="00186348"/>
    <w:rsid w:val="0019089C"/>
    <w:rsid w:val="00193206"/>
    <w:rsid w:val="001953EC"/>
    <w:rsid w:val="001969F0"/>
    <w:rsid w:val="001A0CEB"/>
    <w:rsid w:val="001A1EA9"/>
    <w:rsid w:val="001A4D75"/>
    <w:rsid w:val="001A5237"/>
    <w:rsid w:val="001A7780"/>
    <w:rsid w:val="001B0A87"/>
    <w:rsid w:val="001B3DBD"/>
    <w:rsid w:val="001B5D62"/>
    <w:rsid w:val="001B7382"/>
    <w:rsid w:val="001B7D1A"/>
    <w:rsid w:val="001C4349"/>
    <w:rsid w:val="001D5C4E"/>
    <w:rsid w:val="001E0E65"/>
    <w:rsid w:val="001E17F5"/>
    <w:rsid w:val="001E2540"/>
    <w:rsid w:val="001E2A97"/>
    <w:rsid w:val="001E2E5D"/>
    <w:rsid w:val="001E5B37"/>
    <w:rsid w:val="001F2B2C"/>
    <w:rsid w:val="001F68C1"/>
    <w:rsid w:val="001F6A4C"/>
    <w:rsid w:val="001F6DF4"/>
    <w:rsid w:val="002041C3"/>
    <w:rsid w:val="00205275"/>
    <w:rsid w:val="00205312"/>
    <w:rsid w:val="00211AF7"/>
    <w:rsid w:val="00214360"/>
    <w:rsid w:val="002149A2"/>
    <w:rsid w:val="00220171"/>
    <w:rsid w:val="002216D0"/>
    <w:rsid w:val="00222166"/>
    <w:rsid w:val="0022260A"/>
    <w:rsid w:val="00225A84"/>
    <w:rsid w:val="00226474"/>
    <w:rsid w:val="00227193"/>
    <w:rsid w:val="002311E4"/>
    <w:rsid w:val="00234455"/>
    <w:rsid w:val="00234EE2"/>
    <w:rsid w:val="00241549"/>
    <w:rsid w:val="00241EC9"/>
    <w:rsid w:val="002425ED"/>
    <w:rsid w:val="00242BDA"/>
    <w:rsid w:val="00242DEF"/>
    <w:rsid w:val="00245E52"/>
    <w:rsid w:val="002463B0"/>
    <w:rsid w:val="00250CD2"/>
    <w:rsid w:val="00251B7F"/>
    <w:rsid w:val="002545D0"/>
    <w:rsid w:val="0025535B"/>
    <w:rsid w:val="00255A67"/>
    <w:rsid w:val="0025611E"/>
    <w:rsid w:val="00256AA2"/>
    <w:rsid w:val="002572C7"/>
    <w:rsid w:val="00260B74"/>
    <w:rsid w:val="00261D40"/>
    <w:rsid w:val="002630F5"/>
    <w:rsid w:val="00263CA2"/>
    <w:rsid w:val="0026466A"/>
    <w:rsid w:val="00266D3F"/>
    <w:rsid w:val="002778B4"/>
    <w:rsid w:val="00277BBC"/>
    <w:rsid w:val="002804F3"/>
    <w:rsid w:val="002810C6"/>
    <w:rsid w:val="0028384D"/>
    <w:rsid w:val="00285F4D"/>
    <w:rsid w:val="0028678B"/>
    <w:rsid w:val="002879AD"/>
    <w:rsid w:val="00290ABD"/>
    <w:rsid w:val="00290D4A"/>
    <w:rsid w:val="00291EC3"/>
    <w:rsid w:val="00293DE9"/>
    <w:rsid w:val="0029403D"/>
    <w:rsid w:val="00294D99"/>
    <w:rsid w:val="002952C5"/>
    <w:rsid w:val="0029671A"/>
    <w:rsid w:val="00296E31"/>
    <w:rsid w:val="00296FC0"/>
    <w:rsid w:val="00297DA9"/>
    <w:rsid w:val="002A1761"/>
    <w:rsid w:val="002A2AED"/>
    <w:rsid w:val="002A439B"/>
    <w:rsid w:val="002A6AC3"/>
    <w:rsid w:val="002B2C60"/>
    <w:rsid w:val="002B3DC9"/>
    <w:rsid w:val="002B4AF3"/>
    <w:rsid w:val="002B6FDF"/>
    <w:rsid w:val="002B7D5A"/>
    <w:rsid w:val="002C567D"/>
    <w:rsid w:val="002C5FBC"/>
    <w:rsid w:val="002D04B6"/>
    <w:rsid w:val="002D0E84"/>
    <w:rsid w:val="002D436C"/>
    <w:rsid w:val="002D6E9C"/>
    <w:rsid w:val="002D7688"/>
    <w:rsid w:val="002E1EBA"/>
    <w:rsid w:val="002E5DB8"/>
    <w:rsid w:val="002E72D3"/>
    <w:rsid w:val="002E7336"/>
    <w:rsid w:val="002E7FFE"/>
    <w:rsid w:val="002F0111"/>
    <w:rsid w:val="002F02CC"/>
    <w:rsid w:val="002F26F9"/>
    <w:rsid w:val="002F33DE"/>
    <w:rsid w:val="002F6D5E"/>
    <w:rsid w:val="002F7471"/>
    <w:rsid w:val="002F7F58"/>
    <w:rsid w:val="003056E4"/>
    <w:rsid w:val="00305D82"/>
    <w:rsid w:val="00305DC4"/>
    <w:rsid w:val="00305E5C"/>
    <w:rsid w:val="00306656"/>
    <w:rsid w:val="003120DE"/>
    <w:rsid w:val="003131D2"/>
    <w:rsid w:val="00316884"/>
    <w:rsid w:val="00320996"/>
    <w:rsid w:val="00323D8C"/>
    <w:rsid w:val="00325AC0"/>
    <w:rsid w:val="00332410"/>
    <w:rsid w:val="003327E1"/>
    <w:rsid w:val="003330C7"/>
    <w:rsid w:val="003331E4"/>
    <w:rsid w:val="0033390B"/>
    <w:rsid w:val="00340A7F"/>
    <w:rsid w:val="0034239D"/>
    <w:rsid w:val="003441A7"/>
    <w:rsid w:val="0034454C"/>
    <w:rsid w:val="003447A0"/>
    <w:rsid w:val="00352C4A"/>
    <w:rsid w:val="0036052E"/>
    <w:rsid w:val="003610EE"/>
    <w:rsid w:val="00362907"/>
    <w:rsid w:val="00363421"/>
    <w:rsid w:val="00366238"/>
    <w:rsid w:val="003705A4"/>
    <w:rsid w:val="003728AA"/>
    <w:rsid w:val="00372B95"/>
    <w:rsid w:val="00372ED6"/>
    <w:rsid w:val="00373737"/>
    <w:rsid w:val="0037445B"/>
    <w:rsid w:val="003746F9"/>
    <w:rsid w:val="00374D91"/>
    <w:rsid w:val="003775D2"/>
    <w:rsid w:val="00380C7B"/>
    <w:rsid w:val="00384386"/>
    <w:rsid w:val="003843FF"/>
    <w:rsid w:val="00385E28"/>
    <w:rsid w:val="0038621E"/>
    <w:rsid w:val="00390C1B"/>
    <w:rsid w:val="00391442"/>
    <w:rsid w:val="003916CD"/>
    <w:rsid w:val="003923B9"/>
    <w:rsid w:val="00394CF9"/>
    <w:rsid w:val="00395512"/>
    <w:rsid w:val="00397A0A"/>
    <w:rsid w:val="003A00F7"/>
    <w:rsid w:val="003A0461"/>
    <w:rsid w:val="003A13B4"/>
    <w:rsid w:val="003A347F"/>
    <w:rsid w:val="003A4C4A"/>
    <w:rsid w:val="003A4D0B"/>
    <w:rsid w:val="003A4E8A"/>
    <w:rsid w:val="003A6755"/>
    <w:rsid w:val="003B05C2"/>
    <w:rsid w:val="003B0C0C"/>
    <w:rsid w:val="003B3F0E"/>
    <w:rsid w:val="003C1B8E"/>
    <w:rsid w:val="003C3877"/>
    <w:rsid w:val="003C3E5C"/>
    <w:rsid w:val="003C57A2"/>
    <w:rsid w:val="003C6DAF"/>
    <w:rsid w:val="003C72E8"/>
    <w:rsid w:val="003D209E"/>
    <w:rsid w:val="003D65BD"/>
    <w:rsid w:val="003D78C7"/>
    <w:rsid w:val="003D7F02"/>
    <w:rsid w:val="003D7FA6"/>
    <w:rsid w:val="003E268D"/>
    <w:rsid w:val="003E3AB8"/>
    <w:rsid w:val="003E40FD"/>
    <w:rsid w:val="003F3002"/>
    <w:rsid w:val="003F3A61"/>
    <w:rsid w:val="003F6776"/>
    <w:rsid w:val="00401196"/>
    <w:rsid w:val="0040374F"/>
    <w:rsid w:val="00403ECE"/>
    <w:rsid w:val="00404149"/>
    <w:rsid w:val="00406AEF"/>
    <w:rsid w:val="00410A18"/>
    <w:rsid w:val="00412E86"/>
    <w:rsid w:val="0041417C"/>
    <w:rsid w:val="00414EE7"/>
    <w:rsid w:val="00420B20"/>
    <w:rsid w:val="00421F92"/>
    <w:rsid w:val="004269E6"/>
    <w:rsid w:val="00427413"/>
    <w:rsid w:val="0043072C"/>
    <w:rsid w:val="00440010"/>
    <w:rsid w:val="00444026"/>
    <w:rsid w:val="00445090"/>
    <w:rsid w:val="00445BA0"/>
    <w:rsid w:val="0044687E"/>
    <w:rsid w:val="004478CB"/>
    <w:rsid w:val="00450855"/>
    <w:rsid w:val="00450E97"/>
    <w:rsid w:val="00452188"/>
    <w:rsid w:val="0045368A"/>
    <w:rsid w:val="004547C9"/>
    <w:rsid w:val="00457885"/>
    <w:rsid w:val="004578E4"/>
    <w:rsid w:val="00460295"/>
    <w:rsid w:val="0046060A"/>
    <w:rsid w:val="00461104"/>
    <w:rsid w:val="00461225"/>
    <w:rsid w:val="00464162"/>
    <w:rsid w:val="00464DAC"/>
    <w:rsid w:val="0046587F"/>
    <w:rsid w:val="004702A8"/>
    <w:rsid w:val="004720C2"/>
    <w:rsid w:val="00476DF0"/>
    <w:rsid w:val="00477BB3"/>
    <w:rsid w:val="0048636A"/>
    <w:rsid w:val="004863A5"/>
    <w:rsid w:val="00486C6F"/>
    <w:rsid w:val="00486ECF"/>
    <w:rsid w:val="00492B89"/>
    <w:rsid w:val="00492FF1"/>
    <w:rsid w:val="0049351C"/>
    <w:rsid w:val="004946DA"/>
    <w:rsid w:val="00494A73"/>
    <w:rsid w:val="0049646E"/>
    <w:rsid w:val="00497108"/>
    <w:rsid w:val="004A12B2"/>
    <w:rsid w:val="004A1CF5"/>
    <w:rsid w:val="004A44B6"/>
    <w:rsid w:val="004A6293"/>
    <w:rsid w:val="004A721D"/>
    <w:rsid w:val="004B0B99"/>
    <w:rsid w:val="004B15A0"/>
    <w:rsid w:val="004C05E3"/>
    <w:rsid w:val="004C3283"/>
    <w:rsid w:val="004C45B3"/>
    <w:rsid w:val="004C4C66"/>
    <w:rsid w:val="004C57F7"/>
    <w:rsid w:val="004C6ED2"/>
    <w:rsid w:val="004D27A1"/>
    <w:rsid w:val="004D60BB"/>
    <w:rsid w:val="004D7A6B"/>
    <w:rsid w:val="004E017B"/>
    <w:rsid w:val="004E1C6F"/>
    <w:rsid w:val="004E4EAD"/>
    <w:rsid w:val="004E75D4"/>
    <w:rsid w:val="004F223C"/>
    <w:rsid w:val="004F22B9"/>
    <w:rsid w:val="004F5F6A"/>
    <w:rsid w:val="004F6644"/>
    <w:rsid w:val="00502358"/>
    <w:rsid w:val="00505131"/>
    <w:rsid w:val="00506713"/>
    <w:rsid w:val="00506867"/>
    <w:rsid w:val="005076A0"/>
    <w:rsid w:val="00507E82"/>
    <w:rsid w:val="005102AC"/>
    <w:rsid w:val="00515823"/>
    <w:rsid w:val="005158D6"/>
    <w:rsid w:val="005161FA"/>
    <w:rsid w:val="005238B4"/>
    <w:rsid w:val="005250EF"/>
    <w:rsid w:val="005253DE"/>
    <w:rsid w:val="005347EA"/>
    <w:rsid w:val="00536171"/>
    <w:rsid w:val="00536419"/>
    <w:rsid w:val="005378EA"/>
    <w:rsid w:val="00537C89"/>
    <w:rsid w:val="005401FF"/>
    <w:rsid w:val="0054141F"/>
    <w:rsid w:val="00544746"/>
    <w:rsid w:val="00545A18"/>
    <w:rsid w:val="00547CC6"/>
    <w:rsid w:val="005513D2"/>
    <w:rsid w:val="005553FF"/>
    <w:rsid w:val="0055597B"/>
    <w:rsid w:val="00556656"/>
    <w:rsid w:val="00556CFB"/>
    <w:rsid w:val="00560091"/>
    <w:rsid w:val="005636EF"/>
    <w:rsid w:val="00567AED"/>
    <w:rsid w:val="00567CE3"/>
    <w:rsid w:val="00576F23"/>
    <w:rsid w:val="005865B1"/>
    <w:rsid w:val="00586B3E"/>
    <w:rsid w:val="00586E83"/>
    <w:rsid w:val="005878C1"/>
    <w:rsid w:val="00590879"/>
    <w:rsid w:val="00591B3F"/>
    <w:rsid w:val="005A099A"/>
    <w:rsid w:val="005A225C"/>
    <w:rsid w:val="005A4431"/>
    <w:rsid w:val="005A4D5A"/>
    <w:rsid w:val="005A75F6"/>
    <w:rsid w:val="005B005D"/>
    <w:rsid w:val="005B0D7F"/>
    <w:rsid w:val="005B3509"/>
    <w:rsid w:val="005B363D"/>
    <w:rsid w:val="005B452C"/>
    <w:rsid w:val="005B77BC"/>
    <w:rsid w:val="005C02F5"/>
    <w:rsid w:val="005C5507"/>
    <w:rsid w:val="005C62B9"/>
    <w:rsid w:val="005C6EC1"/>
    <w:rsid w:val="005D1DF2"/>
    <w:rsid w:val="005D2CB4"/>
    <w:rsid w:val="005D7238"/>
    <w:rsid w:val="005E5114"/>
    <w:rsid w:val="005F22E5"/>
    <w:rsid w:val="005F6CFE"/>
    <w:rsid w:val="005F7885"/>
    <w:rsid w:val="006036CE"/>
    <w:rsid w:val="00604242"/>
    <w:rsid w:val="00604D86"/>
    <w:rsid w:val="006069FF"/>
    <w:rsid w:val="00607CF3"/>
    <w:rsid w:val="006113CC"/>
    <w:rsid w:val="0061168C"/>
    <w:rsid w:val="006170F6"/>
    <w:rsid w:val="0061777F"/>
    <w:rsid w:val="00623CE8"/>
    <w:rsid w:val="00623D1B"/>
    <w:rsid w:val="00624ABF"/>
    <w:rsid w:val="006320A8"/>
    <w:rsid w:val="006320B9"/>
    <w:rsid w:val="00633860"/>
    <w:rsid w:val="00636862"/>
    <w:rsid w:val="00641701"/>
    <w:rsid w:val="00642396"/>
    <w:rsid w:val="006450C4"/>
    <w:rsid w:val="00646D03"/>
    <w:rsid w:val="00654E2F"/>
    <w:rsid w:val="00654FB1"/>
    <w:rsid w:val="00657753"/>
    <w:rsid w:val="00657BD0"/>
    <w:rsid w:val="00662831"/>
    <w:rsid w:val="0066310A"/>
    <w:rsid w:val="006631FF"/>
    <w:rsid w:val="00663BB5"/>
    <w:rsid w:val="006670AB"/>
    <w:rsid w:val="0067225E"/>
    <w:rsid w:val="00673B6B"/>
    <w:rsid w:val="006741C1"/>
    <w:rsid w:val="006767DB"/>
    <w:rsid w:val="006815C0"/>
    <w:rsid w:val="006854C7"/>
    <w:rsid w:val="006933F1"/>
    <w:rsid w:val="00693AAC"/>
    <w:rsid w:val="006975D7"/>
    <w:rsid w:val="006A0907"/>
    <w:rsid w:val="006A23F9"/>
    <w:rsid w:val="006A279E"/>
    <w:rsid w:val="006A2EBB"/>
    <w:rsid w:val="006A3E74"/>
    <w:rsid w:val="006A4334"/>
    <w:rsid w:val="006A5CD5"/>
    <w:rsid w:val="006A72A6"/>
    <w:rsid w:val="006A7CFA"/>
    <w:rsid w:val="006B4158"/>
    <w:rsid w:val="006B691D"/>
    <w:rsid w:val="006B6F97"/>
    <w:rsid w:val="006C06E8"/>
    <w:rsid w:val="006C1915"/>
    <w:rsid w:val="006C32A3"/>
    <w:rsid w:val="006C3906"/>
    <w:rsid w:val="006C39AF"/>
    <w:rsid w:val="006C4827"/>
    <w:rsid w:val="006C7766"/>
    <w:rsid w:val="006D3522"/>
    <w:rsid w:val="006D405A"/>
    <w:rsid w:val="006D519E"/>
    <w:rsid w:val="006E1AC4"/>
    <w:rsid w:val="006E4C55"/>
    <w:rsid w:val="006E5122"/>
    <w:rsid w:val="006E5E61"/>
    <w:rsid w:val="006E6690"/>
    <w:rsid w:val="006F2F20"/>
    <w:rsid w:val="00701D42"/>
    <w:rsid w:val="00702A58"/>
    <w:rsid w:val="00705BCB"/>
    <w:rsid w:val="00712250"/>
    <w:rsid w:val="00713996"/>
    <w:rsid w:val="00714889"/>
    <w:rsid w:val="00716209"/>
    <w:rsid w:val="007167E4"/>
    <w:rsid w:val="00716D31"/>
    <w:rsid w:val="00720907"/>
    <w:rsid w:val="00726BF2"/>
    <w:rsid w:val="00733523"/>
    <w:rsid w:val="00734457"/>
    <w:rsid w:val="00736C35"/>
    <w:rsid w:val="00737F40"/>
    <w:rsid w:val="007418B0"/>
    <w:rsid w:val="00742729"/>
    <w:rsid w:val="007474C2"/>
    <w:rsid w:val="007479C5"/>
    <w:rsid w:val="00747DF8"/>
    <w:rsid w:val="00751B19"/>
    <w:rsid w:val="0075618C"/>
    <w:rsid w:val="00762B36"/>
    <w:rsid w:val="00762F5F"/>
    <w:rsid w:val="007631AF"/>
    <w:rsid w:val="00763AE4"/>
    <w:rsid w:val="00764E29"/>
    <w:rsid w:val="00772414"/>
    <w:rsid w:val="007769A1"/>
    <w:rsid w:val="00780020"/>
    <w:rsid w:val="007837E9"/>
    <w:rsid w:val="00783A0A"/>
    <w:rsid w:val="00786A52"/>
    <w:rsid w:val="00787357"/>
    <w:rsid w:val="00790435"/>
    <w:rsid w:val="0079069C"/>
    <w:rsid w:val="00790B54"/>
    <w:rsid w:val="00791483"/>
    <w:rsid w:val="0079241A"/>
    <w:rsid w:val="0079375B"/>
    <w:rsid w:val="007965A0"/>
    <w:rsid w:val="007A3AA6"/>
    <w:rsid w:val="007A6691"/>
    <w:rsid w:val="007B170C"/>
    <w:rsid w:val="007C0A20"/>
    <w:rsid w:val="007C0B64"/>
    <w:rsid w:val="007C7BF4"/>
    <w:rsid w:val="007D15D5"/>
    <w:rsid w:val="007D235A"/>
    <w:rsid w:val="007D3FF3"/>
    <w:rsid w:val="007D47CA"/>
    <w:rsid w:val="007D6531"/>
    <w:rsid w:val="007D7137"/>
    <w:rsid w:val="007D771D"/>
    <w:rsid w:val="007D7BC4"/>
    <w:rsid w:val="007E2117"/>
    <w:rsid w:val="007E257B"/>
    <w:rsid w:val="007E539B"/>
    <w:rsid w:val="007E64B7"/>
    <w:rsid w:val="007E71BE"/>
    <w:rsid w:val="007F30DA"/>
    <w:rsid w:val="007F5F39"/>
    <w:rsid w:val="007F649C"/>
    <w:rsid w:val="00803BE1"/>
    <w:rsid w:val="00806C59"/>
    <w:rsid w:val="0080737E"/>
    <w:rsid w:val="00807B81"/>
    <w:rsid w:val="0081157F"/>
    <w:rsid w:val="008133A4"/>
    <w:rsid w:val="00822D9F"/>
    <w:rsid w:val="00822E20"/>
    <w:rsid w:val="00823BE8"/>
    <w:rsid w:val="00825AC4"/>
    <w:rsid w:val="008269B5"/>
    <w:rsid w:val="00827186"/>
    <w:rsid w:val="008302AD"/>
    <w:rsid w:val="00830602"/>
    <w:rsid w:val="008332B6"/>
    <w:rsid w:val="00836290"/>
    <w:rsid w:val="008400CC"/>
    <w:rsid w:val="00840D47"/>
    <w:rsid w:val="008427D6"/>
    <w:rsid w:val="00842E41"/>
    <w:rsid w:val="008446BF"/>
    <w:rsid w:val="00845145"/>
    <w:rsid w:val="00851B6E"/>
    <w:rsid w:val="00851DAC"/>
    <w:rsid w:val="008567C0"/>
    <w:rsid w:val="00861947"/>
    <w:rsid w:val="00863753"/>
    <w:rsid w:val="0086531F"/>
    <w:rsid w:val="00867289"/>
    <w:rsid w:val="00872A08"/>
    <w:rsid w:val="008733B0"/>
    <w:rsid w:val="00876F54"/>
    <w:rsid w:val="00880172"/>
    <w:rsid w:val="00881DE8"/>
    <w:rsid w:val="00892D9D"/>
    <w:rsid w:val="0089345B"/>
    <w:rsid w:val="00895BDB"/>
    <w:rsid w:val="00896C40"/>
    <w:rsid w:val="008973BB"/>
    <w:rsid w:val="008A2D75"/>
    <w:rsid w:val="008A34DE"/>
    <w:rsid w:val="008A44FA"/>
    <w:rsid w:val="008A5081"/>
    <w:rsid w:val="008A53C1"/>
    <w:rsid w:val="008B0CEA"/>
    <w:rsid w:val="008B5A0F"/>
    <w:rsid w:val="008B5F18"/>
    <w:rsid w:val="008B788A"/>
    <w:rsid w:val="008B791F"/>
    <w:rsid w:val="008C0FF4"/>
    <w:rsid w:val="008C1BD8"/>
    <w:rsid w:val="008C2568"/>
    <w:rsid w:val="008C344B"/>
    <w:rsid w:val="008D3215"/>
    <w:rsid w:val="008D3851"/>
    <w:rsid w:val="008D707A"/>
    <w:rsid w:val="008D78FE"/>
    <w:rsid w:val="008E218C"/>
    <w:rsid w:val="008E606C"/>
    <w:rsid w:val="008F7685"/>
    <w:rsid w:val="00901C00"/>
    <w:rsid w:val="0090306F"/>
    <w:rsid w:val="00904374"/>
    <w:rsid w:val="00910773"/>
    <w:rsid w:val="00912ED3"/>
    <w:rsid w:val="00922258"/>
    <w:rsid w:val="00924EDD"/>
    <w:rsid w:val="009251DD"/>
    <w:rsid w:val="0092766E"/>
    <w:rsid w:val="00927BB7"/>
    <w:rsid w:val="00931A3D"/>
    <w:rsid w:val="00932992"/>
    <w:rsid w:val="009361E1"/>
    <w:rsid w:val="00937973"/>
    <w:rsid w:val="009432DE"/>
    <w:rsid w:val="009439C7"/>
    <w:rsid w:val="00953970"/>
    <w:rsid w:val="00954041"/>
    <w:rsid w:val="00960238"/>
    <w:rsid w:val="00960801"/>
    <w:rsid w:val="00963996"/>
    <w:rsid w:val="00963B79"/>
    <w:rsid w:val="0096455B"/>
    <w:rsid w:val="00967960"/>
    <w:rsid w:val="00970C45"/>
    <w:rsid w:val="00972315"/>
    <w:rsid w:val="009766B8"/>
    <w:rsid w:val="0098236F"/>
    <w:rsid w:val="00987B17"/>
    <w:rsid w:val="0099041B"/>
    <w:rsid w:val="00990D32"/>
    <w:rsid w:val="0099251B"/>
    <w:rsid w:val="00993008"/>
    <w:rsid w:val="009A0F64"/>
    <w:rsid w:val="009A3A1F"/>
    <w:rsid w:val="009A3BFE"/>
    <w:rsid w:val="009A3C8E"/>
    <w:rsid w:val="009A506D"/>
    <w:rsid w:val="009A674B"/>
    <w:rsid w:val="009B28BB"/>
    <w:rsid w:val="009B2E64"/>
    <w:rsid w:val="009C07CE"/>
    <w:rsid w:val="009C0D3F"/>
    <w:rsid w:val="009C2922"/>
    <w:rsid w:val="009C4B0E"/>
    <w:rsid w:val="009C61BE"/>
    <w:rsid w:val="009C7788"/>
    <w:rsid w:val="009D370B"/>
    <w:rsid w:val="009D51ED"/>
    <w:rsid w:val="009D69A1"/>
    <w:rsid w:val="009E583A"/>
    <w:rsid w:val="009E6870"/>
    <w:rsid w:val="009E7167"/>
    <w:rsid w:val="009F0ABB"/>
    <w:rsid w:val="009F1575"/>
    <w:rsid w:val="009F4E73"/>
    <w:rsid w:val="00A007BC"/>
    <w:rsid w:val="00A00EF0"/>
    <w:rsid w:val="00A0118F"/>
    <w:rsid w:val="00A0126B"/>
    <w:rsid w:val="00A01573"/>
    <w:rsid w:val="00A01CA0"/>
    <w:rsid w:val="00A02EC2"/>
    <w:rsid w:val="00A041EB"/>
    <w:rsid w:val="00A05CA6"/>
    <w:rsid w:val="00A0732A"/>
    <w:rsid w:val="00A074A3"/>
    <w:rsid w:val="00A10045"/>
    <w:rsid w:val="00A10A43"/>
    <w:rsid w:val="00A10D05"/>
    <w:rsid w:val="00A12DF7"/>
    <w:rsid w:val="00A14437"/>
    <w:rsid w:val="00A16171"/>
    <w:rsid w:val="00A16963"/>
    <w:rsid w:val="00A206DD"/>
    <w:rsid w:val="00A307A4"/>
    <w:rsid w:val="00A31DD0"/>
    <w:rsid w:val="00A32372"/>
    <w:rsid w:val="00A32A91"/>
    <w:rsid w:val="00A33232"/>
    <w:rsid w:val="00A346D2"/>
    <w:rsid w:val="00A37510"/>
    <w:rsid w:val="00A40CF3"/>
    <w:rsid w:val="00A42319"/>
    <w:rsid w:val="00A42F3C"/>
    <w:rsid w:val="00A46E1A"/>
    <w:rsid w:val="00A47028"/>
    <w:rsid w:val="00A5102A"/>
    <w:rsid w:val="00A51476"/>
    <w:rsid w:val="00A52AD8"/>
    <w:rsid w:val="00A53580"/>
    <w:rsid w:val="00A550F0"/>
    <w:rsid w:val="00A551CE"/>
    <w:rsid w:val="00A6064F"/>
    <w:rsid w:val="00A6223C"/>
    <w:rsid w:val="00A632C9"/>
    <w:rsid w:val="00A65FA4"/>
    <w:rsid w:val="00A70AC6"/>
    <w:rsid w:val="00A7199C"/>
    <w:rsid w:val="00A77B87"/>
    <w:rsid w:val="00A77D9B"/>
    <w:rsid w:val="00A80440"/>
    <w:rsid w:val="00A82A38"/>
    <w:rsid w:val="00A85849"/>
    <w:rsid w:val="00A8669D"/>
    <w:rsid w:val="00A87F63"/>
    <w:rsid w:val="00A92B72"/>
    <w:rsid w:val="00A935E0"/>
    <w:rsid w:val="00A96727"/>
    <w:rsid w:val="00A96DB2"/>
    <w:rsid w:val="00A9702B"/>
    <w:rsid w:val="00AA16E9"/>
    <w:rsid w:val="00AA1F2E"/>
    <w:rsid w:val="00AB2932"/>
    <w:rsid w:val="00AB618F"/>
    <w:rsid w:val="00AB637E"/>
    <w:rsid w:val="00AB735E"/>
    <w:rsid w:val="00AC04F8"/>
    <w:rsid w:val="00AC25AD"/>
    <w:rsid w:val="00AC2F40"/>
    <w:rsid w:val="00AC46E5"/>
    <w:rsid w:val="00AC520D"/>
    <w:rsid w:val="00AC540C"/>
    <w:rsid w:val="00AC725C"/>
    <w:rsid w:val="00AC7FE6"/>
    <w:rsid w:val="00AD08D9"/>
    <w:rsid w:val="00AD0A11"/>
    <w:rsid w:val="00AD0DED"/>
    <w:rsid w:val="00AD1A9A"/>
    <w:rsid w:val="00AD3F2E"/>
    <w:rsid w:val="00AD5AE7"/>
    <w:rsid w:val="00AD75DD"/>
    <w:rsid w:val="00AE05E3"/>
    <w:rsid w:val="00AE06E1"/>
    <w:rsid w:val="00AE2714"/>
    <w:rsid w:val="00AE319A"/>
    <w:rsid w:val="00AE417D"/>
    <w:rsid w:val="00AF4632"/>
    <w:rsid w:val="00AF55DF"/>
    <w:rsid w:val="00AF60F4"/>
    <w:rsid w:val="00AF6824"/>
    <w:rsid w:val="00B02426"/>
    <w:rsid w:val="00B03684"/>
    <w:rsid w:val="00B108F9"/>
    <w:rsid w:val="00B11379"/>
    <w:rsid w:val="00B13D32"/>
    <w:rsid w:val="00B13E58"/>
    <w:rsid w:val="00B1402C"/>
    <w:rsid w:val="00B143FF"/>
    <w:rsid w:val="00B156F6"/>
    <w:rsid w:val="00B20A0C"/>
    <w:rsid w:val="00B23333"/>
    <w:rsid w:val="00B245FE"/>
    <w:rsid w:val="00B2509C"/>
    <w:rsid w:val="00B27723"/>
    <w:rsid w:val="00B33496"/>
    <w:rsid w:val="00B3478A"/>
    <w:rsid w:val="00B34AA0"/>
    <w:rsid w:val="00B359BC"/>
    <w:rsid w:val="00B37684"/>
    <w:rsid w:val="00B37E97"/>
    <w:rsid w:val="00B405F7"/>
    <w:rsid w:val="00B4063C"/>
    <w:rsid w:val="00B416A6"/>
    <w:rsid w:val="00B41E92"/>
    <w:rsid w:val="00B42B78"/>
    <w:rsid w:val="00B527AC"/>
    <w:rsid w:val="00B56D3B"/>
    <w:rsid w:val="00B633DE"/>
    <w:rsid w:val="00B66791"/>
    <w:rsid w:val="00B673DC"/>
    <w:rsid w:val="00B7297D"/>
    <w:rsid w:val="00B744C1"/>
    <w:rsid w:val="00B765EB"/>
    <w:rsid w:val="00B76F8E"/>
    <w:rsid w:val="00B76FCC"/>
    <w:rsid w:val="00B77207"/>
    <w:rsid w:val="00B77F7B"/>
    <w:rsid w:val="00B83764"/>
    <w:rsid w:val="00B8567F"/>
    <w:rsid w:val="00B8594C"/>
    <w:rsid w:val="00B91609"/>
    <w:rsid w:val="00B95D9D"/>
    <w:rsid w:val="00BA0EE3"/>
    <w:rsid w:val="00BA1DEB"/>
    <w:rsid w:val="00BA25AF"/>
    <w:rsid w:val="00BA2967"/>
    <w:rsid w:val="00BA42E6"/>
    <w:rsid w:val="00BB3976"/>
    <w:rsid w:val="00BB3D99"/>
    <w:rsid w:val="00BB42E2"/>
    <w:rsid w:val="00BB6611"/>
    <w:rsid w:val="00BC20B2"/>
    <w:rsid w:val="00BC21FE"/>
    <w:rsid w:val="00BC2E94"/>
    <w:rsid w:val="00BC4D98"/>
    <w:rsid w:val="00BC6B8B"/>
    <w:rsid w:val="00BC7966"/>
    <w:rsid w:val="00BD13E0"/>
    <w:rsid w:val="00BD2109"/>
    <w:rsid w:val="00BD3180"/>
    <w:rsid w:val="00BD4EC5"/>
    <w:rsid w:val="00BE00DC"/>
    <w:rsid w:val="00BE521D"/>
    <w:rsid w:val="00BF192E"/>
    <w:rsid w:val="00BF30DB"/>
    <w:rsid w:val="00BF3317"/>
    <w:rsid w:val="00BF6B30"/>
    <w:rsid w:val="00C005BE"/>
    <w:rsid w:val="00C025AD"/>
    <w:rsid w:val="00C0362A"/>
    <w:rsid w:val="00C04ACF"/>
    <w:rsid w:val="00C05888"/>
    <w:rsid w:val="00C07CF8"/>
    <w:rsid w:val="00C142FE"/>
    <w:rsid w:val="00C16AA9"/>
    <w:rsid w:val="00C17C62"/>
    <w:rsid w:val="00C2074C"/>
    <w:rsid w:val="00C229E4"/>
    <w:rsid w:val="00C231BC"/>
    <w:rsid w:val="00C232AA"/>
    <w:rsid w:val="00C23F77"/>
    <w:rsid w:val="00C25F14"/>
    <w:rsid w:val="00C30CE4"/>
    <w:rsid w:val="00C30FB5"/>
    <w:rsid w:val="00C336A7"/>
    <w:rsid w:val="00C344D1"/>
    <w:rsid w:val="00C349BC"/>
    <w:rsid w:val="00C41525"/>
    <w:rsid w:val="00C435A2"/>
    <w:rsid w:val="00C45345"/>
    <w:rsid w:val="00C453A1"/>
    <w:rsid w:val="00C45DB4"/>
    <w:rsid w:val="00C46DF7"/>
    <w:rsid w:val="00C46F1F"/>
    <w:rsid w:val="00C47FD8"/>
    <w:rsid w:val="00C50EA5"/>
    <w:rsid w:val="00C519C3"/>
    <w:rsid w:val="00C53357"/>
    <w:rsid w:val="00C54DBF"/>
    <w:rsid w:val="00C55020"/>
    <w:rsid w:val="00C62D64"/>
    <w:rsid w:val="00C647B6"/>
    <w:rsid w:val="00C64F6B"/>
    <w:rsid w:val="00C6661F"/>
    <w:rsid w:val="00C6670E"/>
    <w:rsid w:val="00C66F84"/>
    <w:rsid w:val="00C712B5"/>
    <w:rsid w:val="00C72548"/>
    <w:rsid w:val="00C7565A"/>
    <w:rsid w:val="00C77A56"/>
    <w:rsid w:val="00C87D51"/>
    <w:rsid w:val="00C900FD"/>
    <w:rsid w:val="00C97B55"/>
    <w:rsid w:val="00CA1D44"/>
    <w:rsid w:val="00CA4457"/>
    <w:rsid w:val="00CA6FD4"/>
    <w:rsid w:val="00CB0650"/>
    <w:rsid w:val="00CB07F5"/>
    <w:rsid w:val="00CB58C0"/>
    <w:rsid w:val="00CB7E8B"/>
    <w:rsid w:val="00CC4685"/>
    <w:rsid w:val="00CC4EB5"/>
    <w:rsid w:val="00CC6F93"/>
    <w:rsid w:val="00CD13B0"/>
    <w:rsid w:val="00CD1601"/>
    <w:rsid w:val="00CD1A55"/>
    <w:rsid w:val="00CD219B"/>
    <w:rsid w:val="00CD30F5"/>
    <w:rsid w:val="00CD34C7"/>
    <w:rsid w:val="00CD38EE"/>
    <w:rsid w:val="00CD5032"/>
    <w:rsid w:val="00CD621E"/>
    <w:rsid w:val="00CE11E0"/>
    <w:rsid w:val="00CE39B8"/>
    <w:rsid w:val="00CE4D53"/>
    <w:rsid w:val="00CE4F28"/>
    <w:rsid w:val="00CE56D2"/>
    <w:rsid w:val="00CE64F5"/>
    <w:rsid w:val="00CF0E86"/>
    <w:rsid w:val="00CF1BD2"/>
    <w:rsid w:val="00CF1D47"/>
    <w:rsid w:val="00CF6963"/>
    <w:rsid w:val="00CF7464"/>
    <w:rsid w:val="00CF7ACF"/>
    <w:rsid w:val="00D01707"/>
    <w:rsid w:val="00D061A2"/>
    <w:rsid w:val="00D06C54"/>
    <w:rsid w:val="00D07E68"/>
    <w:rsid w:val="00D10209"/>
    <w:rsid w:val="00D165CF"/>
    <w:rsid w:val="00D17ABD"/>
    <w:rsid w:val="00D21CB6"/>
    <w:rsid w:val="00D23893"/>
    <w:rsid w:val="00D24BC1"/>
    <w:rsid w:val="00D25650"/>
    <w:rsid w:val="00D2754A"/>
    <w:rsid w:val="00D30DC2"/>
    <w:rsid w:val="00D324BF"/>
    <w:rsid w:val="00D3385D"/>
    <w:rsid w:val="00D47F5E"/>
    <w:rsid w:val="00D565B1"/>
    <w:rsid w:val="00D565C1"/>
    <w:rsid w:val="00D60919"/>
    <w:rsid w:val="00D61E91"/>
    <w:rsid w:val="00D61EC0"/>
    <w:rsid w:val="00D620E1"/>
    <w:rsid w:val="00D65DA7"/>
    <w:rsid w:val="00D708C4"/>
    <w:rsid w:val="00D7230A"/>
    <w:rsid w:val="00D725E7"/>
    <w:rsid w:val="00D7318C"/>
    <w:rsid w:val="00D75CF0"/>
    <w:rsid w:val="00D76BF8"/>
    <w:rsid w:val="00D76F4F"/>
    <w:rsid w:val="00D84690"/>
    <w:rsid w:val="00D8570D"/>
    <w:rsid w:val="00D8678B"/>
    <w:rsid w:val="00D918D2"/>
    <w:rsid w:val="00D91C44"/>
    <w:rsid w:val="00D92F99"/>
    <w:rsid w:val="00D95B4A"/>
    <w:rsid w:val="00DA0DB7"/>
    <w:rsid w:val="00DA2247"/>
    <w:rsid w:val="00DA22CC"/>
    <w:rsid w:val="00DB105D"/>
    <w:rsid w:val="00DB4539"/>
    <w:rsid w:val="00DC1A7B"/>
    <w:rsid w:val="00DC2E52"/>
    <w:rsid w:val="00DC470B"/>
    <w:rsid w:val="00DC53BF"/>
    <w:rsid w:val="00DC558D"/>
    <w:rsid w:val="00DC6936"/>
    <w:rsid w:val="00DC7DD9"/>
    <w:rsid w:val="00DD16A0"/>
    <w:rsid w:val="00DD1B20"/>
    <w:rsid w:val="00DD6532"/>
    <w:rsid w:val="00DE17C4"/>
    <w:rsid w:val="00DE27BE"/>
    <w:rsid w:val="00DE43E5"/>
    <w:rsid w:val="00DF02E9"/>
    <w:rsid w:val="00DF08C9"/>
    <w:rsid w:val="00DF2C47"/>
    <w:rsid w:val="00DF3ECF"/>
    <w:rsid w:val="00DF4F82"/>
    <w:rsid w:val="00DF5758"/>
    <w:rsid w:val="00E00A40"/>
    <w:rsid w:val="00E02BF1"/>
    <w:rsid w:val="00E03F9B"/>
    <w:rsid w:val="00E04001"/>
    <w:rsid w:val="00E04B02"/>
    <w:rsid w:val="00E05223"/>
    <w:rsid w:val="00E069C5"/>
    <w:rsid w:val="00E15C22"/>
    <w:rsid w:val="00E163CD"/>
    <w:rsid w:val="00E17776"/>
    <w:rsid w:val="00E2116A"/>
    <w:rsid w:val="00E3089A"/>
    <w:rsid w:val="00E3505C"/>
    <w:rsid w:val="00E3567B"/>
    <w:rsid w:val="00E359F1"/>
    <w:rsid w:val="00E35FA0"/>
    <w:rsid w:val="00E40097"/>
    <w:rsid w:val="00E423DC"/>
    <w:rsid w:val="00E45A4F"/>
    <w:rsid w:val="00E51D12"/>
    <w:rsid w:val="00E51DEB"/>
    <w:rsid w:val="00E53C04"/>
    <w:rsid w:val="00E548D9"/>
    <w:rsid w:val="00E61EDE"/>
    <w:rsid w:val="00E630F4"/>
    <w:rsid w:val="00E67935"/>
    <w:rsid w:val="00E7232D"/>
    <w:rsid w:val="00E72B4D"/>
    <w:rsid w:val="00E825F6"/>
    <w:rsid w:val="00E912BA"/>
    <w:rsid w:val="00E914C2"/>
    <w:rsid w:val="00E935DE"/>
    <w:rsid w:val="00EA36EC"/>
    <w:rsid w:val="00EA415F"/>
    <w:rsid w:val="00EA5733"/>
    <w:rsid w:val="00EA5EAB"/>
    <w:rsid w:val="00EB2D96"/>
    <w:rsid w:val="00EB7ABE"/>
    <w:rsid w:val="00EC3C05"/>
    <w:rsid w:val="00EC4A98"/>
    <w:rsid w:val="00EC7870"/>
    <w:rsid w:val="00ED41AC"/>
    <w:rsid w:val="00ED4334"/>
    <w:rsid w:val="00ED52FF"/>
    <w:rsid w:val="00EE08BA"/>
    <w:rsid w:val="00EE1683"/>
    <w:rsid w:val="00EE3DB7"/>
    <w:rsid w:val="00EE6126"/>
    <w:rsid w:val="00EF23AE"/>
    <w:rsid w:val="00EF2A8B"/>
    <w:rsid w:val="00EF47ED"/>
    <w:rsid w:val="00EF4824"/>
    <w:rsid w:val="00EF5E58"/>
    <w:rsid w:val="00EF7062"/>
    <w:rsid w:val="00EF7EEC"/>
    <w:rsid w:val="00F028D4"/>
    <w:rsid w:val="00F05365"/>
    <w:rsid w:val="00F10283"/>
    <w:rsid w:val="00F14628"/>
    <w:rsid w:val="00F1478E"/>
    <w:rsid w:val="00F21654"/>
    <w:rsid w:val="00F22B7C"/>
    <w:rsid w:val="00F25300"/>
    <w:rsid w:val="00F253A8"/>
    <w:rsid w:val="00F2575F"/>
    <w:rsid w:val="00F25EF8"/>
    <w:rsid w:val="00F279F8"/>
    <w:rsid w:val="00F32805"/>
    <w:rsid w:val="00F421AD"/>
    <w:rsid w:val="00F432C3"/>
    <w:rsid w:val="00F44DDD"/>
    <w:rsid w:val="00F47B15"/>
    <w:rsid w:val="00F5003D"/>
    <w:rsid w:val="00F52249"/>
    <w:rsid w:val="00F529A4"/>
    <w:rsid w:val="00F530EC"/>
    <w:rsid w:val="00F55937"/>
    <w:rsid w:val="00F55D9E"/>
    <w:rsid w:val="00F57490"/>
    <w:rsid w:val="00F5754C"/>
    <w:rsid w:val="00F6304E"/>
    <w:rsid w:val="00F645F4"/>
    <w:rsid w:val="00F64929"/>
    <w:rsid w:val="00F67D2B"/>
    <w:rsid w:val="00F71797"/>
    <w:rsid w:val="00F731A2"/>
    <w:rsid w:val="00F7369C"/>
    <w:rsid w:val="00F75E2D"/>
    <w:rsid w:val="00F76B23"/>
    <w:rsid w:val="00F76C7C"/>
    <w:rsid w:val="00F7738A"/>
    <w:rsid w:val="00F8091F"/>
    <w:rsid w:val="00F80B18"/>
    <w:rsid w:val="00F8311A"/>
    <w:rsid w:val="00F83295"/>
    <w:rsid w:val="00F8384A"/>
    <w:rsid w:val="00F84651"/>
    <w:rsid w:val="00F86762"/>
    <w:rsid w:val="00F87664"/>
    <w:rsid w:val="00F876AE"/>
    <w:rsid w:val="00F87B93"/>
    <w:rsid w:val="00F92C53"/>
    <w:rsid w:val="00F934D6"/>
    <w:rsid w:val="00F947CA"/>
    <w:rsid w:val="00F94A45"/>
    <w:rsid w:val="00F96A68"/>
    <w:rsid w:val="00F97383"/>
    <w:rsid w:val="00F977EA"/>
    <w:rsid w:val="00FA2ED1"/>
    <w:rsid w:val="00FA4A4B"/>
    <w:rsid w:val="00FA4FA9"/>
    <w:rsid w:val="00FA5D50"/>
    <w:rsid w:val="00FA5F56"/>
    <w:rsid w:val="00FA78AA"/>
    <w:rsid w:val="00FA7E91"/>
    <w:rsid w:val="00FB0CF3"/>
    <w:rsid w:val="00FB3336"/>
    <w:rsid w:val="00FB5A43"/>
    <w:rsid w:val="00FC3C9A"/>
    <w:rsid w:val="00FC466F"/>
    <w:rsid w:val="00FC5205"/>
    <w:rsid w:val="00FC52B1"/>
    <w:rsid w:val="00FD041E"/>
    <w:rsid w:val="00FD063C"/>
    <w:rsid w:val="00FD19E6"/>
    <w:rsid w:val="00FD4C4D"/>
    <w:rsid w:val="00FD767D"/>
    <w:rsid w:val="00FD7D9F"/>
    <w:rsid w:val="00FE1DCC"/>
    <w:rsid w:val="00FE27AC"/>
    <w:rsid w:val="00FE778B"/>
    <w:rsid w:val="00FF0C6E"/>
    <w:rsid w:val="00FF0CBB"/>
    <w:rsid w:val="00FF421B"/>
    <w:rsid w:val="00FF429B"/>
    <w:rsid w:val="00FF4F9E"/>
    <w:rsid w:val="00FF6038"/>
    <w:rsid w:val="00FF6922"/>
    <w:rsid w:val="00FF7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10C4F"/>
  <w15:docId w15:val="{26851A88-FE62-435A-A227-DB03A06E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166"/>
    <w:rPr>
      <w:sz w:val="24"/>
      <w:szCs w:val="24"/>
    </w:rPr>
  </w:style>
  <w:style w:type="paragraph" w:styleId="Heading1">
    <w:name w:val="heading 1"/>
    <w:basedOn w:val="Normal"/>
    <w:next w:val="Normal"/>
    <w:qFormat/>
    <w:rsid w:val="00222166"/>
    <w:pPr>
      <w:keepNext/>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22166"/>
    <w:rPr>
      <w:rFonts w:ascii="Arial" w:hAnsi="Arial" w:cs="Arial"/>
      <w:sz w:val="20"/>
    </w:rPr>
  </w:style>
  <w:style w:type="character" w:styleId="Hyperlink">
    <w:name w:val="Hyperlink"/>
    <w:basedOn w:val="DefaultParagraphFont"/>
    <w:rsid w:val="00222166"/>
    <w:rPr>
      <w:color w:val="0000FF"/>
      <w:u w:val="single"/>
    </w:rPr>
  </w:style>
  <w:style w:type="paragraph" w:styleId="BodyText2">
    <w:name w:val="Body Text 2"/>
    <w:basedOn w:val="Normal"/>
    <w:rsid w:val="00222166"/>
    <w:rPr>
      <w:rFonts w:ascii="Arial" w:hAnsi="Arial" w:cs="Arial"/>
      <w:b/>
      <w:bCs/>
      <w:color w:val="339966"/>
      <w:sz w:val="20"/>
    </w:rPr>
  </w:style>
  <w:style w:type="paragraph" w:styleId="Header">
    <w:name w:val="header"/>
    <w:basedOn w:val="Normal"/>
    <w:rsid w:val="00222166"/>
    <w:pPr>
      <w:tabs>
        <w:tab w:val="center" w:pos="4320"/>
        <w:tab w:val="right" w:pos="8640"/>
      </w:tabs>
    </w:pPr>
  </w:style>
  <w:style w:type="paragraph" w:styleId="Footer">
    <w:name w:val="footer"/>
    <w:basedOn w:val="Normal"/>
    <w:rsid w:val="00222166"/>
    <w:pPr>
      <w:tabs>
        <w:tab w:val="center" w:pos="4320"/>
        <w:tab w:val="right" w:pos="8640"/>
      </w:tabs>
    </w:pPr>
  </w:style>
  <w:style w:type="character" w:styleId="FollowedHyperlink">
    <w:name w:val="FollowedHyperlink"/>
    <w:basedOn w:val="DefaultParagraphFont"/>
    <w:rsid w:val="00222166"/>
    <w:rPr>
      <w:color w:val="800080"/>
      <w:u w:val="single"/>
    </w:rPr>
  </w:style>
  <w:style w:type="paragraph" w:styleId="NormalWeb">
    <w:name w:val="Normal (Web)"/>
    <w:basedOn w:val="Normal"/>
    <w:uiPriority w:val="99"/>
    <w:rsid w:val="00222166"/>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sid w:val="00A041EB"/>
    <w:rPr>
      <w:rFonts w:ascii="Tahoma" w:hAnsi="Tahoma" w:cs="Tahoma"/>
      <w:sz w:val="16"/>
      <w:szCs w:val="16"/>
    </w:rPr>
  </w:style>
  <w:style w:type="paragraph" w:styleId="DocumentMap">
    <w:name w:val="Document Map"/>
    <w:basedOn w:val="Normal"/>
    <w:semiHidden/>
    <w:rsid w:val="00E15C22"/>
    <w:pPr>
      <w:shd w:val="clear" w:color="auto" w:fill="000080"/>
    </w:pPr>
    <w:rPr>
      <w:rFonts w:ascii="Tahoma" w:hAnsi="Tahoma" w:cs="Tahoma"/>
    </w:rPr>
  </w:style>
  <w:style w:type="character" w:customStyle="1" w:styleId="technique1">
    <w:name w:val="technique1"/>
    <w:basedOn w:val="DefaultParagraphFont"/>
    <w:rsid w:val="004702A8"/>
    <w:rPr>
      <w:color w:val="A52A2A"/>
      <w:shd w:val="clear" w:color="auto" w:fill="FFFFFF"/>
    </w:rPr>
  </w:style>
  <w:style w:type="character" w:styleId="Strong">
    <w:name w:val="Strong"/>
    <w:basedOn w:val="DefaultParagraphFont"/>
    <w:qFormat/>
    <w:rsid w:val="004702A8"/>
    <w:rPr>
      <w:b/>
      <w:bCs/>
    </w:rPr>
  </w:style>
  <w:style w:type="table" w:styleId="TableGrid">
    <w:name w:val="Table Grid"/>
    <w:basedOn w:val="TableNormal"/>
    <w:rsid w:val="007631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A5081"/>
    <w:rPr>
      <w:sz w:val="16"/>
      <w:szCs w:val="16"/>
    </w:rPr>
  </w:style>
  <w:style w:type="paragraph" w:styleId="CommentText">
    <w:name w:val="annotation text"/>
    <w:basedOn w:val="Normal"/>
    <w:link w:val="CommentTextChar"/>
    <w:rsid w:val="008A5081"/>
    <w:rPr>
      <w:sz w:val="20"/>
      <w:szCs w:val="20"/>
    </w:rPr>
  </w:style>
  <w:style w:type="character" w:customStyle="1" w:styleId="CommentTextChar">
    <w:name w:val="Comment Text Char"/>
    <w:basedOn w:val="DefaultParagraphFont"/>
    <w:link w:val="CommentText"/>
    <w:rsid w:val="008A5081"/>
  </w:style>
  <w:style w:type="paragraph" w:styleId="CommentSubject">
    <w:name w:val="annotation subject"/>
    <w:basedOn w:val="CommentText"/>
    <w:next w:val="CommentText"/>
    <w:link w:val="CommentSubjectChar"/>
    <w:rsid w:val="008A5081"/>
    <w:rPr>
      <w:b/>
      <w:bCs/>
    </w:rPr>
  </w:style>
  <w:style w:type="character" w:customStyle="1" w:styleId="CommentSubjectChar">
    <w:name w:val="Comment Subject Char"/>
    <w:basedOn w:val="CommentTextChar"/>
    <w:link w:val="CommentSubject"/>
    <w:rsid w:val="008A5081"/>
    <w:rPr>
      <w:b/>
      <w:bCs/>
    </w:rPr>
  </w:style>
  <w:style w:type="paragraph" w:styleId="Revision">
    <w:name w:val="Revision"/>
    <w:hidden/>
    <w:uiPriority w:val="99"/>
    <w:semiHidden/>
    <w:rsid w:val="0090306F"/>
    <w:rPr>
      <w:sz w:val="24"/>
      <w:szCs w:val="24"/>
    </w:rPr>
  </w:style>
  <w:style w:type="paragraph" w:styleId="ListParagraph">
    <w:name w:val="List Paragraph"/>
    <w:basedOn w:val="Normal"/>
    <w:uiPriority w:val="34"/>
    <w:qFormat/>
    <w:rsid w:val="00AE0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3567">
      <w:bodyDiv w:val="1"/>
      <w:marLeft w:val="0"/>
      <w:marRight w:val="0"/>
      <w:marTop w:val="0"/>
      <w:marBottom w:val="0"/>
      <w:divBdr>
        <w:top w:val="none" w:sz="0" w:space="0" w:color="auto"/>
        <w:left w:val="none" w:sz="0" w:space="0" w:color="auto"/>
        <w:bottom w:val="none" w:sz="0" w:space="0" w:color="auto"/>
        <w:right w:val="none" w:sz="0" w:space="0" w:color="auto"/>
      </w:divBdr>
      <w:divsChild>
        <w:div w:id="2018460710">
          <w:marLeft w:val="0"/>
          <w:marRight w:val="0"/>
          <w:marTop w:val="0"/>
          <w:marBottom w:val="0"/>
          <w:divBdr>
            <w:top w:val="none" w:sz="0" w:space="0" w:color="auto"/>
            <w:left w:val="none" w:sz="0" w:space="0" w:color="auto"/>
            <w:bottom w:val="none" w:sz="0" w:space="0" w:color="auto"/>
            <w:right w:val="none" w:sz="0" w:space="0" w:color="auto"/>
          </w:divBdr>
          <w:divsChild>
            <w:div w:id="1800147689">
              <w:marLeft w:val="0"/>
              <w:marRight w:val="0"/>
              <w:marTop w:val="0"/>
              <w:marBottom w:val="0"/>
              <w:divBdr>
                <w:top w:val="none" w:sz="0" w:space="0" w:color="auto"/>
                <w:left w:val="none" w:sz="0" w:space="0" w:color="auto"/>
                <w:bottom w:val="none" w:sz="0" w:space="0" w:color="auto"/>
                <w:right w:val="none" w:sz="0" w:space="0" w:color="auto"/>
              </w:divBdr>
              <w:divsChild>
                <w:div w:id="2052992206">
                  <w:marLeft w:val="0"/>
                  <w:marRight w:val="0"/>
                  <w:marTop w:val="0"/>
                  <w:marBottom w:val="0"/>
                  <w:divBdr>
                    <w:top w:val="none" w:sz="0" w:space="0" w:color="auto"/>
                    <w:left w:val="none" w:sz="0" w:space="0" w:color="auto"/>
                    <w:bottom w:val="none" w:sz="0" w:space="0" w:color="auto"/>
                    <w:right w:val="none" w:sz="0" w:space="0" w:color="auto"/>
                  </w:divBdr>
                  <w:divsChild>
                    <w:div w:id="15831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45893">
      <w:bodyDiv w:val="1"/>
      <w:marLeft w:val="0"/>
      <w:marRight w:val="0"/>
      <w:marTop w:val="0"/>
      <w:marBottom w:val="0"/>
      <w:divBdr>
        <w:top w:val="none" w:sz="0" w:space="0" w:color="auto"/>
        <w:left w:val="none" w:sz="0" w:space="0" w:color="auto"/>
        <w:bottom w:val="none" w:sz="0" w:space="0" w:color="auto"/>
        <w:right w:val="none" w:sz="0" w:space="0" w:color="auto"/>
      </w:divBdr>
    </w:div>
    <w:div w:id="75783302">
      <w:bodyDiv w:val="1"/>
      <w:marLeft w:val="0"/>
      <w:marRight w:val="0"/>
      <w:marTop w:val="0"/>
      <w:marBottom w:val="0"/>
      <w:divBdr>
        <w:top w:val="none" w:sz="0" w:space="0" w:color="auto"/>
        <w:left w:val="none" w:sz="0" w:space="0" w:color="auto"/>
        <w:bottom w:val="none" w:sz="0" w:space="0" w:color="auto"/>
        <w:right w:val="none" w:sz="0" w:space="0" w:color="auto"/>
      </w:divBdr>
    </w:div>
    <w:div w:id="1001667410">
      <w:bodyDiv w:val="1"/>
      <w:marLeft w:val="0"/>
      <w:marRight w:val="0"/>
      <w:marTop w:val="0"/>
      <w:marBottom w:val="0"/>
      <w:divBdr>
        <w:top w:val="none" w:sz="0" w:space="0" w:color="auto"/>
        <w:left w:val="none" w:sz="0" w:space="0" w:color="auto"/>
        <w:bottom w:val="none" w:sz="0" w:space="0" w:color="auto"/>
        <w:right w:val="none" w:sz="0" w:space="0" w:color="auto"/>
      </w:divBdr>
    </w:div>
    <w:div w:id="1125663113">
      <w:bodyDiv w:val="1"/>
      <w:marLeft w:val="0"/>
      <w:marRight w:val="0"/>
      <w:marTop w:val="0"/>
      <w:marBottom w:val="0"/>
      <w:divBdr>
        <w:top w:val="none" w:sz="0" w:space="0" w:color="auto"/>
        <w:left w:val="none" w:sz="0" w:space="0" w:color="auto"/>
        <w:bottom w:val="none" w:sz="0" w:space="0" w:color="auto"/>
        <w:right w:val="none" w:sz="0" w:space="0" w:color="auto"/>
      </w:divBdr>
    </w:div>
    <w:div w:id="1162819233">
      <w:bodyDiv w:val="1"/>
      <w:marLeft w:val="0"/>
      <w:marRight w:val="0"/>
      <w:marTop w:val="0"/>
      <w:marBottom w:val="0"/>
      <w:divBdr>
        <w:top w:val="none" w:sz="0" w:space="0" w:color="auto"/>
        <w:left w:val="none" w:sz="0" w:space="0" w:color="auto"/>
        <w:bottom w:val="none" w:sz="0" w:space="0" w:color="auto"/>
        <w:right w:val="none" w:sz="0" w:space="0" w:color="auto"/>
      </w:divBdr>
    </w:div>
    <w:div w:id="1616711787">
      <w:bodyDiv w:val="1"/>
      <w:marLeft w:val="0"/>
      <w:marRight w:val="0"/>
      <w:marTop w:val="0"/>
      <w:marBottom w:val="0"/>
      <w:divBdr>
        <w:top w:val="none" w:sz="0" w:space="0" w:color="auto"/>
        <w:left w:val="none" w:sz="0" w:space="0" w:color="auto"/>
        <w:bottom w:val="none" w:sz="0" w:space="0" w:color="auto"/>
        <w:right w:val="none" w:sz="0" w:space="0" w:color="auto"/>
      </w:divBdr>
      <w:divsChild>
        <w:div w:id="1613584890">
          <w:marLeft w:val="0"/>
          <w:marRight w:val="0"/>
          <w:marTop w:val="0"/>
          <w:marBottom w:val="0"/>
          <w:divBdr>
            <w:top w:val="none" w:sz="0" w:space="0" w:color="auto"/>
            <w:left w:val="none" w:sz="0" w:space="0" w:color="auto"/>
            <w:bottom w:val="none" w:sz="0" w:space="0" w:color="auto"/>
            <w:right w:val="none" w:sz="0" w:space="0" w:color="auto"/>
          </w:divBdr>
          <w:divsChild>
            <w:div w:id="192505235">
              <w:marLeft w:val="0"/>
              <w:marRight w:val="0"/>
              <w:marTop w:val="0"/>
              <w:marBottom w:val="0"/>
              <w:divBdr>
                <w:top w:val="none" w:sz="0" w:space="0" w:color="auto"/>
                <w:left w:val="none" w:sz="0" w:space="0" w:color="auto"/>
                <w:bottom w:val="none" w:sz="0" w:space="0" w:color="auto"/>
                <w:right w:val="none" w:sz="0" w:space="0" w:color="auto"/>
              </w:divBdr>
              <w:divsChild>
                <w:div w:id="688793052">
                  <w:marLeft w:val="0"/>
                  <w:marRight w:val="0"/>
                  <w:marTop w:val="0"/>
                  <w:marBottom w:val="0"/>
                  <w:divBdr>
                    <w:top w:val="none" w:sz="0" w:space="0" w:color="auto"/>
                    <w:left w:val="none" w:sz="0" w:space="0" w:color="auto"/>
                    <w:bottom w:val="none" w:sz="0" w:space="0" w:color="auto"/>
                    <w:right w:val="none" w:sz="0" w:space="0" w:color="auto"/>
                  </w:divBdr>
                  <w:divsChild>
                    <w:div w:id="8494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7083">
      <w:bodyDiv w:val="1"/>
      <w:marLeft w:val="0"/>
      <w:marRight w:val="0"/>
      <w:marTop w:val="0"/>
      <w:marBottom w:val="0"/>
      <w:divBdr>
        <w:top w:val="none" w:sz="0" w:space="0" w:color="auto"/>
        <w:left w:val="none" w:sz="0" w:space="0" w:color="auto"/>
        <w:bottom w:val="none" w:sz="0" w:space="0" w:color="auto"/>
        <w:right w:val="none" w:sz="0" w:space="0" w:color="auto"/>
      </w:divBdr>
    </w:div>
    <w:div w:id="2062317771">
      <w:bodyDiv w:val="1"/>
      <w:marLeft w:val="0"/>
      <w:marRight w:val="0"/>
      <w:marTop w:val="0"/>
      <w:marBottom w:val="0"/>
      <w:divBdr>
        <w:top w:val="none" w:sz="0" w:space="0" w:color="auto"/>
        <w:left w:val="none" w:sz="0" w:space="0" w:color="auto"/>
        <w:bottom w:val="none" w:sz="0" w:space="0" w:color="auto"/>
        <w:right w:val="none" w:sz="0" w:space="0" w:color="auto"/>
      </w:divBdr>
    </w:div>
    <w:div w:id="212391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lrules.org/gateway/chapterhome.asp?chapter=60-8" TargetMode="External"/><Relationship Id="rId18" Type="http://schemas.openxmlformats.org/officeDocument/2006/relationships/hyperlink" Target="http://www.w3.org/TR/UNDERSTANDING-WCAG20/visual-audio-contrast-contrast.html" TargetMode="External"/><Relationship Id="rId26" Type="http://schemas.openxmlformats.org/officeDocument/2006/relationships/hyperlink" Target="http://www.dictionary.com/" TargetMode="External"/><Relationship Id="rId3" Type="http://schemas.openxmlformats.org/officeDocument/2006/relationships/customXml" Target="../customXml/item3.xml"/><Relationship Id="rId21" Type="http://schemas.openxmlformats.org/officeDocument/2006/relationships/hyperlink" Target="http://infonet.dot.state.fl.us"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flrules.org/gateway/chapterhome.asp?chapter=60-8" TargetMode="External"/><Relationship Id="rId17" Type="http://schemas.openxmlformats.org/officeDocument/2006/relationships/hyperlink" Target="http://tlbstws.dot.state.fl.us/PaletteSamples" TargetMode="External"/><Relationship Id="rId25" Type="http://schemas.openxmlformats.org/officeDocument/2006/relationships/hyperlink" Target="http://www.access-board.gov/sec508/standards.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t.state.fl.us/OIS/AppDevDocsAndGuidelines.shtm" TargetMode="External"/><Relationship Id="rId20" Type="http://schemas.openxmlformats.org/officeDocument/2006/relationships/hyperlink" Target="http://www.w3.org/WAI/GL/wai-gl-techniques-19980918" TargetMode="External"/><Relationship Id="rId29" Type="http://schemas.openxmlformats.org/officeDocument/2006/relationships/hyperlink" Target="https://www.flrules.org/gateway/chapterhome.asp?chapter=71A-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tlbstws.dot.state.fl.us/FDOT-Logo-Images.htm"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cosharepoint.dot.state.fl.us/sites/BSSO/doclibrary/default.aspx" TargetMode="External"/><Relationship Id="rId23" Type="http://schemas.openxmlformats.org/officeDocument/2006/relationships/hyperlink" Target="https://www.google.com/url?q=http://www.dot.state.fl.us/humanresources/documents/FDOTOrganizationChart.pdf&amp;sa=U&amp;ei=_RrwUpX5D8q72QXhrYDACw&amp;ved=0CAUQFjAA&amp;client=internal-uds-cse&amp;usg=AFQjCNFCsaJuCLk4lapeEfngG7A0E1XqLg" TargetMode="External"/><Relationship Id="rId28" Type="http://schemas.openxmlformats.org/officeDocument/2006/relationships/hyperlink" Target="http://html.cita.uiuc.edu/nav/frame/" TargetMode="External"/><Relationship Id="rId10" Type="http://schemas.openxmlformats.org/officeDocument/2006/relationships/footnotes" Target="footnotes.xml"/><Relationship Id="rId19" Type="http://schemas.openxmlformats.org/officeDocument/2006/relationships/hyperlink" Target="http://www.w3.org/TR/1998/WD-WAI-PAGEAUTH-19980918" TargetMode="External"/><Relationship Id="rId31" Type="http://schemas.openxmlformats.org/officeDocument/2006/relationships/hyperlink" Target="http://www.w3.org/TR/WCA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nfonet.dot.state.fl.us/bsso/Section508.html" TargetMode="External"/><Relationship Id="rId22" Type="http://schemas.openxmlformats.org/officeDocument/2006/relationships/hyperlink" Target="http://infonet.dot.state.fl.us" TargetMode="External"/><Relationship Id="rId27" Type="http://schemas.openxmlformats.org/officeDocument/2006/relationships/hyperlink" Target="http://www.dot.state.fl.us/agencyresources/webpoliciesandnotices.shtm" TargetMode="External"/><Relationship Id="rId30" Type="http://schemas.openxmlformats.org/officeDocument/2006/relationships/hyperlink" Target="http://www.uiaccess.com/spawn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MetadataTopic xmlns="f4f3fc64-af09-41af-909f-d857ff7ec2ee" xsi:nil="true"/>
    <Metadata xmlns="f4f3fc64-af09-41af-909f-d857ff7ec2ee" xsi:nil="true"/>
    <TemplateUrl xmlns="http://schemas.microsoft.com/sharepoint/v3" xsi:nil="true"/>
    <MetadataBucket xmlns="f4f3fc64-af09-41af-909f-d857ff7ec2ee" xsi:nil="true"/>
    <Review_x0020_Template xmlns="6f29f573-bf11-4764-af84-d0acc6ad3c1b">Yes</Review_x0020_Template>
    <IconOverlay xmlns="http://schemas.microsoft.com/sharepoint/v4" xsi:nil="true"/>
    <_SourceUrl xmlns="http://schemas.microsoft.com/sharepoint/v3" xsi:nil="true"/>
    <xd_ProgID xmlns="http://schemas.microsoft.com/sharepoint/v3" xsi:nil="true"/>
    <Accessibility_x0020_Report xmlns="6f29f573-bf11-4764-af84-d0acc6ad3c1b">No</Accessibility_x0020_Report>
    <Order xmlns="http://schemas.microsoft.com/sharepoint/v3" xsi:nil="true"/>
    <_SharedFileIndex xmlns="http://schemas.microsoft.com/sharepoint/v3" xsi:nil="true"/>
    <MetaInfo xmlns="http://schemas.microsoft.com/sharepoint/v3" xsi:nil="true"/>
    <ContentTypeId xmlns="http://schemas.microsoft.com/sharepoint/v3">0x01010073F5296F11BF6447AF84D0ACC6AD3C1B</ContentTyp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F5296F11BF6447AF84D0ACC6AD3C1B" ma:contentTypeVersion="5" ma:contentTypeDescription="Create a new document." ma:contentTypeScope="" ma:versionID="e0aa77705e753d9151567a5ba2f00e8b">
  <xsd:schema xmlns:xsd="http://www.w3.org/2001/XMLSchema" xmlns:xs="http://www.w3.org/2001/XMLSchema" xmlns:p="http://schemas.microsoft.com/office/2006/metadata/properties" xmlns:ns1="http://schemas.microsoft.com/sharepoint/v3" xmlns:ns2="6f29f573-bf11-4764-af84-d0acc6ad3c1b" xmlns:ns4="http://schemas.microsoft.com/sharepoint/v4" xmlns:ns5="f4f3fc64-af09-41af-909f-d857ff7ec2ee" targetNamespace="http://schemas.microsoft.com/office/2006/metadata/properties" ma:root="true" ma:fieldsID="44a6ed826a0f4dcd3935a8376d5f881c" ns1:_="" ns2:_="" ns4:_="" ns5:_="">
    <xsd:import namespace="http://schemas.microsoft.com/sharepoint/v3"/>
    <xsd:import namespace="6f29f573-bf11-4764-af84-d0acc6ad3c1b"/>
    <xsd:import namespace="http://schemas.microsoft.com/sharepoint/v4"/>
    <xsd:import namespace="f4f3fc64-af09-41af-909f-d857ff7ec2ee"/>
    <xsd:element name="properties">
      <xsd:complexType>
        <xsd:sequence>
          <xsd:element name="documentManagement">
            <xsd:complexType>
              <xsd:all>
                <xsd:element ref="ns2:Accessibility_x0020_Report" minOccurs="0"/>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2:Review_x0020_Templat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4:IconOverlay" minOccurs="0"/>
                <xsd:element ref="ns5:MetadataBucket" minOccurs="0"/>
                <xsd:element ref="ns5:MetadataTopic" minOccurs="0"/>
                <xsd:element ref="ns5: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3" nillable="true" ma:displayName="Approver Comments" ma:hidden="true" ma:internalName="_ModerationComments" ma:readOnly="true">
      <xsd:simpleType>
        <xsd:restriction base="dms:Note"/>
      </xsd:simpleType>
    </xsd:element>
    <xsd:element name="File_x0020_Type" ma:index="6" nillable="true" ma:displayName="File Type" ma:hidden="true" ma:internalName="File_x0020_Type" ma:readOnly="true">
      <xsd:simpleType>
        <xsd:restriction base="dms:Text"/>
      </xsd:simpleType>
    </xsd:element>
    <xsd:element name="HTML_x0020_File_x0020_Type" ma:index="7" nillable="true" ma:displayName="HTML File Type" ma:hidden="true" ma:internalName="HTML_x0020_File_x0020_Type" ma:readOnly="true">
      <xsd:simpleType>
        <xsd:restriction base="dms:Text"/>
      </xsd:simpleType>
    </xsd:element>
    <xsd:element name="_SourceUrl" ma:index="8" nillable="true" ma:displayName="Source URL" ma:hidden="true" ma:internalName="_SourceUrl">
      <xsd:simpleType>
        <xsd:restriction base="dms:Text"/>
      </xsd:simpleType>
    </xsd:element>
    <xsd:element name="_SharedFileIndex" ma:index="9" nillable="true" ma:displayName="Shared File Index" ma:hidden="true" ma:internalName="_SharedFileIndex">
      <xsd:simpleType>
        <xsd:restriction base="dms:Text"/>
      </xsd:simpleType>
    </xsd:element>
    <xsd:element name="ContentTypeId" ma:index="10" nillable="true" ma:displayName="Content Type ID" ma:hidden="true" ma:internalName="ContentTypeId" ma:readOnly="true">
      <xsd:simpleType>
        <xsd:restriction base="dms:Unknown"/>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element name="xd_Signature" ma:index="13" nillable="true" ma:displayName="Is Signed" ma:hidden="true" ma:internalName="xd_Signature" ma:readOnly="true">
      <xsd:simpleType>
        <xsd:restriction base="dms:Boolean"/>
      </xsd:simpleType>
    </xsd:element>
    <xsd:element name="ID" ma:index="15" nillable="true" ma:displayName="ID" ma:internalName="ID" ma:readOnly="true">
      <xsd:simpleType>
        <xsd:restriction base="dms:Unknown"/>
      </xsd:simpleType>
    </xsd:element>
    <xsd:element name="Author" ma:index="18"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20"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21" nillable="true" ma:displayName="Has Copy Destinations" ma:hidden="true" ma:internalName="_HasCopyDestinations" ma:readOnly="true">
      <xsd:simpleType>
        <xsd:restriction base="dms:Boolean"/>
      </xsd:simpleType>
    </xsd:element>
    <xsd:element name="_CopySource" ma:index="22" nillable="true" ma:displayName="Copy Source" ma:internalName="_CopySource" ma:readOnly="true">
      <xsd:simpleType>
        <xsd:restriction base="dms:Text"/>
      </xsd:simpleType>
    </xsd:element>
    <xsd:element name="_ModerationStatus" ma:index="23" nillable="true" ma:displayName="Approval Status" ma:default="0" ma:hidden="true" ma:internalName="_ModerationStatus" ma:readOnly="true">
      <xsd:simpleType>
        <xsd:restriction base="dms:Unknown"/>
      </xsd:simpleType>
    </xsd:element>
    <xsd:element name="FileRef" ma:index="24" nillable="true" ma:displayName="URL Path" ma:hidden="true" ma:list="Docs" ma:internalName="FileRef" ma:readOnly="true" ma:showField="FullUrl">
      <xsd:simpleType>
        <xsd:restriction base="dms:Lookup"/>
      </xsd:simpleType>
    </xsd:element>
    <xsd:element name="FileDirRef" ma:index="25" nillable="true" ma:displayName="Path" ma:hidden="true" ma:list="Docs" ma:internalName="FileDirRef" ma:readOnly="true" ma:showField="DirName">
      <xsd:simpleType>
        <xsd:restriction base="dms:Lookup"/>
      </xsd:simpleType>
    </xsd:element>
    <xsd:element name="Last_x0020_Modified" ma:index="26" nillable="true" ma:displayName="Modified" ma:format="TRUE" ma:hidden="true" ma:list="Docs" ma:internalName="Last_x0020_Modified" ma:readOnly="true" ma:showField="TimeLastModified">
      <xsd:simpleType>
        <xsd:restriction base="dms:Lookup"/>
      </xsd:simpleType>
    </xsd:element>
    <xsd:element name="Created_x0020_Date" ma:index="27" nillable="true" ma:displayName="Created" ma:format="TRUE" ma:hidden="true" ma:list="Docs" ma:internalName="Created_x0020_Date" ma:readOnly="true" ma:showField="TimeCreated">
      <xsd:simpleType>
        <xsd:restriction base="dms:Lookup"/>
      </xsd:simpleType>
    </xsd:element>
    <xsd:element name="File_x0020_Size" ma:index="28" nillable="true" ma:displayName="File Size" ma:format="TRUE" ma:hidden="true" ma:list="Docs" ma:internalName="File_x0020_Size" ma:readOnly="true" ma:showField="SizeInKB">
      <xsd:simpleType>
        <xsd:restriction base="dms:Lookup"/>
      </xsd:simpleType>
    </xsd:element>
    <xsd:element name="FSObjType" ma:index="29" nillable="true" ma:displayName="Item Type" ma:hidden="true" ma:list="Docs" ma:internalName="FSObjType" ma:readOnly="true" ma:showField="FSType">
      <xsd:simpleType>
        <xsd:restriction base="dms:Lookup"/>
      </xsd:simpleType>
    </xsd:element>
    <xsd:element name="SortBehavior" ma:index="30" nillable="true" ma:displayName="Sort Type" ma:hidden="true" ma:list="Docs" ma:internalName="SortBehavior" ma:readOnly="true" ma:showField="SortBehavior">
      <xsd:simpleType>
        <xsd:restriction base="dms:Lookup"/>
      </xsd:simpleType>
    </xsd:element>
    <xsd:element name="CheckedOutUserId" ma:index="32" nillable="true" ma:displayName="ID of the User who has the item Checked Out" ma:hidden="true" ma:list="Docs" ma:internalName="CheckedOutUserId" ma:readOnly="true" ma:showField="CheckoutUserId">
      <xsd:simpleType>
        <xsd:restriction base="dms:Lookup"/>
      </xsd:simpleType>
    </xsd:element>
    <xsd:element name="IsCheckedoutToLocal" ma:index="33" nillable="true" ma:displayName="Is Checked out to local" ma:hidden="true" ma:list="Docs" ma:internalName="IsCheckedoutToLocal" ma:readOnly="true" ma:showField="IsCheckoutToLocal">
      <xsd:simpleType>
        <xsd:restriction base="dms:Lookup"/>
      </xsd:simpleType>
    </xsd:element>
    <xsd:element name="CheckoutUser" ma:index="34"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5" nillable="true" ma:displayName="Unique Id" ma:hidden="true" ma:list="Docs" ma:internalName="UniqueId" ma:readOnly="true" ma:showField="UniqueId">
      <xsd:simpleType>
        <xsd:restriction base="dms:Lookup"/>
      </xsd:simpleType>
    </xsd:element>
    <xsd:element name="SyncClientId" ma:index="36" nillable="true" ma:displayName="Client Id" ma:hidden="true" ma:list="Docs" ma:internalName="SyncClientId" ma:readOnly="true" ma:showField="SyncClientId">
      <xsd:simpleType>
        <xsd:restriction base="dms:Lookup"/>
      </xsd:simpleType>
    </xsd:element>
    <xsd:element name="ProgId" ma:index="37" nillable="true" ma:displayName="ProgId" ma:hidden="true" ma:list="Docs" ma:internalName="ProgId" ma:readOnly="true" ma:showField="ProgId">
      <xsd:simpleType>
        <xsd:restriction base="dms:Lookup"/>
      </xsd:simpleType>
    </xsd:element>
    <xsd:element name="ScopeId" ma:index="38" nillable="true" ma:displayName="ScopeId" ma:hidden="true" ma:list="Docs" ma:internalName="ScopeId" ma:readOnly="true" ma:showField="ScopeId">
      <xsd:simpleType>
        <xsd:restriction base="dms:Lookup"/>
      </xsd:simpleType>
    </xsd:element>
    <xsd:element name="VirusStatus" ma:index="39" nillable="true" ma:displayName="Virus Status" ma:format="TRUE" ma:hidden="true" ma:list="Docs" ma:internalName="VirusStatus" ma:readOnly="true" ma:showField="Size">
      <xsd:simpleType>
        <xsd:restriction base="dms:Lookup"/>
      </xsd:simpleType>
    </xsd:element>
    <xsd:element name="CheckedOutTitle" ma:index="40" nillable="true" ma:displayName="Checked Out To" ma:format="TRUE" ma:hidden="true" ma:list="Docs" ma:internalName="CheckedOutTitle" ma:readOnly="true" ma:showField="CheckedOutTitle">
      <xsd:simpleType>
        <xsd:restriction base="dms:Lookup"/>
      </xsd:simpleType>
    </xsd:element>
    <xsd:element name="_CheckinComment" ma:index="41" nillable="true" ma:displayName="Check In Comment" ma:format="TRUE" ma:list="Docs" ma:internalName="_CheckinComment" ma:readOnly="true" ma:showField="CheckinComment">
      <xsd:simpleType>
        <xsd:restriction base="dms:Lookup"/>
      </xsd:simpleType>
    </xsd:element>
    <xsd:element name="MetaInfo" ma:index="54" nillable="true" ma:displayName="Property Bag" ma:hidden="true" ma:list="Docs" ma:internalName="MetaInfo" ma:showField="MetaInfo">
      <xsd:simpleType>
        <xsd:restriction base="dms:Lookup"/>
      </xsd:simpleType>
    </xsd:element>
    <xsd:element name="_Level" ma:index="55" nillable="true" ma:displayName="Level" ma:hidden="true" ma:internalName="_Level" ma:readOnly="true">
      <xsd:simpleType>
        <xsd:restriction base="dms:Unknown"/>
      </xsd:simpleType>
    </xsd:element>
    <xsd:element name="_IsCurrentVersion" ma:index="56" nillable="true" ma:displayName="Is Current Version" ma:hidden="true" ma:internalName="_IsCurrentVersion" ma:readOnly="true">
      <xsd:simpleType>
        <xsd:restriction base="dms:Boolean"/>
      </xsd:simpleType>
    </xsd:element>
    <xsd:element name="ItemChildCount" ma:index="57" nillable="true" ma:displayName="Item Child Count" ma:hidden="true" ma:list="Docs" ma:internalName="ItemChildCount" ma:readOnly="true" ma:showField="ItemChildCount">
      <xsd:simpleType>
        <xsd:restriction base="dms:Lookup"/>
      </xsd:simpleType>
    </xsd:element>
    <xsd:element name="FolderChildCount" ma:index="58" nillable="true" ma:displayName="Folder Child Count" ma:hidden="true" ma:list="Docs" ma:internalName="FolderChildCount" ma:readOnly="true" ma:showField="FolderChildCount">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UI Version" ma:hidden="true" ma:internalName="_UIVersion" ma:readOnly="true">
      <xsd:simpleType>
        <xsd:restriction base="dms:Unknown"/>
      </xsd:simpleType>
    </xsd:element>
    <xsd:element name="_UIVersionString" ma:index="64" nillable="true" ma:displayName="Version" ma:internalName="_UIVersionString" ma:readOnly="true">
      <xsd:simpleType>
        <xsd:restriction base="dms:Text"/>
      </xsd:simpleType>
    </xsd:element>
    <xsd:element name="InstanceID" ma:index="65" nillable="true" ma:displayName="Instance ID" ma:hidden="true" ma:internalName="InstanceID" ma:readOnly="true">
      <xsd:simpleType>
        <xsd:restriction base="dms:Unknown"/>
      </xsd:simpleType>
    </xsd:element>
    <xsd:element name="Order" ma:index="66" nillable="true" ma:displayName="Order" ma:hidden="true" ma:internalName="Order">
      <xsd:simpleType>
        <xsd:restriction base="dms:Number"/>
      </xsd:simpleType>
    </xsd:element>
    <xsd:element name="GUID" ma:index="67" nillable="true" ma:displayName="GUID" ma:hidden="true" ma:internalName="GUID" ma:readOnly="true">
      <xsd:simpleType>
        <xsd:restriction base="dms:Unknown"/>
      </xsd:simpleType>
    </xsd:element>
    <xsd:element name="WorkflowVersion" ma:index="68" nillable="true" ma:displayName="Workflow Version" ma:hidden="true" ma:internalName="WorkflowVersion" ma:readOnly="true">
      <xsd:simpleType>
        <xsd:restriction base="dms:Unknown"/>
      </xsd:simpleType>
    </xsd:element>
    <xsd:element name="WorkflowInstanceID" ma:index="69" nillable="true" ma:displayName="Workflow Instance ID" ma:hidden="true" ma:internalName="WorkflowInstanceID" ma:readOnly="true">
      <xsd:simpleType>
        <xsd:restriction base="dms:Unknown"/>
      </xsd:simpleType>
    </xsd:element>
    <xsd:element name="ParentVersionString" ma:index="70" nillable="true" ma:displayName="Source Version (Converted Document)" ma:hidden="true" ma:list="Docs" ma:internalName="ParentVersionString" ma:readOnly="true" ma:showField="ParentVersionString">
      <xsd:simpleType>
        <xsd:restriction base="dms:Lookup"/>
      </xsd:simpleType>
    </xsd:element>
    <xsd:element name="ParentLeafName" ma:index="71" nillable="true" ma:displayName="Source Name (Converted Document)" ma:hidden="true" ma:list="Docs" ma:internalName="ParentLeafName" ma:readOnly="true" ma:showField="ParentLeafName">
      <xsd:simpleType>
        <xsd:restriction base="dms:Lookup"/>
      </xsd:simpleType>
    </xsd:element>
    <xsd:element name="DocConcurrencyNumber" ma:index="72" nillable="true" ma:displayName="Document Concurrency Number"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f29f573-bf11-4764-af84-d0acc6ad3c1b" elementFormDefault="qualified">
    <xsd:import namespace="http://schemas.microsoft.com/office/2006/documentManagement/types"/>
    <xsd:import namespace="http://schemas.microsoft.com/office/infopath/2007/PartnerControls"/>
    <xsd:element name="Accessibility_x0020_Report" ma:index="2" nillable="true" ma:displayName="Accessibility Report" ma:default="No" ma:description="Is this a Quarterly AccMon Report." ma:format="RadioButtons" ma:internalName="Accessibility_x0020_Report">
      <xsd:simpleType>
        <xsd:restriction base="dms:Choice">
          <xsd:enumeration value="No"/>
          <xsd:enumeration value="Yes"/>
        </xsd:restriction>
      </xsd:simpleType>
    </xsd:element>
    <xsd:element name="Review_x0020_Template" ma:index="14" nillable="true" ma:displayName="Review Template" ma:default="No" ma:description="Is this a template or document used for reviews?" ma:format="RadioButtons" ma:internalName="Review_x0020_Template">
      <xsd:simpleType>
        <xsd:restriction base="dms:Choice">
          <xsd:enumeration value="No"/>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7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3fc64-af09-41af-909f-d857ff7ec2ee" elementFormDefault="qualified">
    <xsd:import namespace="http://schemas.microsoft.com/office/2006/documentManagement/types"/>
    <xsd:import namespace="http://schemas.microsoft.com/office/infopath/2007/PartnerControls"/>
    <xsd:element name="MetadataBucket" ma:index="77" nillable="true" ma:displayName="MetadataBucket" ma:description="First level of metadata describing purpose of documents" ma:internalName="MetadataBucket">
      <xsd:simpleType>
        <xsd:restriction base="dms:Unknown"/>
      </xsd:simpleType>
    </xsd:element>
    <xsd:element name="MetadataTopic" ma:index="78" nillable="true" ma:displayName="MetadataTopic" ma:description="Second level of metadata describing purpose of documents" ma:internalName="MetadataTopic">
      <xsd:simpleType>
        <xsd:restriction base="dms:Unknown"/>
      </xsd:simpleType>
    </xsd:element>
    <xsd:element name="Metadata" ma:index="79" nillable="true" ma:displayName="BSSOMetadata (Bucket | Topic)" ma:format="Dropdown" ma:internalName="Metadata">
      <xsd:simpleType>
        <xsd:restriction base="dms:Choice">
          <xsd:enumeration value="Applications | Inventory"/>
          <xsd:enumeration value="Applications | Policies-Procedures-Internal Processes-Standards"/>
          <xsd:enumeration value="Applications | Responsibility"/>
          <xsd:enumeration value="BSSO Management Documents | BUSINESS PLANS (Function &amp; Unit)"/>
          <xsd:enumeration value="BSSO Management Documents | Budget"/>
          <xsd:enumeration value="BSSO Management Documents | IT Services Catalog"/>
          <xsd:enumeration value="BSSO Management Documents | IT Strategic Plan"/>
          <xsd:enumeration value="BSSO Management Documents | Policies-Procedures-Internal Processes-Standards"/>
          <xsd:enumeration value="BSSO Management Documents | Schedule IV C"/>
          <xsd:enumeration value="BSSO Management Documents | WorkPlan"/>
          <xsd:enumeration value="Building-Equipment-Software | Building Management"/>
          <xsd:enumeration value="Building-Equipment-Software | Copiers/Printers"/>
          <xsd:enumeration value="Building-Equipment-Software | PCs/Laptops"/>
          <xsd:enumeration value="Building-Equipment-Software | Policies-Procedures-Internal Processes-Standards"/>
          <xsd:enumeration value="Building-Equipment-Software | Purchase Documentation"/>
          <xsd:enumeration value="Building-Equipment-Software | Software"/>
          <xsd:enumeration value="Building-Equipment-Software | Telecommunication related"/>
          <xsd:enumeration value="Data Admin-Management | Confidential-Sensitive"/>
          <xsd:enumeration value="Data Admin-Management | Policies-Procedures-Internal Processes-Standards"/>
          <xsd:enumeration value="Events | BSSO"/>
          <xsd:enumeration value="Events | OIS"/>
          <xsd:enumeration value="Events | Team"/>
          <xsd:enumeration value="HR/Admin | Calendars-Pay Period-Timesheet-Holidays"/>
          <xsd:enumeration value="HR/Admin | Cost Center Meetings"/>
          <xsd:enumeration value="HR/Admin | EBF-Employee Benefit Fund"/>
          <xsd:enumeration value="HR/Admin | Employee Survey Information"/>
          <xsd:enumeration value="HR/Admin | EOQ"/>
          <xsd:enumeration value="HR/Admin | FSECC"/>
          <xsd:enumeration value="HR/Admin | Hiring"/>
          <xsd:enumeration value="HR/Admin | Leave"/>
          <xsd:enumeration value="HR/Admin | Mentoring"/>
          <xsd:enumeration value="HR/Admin | Org &amp; Staffing Charts"/>
          <xsd:enumeration value="HR/Admin | Pay"/>
          <xsd:enumeration value="HR/Admin | PeopleFirst"/>
          <xsd:enumeration value="HR/Admin | Policies-Procedures-Internal Processes"/>
          <xsd:enumeration value="HR/Admin | Position Performance Measures-Standards"/>
          <xsd:enumeration value="HR/Admin | Recognition"/>
          <xsd:enumeration value="HR/Admin | Vacancy Info"/>
          <xsd:enumeration value="HR/Admin | Work Schedule Information"/>
          <xsd:enumeration value="HR/Admin | Workers Compensation"/>
          <xsd:enumeration value="Pictures | BSSO"/>
          <xsd:enumeration value="Pictures | BSSO Event"/>
          <xsd:enumeration value="Pictures | Events"/>
          <xsd:enumeration value="Pictures | Team"/>
          <xsd:enumeration value="Projects | ASSR-"/>
          <xsd:enumeration value="Projects | Business Case"/>
          <xsd:enumeration value="Projects | Estimates"/>
          <xsd:enumeration value="Projects | Maintenance"/>
          <xsd:enumeration value="Projects | Policies-Procedures-Internal Processes-Standards"/>
          <xsd:enumeration value="Projects | Presentations"/>
          <xsd:enumeration value="Projects | Project Management Info"/>
          <xsd:enumeration value="Projects | Schedule"/>
          <xsd:enumeration value="Projects | Security"/>
          <xsd:enumeration value="Safety | Administration"/>
          <xsd:enumeration value="Safety | Cost Center/Rhyne Building Related"/>
          <xsd:enumeration value="Safety | CPR and AED"/>
          <xsd:enumeration value="Safety | Emergency Response Plan"/>
          <xsd:enumeration value="Safety | Fire"/>
          <xsd:enumeration value="Safety | Policies-Procedures-Internal Processes-Standards"/>
          <xsd:enumeration value="Security | AARF"/>
          <xsd:enumeration value="Security | Awareness"/>
          <xsd:enumeration value="Security | ITASM"/>
          <xsd:enumeration value="Security | Policies-Procedures-Internal Processes-Standards"/>
          <xsd:enumeration value="Technology Reference Documentation | .NET"/>
          <xsd:enumeration value="Technology Reference Documentation | Authentication"/>
          <xsd:enumeration value="Technology Reference Documentation | Database related"/>
          <xsd:enumeration value="Technology Reference Documentation | Infrastructure"/>
          <xsd:enumeration value="Technology Reference Documentation | MS Office"/>
          <xsd:enumeration value="Technology Reference Documentation | SharePoint"/>
          <xsd:enumeration value="Technology Reference Documentation | Visual Studio"/>
          <xsd:enumeration value="Webmaster | Accessiblity/508 Compliance"/>
          <xsd:enumeration value="Webmaster | Archive"/>
          <xsd:enumeration value="Webmaster | Development Standards"/>
          <xsd:enumeration value="Webmaster | Development Tools"/>
          <xsd:enumeration value="Webmaster | Proces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7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03C8B-0CC6-48A4-934C-D37D8407DCDF}"/>
</file>

<file path=customXml/itemProps2.xml><?xml version="1.0" encoding="utf-8"?>
<ds:datastoreItem xmlns:ds="http://schemas.openxmlformats.org/officeDocument/2006/customXml" ds:itemID="{4802267A-B5EE-4EF3-914D-79E35F018E81}"/>
</file>

<file path=customXml/itemProps3.xml><?xml version="1.0" encoding="utf-8"?>
<ds:datastoreItem xmlns:ds="http://schemas.openxmlformats.org/officeDocument/2006/customXml" ds:itemID="{D9B478E5-A0AF-41A6-8F91-D8DF6976464D}"/>
</file>

<file path=customXml/itemProps4.xml><?xml version="1.0" encoding="utf-8"?>
<ds:datastoreItem xmlns:ds="http://schemas.openxmlformats.org/officeDocument/2006/customXml" ds:itemID="{92FF366A-81DB-4368-966C-B894EA8A4032}"/>
</file>

<file path=customXml/itemProps5.xml><?xml version="1.0" encoding="utf-8"?>
<ds:datastoreItem xmlns:ds="http://schemas.openxmlformats.org/officeDocument/2006/customXml" ds:itemID="{B61E317A-F239-48D9-8C73-C292FB5C6BF8}"/>
</file>

<file path=docProps/app.xml><?xml version="1.0" encoding="utf-8"?>
<Properties xmlns="http://schemas.openxmlformats.org/officeDocument/2006/extended-properties" xmlns:vt="http://schemas.openxmlformats.org/officeDocument/2006/docPropsVTypes">
  <Template>Normal</Template>
  <TotalTime>0</TotalTime>
  <Pages>11</Pages>
  <Words>5054</Words>
  <Characters>28812</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Web Application Standards effective 2/5/14</vt:lpstr>
    </vt:vector>
  </TitlesOfParts>
  <Company>FDOT</Company>
  <LinksUpToDate>false</LinksUpToDate>
  <CharactersWithSpaces>33799</CharactersWithSpaces>
  <SharedDoc>false</SharedDoc>
  <HLinks>
    <vt:vector size="132" baseType="variant">
      <vt:variant>
        <vt:i4>3735555</vt:i4>
      </vt:variant>
      <vt:variant>
        <vt:i4>63</vt:i4>
      </vt:variant>
      <vt:variant>
        <vt:i4>0</vt:i4>
      </vt:variant>
      <vt:variant>
        <vt:i4>5</vt:i4>
      </vt:variant>
      <vt:variant>
        <vt:lpwstr>http://userappsunit.dot.state.fl.us/_private/ChangeLog.xls</vt:lpwstr>
      </vt:variant>
      <vt:variant>
        <vt:lpwstr/>
      </vt:variant>
      <vt:variant>
        <vt:i4>2621469</vt:i4>
      </vt:variant>
      <vt:variant>
        <vt:i4>60</vt:i4>
      </vt:variant>
      <vt:variant>
        <vt:i4>0</vt:i4>
      </vt:variant>
      <vt:variant>
        <vt:i4>5</vt:i4>
      </vt:variant>
      <vt:variant>
        <vt:lpwstr>http://tlbstws.dot.state.fl.us/_private/ChangeLog.xls</vt:lpwstr>
      </vt:variant>
      <vt:variant>
        <vt:lpwstr/>
      </vt:variant>
      <vt:variant>
        <vt:i4>6553652</vt:i4>
      </vt:variant>
      <vt:variant>
        <vt:i4>57</vt:i4>
      </vt:variant>
      <vt:variant>
        <vt:i4>0</vt:i4>
      </vt:variant>
      <vt:variant>
        <vt:i4>5</vt:i4>
      </vt:variant>
      <vt:variant>
        <vt:lpwstr>http://www.w3.org/TR/WCAG/</vt:lpwstr>
      </vt:variant>
      <vt:variant>
        <vt:lpwstr/>
      </vt:variant>
      <vt:variant>
        <vt:i4>1114185</vt:i4>
      </vt:variant>
      <vt:variant>
        <vt:i4>54</vt:i4>
      </vt:variant>
      <vt:variant>
        <vt:i4>0</vt:i4>
      </vt:variant>
      <vt:variant>
        <vt:i4>5</vt:i4>
      </vt:variant>
      <vt:variant>
        <vt:lpwstr>http://www.uiaccess.com/spawned.html</vt:lpwstr>
      </vt:variant>
      <vt:variant>
        <vt:lpwstr>wcag</vt:lpwstr>
      </vt:variant>
      <vt:variant>
        <vt:i4>4522007</vt:i4>
      </vt:variant>
      <vt:variant>
        <vt:i4>51</vt:i4>
      </vt:variant>
      <vt:variant>
        <vt:i4>0</vt:i4>
      </vt:variant>
      <vt:variant>
        <vt:i4>5</vt:i4>
      </vt:variant>
      <vt:variant>
        <vt:lpwstr>http://www.webopedia.com/</vt:lpwstr>
      </vt:variant>
      <vt:variant>
        <vt:lpwstr/>
      </vt:variant>
      <vt:variant>
        <vt:i4>1245256</vt:i4>
      </vt:variant>
      <vt:variant>
        <vt:i4>48</vt:i4>
      </vt:variant>
      <vt:variant>
        <vt:i4>0</vt:i4>
      </vt:variant>
      <vt:variant>
        <vt:i4>5</vt:i4>
      </vt:variant>
      <vt:variant>
        <vt:lpwstr>http://html.cita.uiuc.edu/nav/frame/</vt:lpwstr>
      </vt:variant>
      <vt:variant>
        <vt:lpwstr/>
      </vt:variant>
      <vt:variant>
        <vt:i4>3080264</vt:i4>
      </vt:variant>
      <vt:variant>
        <vt:i4>45</vt:i4>
      </vt:variant>
      <vt:variant>
        <vt:i4>0</vt:i4>
      </vt:variant>
      <vt:variant>
        <vt:i4>5</vt:i4>
      </vt:variant>
      <vt:variant>
        <vt:lpwstr>mailto:group.name@dot.state.fl.us</vt:lpwstr>
      </vt:variant>
      <vt:variant>
        <vt:lpwstr/>
      </vt:variant>
      <vt:variant>
        <vt:i4>262175</vt:i4>
      </vt:variant>
      <vt:variant>
        <vt:i4>42</vt:i4>
      </vt:variant>
      <vt:variant>
        <vt:i4>0</vt:i4>
      </vt:variant>
      <vt:variant>
        <vt:i4>5</vt:i4>
      </vt:variant>
      <vt:variant>
        <vt:lpwstr>http://www.dot.state.fl.us/PublicInformationOffice/privacypolicy.shtm</vt:lpwstr>
      </vt:variant>
      <vt:variant>
        <vt:lpwstr/>
      </vt:variant>
      <vt:variant>
        <vt:i4>3604532</vt:i4>
      </vt:variant>
      <vt:variant>
        <vt:i4>39</vt:i4>
      </vt:variant>
      <vt:variant>
        <vt:i4>0</vt:i4>
      </vt:variant>
      <vt:variant>
        <vt:i4>5</vt:i4>
      </vt:variant>
      <vt:variant>
        <vt:lpwstr>http://www.dictionary.com/</vt:lpwstr>
      </vt:variant>
      <vt:variant>
        <vt:lpwstr/>
      </vt:variant>
      <vt:variant>
        <vt:i4>3538973</vt:i4>
      </vt:variant>
      <vt:variant>
        <vt:i4>36</vt:i4>
      </vt:variant>
      <vt:variant>
        <vt:i4>0</vt:i4>
      </vt:variant>
      <vt:variant>
        <vt:i4>5</vt:i4>
      </vt:variant>
      <vt:variant>
        <vt:lpwstr>http://www.access-board.gov/sec508/standards.htm</vt:lpwstr>
      </vt:variant>
      <vt:variant>
        <vt:lpwstr>Subpart_b</vt:lpwstr>
      </vt:variant>
      <vt:variant>
        <vt:i4>4587607</vt:i4>
      </vt:variant>
      <vt:variant>
        <vt:i4>33</vt:i4>
      </vt:variant>
      <vt:variant>
        <vt:i4>0</vt:i4>
      </vt:variant>
      <vt:variant>
        <vt:i4>5</vt:i4>
      </vt:variant>
      <vt:variant>
        <vt:lpwstr>http://dms.myflorida.com/content/download/18272/97768/version/1/file/STO-2-72-006.pdf</vt:lpwstr>
      </vt:variant>
      <vt:variant>
        <vt:lpwstr/>
      </vt:variant>
      <vt:variant>
        <vt:i4>4325452</vt:i4>
      </vt:variant>
      <vt:variant>
        <vt:i4>30</vt:i4>
      </vt:variant>
      <vt:variant>
        <vt:i4>0</vt:i4>
      </vt:variant>
      <vt:variant>
        <vt:i4>5</vt:i4>
      </vt:variant>
      <vt:variant>
        <vt:lpwstr>http://infonet.dot.state.fl.us/BSSO/WebPageWidthTestTool.htm</vt:lpwstr>
      </vt:variant>
      <vt:variant>
        <vt:lpwstr/>
      </vt:variant>
      <vt:variant>
        <vt:i4>3538973</vt:i4>
      </vt:variant>
      <vt:variant>
        <vt:i4>27</vt:i4>
      </vt:variant>
      <vt:variant>
        <vt:i4>0</vt:i4>
      </vt:variant>
      <vt:variant>
        <vt:i4>5</vt:i4>
      </vt:variant>
      <vt:variant>
        <vt:lpwstr>http://www.access-board.gov/sec508/standards.htm</vt:lpwstr>
      </vt:variant>
      <vt:variant>
        <vt:lpwstr>Subpart_b</vt:lpwstr>
      </vt:variant>
      <vt:variant>
        <vt:i4>5701704</vt:i4>
      </vt:variant>
      <vt:variant>
        <vt:i4>24</vt:i4>
      </vt:variant>
      <vt:variant>
        <vt:i4>0</vt:i4>
      </vt:variant>
      <vt:variant>
        <vt:i4>5</vt:i4>
      </vt:variant>
      <vt:variant>
        <vt:lpwstr>http://www2.dot.state.fl.us/proceduraldocuments/MangOverview/orgchart.pdf</vt:lpwstr>
      </vt:variant>
      <vt:variant>
        <vt:lpwstr/>
      </vt:variant>
      <vt:variant>
        <vt:i4>6422581</vt:i4>
      </vt:variant>
      <vt:variant>
        <vt:i4>21</vt:i4>
      </vt:variant>
      <vt:variant>
        <vt:i4>0</vt:i4>
      </vt:variant>
      <vt:variant>
        <vt:i4>5</vt:i4>
      </vt:variant>
      <vt:variant>
        <vt:lpwstr>http://infonet.dot.state.fl.us/</vt:lpwstr>
      </vt:variant>
      <vt:variant>
        <vt:lpwstr/>
      </vt:variant>
      <vt:variant>
        <vt:i4>6422581</vt:i4>
      </vt:variant>
      <vt:variant>
        <vt:i4>18</vt:i4>
      </vt:variant>
      <vt:variant>
        <vt:i4>0</vt:i4>
      </vt:variant>
      <vt:variant>
        <vt:i4>5</vt:i4>
      </vt:variant>
      <vt:variant>
        <vt:lpwstr>http://infonet.dot.state.fl.us/</vt:lpwstr>
      </vt:variant>
      <vt:variant>
        <vt:lpwstr/>
      </vt:variant>
      <vt:variant>
        <vt:i4>2752623</vt:i4>
      </vt:variant>
      <vt:variant>
        <vt:i4>15</vt:i4>
      </vt:variant>
      <vt:variant>
        <vt:i4>0</vt:i4>
      </vt:variant>
      <vt:variant>
        <vt:i4>5</vt:i4>
      </vt:variant>
      <vt:variant>
        <vt:lpwstr>http://www.w3.org/WAI/GL/wai-gl-techniques-19980918</vt:lpwstr>
      </vt:variant>
      <vt:variant>
        <vt:lpwstr>style</vt:lpwstr>
      </vt:variant>
      <vt:variant>
        <vt:i4>2818168</vt:i4>
      </vt:variant>
      <vt:variant>
        <vt:i4>12</vt:i4>
      </vt:variant>
      <vt:variant>
        <vt:i4>0</vt:i4>
      </vt:variant>
      <vt:variant>
        <vt:i4>5</vt:i4>
      </vt:variant>
      <vt:variant>
        <vt:lpwstr>http://www.w3.org/TR/1998/WD-WAI-PAGEAUTH-19980918</vt:lpwstr>
      </vt:variant>
      <vt:variant>
        <vt:lpwstr>A7.3</vt:lpwstr>
      </vt:variant>
      <vt:variant>
        <vt:i4>3538973</vt:i4>
      </vt:variant>
      <vt:variant>
        <vt:i4>9</vt:i4>
      </vt:variant>
      <vt:variant>
        <vt:i4>0</vt:i4>
      </vt:variant>
      <vt:variant>
        <vt:i4>5</vt:i4>
      </vt:variant>
      <vt:variant>
        <vt:lpwstr>http://www.access-board.gov/sec508/standards.htm</vt:lpwstr>
      </vt:variant>
      <vt:variant>
        <vt:lpwstr>Subpart_b</vt:lpwstr>
      </vt:variant>
      <vt:variant>
        <vt:i4>2752635</vt:i4>
      </vt:variant>
      <vt:variant>
        <vt:i4>6</vt:i4>
      </vt:variant>
      <vt:variant>
        <vt:i4>0</vt:i4>
      </vt:variant>
      <vt:variant>
        <vt:i4>5</vt:i4>
      </vt:variant>
      <vt:variant>
        <vt:lpwstr>http://infonet.dot.state.fl.us/bsso/Section508.html</vt:lpwstr>
      </vt:variant>
      <vt:variant>
        <vt:lpwstr/>
      </vt:variant>
      <vt:variant>
        <vt:i4>2752635</vt:i4>
      </vt:variant>
      <vt:variant>
        <vt:i4>3</vt:i4>
      </vt:variant>
      <vt:variant>
        <vt:i4>0</vt:i4>
      </vt:variant>
      <vt:variant>
        <vt:i4>5</vt:i4>
      </vt:variant>
      <vt:variant>
        <vt:lpwstr>http://infonet.dot.state.fl.us/bsso/Section508.html</vt:lpwstr>
      </vt:variant>
      <vt:variant>
        <vt:lpwstr/>
      </vt:variant>
      <vt:variant>
        <vt:i4>7536745</vt:i4>
      </vt:variant>
      <vt:variant>
        <vt:i4>0</vt:i4>
      </vt:variant>
      <vt:variant>
        <vt:i4>0</vt:i4>
      </vt:variant>
      <vt:variant>
        <vt:i4>5</vt:i4>
      </vt:variant>
      <vt:variant>
        <vt:lpwstr>http://infonet.dot.state.fl.us/bsso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Application Standards effective 7/07/2014</dc:title>
  <dc:subject/>
  <dc:creator>FDOT</dc:creator>
  <cp:keywords/>
  <dc:description/>
  <cp:lastModifiedBy>Som, Jeannette</cp:lastModifiedBy>
  <cp:revision>2</cp:revision>
  <cp:lastPrinted>2013-10-17T21:49:00Z</cp:lastPrinted>
  <dcterms:created xsi:type="dcterms:W3CDTF">2014-07-07T15:11:00Z</dcterms:created>
  <dcterms:modified xsi:type="dcterms:W3CDTF">2014-07-07T15:11:00Z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ubject">
    <vt:lpwstr/>
  </property>
  <property fmtid="{D5CDD505-2E9C-101B-9397-08002B2CF9AE}" pid="4" name="Keywords">
    <vt:lpwstr/>
  </property>
  <property fmtid="{D5CDD505-2E9C-101B-9397-08002B2CF9AE}" pid="5" name="_Author">
    <vt:lpwstr>FDOT</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0x01010069B0E5417955BE4E8A1A5808BC0A2BC0</vt:lpwstr>
  </property>
  <property fmtid="{D5CDD505-2E9C-101B-9397-08002B2CF9AE}" pid="12" name="ContentType">
    <vt:lpwstr>Document</vt:lpwstr>
  </property>
</Properties>
</file>