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center"/>
        <w:rPr>
          <w:rFonts w:ascii="Arial" w:hAnsi="Arial" w:cs="Arial" w:eastAsia="Arial"/>
          <w:b/>
          <w:i/>
          <w:color w:val="808080"/>
          <w:spacing w:val="5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808080"/>
          <w:spacing w:val="5"/>
          <w:position w:val="0"/>
          <w:sz w:val="28"/>
          <w:shd w:fill="auto" w:val="clear"/>
        </w:rPr>
        <w:t xml:space="preserve">William Paul Harkins</w:t>
      </w:r>
    </w:p>
    <w:p>
      <w:pPr>
        <w:spacing w:before="0" w:after="300" w:line="240"/>
        <w:ind w:right="0" w:left="0" w:firstLine="0"/>
        <w:jc w:val="center"/>
        <w:rPr>
          <w:rFonts w:ascii="Arial" w:hAnsi="Arial" w:cs="Arial" w:eastAsia="Arial"/>
          <w:i/>
          <w:color w:val="808080"/>
          <w:spacing w:val="5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808080"/>
          <w:spacing w:val="5"/>
          <w:position w:val="0"/>
          <w:sz w:val="22"/>
          <w:shd w:fill="auto" w:val="clear"/>
        </w:rPr>
        <w:t xml:space="preserve">2683 West Vina Del Mar Blvd., St. Pete Beach, Florida 33706                                                                 Day Phone: 850-545-7948 Email: paulharkins1@gmail.com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Education: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Tallahassee Community College (Graduation 1981)</w:t>
      </w:r>
    </w:p>
    <w:p>
      <w:pPr>
        <w:spacing w:before="0" w:after="0" w:line="240"/>
        <w:ind w:right="0" w:left="720" w:firstLine="72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Tallahassee, Florida</w:t>
      </w:r>
    </w:p>
    <w:p>
      <w:pPr>
        <w:spacing w:before="0" w:after="0" w:line="240"/>
        <w:ind w:right="0" w:left="720" w:firstLine="72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Associates Arts Degree </w:t>
      </w:r>
    </w:p>
    <w:p>
      <w:pPr>
        <w:spacing w:before="0" w:after="0" w:line="240"/>
        <w:ind w:right="0" w:left="720" w:firstLine="72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Major: Civil Engineering Technology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Florida Department of Transportation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 xml:space="preserve">Civil Engineer Training Program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 xml:space="preserve">Specification Writing</w:t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Related Certifications: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Dispute Review Board Administration and Practice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Experience Timeline:</w:t>
      </w:r>
    </w:p>
    <w:p>
      <w:pPr>
        <w:numPr>
          <w:ilvl w:val="0"/>
          <w:numId w:val="7"/>
        </w:numPr>
        <w:spacing w:before="0" w:after="200" w:line="276"/>
        <w:ind w:right="0" w:left="21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President/CEO, WPH Group, LLC, May 2015 - present </w:t>
      </w:r>
    </w:p>
    <w:p>
      <w:pPr>
        <w:numPr>
          <w:ilvl w:val="0"/>
          <w:numId w:val="7"/>
        </w:numPr>
        <w:spacing w:before="0" w:after="200" w:line="276"/>
        <w:ind w:right="0" w:left="21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Construction Services Specialist, FDOT District One Construction, 2008-2015</w:t>
      </w:r>
    </w:p>
    <w:p>
      <w:pPr>
        <w:numPr>
          <w:ilvl w:val="0"/>
          <w:numId w:val="7"/>
        </w:numPr>
        <w:spacing w:before="0" w:after="200" w:line="276"/>
        <w:ind w:right="0" w:left="21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Manager Engineering Services, James Hardie Building Products, 2003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2008</w:t>
      </w:r>
    </w:p>
    <w:p>
      <w:pPr>
        <w:numPr>
          <w:ilvl w:val="0"/>
          <w:numId w:val="7"/>
        </w:numPr>
        <w:spacing w:before="0" w:after="200" w:line="276"/>
        <w:ind w:right="0" w:left="21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Product Evaluation Administrator, FDOT, State Specifications Office, 2001 - 2003</w:t>
      </w:r>
    </w:p>
    <w:p>
      <w:pPr>
        <w:numPr>
          <w:ilvl w:val="0"/>
          <w:numId w:val="7"/>
        </w:numPr>
        <w:spacing w:before="0" w:after="200" w:line="276"/>
        <w:ind w:right="0" w:left="21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Drainage Standards and Specifications Engineer, State Drainage Office, 1986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2001</w:t>
      </w:r>
    </w:p>
    <w:p>
      <w:pPr>
        <w:numPr>
          <w:ilvl w:val="0"/>
          <w:numId w:val="7"/>
        </w:numPr>
        <w:spacing w:before="0" w:after="200" w:line="276"/>
        <w:ind w:right="0" w:left="21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Engineer Technician I,II, III (State Right of Way Engineering Office), Engineer Trainee (District IV FDOT), Engineer I,II (State Right of Way Engineering Office) 1973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2001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Areas of Special Expertise:</w:t>
      </w:r>
    </w:p>
    <w:p>
      <w:pPr>
        <w:numPr>
          <w:ilvl w:val="0"/>
          <w:numId w:val="9"/>
        </w:numPr>
        <w:spacing w:before="0" w:after="200" w:line="276"/>
        <w:ind w:right="0" w:left="21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FDOT Design Criteria, Specifications, Installation, and Inspection Criteria for Pipe</w:t>
      </w:r>
    </w:p>
    <w:p>
      <w:pPr>
        <w:numPr>
          <w:ilvl w:val="0"/>
          <w:numId w:val="9"/>
        </w:numPr>
        <w:spacing w:before="0" w:after="200" w:line="276"/>
        <w:ind w:right="0" w:left="21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Construction Related Supplemental Agreements, Contract Administration</w:t>
      </w:r>
    </w:p>
    <w:p>
      <w:pPr>
        <w:numPr>
          <w:ilvl w:val="0"/>
          <w:numId w:val="9"/>
        </w:numPr>
        <w:spacing w:before="0" w:after="200" w:line="276"/>
        <w:ind w:right="0" w:left="21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Dispute Review Board Hearing analysis (Review of Position Papers, Issue Statements, and Rebuttals, taking into consideration submittal timeline, critical path, &amp; contract language), etc.</w:t>
      </w:r>
    </w:p>
    <w:p>
      <w:pPr>
        <w:numPr>
          <w:ilvl w:val="0"/>
          <w:numId w:val="9"/>
        </w:numPr>
        <w:spacing w:before="0" w:after="200" w:line="276"/>
        <w:ind w:right="0" w:left="21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Instrumental in the re-write of Sections 125, 430, 431, 943, 945, &amp; 948 of the Standard Specifications for Road and Bridge Construction.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Career Highlights:</w:t>
        <w:tab/>
      </w:r>
    </w:p>
    <w:p>
      <w:pPr>
        <w:numPr>
          <w:ilvl w:val="0"/>
          <w:numId w:val="11"/>
        </w:numPr>
        <w:spacing w:before="0" w:after="200" w:line="276"/>
        <w:ind w:right="0" w:left="21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Member of AASHTO National Transportation Product Evaluation Program Oversight Committee</w:t>
      </w:r>
    </w:p>
    <w:p>
      <w:pPr>
        <w:numPr>
          <w:ilvl w:val="0"/>
          <w:numId w:val="11"/>
        </w:numPr>
        <w:spacing w:before="0" w:after="200" w:line="276"/>
        <w:ind w:right="0" w:left="21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Member of the FTBA Specifications Committee</w:t>
      </w:r>
    </w:p>
    <w:p>
      <w:pPr>
        <w:numPr>
          <w:ilvl w:val="0"/>
          <w:numId w:val="11"/>
        </w:numPr>
        <w:spacing w:before="0" w:after="200" w:line="276"/>
        <w:ind w:right="0" w:left="21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Member FDOT Pipe Advisory Group and Task Team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numPr>
          <w:ilvl w:val="0"/>
          <w:numId w:val="11"/>
        </w:numPr>
        <w:spacing w:before="0" w:after="200" w:line="276"/>
        <w:ind w:right="0" w:left="21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Restructured the FDOT Qualified Products List</w:t>
      </w:r>
    </w:p>
    <w:p>
      <w:pPr>
        <w:numPr>
          <w:ilvl w:val="0"/>
          <w:numId w:val="11"/>
        </w:numPr>
        <w:spacing w:before="0" w:after="200" w:line="276"/>
        <w:ind w:right="0" w:left="216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Passed the second day of the Professional Engineer’s Exam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7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